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5CC0E8" w14:textId="77777777" w:rsidR="00A93862" w:rsidRDefault="00255D63" w:rsidP="00A93862">
      <w:pPr>
        <w:pStyle w:val="NoSpacing"/>
        <w:spacing w:line="360" w:lineRule="auto"/>
        <w:jc w:val="center"/>
        <w:rPr>
          <w:bCs/>
          <w:sz w:val="24"/>
          <w:szCs w:val="24"/>
        </w:rPr>
      </w:pPr>
      <w:r w:rsidRPr="00C17B31">
        <w:rPr>
          <w:sz w:val="24"/>
          <w:szCs w:val="24"/>
        </w:rPr>
        <w:t>ԱՄՓՈՓԱԹԵՐԹ</w:t>
      </w:r>
      <w:r w:rsidR="004B50D3">
        <w:rPr>
          <w:sz w:val="24"/>
          <w:szCs w:val="24"/>
        </w:rPr>
        <w:t xml:space="preserve"> </w:t>
      </w:r>
      <w:r w:rsidR="00A93862" w:rsidRPr="00C17B31">
        <w:rPr>
          <w:bCs/>
          <w:sz w:val="24"/>
          <w:szCs w:val="24"/>
        </w:rPr>
        <w:t xml:space="preserve"> </w:t>
      </w:r>
    </w:p>
    <w:p w14:paraId="32871174" w14:textId="4481D7B5" w:rsidR="004B50D3" w:rsidRDefault="00A93862" w:rsidP="00A93862">
      <w:pPr>
        <w:pStyle w:val="NoSpacing"/>
        <w:spacing w:line="360" w:lineRule="auto"/>
        <w:jc w:val="center"/>
        <w:rPr>
          <w:sz w:val="24"/>
          <w:szCs w:val="24"/>
        </w:rPr>
      </w:pPr>
      <w:r w:rsidRPr="00C17B31">
        <w:rPr>
          <w:bCs/>
          <w:sz w:val="24"/>
          <w:szCs w:val="24"/>
        </w:rPr>
        <w:t>«</w:t>
      </w:r>
      <w:r w:rsidR="00FB6330" w:rsidRPr="00FB6330">
        <w:rPr>
          <w:bCs/>
          <w:sz w:val="24"/>
          <w:szCs w:val="24"/>
        </w:rPr>
        <w:t>ԳՆՄԱՆ ՊԱՅՄԱՆԱԳՐՈՒՄ ՓՈՓՈԽՈՒԹՅՈՒՆՆԵՐ ԿԱՏԱՐԵԼՈՒ ՄԱՍԻՆ</w:t>
      </w:r>
      <w:r w:rsidRPr="00C17B31">
        <w:rPr>
          <w:sz w:val="24"/>
          <w:szCs w:val="24"/>
        </w:rPr>
        <w:t xml:space="preserve">» </w:t>
      </w:r>
      <w:r w:rsidRPr="009B1983">
        <w:rPr>
          <w:sz w:val="24"/>
          <w:szCs w:val="24"/>
        </w:rPr>
        <w:t>ՀԱՅԱՍՏԱՆԻ ՀԱՆՐԱՊԵՏՈՒԹՅԱՆ ԿԱՌԱՎԱՐՈՒԹՅԱՆ ՈՐՈՇՄԱՆ ՆԱԽԱԳԾԻ</w:t>
      </w:r>
    </w:p>
    <w:tbl>
      <w:tblPr>
        <w:tblStyle w:val="1"/>
        <w:tblpPr w:leftFromText="180" w:rightFromText="180" w:vertAnchor="text" w:horzAnchor="margin" w:tblpY="843"/>
        <w:tblW w:w="14142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10173"/>
        <w:gridCol w:w="3969"/>
      </w:tblGrid>
      <w:tr w:rsidR="00FB6330" w:rsidRPr="009B1983" w14:paraId="4B5DC356" w14:textId="77777777" w:rsidTr="00FB6330">
        <w:trPr>
          <w:trHeight w:val="199"/>
        </w:trPr>
        <w:tc>
          <w:tcPr>
            <w:tcW w:w="10173" w:type="dxa"/>
            <w:vMerge w:val="restart"/>
            <w:shd w:val="clear" w:color="auto" w:fill="808080" w:themeFill="background1" w:themeFillShade="80"/>
          </w:tcPr>
          <w:p w14:paraId="2FEEF105" w14:textId="4A70C278" w:rsidR="00FB6330" w:rsidRPr="00C17B31" w:rsidRDefault="00FB6330" w:rsidP="00FB6330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t xml:space="preserve">2. ՀՀ </w:t>
            </w:r>
            <w:proofErr w:type="spellStart"/>
            <w:r>
              <w:rPr>
                <w:rFonts w:ascii="GHEA Grapalat" w:hAnsi="GHEA Grapalat" w:cs="Arial"/>
                <w:b/>
                <w:sz w:val="24"/>
                <w:szCs w:val="24"/>
              </w:rPr>
              <w:t>ֆինանսների</w:t>
            </w:r>
            <w:proofErr w:type="spellEnd"/>
            <w:r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7CA1198A" w14:textId="0AE96210" w:rsidR="00FB6330" w:rsidRPr="009B1983" w:rsidRDefault="00FB6330" w:rsidP="00FB6330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t>21</w:t>
            </w: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.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>09.2022</w:t>
            </w: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թ.</w:t>
            </w:r>
          </w:p>
        </w:tc>
      </w:tr>
      <w:tr w:rsidR="00FB6330" w:rsidRPr="009B1983" w14:paraId="05C5A62D" w14:textId="77777777" w:rsidTr="00FB6330">
        <w:trPr>
          <w:trHeight w:val="92"/>
        </w:trPr>
        <w:tc>
          <w:tcPr>
            <w:tcW w:w="10173" w:type="dxa"/>
            <w:vMerge/>
            <w:shd w:val="clear" w:color="auto" w:fill="808080" w:themeFill="background1" w:themeFillShade="80"/>
          </w:tcPr>
          <w:p w14:paraId="671B8BFD" w14:textId="77777777" w:rsidR="00FB6330" w:rsidRPr="009B1983" w:rsidRDefault="00FB6330" w:rsidP="00FB6330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26D64945" w14:textId="25B31DF7" w:rsidR="00FB6330" w:rsidRPr="009B1983" w:rsidRDefault="00FB6330" w:rsidP="00FB6330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>
              <w:t xml:space="preserve"> </w:t>
            </w:r>
            <w:r w:rsidRPr="00FB6330">
              <w:rPr>
                <w:rFonts w:ascii="GHEA Grapalat" w:hAnsi="GHEA Grapalat" w:cs="Arial"/>
                <w:b/>
                <w:sz w:val="24"/>
                <w:szCs w:val="24"/>
              </w:rPr>
              <w:t>01/8-4/16441-2022</w:t>
            </w:r>
          </w:p>
        </w:tc>
      </w:tr>
      <w:tr w:rsidR="00FB6330" w:rsidRPr="00EA6B50" w14:paraId="02C53E8E" w14:textId="77777777" w:rsidTr="00FB6330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0A84B21D" w14:textId="7A115FAC" w:rsidR="00FB6330" w:rsidRPr="00D74864" w:rsidRDefault="00102437" w:rsidP="00102437">
            <w:pPr>
              <w:tabs>
                <w:tab w:val="left" w:pos="0"/>
                <w:tab w:val="left" w:pos="709"/>
                <w:tab w:val="left" w:pos="851"/>
              </w:tabs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616B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Ձեր 19.09.2022թ. N </w:t>
            </w:r>
            <w:r w:rsidRPr="001616BA">
              <w:rPr>
                <w:rFonts w:ascii="GHEA Grapalat" w:hAnsi="GHEA Grapalat" w:cs="GHEA Grapalat"/>
                <w:sz w:val="24"/>
                <w:szCs w:val="24"/>
                <w:lang w:val="hy-AM"/>
              </w:rPr>
              <w:t>ԳՍ/23.1/24955-2022</w:t>
            </w:r>
            <w:r w:rsidRPr="001616B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գրությամբ ներկայացված՝</w:t>
            </w:r>
            <w:r w:rsidRPr="001616B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616B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««Հայաստանի Հանրապետության 2022 թվականի պետական բյուջեի մասին» օրենքում և Հայաստանի Հանրապետության կառավարության 2021 թվականի դեկտեմբերի 23-ի N 2121-Ն որոշման մեջ փոփոխություններ և լրացումներ կատարելու </w:t>
            </w:r>
            <w:r w:rsidRPr="001616BA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և </w:t>
            </w:r>
            <w:r w:rsidRPr="001616BA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գնման պայմանագրում փոփոխություններ կատարելու մասին</w:t>
            </w:r>
            <w:r w:rsidRPr="001616BA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» ՀՀ կառավարության որոշման նախագծի (այսուհետ՝ Նախագիծ) վերաբերյալ, որով առաջարկվում է </w:t>
            </w:r>
            <w:r w:rsidRPr="001616BA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1616BA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«1049. Ճանապարհային ցանցի բարելավում» ծրագրի «1049. Ճանապարհային ցանցի բարելավում» ծրագրի «21001. Պետական նշանակության ավտոճանապարհների հիմնանորոգում» միջոցառման շրջանակներում մի շարք ճանապարհահատվածների մասով </w:t>
            </w:r>
            <w:r w:rsidRPr="001616BA">
              <w:rPr>
                <w:rFonts w:ascii="GHEA Grapalat" w:hAnsi="GHEA Grapalat"/>
                <w:sz w:val="24"/>
                <w:szCs w:val="24"/>
                <w:lang w:val="hy-AM"/>
              </w:rPr>
              <w:t>նախատեսված գումարների գծով իրականացնել միջեռամսյակային վերաբաշխում</w:t>
            </w:r>
            <w:r w:rsidRPr="001616BA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1616BA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հայտնում ենք հետևյալը.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1FB1CAFE" w14:textId="2409E255" w:rsidR="00FB6330" w:rsidRPr="00D74864" w:rsidRDefault="00FB6330" w:rsidP="00FB6330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102437" w:rsidRPr="00EA6B50" w14:paraId="494F2A28" w14:textId="77777777" w:rsidTr="00FB6330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5F3A1F55" w14:textId="77777777" w:rsidR="00102437" w:rsidRPr="00102437" w:rsidRDefault="00102437" w:rsidP="00102437">
            <w:pPr>
              <w:tabs>
                <w:tab w:val="left" w:pos="0"/>
                <w:tab w:val="left" w:pos="709"/>
                <w:tab w:val="left" w:pos="851"/>
              </w:tabs>
              <w:spacing w:line="360" w:lineRule="auto"/>
              <w:ind w:firstLine="56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02437">
              <w:rPr>
                <w:rFonts w:ascii="GHEA Grapalat" w:hAnsi="GHEA Grapalat" w:cs="Arial"/>
                <w:sz w:val="24"/>
                <w:szCs w:val="24"/>
                <w:lang w:val="hy-AM"/>
              </w:rPr>
              <w:t>1.</w:t>
            </w:r>
            <w:r w:rsidRPr="00102437">
              <w:rPr>
                <w:rFonts w:ascii="GHEA Grapalat" w:hAnsi="GHEA Grapalat" w:cs="Arial"/>
                <w:sz w:val="24"/>
                <w:szCs w:val="24"/>
                <w:lang w:val="hy-AM"/>
              </w:rPr>
              <w:tab/>
              <w:t xml:space="preserve">Նախագծով առաջարկվում է 9 ամսվա կտրվածքով միջոցառման գծով նախատեսված գումարից 9,661,356.2 հազար դրամը ուղղել ՀՀ պետական բյուջեով նախատեսված ՀՀ կառավարության պահուստային ֆոնդ, որը տարվա կտրվածքով ամբողջությամբ վերականգնվում է։ Նկատի ունենալով այն հանգամանքը, որ մինչև 9 ամսվա ավարտը մնացել է ընդամենը 10 օր, ինչպես նաև այն, որ ՀՀ պետական բյուջեն </w:t>
            </w:r>
            <w:r w:rsidRPr="00102437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աճողական է և այդ գումարներն արդեն իսկ արտացոլված են տարվա կտրվածքով նախատեսված հատկացումներում, պարզաբանման կարիք ունի նման վերաբաշխման անհրաժեշտությունը։ </w:t>
            </w:r>
          </w:p>
          <w:p w14:paraId="3AA6000F" w14:textId="53D0E5B5" w:rsidR="00102437" w:rsidRPr="001616BA" w:rsidRDefault="00102437" w:rsidP="00102437">
            <w:pPr>
              <w:tabs>
                <w:tab w:val="left" w:pos="0"/>
                <w:tab w:val="left" w:pos="709"/>
                <w:tab w:val="left" w:pos="851"/>
              </w:tabs>
              <w:spacing w:line="360" w:lineRule="auto"/>
              <w:ind w:firstLine="56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0243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Միաժամանակ հաշվի առնելով, որ Նախագծով առաջարկվող վերաբաշխման արդյունքում 9 ամսվա կտրվածքով նվազեցվող  գումարները ՀՀ կառավարության պահուստային ֆոնդ ուղղելու պարագայում 9 ամսվա պլանը կգերազանցի տարեկան պլանին, որի հետևանքով խնդիրներ կառաջանա թե Նախագիծը համակարգ մուտքագրելուց, թե պահուստային ֆոնդից հետագա հատկացումների մասով, առաջարկում ենք Նախագծից հանել ՀՀ կառավարության պահուստային ֆոնդը ժամանակավորապես 9 ամսում համալրելու մասը՝ աճողականությունը չխախտելու համար: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0D5D2488" w14:textId="1266CFAD" w:rsidR="00102437" w:rsidRPr="000817D0" w:rsidRDefault="00102437" w:rsidP="00102437">
            <w:pPr>
              <w:pStyle w:val="ListParagraph"/>
              <w:numPr>
                <w:ilvl w:val="0"/>
                <w:numId w:val="35"/>
              </w:num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817D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  <w:r w:rsidR="000817D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Նախագիծը խմբագրվել է։</w:t>
            </w:r>
          </w:p>
        </w:tc>
      </w:tr>
      <w:tr w:rsidR="00102437" w:rsidRPr="00EA6B50" w14:paraId="581137A4" w14:textId="77777777" w:rsidTr="00FB6330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1F00EB77" w14:textId="452B600E" w:rsidR="00102437" w:rsidRPr="00102437" w:rsidRDefault="00102437" w:rsidP="00102437">
            <w:pPr>
              <w:pStyle w:val="ListParagraph"/>
              <w:numPr>
                <w:ilvl w:val="0"/>
                <w:numId w:val="35"/>
              </w:numPr>
              <w:tabs>
                <w:tab w:val="left" w:pos="0"/>
                <w:tab w:val="left" w:pos="709"/>
              </w:tabs>
              <w:spacing w:line="360" w:lineRule="auto"/>
              <w:ind w:left="0"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02437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Նախագծի 2-րդ կետով նախատեսվում է թույլատրել </w:t>
            </w:r>
            <w:r>
              <w:rPr>
                <w:rFonts w:ascii="GHEA Grapalat" w:hAnsi="GHEA Grapalat" w:cs="GHEA Grapalat"/>
                <w:sz w:val="24"/>
                <w:szCs w:val="24"/>
              </w:rPr>
              <w:t xml:space="preserve">ՀՀ </w:t>
            </w:r>
            <w:r w:rsidRPr="0010243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տարածքային կառավարման և ենթակառուցվածքների նախարարությանը երկարաձգել ԵՎՐՈԱՍՖԱԼՏ» ՓԲԸ-ի հետ 2021 թվականի սեպտեմբերի 3-ին կնքված թիվ ՏԿԵՆ-ՀԲՄԱՇՁԲ-2021/23Շ պայմանագրով աշխատանքների կատարման համար նախատեսված ժամկետը՝ կապալառուի նկատմամբ չկիրառելով տույժեր: Որպես հիմնավորում բերվում է վերգետնյա գազատարի հենասյուների տեղափոխման, ինչպես նաև ճանապարհային երթևեկության ինտեսիվ և ծանրաբեռնված լինելու պայմանների պատճառով աշխատանքների կատարման անհնարինության հանգամանքը, ինչը կարծում ենք ունի լրացուցիչ հիմնավորման կարիք, քանզի գտնում ենք, որ այդ հանգամանքը շինարարական նորմերի ապահովման տեսակետից կանխատեսելի է ինչպես </w:t>
            </w:r>
            <w:r w:rsidRPr="00102437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պատվիրատուի համար՝ նման բնույթի և ծավալի աշխատանքներ պատվիրելիս, այնպես էլ կապալառուի, որպես իր ռիսկով ձեռնարկատիրական գործունեություն ծավալով միավորի: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0155EA7C" w14:textId="27712DA2" w:rsidR="00102437" w:rsidRPr="00D74864" w:rsidRDefault="006B6202" w:rsidP="00FB6330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486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2.</w:t>
            </w:r>
            <w:r w:rsidR="00D74864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է։ Հիմնավորումը լրացվել է։</w:t>
            </w:r>
          </w:p>
        </w:tc>
      </w:tr>
      <w:tr w:rsidR="00102437" w:rsidRPr="00EA6B50" w14:paraId="48927561" w14:textId="77777777" w:rsidTr="00FB6330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03CC0BC3" w14:textId="77777777" w:rsidR="00102437" w:rsidRPr="001616BA" w:rsidRDefault="00102437" w:rsidP="00102437">
            <w:pPr>
              <w:tabs>
                <w:tab w:val="left" w:pos="0"/>
              </w:tabs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616BA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Միաժամանակ Նախագծի N 6 հավելվածում՝</w:t>
            </w:r>
          </w:p>
          <w:p w14:paraId="45EBE6E5" w14:textId="77777777" w:rsidR="00102437" w:rsidRPr="001616BA" w:rsidRDefault="00102437" w:rsidP="00102437">
            <w:pPr>
              <w:tabs>
                <w:tab w:val="left" w:pos="0"/>
              </w:tabs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616BA">
              <w:rPr>
                <w:rFonts w:ascii="GHEA Grapalat" w:hAnsi="GHEA Grapalat" w:cs="GHEA Grapalat"/>
                <w:sz w:val="24"/>
                <w:szCs w:val="24"/>
                <w:lang w:val="hy-AM"/>
              </w:rPr>
              <w:t>- նշված 45231177/508 ԳՄԱ կոդով գնման առարկա գնումների էլեկտրոնային համակարգում գնումների պլանում առկա չէ, ինչով պայմանավորված՝ անհրաժեշտ է ճշտել ԳՄԱ կոդը կամ հերթական համարը,</w:t>
            </w:r>
          </w:p>
          <w:p w14:paraId="45B35CA3" w14:textId="24FFB4ED" w:rsidR="00102437" w:rsidRPr="00D74864" w:rsidRDefault="00102437" w:rsidP="00102437">
            <w:pPr>
              <w:tabs>
                <w:tab w:val="left" w:pos="0"/>
              </w:tabs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616BA">
              <w:rPr>
                <w:rFonts w:ascii="GHEA Grapalat" w:hAnsi="GHEA Grapalat" w:cs="GHEA Grapalat"/>
                <w:sz w:val="24"/>
                <w:szCs w:val="24"/>
                <w:lang w:val="hy-AM"/>
              </w:rPr>
              <w:t>- անհրաժեշտ է լրացնել 98111140 ԳՄԱ կոդի հերթական համարը: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0CF5B0F6" w14:textId="2DFC020C" w:rsidR="00102437" w:rsidRPr="00D74864" w:rsidRDefault="000817D0" w:rsidP="000817D0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գիտություն։ Նախագծից 1-ին կետը և հավելվածները ամբողջությամբ հանվել են։</w:t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8"/>
        <w:gridCol w:w="3987"/>
      </w:tblGrid>
      <w:tr w:rsidR="00EA6B50" w14:paraId="35101C82" w14:textId="77777777" w:rsidTr="00410BE2">
        <w:tc>
          <w:tcPr>
            <w:tcW w:w="10188" w:type="dxa"/>
            <w:shd w:val="clear" w:color="auto" w:fill="92D050"/>
          </w:tcPr>
          <w:p w14:paraId="6A75CEF9" w14:textId="05D0118F" w:rsidR="00EA6B50" w:rsidRDefault="00410BE2" w:rsidP="00FB6330">
            <w:pPr>
              <w:pStyle w:val="NoSpacing"/>
              <w:spacing w:line="360" w:lineRule="auto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3987" w:type="dxa"/>
            <w:shd w:val="clear" w:color="auto" w:fill="92D050"/>
          </w:tcPr>
          <w:p w14:paraId="44922131" w14:textId="77777777" w:rsidR="00EA6B50" w:rsidRDefault="00EA6B50" w:rsidP="00FB6330">
            <w:pPr>
              <w:pStyle w:val="NoSpacing"/>
              <w:spacing w:line="360" w:lineRule="auto"/>
              <w:rPr>
                <w:sz w:val="24"/>
                <w:szCs w:val="24"/>
                <w:lang w:val="hy-AM"/>
              </w:rPr>
            </w:pPr>
          </w:p>
        </w:tc>
      </w:tr>
      <w:tr w:rsidR="00EA6B50" w14:paraId="46645379" w14:textId="77777777" w:rsidTr="00EA6B50">
        <w:tc>
          <w:tcPr>
            <w:tcW w:w="10188" w:type="dxa"/>
          </w:tcPr>
          <w:p w14:paraId="06F673BD" w14:textId="1AD1F9B0" w:rsidR="00EA6B50" w:rsidRDefault="00EA6B50" w:rsidP="00FB6330">
            <w:pPr>
              <w:pStyle w:val="NoSpacing"/>
              <w:spacing w:line="360" w:lineRule="auto"/>
              <w:rPr>
                <w:sz w:val="24"/>
                <w:szCs w:val="24"/>
                <w:lang w:val="hy-AM"/>
              </w:rPr>
            </w:pPr>
            <w:r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2022 թվականի պետական բյուջեի մասին» օրենքում և Հայաստանի Հանրապետության կառավարության 2021 թվականի դեկտեմբերի 23-ի N 2121-Ն որոշման մեջ փոփոխություններ ու լրացումներ կատարելու և գնման պայմանագրում փոփոխություններ կատարելու մասին» Հայաստանի Հանրապետության կառավարության որոշման նախագծի վերաբերյալ </w:t>
            </w:r>
            <w:r>
              <w:rPr>
                <w:rFonts w:cs="Sylfaen"/>
                <w:sz w:val="24"/>
                <w:szCs w:val="24"/>
                <w:lang w:val="hy-AM"/>
              </w:rPr>
              <w:t>դիտողություններ և առաջարկություններ չունենք:</w:t>
            </w:r>
          </w:p>
        </w:tc>
        <w:tc>
          <w:tcPr>
            <w:tcW w:w="3987" w:type="dxa"/>
          </w:tcPr>
          <w:p w14:paraId="37C2C74B" w14:textId="046488B8" w:rsidR="00EA6B50" w:rsidRPr="00EA6B50" w:rsidRDefault="00EA6B50" w:rsidP="00FB6330">
            <w:pPr>
              <w:pStyle w:val="NoSpacing"/>
              <w:spacing w:line="360" w:lineRule="auto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Ընդունվել է ի գ</w:t>
            </w:r>
            <w:bookmarkStart w:id="0" w:name="_GoBack"/>
            <w:bookmarkEnd w:id="0"/>
            <w:r>
              <w:rPr>
                <w:sz w:val="24"/>
                <w:szCs w:val="24"/>
                <w:lang w:val="hy-AM"/>
              </w:rPr>
              <w:t>իտություն։</w:t>
            </w:r>
          </w:p>
        </w:tc>
      </w:tr>
    </w:tbl>
    <w:p w14:paraId="5F0968E1" w14:textId="77777777" w:rsidR="00220736" w:rsidRPr="00D74864" w:rsidRDefault="00220736" w:rsidP="00FB6330">
      <w:pPr>
        <w:pStyle w:val="NoSpacing"/>
        <w:spacing w:line="360" w:lineRule="auto"/>
        <w:rPr>
          <w:sz w:val="24"/>
          <w:szCs w:val="24"/>
          <w:lang w:val="hy-AM"/>
        </w:rPr>
      </w:pPr>
    </w:p>
    <w:sectPr w:rsidR="00220736" w:rsidRPr="00D74864" w:rsidSect="00A7531F">
      <w:pgSz w:w="16839" w:h="11907" w:orient="landscape" w:code="9"/>
      <w:pgMar w:top="709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1B706D1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7662B1"/>
    <w:multiLevelType w:val="hybridMultilevel"/>
    <w:tmpl w:val="31D41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7A747A"/>
    <w:multiLevelType w:val="hybridMultilevel"/>
    <w:tmpl w:val="865A97C6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9500B34"/>
    <w:multiLevelType w:val="hybridMultilevel"/>
    <w:tmpl w:val="729E84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F41583D"/>
    <w:multiLevelType w:val="hybridMultilevel"/>
    <w:tmpl w:val="3426DD9A"/>
    <w:lvl w:ilvl="0" w:tplc="B2C269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1354B78"/>
    <w:multiLevelType w:val="hybridMultilevel"/>
    <w:tmpl w:val="47B2DBF4"/>
    <w:lvl w:ilvl="0" w:tplc="8A8EE2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B92408"/>
    <w:multiLevelType w:val="hybridMultilevel"/>
    <w:tmpl w:val="5060C500"/>
    <w:lvl w:ilvl="0" w:tplc="6B4A7CD4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BB551F"/>
    <w:multiLevelType w:val="hybridMultilevel"/>
    <w:tmpl w:val="CEBA68B4"/>
    <w:lvl w:ilvl="0" w:tplc="7AA6A0A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573B2E2B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2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7"/>
  </w:num>
  <w:num w:numId="4">
    <w:abstractNumId w:val="30"/>
  </w:num>
  <w:num w:numId="5">
    <w:abstractNumId w:val="29"/>
  </w:num>
  <w:num w:numId="6">
    <w:abstractNumId w:val="4"/>
  </w:num>
  <w:num w:numId="7">
    <w:abstractNumId w:val="25"/>
  </w:num>
  <w:num w:numId="8">
    <w:abstractNumId w:val="34"/>
  </w:num>
  <w:num w:numId="9">
    <w:abstractNumId w:val="23"/>
  </w:num>
  <w:num w:numId="10">
    <w:abstractNumId w:val="20"/>
  </w:num>
  <w:num w:numId="11">
    <w:abstractNumId w:val="14"/>
  </w:num>
  <w:num w:numId="12">
    <w:abstractNumId w:val="15"/>
  </w:num>
  <w:num w:numId="13">
    <w:abstractNumId w:val="10"/>
  </w:num>
  <w:num w:numId="14">
    <w:abstractNumId w:val="6"/>
  </w:num>
  <w:num w:numId="15">
    <w:abstractNumId w:val="3"/>
  </w:num>
  <w:num w:numId="16">
    <w:abstractNumId w:val="33"/>
  </w:num>
  <w:num w:numId="17">
    <w:abstractNumId w:val="16"/>
  </w:num>
  <w:num w:numId="18">
    <w:abstractNumId w:val="12"/>
  </w:num>
  <w:num w:numId="19">
    <w:abstractNumId w:val="32"/>
  </w:num>
  <w:num w:numId="20">
    <w:abstractNumId w:val="22"/>
  </w:num>
  <w:num w:numId="21">
    <w:abstractNumId w:val="11"/>
  </w:num>
  <w:num w:numId="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</w:num>
  <w:num w:numId="24">
    <w:abstractNumId w:val="2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1"/>
  </w:num>
  <w:num w:numId="27">
    <w:abstractNumId w:val="21"/>
  </w:num>
  <w:num w:numId="28">
    <w:abstractNumId w:val="9"/>
  </w:num>
  <w:num w:numId="29">
    <w:abstractNumId w:val="1"/>
  </w:num>
  <w:num w:numId="30">
    <w:abstractNumId w:val="7"/>
  </w:num>
  <w:num w:numId="31">
    <w:abstractNumId w:val="24"/>
  </w:num>
  <w:num w:numId="32">
    <w:abstractNumId w:val="26"/>
  </w:num>
  <w:num w:numId="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9"/>
  </w:num>
  <w:num w:numId="3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4948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3F4F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5E2C"/>
    <w:rsid w:val="00076D25"/>
    <w:rsid w:val="000778F4"/>
    <w:rsid w:val="00077991"/>
    <w:rsid w:val="00080FE3"/>
    <w:rsid w:val="00081725"/>
    <w:rsid w:val="000817D0"/>
    <w:rsid w:val="0008461D"/>
    <w:rsid w:val="00086C9A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A2F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11BB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437"/>
    <w:rsid w:val="00102F6E"/>
    <w:rsid w:val="001104E8"/>
    <w:rsid w:val="0011082F"/>
    <w:rsid w:val="00114FE4"/>
    <w:rsid w:val="00120385"/>
    <w:rsid w:val="00120B4B"/>
    <w:rsid w:val="00122C05"/>
    <w:rsid w:val="001259E7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031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B738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456C"/>
    <w:rsid w:val="00205858"/>
    <w:rsid w:val="00205C02"/>
    <w:rsid w:val="00214A64"/>
    <w:rsid w:val="002161FA"/>
    <w:rsid w:val="00216430"/>
    <w:rsid w:val="00216C4D"/>
    <w:rsid w:val="00216EC7"/>
    <w:rsid w:val="00217438"/>
    <w:rsid w:val="00220736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2B99"/>
    <w:rsid w:val="002B78A7"/>
    <w:rsid w:val="002C0900"/>
    <w:rsid w:val="002C0F77"/>
    <w:rsid w:val="002C2740"/>
    <w:rsid w:val="002C3923"/>
    <w:rsid w:val="002C42B7"/>
    <w:rsid w:val="002C49FF"/>
    <w:rsid w:val="002D1391"/>
    <w:rsid w:val="002D4630"/>
    <w:rsid w:val="002D4707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4067C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80E1B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5F4"/>
    <w:rsid w:val="003B3AED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08C9"/>
    <w:rsid w:val="003E2F2A"/>
    <w:rsid w:val="003E43A7"/>
    <w:rsid w:val="003E6E78"/>
    <w:rsid w:val="003F330C"/>
    <w:rsid w:val="003F397D"/>
    <w:rsid w:val="003F3E36"/>
    <w:rsid w:val="003F7725"/>
    <w:rsid w:val="004020FA"/>
    <w:rsid w:val="004024CF"/>
    <w:rsid w:val="004051AC"/>
    <w:rsid w:val="0041061C"/>
    <w:rsid w:val="00410BE2"/>
    <w:rsid w:val="0041326C"/>
    <w:rsid w:val="00413D4E"/>
    <w:rsid w:val="004146F4"/>
    <w:rsid w:val="00415446"/>
    <w:rsid w:val="00416195"/>
    <w:rsid w:val="00420E1B"/>
    <w:rsid w:val="004214BB"/>
    <w:rsid w:val="0042410E"/>
    <w:rsid w:val="004241D0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2418"/>
    <w:rsid w:val="00463973"/>
    <w:rsid w:val="00463D59"/>
    <w:rsid w:val="0046612C"/>
    <w:rsid w:val="004717E5"/>
    <w:rsid w:val="00472594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5406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2374"/>
    <w:rsid w:val="004B3926"/>
    <w:rsid w:val="004B50D3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45F5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119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6C46"/>
    <w:rsid w:val="006070C3"/>
    <w:rsid w:val="006072C9"/>
    <w:rsid w:val="00611B41"/>
    <w:rsid w:val="00613A88"/>
    <w:rsid w:val="00615B67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2BCA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6202"/>
    <w:rsid w:val="006B74B7"/>
    <w:rsid w:val="006C0CF5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1D22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4F8"/>
    <w:rsid w:val="007A2812"/>
    <w:rsid w:val="007A2D08"/>
    <w:rsid w:val="007A72B0"/>
    <w:rsid w:val="007B2755"/>
    <w:rsid w:val="007B72B6"/>
    <w:rsid w:val="007C1EF5"/>
    <w:rsid w:val="007C2FC3"/>
    <w:rsid w:val="007C4378"/>
    <w:rsid w:val="007C5E92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1A7D"/>
    <w:rsid w:val="00817835"/>
    <w:rsid w:val="0082217A"/>
    <w:rsid w:val="0082242E"/>
    <w:rsid w:val="0082434C"/>
    <w:rsid w:val="008260B0"/>
    <w:rsid w:val="0082622F"/>
    <w:rsid w:val="008277A9"/>
    <w:rsid w:val="00827FB9"/>
    <w:rsid w:val="008315E1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5876"/>
    <w:rsid w:val="008672F2"/>
    <w:rsid w:val="00870A20"/>
    <w:rsid w:val="00871F06"/>
    <w:rsid w:val="00872613"/>
    <w:rsid w:val="008820E4"/>
    <w:rsid w:val="0088397B"/>
    <w:rsid w:val="00885995"/>
    <w:rsid w:val="008872C9"/>
    <w:rsid w:val="00887DF0"/>
    <w:rsid w:val="00892235"/>
    <w:rsid w:val="00896B75"/>
    <w:rsid w:val="00897722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05E75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5CAD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76B8E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B1983"/>
    <w:rsid w:val="009C18AA"/>
    <w:rsid w:val="009C5B20"/>
    <w:rsid w:val="009C6770"/>
    <w:rsid w:val="009C6CF0"/>
    <w:rsid w:val="009C6D81"/>
    <w:rsid w:val="009C756B"/>
    <w:rsid w:val="009C76D7"/>
    <w:rsid w:val="009C7801"/>
    <w:rsid w:val="009C7CB3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9AD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531F"/>
    <w:rsid w:val="00A77C5E"/>
    <w:rsid w:val="00A8081A"/>
    <w:rsid w:val="00A809A1"/>
    <w:rsid w:val="00A81293"/>
    <w:rsid w:val="00A81EFB"/>
    <w:rsid w:val="00A8435B"/>
    <w:rsid w:val="00A93862"/>
    <w:rsid w:val="00A9666A"/>
    <w:rsid w:val="00A96ED9"/>
    <w:rsid w:val="00AA0237"/>
    <w:rsid w:val="00AA10D5"/>
    <w:rsid w:val="00AA2B16"/>
    <w:rsid w:val="00AA3E4C"/>
    <w:rsid w:val="00AB21D6"/>
    <w:rsid w:val="00AB4B89"/>
    <w:rsid w:val="00AB60FC"/>
    <w:rsid w:val="00AB693E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383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4B5D"/>
    <w:rsid w:val="00BD56A1"/>
    <w:rsid w:val="00BE1EF3"/>
    <w:rsid w:val="00BE44B5"/>
    <w:rsid w:val="00BF31E6"/>
    <w:rsid w:val="00BF5AB7"/>
    <w:rsid w:val="00BF6119"/>
    <w:rsid w:val="00BF7921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17B31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2D76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33B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770"/>
    <w:rsid w:val="00D30A4C"/>
    <w:rsid w:val="00D333C3"/>
    <w:rsid w:val="00D33B62"/>
    <w:rsid w:val="00D353BC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864"/>
    <w:rsid w:val="00D74C5F"/>
    <w:rsid w:val="00D76323"/>
    <w:rsid w:val="00D76E8C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3281"/>
    <w:rsid w:val="00DB664A"/>
    <w:rsid w:val="00DB6F2B"/>
    <w:rsid w:val="00DB7DEE"/>
    <w:rsid w:val="00DC1D45"/>
    <w:rsid w:val="00DD1838"/>
    <w:rsid w:val="00DD1888"/>
    <w:rsid w:val="00DD5D60"/>
    <w:rsid w:val="00DD67B7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3DE7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6B50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2AE"/>
    <w:rsid w:val="00EE44A0"/>
    <w:rsid w:val="00EE4BFC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662E7"/>
    <w:rsid w:val="00F70CE4"/>
    <w:rsid w:val="00F710C5"/>
    <w:rsid w:val="00F718BA"/>
    <w:rsid w:val="00F73084"/>
    <w:rsid w:val="00F74069"/>
    <w:rsid w:val="00F743E1"/>
    <w:rsid w:val="00F75C03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330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89772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97722"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A7531F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89772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97722"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A7531F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EAAB8F-75E7-4B6D-95BE-91D3ABC92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529</Words>
  <Characters>3020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https:/mul2-mta.gov.am/tasks/909767/oneclick/6724d542c037d4e1cd768345075d851ded4915410610c1a41404188a4253b893.docx?token=65353135238cc229e915f8caed982a12</cp:keywords>
  <cp:lastModifiedBy>User</cp:lastModifiedBy>
  <cp:revision>6</cp:revision>
  <cp:lastPrinted>2022-05-26T06:42:00Z</cp:lastPrinted>
  <dcterms:created xsi:type="dcterms:W3CDTF">2022-09-21T08:52:00Z</dcterms:created>
  <dcterms:modified xsi:type="dcterms:W3CDTF">2022-09-21T09:57:00Z</dcterms:modified>
</cp:coreProperties>
</file>