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126F1" w14:textId="77777777" w:rsidR="00F109CB" w:rsidRPr="00F109CB" w:rsidRDefault="00F109CB" w:rsidP="00171A05">
      <w:pPr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F109CB">
        <w:rPr>
          <w:rFonts w:ascii="GHEA Grapalat" w:eastAsia="Calibri" w:hAnsi="GHEA Grapalat" w:cs="Times New Roman"/>
          <w:b/>
          <w:sz w:val="24"/>
          <w:szCs w:val="24"/>
        </w:rPr>
        <w:t>ՀԻՄՆԱՎՈՐՈՒՄ</w:t>
      </w:r>
    </w:p>
    <w:p w14:paraId="13AB02B2" w14:textId="283CC8D6" w:rsidR="00F109CB" w:rsidRPr="00936EE4" w:rsidRDefault="000249A6" w:rsidP="00171A05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0249A6">
        <w:rPr>
          <w:rFonts w:ascii="GHEA Grapalat" w:eastAsia="Calibri" w:hAnsi="GHEA Grapalat" w:cs="Times New Roman"/>
          <w:b/>
          <w:bCs/>
          <w:sz w:val="24"/>
          <w:szCs w:val="24"/>
        </w:rPr>
        <w:t></w:t>
      </w:r>
      <w:r w:rsidR="00936EE4" w:rsidRPr="00936EE4">
        <w:rPr>
          <w:rFonts w:ascii="GHEA Grapalat" w:eastAsia="Calibri" w:hAnsi="GHEA Grapalat" w:cs="Times New Roman"/>
          <w:b/>
          <w:bCs/>
          <w:sz w:val="24"/>
          <w:szCs w:val="24"/>
        </w:rPr>
        <w:t>ՀԱԿԱԿՈՌՈՒՊՑԻՈՆ ԿՈՄԻՏԵԻ ԾԱՌԱՅՈՂՆԵՐԻ ՀԱՄԱԶԳԵՍՏԻ, ՏԱՐԲԵՐԱՆՇԱՆՆԵՐԻ ՆԿԱՐԱԳԻՐԸ ԵՎ ԿՐԵԼՈՒ ԿԱՐԳԸ ՍԱՀՄԱՆԵԼՈՒ ՄԱՍԻՆ</w:t>
      </w:r>
      <w:r w:rsidRPr="000249A6">
        <w:rPr>
          <w:rFonts w:ascii="GHEA Grapalat" w:eastAsia="Calibri" w:hAnsi="GHEA Grapalat" w:cs="Times New Roman"/>
          <w:b/>
          <w:bCs/>
          <w:sz w:val="24"/>
          <w:szCs w:val="24"/>
        </w:rPr>
        <w:t> ՀԱՅԱՍՏԱՆԻ ՀԱՆՐԱՊԵՏՈՒԹՅԱՆ ԿԱՌԱՎԱՐՈՒԹՅԱՆ ՈՐՈՇՄԱՆ ՆԱԽԱԳԾԻ</w:t>
      </w:r>
    </w:p>
    <w:p w14:paraId="040C33F8" w14:textId="77777777" w:rsidR="00F812FF" w:rsidRPr="00F812FF" w:rsidRDefault="00F812FF" w:rsidP="004750A1">
      <w:pPr>
        <w:ind w:firstLine="567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</w:p>
    <w:p w14:paraId="22933292" w14:textId="2C0D9C6F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F109CB">
        <w:rPr>
          <w:rFonts w:ascii="GHEA Grapalat" w:eastAsia="Calibri" w:hAnsi="GHEA Grapalat" w:cs="Times New Roman"/>
          <w:b/>
          <w:sz w:val="24"/>
          <w:szCs w:val="24"/>
        </w:rPr>
        <w:t xml:space="preserve">Իրավական </w:t>
      </w:r>
      <w:r w:rsidR="00F64DFC">
        <w:rPr>
          <w:rFonts w:ascii="GHEA Grapalat" w:eastAsia="Calibri" w:hAnsi="GHEA Grapalat" w:cs="Times New Roman"/>
          <w:b/>
          <w:sz w:val="24"/>
          <w:szCs w:val="24"/>
        </w:rPr>
        <w:t>ակտ</w:t>
      </w:r>
      <w:r w:rsidRPr="00F109CB">
        <w:rPr>
          <w:rFonts w:ascii="GHEA Grapalat" w:eastAsia="Calibri" w:hAnsi="GHEA Grapalat" w:cs="Times New Roman"/>
          <w:b/>
          <w:sz w:val="24"/>
          <w:szCs w:val="24"/>
        </w:rPr>
        <w:t>ի ընդունման անհրաժեշտությունը.</w:t>
      </w:r>
    </w:p>
    <w:p w14:paraId="0407BE98" w14:textId="412798CB" w:rsidR="00F109CB" w:rsidRPr="00F109CB" w:rsidRDefault="000249A6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0249A6">
        <w:rPr>
          <w:rFonts w:ascii="GHEA Grapalat" w:eastAsia="Calibri" w:hAnsi="GHEA Grapalat" w:cs="Times New Roman"/>
          <w:sz w:val="24"/>
          <w:szCs w:val="24"/>
        </w:rPr>
        <w:t>Հ</w:t>
      </w:r>
      <w:r w:rsidRPr="00F812FF">
        <w:rPr>
          <w:rFonts w:ascii="GHEA Grapalat" w:eastAsia="Calibri" w:hAnsi="GHEA Grapalat" w:cs="Times New Roman"/>
          <w:sz w:val="24"/>
          <w:szCs w:val="24"/>
        </w:rPr>
        <w:t xml:space="preserve">ակակոռուպցիոն կոմիտեի ծառայողների համազգեստի, տարբերանշանների նկարագիրը </w:t>
      </w:r>
      <w:r w:rsidRPr="000249A6">
        <w:rPr>
          <w:rFonts w:ascii="GHEA Grapalat" w:eastAsia="Calibri" w:hAnsi="GHEA Grapalat" w:cs="Times New Roman"/>
          <w:sz w:val="24"/>
          <w:szCs w:val="24"/>
        </w:rPr>
        <w:t>և</w:t>
      </w:r>
      <w:r w:rsidRPr="00F812FF">
        <w:rPr>
          <w:rFonts w:ascii="GHEA Grapalat" w:eastAsia="Calibri" w:hAnsi="GHEA Grapalat" w:cs="Times New Roman"/>
          <w:sz w:val="24"/>
          <w:szCs w:val="24"/>
        </w:rPr>
        <w:t xml:space="preserve"> կրելու կարգը սահմանելու մասին</w:t>
      </w:r>
      <w:r w:rsidRPr="000249A6">
        <w:rPr>
          <w:rFonts w:ascii="GHEA Grapalat" w:eastAsia="Calibri" w:hAnsi="GHEA Grapalat" w:cs="Times New Roman"/>
          <w:sz w:val="24"/>
          <w:szCs w:val="24"/>
        </w:rPr>
        <w:t></w:t>
      </w:r>
      <w:r w:rsidR="00F109CB" w:rsidRPr="00F109CB">
        <w:rPr>
          <w:rFonts w:ascii="GHEA Grapalat" w:eastAsia="Calibri" w:hAnsi="GHEA Grapalat" w:cs="Times New Roman"/>
          <w:sz w:val="24"/>
          <w:szCs w:val="24"/>
        </w:rPr>
        <w:t xml:space="preserve"> Հայաստանի Հանրապետության </w:t>
      </w:r>
      <w:r w:rsidR="00D5327E" w:rsidRPr="00D5327E">
        <w:rPr>
          <w:rFonts w:ascii="GHEA Grapalat" w:eastAsia="Calibri" w:hAnsi="GHEA Grapalat" w:cs="Times New Roman"/>
          <w:sz w:val="24"/>
          <w:szCs w:val="24"/>
        </w:rPr>
        <w:t>կառավարության</w:t>
      </w:r>
      <w:r w:rsidR="00F109CB" w:rsidRPr="00F109CB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D5327E" w:rsidRPr="00D5327E">
        <w:rPr>
          <w:rFonts w:ascii="GHEA Grapalat" w:eastAsia="Calibri" w:hAnsi="GHEA Grapalat" w:cs="Times New Roman"/>
          <w:sz w:val="24"/>
          <w:szCs w:val="24"/>
        </w:rPr>
        <w:t>որոշման</w:t>
      </w:r>
      <w:r w:rsidR="00F109CB" w:rsidRPr="00F109CB">
        <w:rPr>
          <w:rFonts w:ascii="GHEA Grapalat" w:eastAsia="Calibri" w:hAnsi="GHEA Grapalat" w:cs="Times New Roman"/>
          <w:sz w:val="24"/>
          <w:szCs w:val="24"/>
        </w:rPr>
        <w:t xml:space="preserve"> նախագծի (այսուհետ՝ Նախագ</w:t>
      </w:r>
      <w:r w:rsidR="00D5327E" w:rsidRPr="00D5327E">
        <w:rPr>
          <w:rFonts w:ascii="GHEA Grapalat" w:eastAsia="Calibri" w:hAnsi="GHEA Grapalat" w:cs="Times New Roman"/>
          <w:sz w:val="24"/>
          <w:szCs w:val="24"/>
        </w:rPr>
        <w:t>ի</w:t>
      </w:r>
      <w:r w:rsidR="00F109CB" w:rsidRPr="00F109CB">
        <w:rPr>
          <w:rFonts w:ascii="GHEA Grapalat" w:eastAsia="Calibri" w:hAnsi="GHEA Grapalat" w:cs="Times New Roman"/>
          <w:sz w:val="24"/>
          <w:szCs w:val="24"/>
        </w:rPr>
        <w:t>ծ) ընդունման անհրաժեշտությունը պայմանավորված է «Հակակոռուպցիոն կոմիտեի մասին» օրենքի</w:t>
      </w:r>
      <w:r w:rsidR="00D5327E" w:rsidRPr="00D5327E">
        <w:rPr>
          <w:rFonts w:ascii="GHEA Grapalat" w:eastAsia="Calibri" w:hAnsi="GHEA Grapalat" w:cs="Times New Roman"/>
          <w:sz w:val="24"/>
          <w:szCs w:val="24"/>
        </w:rPr>
        <w:t xml:space="preserve"> 44-րդ հոդվածի 3-րդ մասի</w:t>
      </w:r>
      <w:r w:rsidR="00F109CB" w:rsidRPr="00F109CB">
        <w:rPr>
          <w:rFonts w:ascii="GHEA Grapalat" w:eastAsia="Calibri" w:hAnsi="GHEA Grapalat" w:cs="Times New Roman"/>
          <w:sz w:val="24"/>
          <w:szCs w:val="24"/>
        </w:rPr>
        <w:t xml:space="preserve"> կարգավորումներով: </w:t>
      </w:r>
    </w:p>
    <w:p w14:paraId="38277F7F" w14:textId="77777777" w:rsidR="00F109CB" w:rsidRPr="00F109CB" w:rsidRDefault="00F109CB" w:rsidP="004750A1">
      <w:pPr>
        <w:spacing w:after="200" w:line="360" w:lineRule="auto"/>
        <w:ind w:firstLine="567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F109CB">
        <w:rPr>
          <w:rFonts w:ascii="GHEA Grapalat" w:eastAsia="Calibri" w:hAnsi="GHEA Grapalat" w:cs="Times New Roman"/>
          <w:b/>
          <w:bCs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14:paraId="5E530067" w14:textId="77777777" w:rsidR="00F109CB" w:rsidRPr="00F109CB" w:rsidRDefault="00F109CB" w:rsidP="004750A1">
      <w:pPr>
        <w:spacing w:after="200"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</w:rPr>
      </w:pPr>
      <w:r w:rsidRPr="00F109CB">
        <w:rPr>
          <w:rFonts w:ascii="GHEA Grapalat" w:eastAsia="Calibri" w:hAnsi="GHEA Grapalat" w:cs="Times New Roman"/>
          <w:bCs/>
          <w:sz w:val="24"/>
          <w:szCs w:val="24"/>
        </w:rPr>
        <w:t xml:space="preserve">Նախագծերի ընդունումը պայմանավորված է նաև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(այսուհետ՝ Հակակոռուպցիոն ռազմավարություն) միջոցառումների ծրագրի 2-րդ կետի կարգավորմամբ, որով նախատեսվում է, որ 2021 թվականին կձևավորվի անկախության բավարար երաշխիքներ ունեցող հակակոռուպցիոն իրավապահ մարմին` Հակակոռուպցիոն կոմիտե (այսուհետ նաև՝ Կոմիտե), որը ապահովված կլինի </w:t>
      </w:r>
      <w:r w:rsidRPr="00F109CB">
        <w:rPr>
          <w:rFonts w:ascii="GHEA Grapalat" w:eastAsia="Calibri" w:hAnsi="GHEA Grapalat" w:cs="Times New Roman"/>
          <w:sz w:val="24"/>
          <w:szCs w:val="24"/>
        </w:rPr>
        <w:t>բյուջետային ինքնուրույն ֆինանսավորմամբ, իր գործառույթների իրականացման համար անհրաժեշտ գործիքակազմով:</w:t>
      </w:r>
    </w:p>
    <w:p w14:paraId="31436462" w14:textId="77777777" w:rsidR="00F109CB" w:rsidRPr="00F109CB" w:rsidRDefault="00F109CB" w:rsidP="004750A1">
      <w:pPr>
        <w:spacing w:after="20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109CB">
        <w:rPr>
          <w:rFonts w:ascii="GHEA Grapalat" w:eastAsia="Calibri" w:hAnsi="GHEA Grapalat" w:cs="Times New Roman"/>
          <w:sz w:val="24"/>
          <w:szCs w:val="24"/>
        </w:rPr>
        <w:t>Բացի այդ, Հայաստանի Հանրապետության կառավարության 2021 թվականի օգոստոսի 18-ի «</w:t>
      </w:r>
      <w:r w:rsidRPr="00F109CB">
        <w:rPr>
          <w:rFonts w:ascii="GHEA Grapalat" w:eastAsia="Calibri" w:hAnsi="GHEA Grapalat" w:cs="Times New Roman"/>
          <w:bCs/>
          <w:sz w:val="24"/>
          <w:szCs w:val="24"/>
        </w:rPr>
        <w:t>Հայաստանի Հանրապետության կառավարության ծրագրի մասին» N 1363-Ա որոշմամբ «Կոռուպցիայի դեմ պայքարը» 5.5-րդ կետում նշվել է, որ ակնկալվում է առավել սեղմ ժամկետում ամբողջ ծավալով գործարկել Կոմիտեն, որը հագեցված կլինի անհրաժեշտ նյութատեխնիկական և մարդկային ռեսուրսներով:</w:t>
      </w:r>
    </w:p>
    <w:p w14:paraId="128E881E" w14:textId="4E2E20D0" w:rsidR="00F109CB" w:rsidRPr="00F109CB" w:rsidRDefault="00F109CB" w:rsidP="004750A1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109CB">
        <w:rPr>
          <w:rFonts w:ascii="GHEA Grapalat" w:eastAsia="Calibri" w:hAnsi="GHEA Grapalat" w:cs="Times New Roman"/>
          <w:sz w:val="24"/>
          <w:szCs w:val="24"/>
        </w:rPr>
        <w:lastRenderedPageBreak/>
        <w:t xml:space="preserve">Ուստի, սույն </w:t>
      </w:r>
      <w:r w:rsidR="00B33C07">
        <w:rPr>
          <w:rFonts w:ascii="GHEA Grapalat" w:eastAsia="Calibri" w:hAnsi="GHEA Grapalat" w:cs="Times New Roman"/>
          <w:sz w:val="24"/>
          <w:szCs w:val="24"/>
        </w:rPr>
        <w:t>Նախագծ</w:t>
      </w:r>
      <w:r w:rsidRPr="00F109CB">
        <w:rPr>
          <w:rFonts w:ascii="GHEA Grapalat" w:eastAsia="Calibri" w:hAnsi="GHEA Grapalat" w:cs="Times New Roman"/>
          <w:sz w:val="24"/>
          <w:szCs w:val="24"/>
        </w:rPr>
        <w:t xml:space="preserve">ով, հաշվի առնելով այն հանգամանքը, որ Կոմիտեի ձևավորումը ամրագրված է ռազմավարական նշված փաստաթղթերով, կապահովվեն Կոմիտեի բնականոն գործունեության համար անհրաժեշտ </w:t>
      </w:r>
      <w:r w:rsidR="00EC0BA6" w:rsidRPr="00EC0BA6">
        <w:rPr>
          <w:rFonts w:ascii="GHEA Grapalat" w:eastAsia="Calibri" w:hAnsi="GHEA Grapalat" w:cs="Times New Roman"/>
          <w:sz w:val="24"/>
          <w:szCs w:val="24"/>
        </w:rPr>
        <w:t>տարրերը</w:t>
      </w:r>
      <w:r w:rsidRPr="00F109CB">
        <w:rPr>
          <w:rFonts w:ascii="GHEA Grapalat" w:eastAsia="Calibri" w:hAnsi="GHEA Grapalat" w:cs="Times New Roman"/>
          <w:sz w:val="24"/>
          <w:szCs w:val="24"/>
        </w:rPr>
        <w:t>:</w:t>
      </w:r>
    </w:p>
    <w:p w14:paraId="0108A34C" w14:textId="77777777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F109CB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Ընթացիկ իրավիճակը և խնդիրները. </w:t>
      </w:r>
    </w:p>
    <w:p w14:paraId="70AD0DC5" w14:textId="4F77FD05" w:rsidR="00FF682D" w:rsidRPr="000F5B7D" w:rsidRDefault="00902A6C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</w:rPr>
      </w:pPr>
      <w:r w:rsidRPr="00902A6C">
        <w:rPr>
          <w:rFonts w:ascii="GHEA Grapalat" w:eastAsia="Calibri" w:hAnsi="GHEA Grapalat" w:cs="Times New Roman"/>
          <w:bCs/>
          <w:sz w:val="24"/>
          <w:szCs w:val="24"/>
        </w:rPr>
        <w:t>Հակակոռուպցիոն կոմիտեի մասին օրենքի</w:t>
      </w:r>
      <w:r w:rsidR="00FD2A36" w:rsidRPr="00FD2A36">
        <w:rPr>
          <w:rFonts w:ascii="GHEA Grapalat" w:eastAsia="Calibri" w:hAnsi="GHEA Grapalat" w:cs="Times New Roman"/>
          <w:bCs/>
          <w:sz w:val="24"/>
          <w:szCs w:val="24"/>
        </w:rPr>
        <w:t xml:space="preserve"> (այսուհետ՝ Օրեն</w:t>
      </w:r>
      <w:r w:rsidR="00FD2A36" w:rsidRPr="00574141">
        <w:rPr>
          <w:rFonts w:ascii="GHEA Grapalat" w:eastAsia="Calibri" w:hAnsi="GHEA Grapalat" w:cs="Times New Roman"/>
          <w:bCs/>
          <w:sz w:val="24"/>
          <w:szCs w:val="24"/>
        </w:rPr>
        <w:t>ք</w:t>
      </w:r>
      <w:r w:rsidR="00FD2A36" w:rsidRPr="00FD2A36">
        <w:rPr>
          <w:rFonts w:ascii="GHEA Grapalat" w:eastAsia="Calibri" w:hAnsi="GHEA Grapalat" w:cs="Times New Roman"/>
          <w:bCs/>
          <w:sz w:val="24"/>
          <w:szCs w:val="24"/>
        </w:rPr>
        <w:t>)</w:t>
      </w:r>
      <w:r w:rsidRPr="00902A6C">
        <w:rPr>
          <w:rFonts w:ascii="GHEA Grapalat" w:eastAsia="Calibri" w:hAnsi="GHEA Grapalat" w:cs="Times New Roman"/>
          <w:bCs/>
          <w:sz w:val="24"/>
          <w:szCs w:val="24"/>
        </w:rPr>
        <w:t xml:space="preserve"> 44-րդ հոդվածի 3-րդ մասի համաձայն</w:t>
      </w:r>
      <w:r w:rsidR="00FD2A36" w:rsidRPr="00FD2A36">
        <w:rPr>
          <w:rFonts w:ascii="GHEA Grapalat" w:eastAsia="Calibri" w:hAnsi="GHEA Grapalat" w:cs="Times New Roman"/>
          <w:bCs/>
          <w:sz w:val="24"/>
          <w:szCs w:val="24"/>
        </w:rPr>
        <w:t>,</w:t>
      </w:r>
      <w:r w:rsidR="00FD2A36" w:rsidRPr="00FD2A36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FD2A36" w:rsidRPr="00FD2A36">
        <w:rPr>
          <w:rFonts w:ascii="GHEA Grapalat" w:eastAsia="Calibri" w:hAnsi="GHEA Grapalat" w:cs="Times New Roman"/>
          <w:bCs/>
          <w:sz w:val="24"/>
          <w:szCs w:val="24"/>
        </w:rPr>
        <w:t xml:space="preserve">Հակակոռուպցիոն կոմիտեի համազգեստի, տարբերանշանների նկարագիրը և կրելու կարգը սահմանում է Կառավարությունը: Միաժամանակ, </w:t>
      </w:r>
      <w:r w:rsidR="00FD2A36" w:rsidRPr="00574141">
        <w:rPr>
          <w:rFonts w:ascii="GHEA Grapalat" w:eastAsia="Calibri" w:hAnsi="GHEA Grapalat" w:cs="Times New Roman"/>
          <w:bCs/>
          <w:sz w:val="24"/>
          <w:szCs w:val="24"/>
        </w:rPr>
        <w:t>Օրենքի</w:t>
      </w:r>
      <w:r w:rsidR="00574141" w:rsidRPr="00574141">
        <w:rPr>
          <w:rFonts w:ascii="GHEA Grapalat" w:eastAsia="Calibri" w:hAnsi="GHEA Grapalat" w:cs="Times New Roman"/>
          <w:bCs/>
          <w:sz w:val="24"/>
          <w:szCs w:val="24"/>
        </w:rPr>
        <w:t xml:space="preserve"> 48-րդ հոդվածի</w:t>
      </w:r>
      <w:r w:rsidR="00B8604A" w:rsidRPr="00B8604A">
        <w:rPr>
          <w:rFonts w:ascii="GHEA Grapalat" w:eastAsia="Calibri" w:hAnsi="GHEA Grapalat" w:cs="Times New Roman"/>
          <w:bCs/>
          <w:sz w:val="24"/>
          <w:szCs w:val="24"/>
        </w:rPr>
        <w:t xml:space="preserve"> 20-րդ մասի համաձայն՝ վերոգրյալ</w:t>
      </w:r>
      <w:r w:rsidR="00574141" w:rsidRPr="00574141">
        <w:rPr>
          <w:rFonts w:ascii="GHEA Grapalat" w:eastAsia="Calibri" w:hAnsi="GHEA Grapalat" w:cs="Times New Roman"/>
          <w:bCs/>
          <w:sz w:val="24"/>
          <w:szCs w:val="24"/>
        </w:rPr>
        <w:t xml:space="preserve"> </w:t>
      </w:r>
      <w:r w:rsidR="00B8604A" w:rsidRPr="00B8604A">
        <w:rPr>
          <w:rFonts w:ascii="GHEA Grapalat" w:eastAsia="Calibri" w:hAnsi="GHEA Grapalat" w:cs="Times New Roman"/>
          <w:bCs/>
          <w:sz w:val="24"/>
          <w:szCs w:val="24"/>
        </w:rPr>
        <w:t xml:space="preserve">Օրենքն ուժի մեջ մտնելու օրվանից ուժը կորցրած է ճանաչվում 2007 թվականի նոյեմբերի 28-ին ընդունված «Հատուկ քննչական ծառայության մասին» ՀՕ-255-Ն օրենքը, և դադարեցված է համարվում </w:t>
      </w:r>
      <w:r w:rsidR="00512DCD">
        <w:rPr>
          <w:rFonts w:ascii="GHEA Grapalat" w:eastAsia="Calibri" w:hAnsi="GHEA Grapalat" w:cs="Times New Roman"/>
          <w:bCs/>
          <w:sz w:val="24"/>
          <w:szCs w:val="24"/>
        </w:rPr>
        <w:t>Հ</w:t>
      </w:r>
      <w:r w:rsidR="00B8604A" w:rsidRPr="00B8604A">
        <w:rPr>
          <w:rFonts w:ascii="GHEA Grapalat" w:eastAsia="Calibri" w:hAnsi="GHEA Grapalat" w:cs="Times New Roman"/>
          <w:bCs/>
          <w:sz w:val="24"/>
          <w:szCs w:val="24"/>
        </w:rPr>
        <w:t xml:space="preserve">ատուկ քննչական ծառայության գործունեությունը: </w:t>
      </w:r>
      <w:r w:rsidR="00771018" w:rsidRPr="00771018">
        <w:rPr>
          <w:rFonts w:ascii="GHEA Grapalat" w:eastAsia="Calibri" w:hAnsi="GHEA Grapalat" w:cs="Times New Roman"/>
          <w:bCs/>
          <w:sz w:val="24"/>
          <w:szCs w:val="24"/>
        </w:rPr>
        <w:t xml:space="preserve">Սույն կարգավորումների </w:t>
      </w:r>
      <w:r w:rsidR="00FF682D" w:rsidRPr="00FF682D">
        <w:rPr>
          <w:rFonts w:ascii="GHEA Grapalat" w:eastAsia="Calibri" w:hAnsi="GHEA Grapalat" w:cs="Times New Roman"/>
          <w:bCs/>
          <w:sz w:val="24"/>
          <w:szCs w:val="24"/>
        </w:rPr>
        <w:t xml:space="preserve">համատեքստում 2021 թվականի հոկտեմբերի 23-ին ձևավորվել է Հակակոռուպցիոն կոմիտեն և դադարեցվել է Հատուկ քննչական ծառայության գործունեությունը: Նշվածով պայմանավորված առաջացել է </w:t>
      </w:r>
      <w:r w:rsidR="003C6AD7" w:rsidRPr="003C6AD7">
        <w:rPr>
          <w:rFonts w:ascii="GHEA Grapalat" w:eastAsia="Calibri" w:hAnsi="GHEA Grapalat" w:cs="Times New Roman"/>
          <w:bCs/>
          <w:sz w:val="24"/>
          <w:szCs w:val="24"/>
        </w:rPr>
        <w:t xml:space="preserve">Հակակոռուպցիոն կոմիտեի համազգեստի տարբերանշանների նկարագիրը և կրելու կարգը սահմանելու և Հատուկ </w:t>
      </w:r>
      <w:r w:rsidR="003C6AD7">
        <w:rPr>
          <w:rFonts w:ascii="GHEA Grapalat" w:eastAsia="Calibri" w:hAnsi="GHEA Grapalat" w:cs="Times New Roman"/>
          <w:bCs/>
          <w:sz w:val="24"/>
          <w:szCs w:val="24"/>
        </w:rPr>
        <w:t>քն</w:t>
      </w:r>
      <w:r w:rsidR="00512DCD">
        <w:rPr>
          <w:rFonts w:ascii="GHEA Grapalat" w:eastAsia="Calibri" w:hAnsi="GHEA Grapalat" w:cs="Times New Roman"/>
          <w:bCs/>
          <w:sz w:val="24"/>
          <w:szCs w:val="24"/>
        </w:rPr>
        <w:t>ն</w:t>
      </w:r>
      <w:r w:rsidR="003C6AD7">
        <w:rPr>
          <w:rFonts w:ascii="GHEA Grapalat" w:eastAsia="Calibri" w:hAnsi="GHEA Grapalat" w:cs="Times New Roman"/>
          <w:bCs/>
          <w:sz w:val="24"/>
          <w:szCs w:val="24"/>
        </w:rPr>
        <w:t>չական</w:t>
      </w:r>
      <w:r w:rsidR="003C6AD7" w:rsidRPr="003C6AD7">
        <w:rPr>
          <w:rFonts w:ascii="GHEA Grapalat" w:eastAsia="Calibri" w:hAnsi="GHEA Grapalat" w:cs="Times New Roman"/>
          <w:bCs/>
          <w:sz w:val="24"/>
          <w:szCs w:val="24"/>
        </w:rPr>
        <w:t xml:space="preserve"> ծառայության՝ համապատասխան իրավահարաբերությունների կարգավորմանն ուղղված իրավական ակտ</w:t>
      </w:r>
      <w:r w:rsidR="00512DCD">
        <w:rPr>
          <w:rFonts w:ascii="GHEA Grapalat" w:eastAsia="Calibri" w:hAnsi="GHEA Grapalat" w:cs="Times New Roman"/>
          <w:bCs/>
          <w:sz w:val="24"/>
          <w:szCs w:val="24"/>
        </w:rPr>
        <w:t>ն</w:t>
      </w:r>
      <w:r w:rsidR="003C6AD7" w:rsidRPr="003C6AD7">
        <w:rPr>
          <w:rFonts w:ascii="GHEA Grapalat" w:eastAsia="Calibri" w:hAnsi="GHEA Grapalat" w:cs="Times New Roman"/>
          <w:bCs/>
          <w:sz w:val="24"/>
          <w:szCs w:val="24"/>
        </w:rPr>
        <w:t xml:space="preserve"> ուժը կորցրած ճանաչելու անհրաժեշտություն:</w:t>
      </w:r>
    </w:p>
    <w:p w14:paraId="0D79FC35" w14:textId="77777777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F109CB">
        <w:rPr>
          <w:rFonts w:ascii="GHEA Grapalat" w:eastAsia="Calibri" w:hAnsi="GHEA Grapalat" w:cs="Times New Roman"/>
          <w:b/>
          <w:sz w:val="24"/>
          <w:szCs w:val="24"/>
        </w:rPr>
        <w:t>Առաջարկվող կարգավորման բնույթը.</w:t>
      </w:r>
    </w:p>
    <w:p w14:paraId="3111790C" w14:textId="77777777" w:rsidR="00822E01" w:rsidRDefault="00512DCD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</w:rPr>
      </w:pPr>
      <w:r>
        <w:rPr>
          <w:rFonts w:ascii="GHEA Grapalat" w:eastAsia="Calibri" w:hAnsi="GHEA Grapalat" w:cs="Times New Roman"/>
          <w:bCs/>
          <w:sz w:val="24"/>
          <w:szCs w:val="24"/>
        </w:rPr>
        <w:t>Վ</w:t>
      </w:r>
      <w:r w:rsidR="000F5B7D" w:rsidRPr="000F5B7D">
        <w:rPr>
          <w:rFonts w:ascii="GHEA Grapalat" w:eastAsia="Calibri" w:hAnsi="GHEA Grapalat" w:cs="Times New Roman"/>
          <w:bCs/>
          <w:sz w:val="24"/>
          <w:szCs w:val="24"/>
        </w:rPr>
        <w:t>երոնշյալով պայմանավորված՝</w:t>
      </w:r>
      <w:r w:rsidR="006B49E6" w:rsidRPr="006B49E6">
        <w:rPr>
          <w:rFonts w:ascii="GHEA Grapalat" w:eastAsia="Calibri" w:hAnsi="GHEA Grapalat" w:cs="Times New Roman"/>
          <w:bCs/>
          <w:sz w:val="24"/>
          <w:szCs w:val="24"/>
        </w:rPr>
        <w:t xml:space="preserve"> Նախագծով</w:t>
      </w:r>
      <w:r w:rsidR="000F5B7D" w:rsidRPr="000F5B7D">
        <w:rPr>
          <w:rFonts w:ascii="GHEA Grapalat" w:eastAsia="Calibri" w:hAnsi="GHEA Grapalat" w:cs="Times New Roman"/>
          <w:bCs/>
          <w:sz w:val="24"/>
          <w:szCs w:val="24"/>
        </w:rPr>
        <w:t xml:space="preserve"> առաջարկվում է </w:t>
      </w:r>
      <w:r w:rsidR="006B49E6" w:rsidRPr="006B49E6">
        <w:rPr>
          <w:rFonts w:ascii="GHEA Grapalat" w:eastAsia="Calibri" w:hAnsi="GHEA Grapalat" w:cs="Times New Roman"/>
          <w:bCs/>
          <w:sz w:val="24"/>
          <w:szCs w:val="24"/>
        </w:rPr>
        <w:t xml:space="preserve">սահմանել </w:t>
      </w:r>
      <w:r w:rsidR="000F5B7D" w:rsidRPr="000F5B7D">
        <w:rPr>
          <w:rFonts w:ascii="GHEA Grapalat" w:eastAsia="Calibri" w:hAnsi="GHEA Grapalat" w:cs="Times New Roman"/>
          <w:bCs/>
          <w:sz w:val="24"/>
          <w:szCs w:val="24"/>
        </w:rPr>
        <w:t>Հակակոռուպցիոն կոմիտեի ծառայողների համազգեստի, տարբերանշանների նկարագիրը և դրանք կրելու կարգը</w:t>
      </w:r>
      <w:r w:rsidR="006B49E6" w:rsidRPr="006B49E6">
        <w:rPr>
          <w:rFonts w:ascii="GHEA Grapalat" w:eastAsia="Calibri" w:hAnsi="GHEA Grapalat" w:cs="Times New Roman"/>
          <w:bCs/>
          <w:sz w:val="24"/>
          <w:szCs w:val="24"/>
        </w:rPr>
        <w:t xml:space="preserve">, միաժամանակ ուժը կորցրած ճանաչել </w:t>
      </w:r>
      <w:r w:rsidR="00AC515F" w:rsidRPr="00AC515F">
        <w:rPr>
          <w:rFonts w:ascii="GHEA Grapalat" w:eastAsia="Calibri" w:hAnsi="GHEA Grapalat" w:cs="Times New Roman"/>
          <w:bCs/>
          <w:sz w:val="24"/>
          <w:szCs w:val="24"/>
        </w:rPr>
        <w:t>Հայաստանի Հանրապետության կառավարության 2020 թվականի սեպտեմբերի 10-ի «Հայաստանի Հանրապետության հատուկ քննչական ծառայությունում ինքնավար պաշտոն զբաղեցնող անձանց համազգեստի, տարբերանշանների նկարագիրը և դրանք կրելու կարգը սահմանելու և Հայաստանի Հանրապետության կառավարության 2013 թվականի հունիսի 20-ի N 779-Ն որոշումն ուժը կորցրած ճանաչելու մասին» N 1482-Ն որոշումը:</w:t>
      </w:r>
    </w:p>
    <w:p w14:paraId="4B8E7972" w14:textId="77777777" w:rsidR="00822E01" w:rsidRDefault="00822E01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</w:rPr>
      </w:pPr>
    </w:p>
    <w:p w14:paraId="29A26F16" w14:textId="065D7CEE" w:rsidR="000F5B7D" w:rsidRPr="00B41225" w:rsidRDefault="006B49E6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</w:rPr>
      </w:pPr>
      <w:bookmarkStart w:id="0" w:name="_GoBack"/>
      <w:bookmarkEnd w:id="0"/>
      <w:r w:rsidRPr="006B49E6">
        <w:rPr>
          <w:rFonts w:ascii="GHEA Grapalat" w:eastAsia="Calibri" w:hAnsi="GHEA Grapalat" w:cs="Times New Roman"/>
          <w:bCs/>
          <w:sz w:val="24"/>
          <w:szCs w:val="24"/>
        </w:rPr>
        <w:t xml:space="preserve"> </w:t>
      </w:r>
    </w:p>
    <w:p w14:paraId="045308A2" w14:textId="3847B3A4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</w:rPr>
      </w:pPr>
      <w:r w:rsidRPr="00F109CB">
        <w:rPr>
          <w:rFonts w:ascii="GHEA Grapalat" w:eastAsia="Calibri" w:hAnsi="GHEA Grapalat" w:cs="Times New Roman"/>
          <w:b/>
          <w:bCs/>
          <w:sz w:val="24"/>
          <w:szCs w:val="24"/>
        </w:rPr>
        <w:lastRenderedPageBreak/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F109CB">
        <w:rPr>
          <w:rFonts w:ascii="GHEA Grapalat" w:eastAsia="Calibri" w:hAnsi="GHEA Grapalat" w:cs="Times New Roman"/>
          <w:b/>
          <w:bCs/>
          <w:iCs/>
          <w:sz w:val="24"/>
          <w:szCs w:val="24"/>
        </w:rPr>
        <w:t>.</w:t>
      </w:r>
    </w:p>
    <w:p w14:paraId="02B2897A" w14:textId="56C37930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iCs/>
          <w:sz w:val="24"/>
          <w:szCs w:val="24"/>
        </w:rPr>
      </w:pPr>
      <w:r w:rsidRPr="00F109CB">
        <w:rPr>
          <w:rFonts w:ascii="GHEA Grapalat" w:eastAsia="Calibri" w:hAnsi="GHEA Grapalat" w:cs="Times New Roman"/>
          <w:bCs/>
          <w:iCs/>
          <w:sz w:val="24"/>
          <w:szCs w:val="24"/>
        </w:rPr>
        <w:t>Նախագծի ընդունմամբ Հայաստանի Հանրապետության պետական բյուջեի եկամուտներում և ծախսերում փոփոխություն</w:t>
      </w:r>
      <w:r w:rsidR="00AC515F" w:rsidRPr="00AC515F">
        <w:rPr>
          <w:rFonts w:ascii="GHEA Grapalat" w:eastAsia="Calibri" w:hAnsi="GHEA Grapalat" w:cs="Times New Roman"/>
          <w:bCs/>
          <w:iCs/>
          <w:sz w:val="24"/>
          <w:szCs w:val="24"/>
        </w:rPr>
        <w:t>ներ չեն նախատեսվում:</w:t>
      </w:r>
    </w:p>
    <w:p w14:paraId="1650ACAE" w14:textId="48356767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F109CB">
        <w:rPr>
          <w:rFonts w:ascii="GHEA Grapalat" w:eastAsia="Calibri" w:hAnsi="GHEA Grapalat" w:cs="Times New Roman"/>
          <w:b/>
          <w:sz w:val="24"/>
          <w:szCs w:val="24"/>
        </w:rPr>
        <w:t>Նախագծի մշակման ընթացքում ներգրավված ինստիտուտները և անձինք.</w:t>
      </w:r>
    </w:p>
    <w:p w14:paraId="2FFD5682" w14:textId="45FE3001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</w:rPr>
      </w:pPr>
      <w:r w:rsidRPr="00F109CB">
        <w:rPr>
          <w:rFonts w:ascii="GHEA Grapalat" w:eastAsia="Calibri" w:hAnsi="GHEA Grapalat" w:cs="Times New Roman"/>
          <w:bCs/>
          <w:sz w:val="24"/>
          <w:szCs w:val="24"/>
        </w:rPr>
        <w:t>Նախագ</w:t>
      </w:r>
      <w:r w:rsidR="00AC515F" w:rsidRPr="00AC515F">
        <w:rPr>
          <w:rFonts w:ascii="GHEA Grapalat" w:eastAsia="Calibri" w:hAnsi="GHEA Grapalat" w:cs="Times New Roman"/>
          <w:bCs/>
          <w:sz w:val="24"/>
          <w:szCs w:val="24"/>
        </w:rPr>
        <w:t>իծ</w:t>
      </w:r>
      <w:r w:rsidR="00AC515F" w:rsidRPr="00B41225">
        <w:rPr>
          <w:rFonts w:ascii="GHEA Grapalat" w:eastAsia="Calibri" w:hAnsi="GHEA Grapalat" w:cs="Times New Roman"/>
          <w:bCs/>
          <w:sz w:val="24"/>
          <w:szCs w:val="24"/>
        </w:rPr>
        <w:t>ը</w:t>
      </w:r>
      <w:r w:rsidRPr="00F109CB">
        <w:rPr>
          <w:rFonts w:ascii="GHEA Grapalat" w:eastAsia="Calibri" w:hAnsi="GHEA Grapalat" w:cs="Times New Roman"/>
          <w:bCs/>
          <w:sz w:val="24"/>
          <w:szCs w:val="24"/>
        </w:rPr>
        <w:t xml:space="preserve"> մշակվել </w:t>
      </w:r>
      <w:r w:rsidR="00B41225" w:rsidRPr="00B41225">
        <w:rPr>
          <w:rFonts w:ascii="GHEA Grapalat" w:eastAsia="Calibri" w:hAnsi="GHEA Grapalat" w:cs="Times New Roman"/>
          <w:bCs/>
          <w:sz w:val="24"/>
          <w:szCs w:val="24"/>
        </w:rPr>
        <w:t>է</w:t>
      </w:r>
      <w:r w:rsidRPr="00F109CB">
        <w:rPr>
          <w:rFonts w:ascii="GHEA Grapalat" w:eastAsia="Calibri" w:hAnsi="GHEA Grapalat" w:cs="Times New Roman"/>
          <w:bCs/>
          <w:sz w:val="24"/>
          <w:szCs w:val="24"/>
        </w:rPr>
        <w:t xml:space="preserve"> Հայաստանի Հանրապետության արդարադատության նախարարության կողմից:</w:t>
      </w:r>
    </w:p>
    <w:p w14:paraId="24EC9068" w14:textId="77777777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F109CB">
        <w:rPr>
          <w:rFonts w:ascii="GHEA Grapalat" w:eastAsia="Calibri" w:hAnsi="GHEA Grapalat" w:cs="Times New Roman"/>
          <w:b/>
          <w:sz w:val="24"/>
          <w:szCs w:val="24"/>
        </w:rPr>
        <w:t>Ակնկալվող արդյունքը.</w:t>
      </w:r>
    </w:p>
    <w:p w14:paraId="226CB971" w14:textId="098269F8" w:rsidR="00F109CB" w:rsidRPr="00F109CB" w:rsidRDefault="00F109CB" w:rsidP="004750A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F109CB">
        <w:rPr>
          <w:rFonts w:ascii="GHEA Grapalat" w:eastAsia="Calibri" w:hAnsi="GHEA Grapalat" w:cs="Times New Roman"/>
          <w:sz w:val="24"/>
          <w:szCs w:val="24"/>
        </w:rPr>
        <w:t>Նախագծի ընդունմամբ նախատեսվում է</w:t>
      </w:r>
      <w:r w:rsidR="00C732E4" w:rsidRPr="00C732E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512DCD">
        <w:rPr>
          <w:rFonts w:ascii="GHEA Grapalat" w:eastAsia="Calibri" w:hAnsi="GHEA Grapalat" w:cs="Times New Roman"/>
          <w:sz w:val="24"/>
          <w:szCs w:val="24"/>
        </w:rPr>
        <w:t>սահմանել</w:t>
      </w:r>
      <w:r w:rsidR="00512DCD" w:rsidRPr="00F109CB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F109CB">
        <w:rPr>
          <w:rFonts w:ascii="GHEA Grapalat" w:eastAsia="Calibri" w:hAnsi="GHEA Grapalat" w:cs="Times New Roman"/>
          <w:sz w:val="24"/>
          <w:szCs w:val="24"/>
        </w:rPr>
        <w:t xml:space="preserve">Հակակոռուպցիոն կոմիտեի </w:t>
      </w:r>
      <w:r w:rsidR="00C732E4" w:rsidRPr="00C732E4">
        <w:rPr>
          <w:rFonts w:ascii="GHEA Grapalat" w:eastAsia="Calibri" w:hAnsi="GHEA Grapalat" w:cs="Times New Roman"/>
          <w:bCs/>
          <w:sz w:val="24"/>
          <w:szCs w:val="24"/>
        </w:rPr>
        <w:t xml:space="preserve">համազգեստի, տարբերանշանների նկարագիրը և </w:t>
      </w:r>
      <w:r w:rsidR="002C2E56" w:rsidRPr="002C2E56">
        <w:rPr>
          <w:rFonts w:ascii="GHEA Grapalat" w:eastAsia="Calibri" w:hAnsi="GHEA Grapalat" w:cs="Times New Roman"/>
          <w:bCs/>
          <w:sz w:val="24"/>
          <w:szCs w:val="24"/>
        </w:rPr>
        <w:t xml:space="preserve">համազգեստի </w:t>
      </w:r>
      <w:r w:rsidR="00C732E4" w:rsidRPr="00C732E4">
        <w:rPr>
          <w:rFonts w:ascii="GHEA Grapalat" w:eastAsia="Calibri" w:hAnsi="GHEA Grapalat" w:cs="Times New Roman"/>
          <w:bCs/>
          <w:sz w:val="24"/>
          <w:szCs w:val="24"/>
        </w:rPr>
        <w:t>կր</w:t>
      </w:r>
      <w:r w:rsidR="002C2E56" w:rsidRPr="002C2E56">
        <w:rPr>
          <w:rFonts w:ascii="GHEA Grapalat" w:eastAsia="Calibri" w:hAnsi="GHEA Grapalat" w:cs="Times New Roman"/>
          <w:bCs/>
          <w:sz w:val="24"/>
          <w:szCs w:val="24"/>
        </w:rPr>
        <w:t>մա</w:t>
      </w:r>
      <w:r w:rsidR="002C2E56" w:rsidRPr="004750A1">
        <w:rPr>
          <w:rFonts w:ascii="GHEA Grapalat" w:eastAsia="Calibri" w:hAnsi="GHEA Grapalat" w:cs="Times New Roman"/>
          <w:bCs/>
          <w:sz w:val="24"/>
          <w:szCs w:val="24"/>
        </w:rPr>
        <w:t>ն</w:t>
      </w:r>
      <w:r w:rsidR="00C732E4" w:rsidRPr="00C732E4">
        <w:rPr>
          <w:rFonts w:ascii="GHEA Grapalat" w:eastAsia="Calibri" w:hAnsi="GHEA Grapalat" w:cs="Times New Roman"/>
          <w:bCs/>
          <w:sz w:val="24"/>
          <w:szCs w:val="24"/>
        </w:rPr>
        <w:t xml:space="preserve"> կարգը</w:t>
      </w:r>
      <w:r w:rsidR="00512DCD">
        <w:rPr>
          <w:rFonts w:ascii="GHEA Grapalat" w:eastAsia="Calibri" w:hAnsi="GHEA Grapalat" w:cs="Times New Roman"/>
          <w:bCs/>
          <w:sz w:val="24"/>
          <w:szCs w:val="24"/>
        </w:rPr>
        <w:t xml:space="preserve">՝ դրանով ապահովելով </w:t>
      </w:r>
      <w:r w:rsidR="008E311F">
        <w:rPr>
          <w:rFonts w:ascii="GHEA Grapalat" w:eastAsia="Calibri" w:hAnsi="GHEA Grapalat" w:cs="Times New Roman"/>
          <w:bCs/>
          <w:sz w:val="24"/>
          <w:szCs w:val="24"/>
        </w:rPr>
        <w:t xml:space="preserve">օրենքի պահանջների կատարումն ու </w:t>
      </w:r>
      <w:r w:rsidR="00512DCD">
        <w:rPr>
          <w:rFonts w:ascii="GHEA Grapalat" w:eastAsia="Calibri" w:hAnsi="GHEA Grapalat" w:cs="Times New Roman"/>
          <w:bCs/>
          <w:sz w:val="24"/>
          <w:szCs w:val="24"/>
        </w:rPr>
        <w:t>Հակակոռուպցիոն կոմիտեի լիարժեք և պատշաճ գործունեության համար անհրաժեշտ պայմաններ</w:t>
      </w:r>
      <w:r w:rsidR="008E311F">
        <w:rPr>
          <w:rFonts w:ascii="GHEA Grapalat" w:eastAsia="Calibri" w:hAnsi="GHEA Grapalat" w:cs="Times New Roman"/>
          <w:bCs/>
          <w:sz w:val="24"/>
          <w:szCs w:val="24"/>
        </w:rPr>
        <w:t>ի ստեղծումը</w:t>
      </w:r>
      <w:r w:rsidRPr="00F109CB">
        <w:rPr>
          <w:rFonts w:ascii="GHEA Grapalat" w:eastAsia="Calibri" w:hAnsi="GHEA Grapalat" w:cs="Times New Roman"/>
          <w:sz w:val="24"/>
          <w:szCs w:val="24"/>
        </w:rPr>
        <w:t>:</w:t>
      </w:r>
    </w:p>
    <w:p w14:paraId="653CF5B0" w14:textId="77777777" w:rsidR="00395823" w:rsidRDefault="00CF1245" w:rsidP="004750A1">
      <w:pPr>
        <w:ind w:firstLine="567"/>
      </w:pPr>
    </w:p>
    <w:sectPr w:rsidR="00395823" w:rsidSect="004750A1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673B6" w14:textId="77777777" w:rsidR="00CF1245" w:rsidRDefault="00CF1245">
      <w:pPr>
        <w:spacing w:after="0" w:line="240" w:lineRule="auto"/>
      </w:pPr>
      <w:r>
        <w:separator/>
      </w:r>
    </w:p>
  </w:endnote>
  <w:endnote w:type="continuationSeparator" w:id="0">
    <w:p w14:paraId="79C9986E" w14:textId="77777777" w:rsidR="00CF1245" w:rsidRDefault="00CF1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CC12E" w14:textId="77777777" w:rsidR="00CF1245" w:rsidRDefault="00CF1245">
      <w:pPr>
        <w:spacing w:after="0" w:line="240" w:lineRule="auto"/>
      </w:pPr>
      <w:r>
        <w:separator/>
      </w:r>
    </w:p>
  </w:footnote>
  <w:footnote w:type="continuationSeparator" w:id="0">
    <w:p w14:paraId="1198E547" w14:textId="77777777" w:rsidR="00CF1245" w:rsidRDefault="00CF12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F11FB"/>
    <w:multiLevelType w:val="hybridMultilevel"/>
    <w:tmpl w:val="1F208E2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6E7"/>
    <w:rsid w:val="000249A6"/>
    <w:rsid w:val="0007178D"/>
    <w:rsid w:val="000F5B7D"/>
    <w:rsid w:val="001056E9"/>
    <w:rsid w:val="00124EAE"/>
    <w:rsid w:val="00171A05"/>
    <w:rsid w:val="002C2E56"/>
    <w:rsid w:val="00392C80"/>
    <w:rsid w:val="003C6AD7"/>
    <w:rsid w:val="00405093"/>
    <w:rsid w:val="004051EC"/>
    <w:rsid w:val="004750A1"/>
    <w:rsid w:val="00512DCD"/>
    <w:rsid w:val="00574141"/>
    <w:rsid w:val="006137CF"/>
    <w:rsid w:val="00693ECE"/>
    <w:rsid w:val="006B49E6"/>
    <w:rsid w:val="00702008"/>
    <w:rsid w:val="00771018"/>
    <w:rsid w:val="008006A5"/>
    <w:rsid w:val="0081770D"/>
    <w:rsid w:val="00822E01"/>
    <w:rsid w:val="008E311F"/>
    <w:rsid w:val="00902A6C"/>
    <w:rsid w:val="0093154D"/>
    <w:rsid w:val="00936EE4"/>
    <w:rsid w:val="009E1D07"/>
    <w:rsid w:val="00A11AA3"/>
    <w:rsid w:val="00A916E7"/>
    <w:rsid w:val="00AC515F"/>
    <w:rsid w:val="00B33C07"/>
    <w:rsid w:val="00B344DA"/>
    <w:rsid w:val="00B41225"/>
    <w:rsid w:val="00B45C49"/>
    <w:rsid w:val="00B8604A"/>
    <w:rsid w:val="00BE7857"/>
    <w:rsid w:val="00C14868"/>
    <w:rsid w:val="00C347F8"/>
    <w:rsid w:val="00C401BC"/>
    <w:rsid w:val="00C53635"/>
    <w:rsid w:val="00C732E4"/>
    <w:rsid w:val="00CD4331"/>
    <w:rsid w:val="00CF1245"/>
    <w:rsid w:val="00D511E9"/>
    <w:rsid w:val="00D5327E"/>
    <w:rsid w:val="00D96896"/>
    <w:rsid w:val="00DB67C3"/>
    <w:rsid w:val="00DD2E20"/>
    <w:rsid w:val="00E462BD"/>
    <w:rsid w:val="00EC0BA6"/>
    <w:rsid w:val="00F109CB"/>
    <w:rsid w:val="00F64DFC"/>
    <w:rsid w:val="00F74581"/>
    <w:rsid w:val="00F812FF"/>
    <w:rsid w:val="00FD2A36"/>
    <w:rsid w:val="00FF682D"/>
    <w:rsid w:val="00F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64A9C"/>
  <w15:docId w15:val="{8EDF6BEE-1D73-4185-AA8B-94DFB118D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0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9CB"/>
  </w:style>
  <w:style w:type="paragraph" w:styleId="Footer">
    <w:name w:val="footer"/>
    <w:basedOn w:val="Normal"/>
    <w:link w:val="FooterChar"/>
    <w:uiPriority w:val="99"/>
    <w:unhideWhenUsed/>
    <w:rsid w:val="00F8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2FF"/>
  </w:style>
  <w:style w:type="paragraph" w:styleId="BalloonText">
    <w:name w:val="Balloon Text"/>
    <w:basedOn w:val="Normal"/>
    <w:link w:val="BalloonTextChar"/>
    <w:uiPriority w:val="99"/>
    <w:semiHidden/>
    <w:unhideWhenUsed/>
    <w:rsid w:val="00F81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2F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12D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2D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2D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2D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2D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>https://mul2.gov.am/tasks/675996/oneclick/02.Himnavorum_uniform.docx?token=f71b9d9214252df7b6a1bf342a13928c</cp:keywords>
  <dc:description/>
  <cp:lastModifiedBy>User</cp:lastModifiedBy>
  <cp:revision>18</cp:revision>
  <dcterms:created xsi:type="dcterms:W3CDTF">2022-01-19T16:43:00Z</dcterms:created>
  <dcterms:modified xsi:type="dcterms:W3CDTF">2022-09-20T05:36:00Z</dcterms:modified>
</cp:coreProperties>
</file>