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59AE" w:rsidRPr="0091019B" w:rsidRDefault="007359AE" w:rsidP="005A0AB3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91019B">
        <w:rPr>
          <w:rFonts w:ascii="GHEA Grapalat" w:hAnsi="GHEA Grapalat" w:cs="Sylfaen"/>
          <w:b/>
          <w:sz w:val="24"/>
          <w:szCs w:val="24"/>
          <w:lang w:val="fr-FR"/>
        </w:rPr>
        <w:t>ՀԻՄՆԱՎՈՐՈՒՄ</w:t>
      </w:r>
    </w:p>
    <w:p w:rsidR="00B54F79" w:rsidRPr="0091019B" w:rsidRDefault="0004507F" w:rsidP="005A0AB3">
      <w:pPr>
        <w:spacing w:line="360" w:lineRule="auto"/>
        <w:jc w:val="center"/>
        <w:rPr>
          <w:rFonts w:ascii="GHEA Grapalat" w:hAnsi="GHEA Grapalat" w:cs="Sylfaen"/>
          <w:sz w:val="24"/>
          <w:szCs w:val="24"/>
        </w:rPr>
      </w:pPr>
      <w:r w:rsidRPr="0091019B">
        <w:rPr>
          <w:rFonts w:ascii="GHEA Grapalat" w:hAnsi="GHEA Grapalat"/>
          <w:bCs/>
          <w:color w:val="000000"/>
          <w:sz w:val="24"/>
          <w:szCs w:val="24"/>
        </w:rPr>
        <w:t>«ՀԱՅԱՍՏԱՆԻ ՀԱՆՐԱՊԵՏՈՒԹՅԱՆ 202</w:t>
      </w:r>
      <w:r w:rsidR="0091019B" w:rsidRPr="0091019B">
        <w:rPr>
          <w:rFonts w:ascii="GHEA Grapalat" w:hAnsi="GHEA Grapalat"/>
          <w:bCs/>
          <w:color w:val="000000"/>
          <w:sz w:val="24"/>
          <w:szCs w:val="24"/>
        </w:rPr>
        <w:t>2</w:t>
      </w:r>
      <w:r w:rsidRPr="0091019B">
        <w:rPr>
          <w:rFonts w:ascii="GHEA Grapalat" w:hAnsi="GHEA Grapalat"/>
          <w:bCs/>
          <w:color w:val="000000"/>
          <w:sz w:val="24"/>
          <w:szCs w:val="24"/>
        </w:rPr>
        <w:t xml:space="preserve"> ԹՎԱԿԱՆԻ ՊԵՏԱԿԱՆ ԲՅՈՒՋԵԻ ՄԱՍԻՆ» ՀԱՅԱՍՏԱՆԻ ՀԱՆՐԱՊԵՏՈՒԹՅԱՆ ՕՐԵՆՔՈՒՄ ՎԵՐԱԲԱՇԽՈՒՄ</w:t>
      </w:r>
      <w:r w:rsidR="007B7960" w:rsidRPr="0091019B">
        <w:rPr>
          <w:rFonts w:ascii="GHEA Grapalat" w:hAnsi="GHEA Grapalat"/>
          <w:bCs/>
          <w:color w:val="000000"/>
          <w:sz w:val="24"/>
          <w:szCs w:val="24"/>
        </w:rPr>
        <w:t>,</w:t>
      </w:r>
      <w:r w:rsidRPr="0091019B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="0091019B" w:rsidRPr="0091019B">
        <w:rPr>
          <w:rFonts w:ascii="GHEA Grapalat" w:hAnsi="GHEA Grapalat"/>
          <w:bCs/>
          <w:color w:val="000000"/>
          <w:sz w:val="24"/>
          <w:szCs w:val="24"/>
        </w:rPr>
        <w:t xml:space="preserve">ԼՐԱՑՈՒՄՆԵՐ, </w:t>
      </w:r>
      <w:r w:rsidRPr="0091019B">
        <w:rPr>
          <w:rFonts w:ascii="GHEA Grapalat" w:hAnsi="GHEA Grapalat"/>
          <w:bCs/>
          <w:color w:val="000000"/>
          <w:sz w:val="24"/>
          <w:szCs w:val="24"/>
        </w:rPr>
        <w:t>ՓՈՓՈԽՈՒԹՅՈՒՆՆԵՐ</w:t>
      </w:r>
      <w:r w:rsidR="007B7960" w:rsidRPr="0091019B">
        <w:rPr>
          <w:rFonts w:ascii="GHEA Grapalat" w:hAnsi="GHEA Grapalat"/>
          <w:bCs/>
          <w:color w:val="000000"/>
          <w:sz w:val="24"/>
          <w:szCs w:val="24"/>
        </w:rPr>
        <w:t xml:space="preserve"> ԵՎ</w:t>
      </w:r>
      <w:r w:rsidRPr="0091019B">
        <w:rPr>
          <w:rFonts w:ascii="GHEA Grapalat" w:hAnsi="GHEA Grapalat"/>
          <w:bCs/>
          <w:color w:val="000000"/>
          <w:sz w:val="24"/>
          <w:szCs w:val="24"/>
        </w:rPr>
        <w:t xml:space="preserve"> ՀԱՅԱՍՏԱՆԻ ՀԱՆՐԱՊԵՏՈՒԹՅԱՆ ԿԱՌԱՎԱՐՈՒԹՅԱՆ 202</w:t>
      </w:r>
      <w:r w:rsidR="0091019B" w:rsidRPr="0091019B">
        <w:rPr>
          <w:rFonts w:ascii="GHEA Grapalat" w:hAnsi="GHEA Grapalat"/>
          <w:bCs/>
          <w:color w:val="000000"/>
          <w:sz w:val="24"/>
          <w:szCs w:val="24"/>
        </w:rPr>
        <w:t>1</w:t>
      </w:r>
      <w:r w:rsidRPr="0091019B">
        <w:rPr>
          <w:rFonts w:ascii="GHEA Grapalat" w:hAnsi="GHEA Grapalat"/>
          <w:bCs/>
          <w:color w:val="000000"/>
          <w:sz w:val="24"/>
          <w:szCs w:val="24"/>
        </w:rPr>
        <w:t xml:space="preserve"> ԹՎԱԿԱՆԻ ԴԵԿՏԵՄԲԵՐԻ </w:t>
      </w:r>
      <w:r w:rsidR="0091019B" w:rsidRPr="0091019B">
        <w:rPr>
          <w:rFonts w:ascii="GHEA Grapalat" w:hAnsi="GHEA Grapalat"/>
          <w:bCs/>
          <w:color w:val="000000"/>
          <w:sz w:val="24"/>
          <w:szCs w:val="24"/>
        </w:rPr>
        <w:t>2</w:t>
      </w:r>
      <w:r w:rsidRPr="0091019B">
        <w:rPr>
          <w:rFonts w:ascii="GHEA Grapalat" w:hAnsi="GHEA Grapalat"/>
          <w:bCs/>
          <w:color w:val="000000"/>
          <w:sz w:val="24"/>
          <w:szCs w:val="24"/>
        </w:rPr>
        <w:t>3-Ի N 2</w:t>
      </w:r>
      <w:r w:rsidR="0091019B" w:rsidRPr="0091019B">
        <w:rPr>
          <w:rFonts w:ascii="GHEA Grapalat" w:hAnsi="GHEA Grapalat"/>
          <w:bCs/>
          <w:color w:val="000000"/>
          <w:sz w:val="24"/>
          <w:szCs w:val="24"/>
        </w:rPr>
        <w:t>1</w:t>
      </w:r>
      <w:r w:rsidRPr="0091019B">
        <w:rPr>
          <w:rFonts w:ascii="GHEA Grapalat" w:hAnsi="GHEA Grapalat"/>
          <w:bCs/>
          <w:color w:val="000000"/>
          <w:sz w:val="24"/>
          <w:szCs w:val="24"/>
        </w:rPr>
        <w:t xml:space="preserve">21-Ն ՈՐՈՇՄԱՆ ՄԵՋ </w:t>
      </w:r>
      <w:r w:rsidR="0091019B" w:rsidRPr="0091019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ԼՐԱՑՈՒՄՆԵՐ</w:t>
      </w:r>
      <w:r w:rsidR="0091019B" w:rsidRPr="0091019B">
        <w:rPr>
          <w:rFonts w:ascii="GHEA Grapalat" w:hAnsi="GHEA Grapalat"/>
          <w:bCs/>
          <w:color w:val="000000"/>
          <w:sz w:val="24"/>
          <w:szCs w:val="24"/>
        </w:rPr>
        <w:t xml:space="preserve">, </w:t>
      </w:r>
      <w:r w:rsidRPr="0091019B">
        <w:rPr>
          <w:rFonts w:ascii="GHEA Grapalat" w:hAnsi="GHEA Grapalat"/>
          <w:bCs/>
          <w:color w:val="000000"/>
          <w:sz w:val="24"/>
          <w:szCs w:val="24"/>
        </w:rPr>
        <w:t>ՓՈՓՈԽՈՒԹՅՈՒՆՆԵՐ</w:t>
      </w:r>
      <w:r w:rsidR="0091019B" w:rsidRPr="0091019B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91019B">
        <w:rPr>
          <w:rFonts w:ascii="GHEA Grapalat" w:hAnsi="GHEA Grapalat"/>
          <w:bCs/>
          <w:color w:val="000000"/>
          <w:sz w:val="24"/>
          <w:szCs w:val="24"/>
        </w:rPr>
        <w:t>ԿԱՏԱՐԵԼՈՒ ՄԱՍԻՆ</w:t>
      </w:r>
      <w:r w:rsidR="007359AE" w:rsidRPr="0091019B">
        <w:rPr>
          <w:rFonts w:ascii="GHEA Grapalat" w:hAnsi="GHEA Grapalat"/>
          <w:sz w:val="24"/>
          <w:szCs w:val="24"/>
          <w:lang w:val="af-ZA"/>
        </w:rPr>
        <w:t>»</w:t>
      </w:r>
      <w:r w:rsidR="007359AE" w:rsidRPr="0091019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1019B">
        <w:rPr>
          <w:rFonts w:ascii="GHEA Grapalat" w:hAnsi="GHEA Grapalat"/>
          <w:bCs/>
          <w:color w:val="000000"/>
          <w:sz w:val="24"/>
          <w:szCs w:val="24"/>
        </w:rPr>
        <w:t xml:space="preserve">ՀԱՅԱՍՏԱՆԻ ՀԱՆՐԱՊԵՏՈՒԹՅԱՆ </w:t>
      </w:r>
      <w:r w:rsidR="007359AE" w:rsidRPr="0091019B">
        <w:rPr>
          <w:rFonts w:ascii="GHEA Grapalat" w:hAnsi="GHEA Grapalat" w:cs="Sylfaen"/>
          <w:sz w:val="24"/>
          <w:szCs w:val="24"/>
        </w:rPr>
        <w:t>ԿԱՌԱՎԱՐՈՒԹՅԱՆ</w:t>
      </w:r>
      <w:r w:rsidR="007359AE" w:rsidRPr="0091019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7359AE" w:rsidRPr="0091019B">
        <w:rPr>
          <w:rFonts w:ascii="GHEA Grapalat" w:hAnsi="GHEA Grapalat" w:cs="Sylfaen"/>
          <w:sz w:val="24"/>
          <w:szCs w:val="24"/>
        </w:rPr>
        <w:t>ՈՐՈՇՄԱՆ</w:t>
      </w:r>
      <w:r w:rsidR="007359AE" w:rsidRPr="0091019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7359AE" w:rsidRPr="0091019B">
        <w:rPr>
          <w:rFonts w:ascii="GHEA Grapalat" w:hAnsi="GHEA Grapalat" w:cs="Sylfaen"/>
          <w:sz w:val="24"/>
          <w:szCs w:val="24"/>
        </w:rPr>
        <w:t>ՆԱԽԱԳԾԻ</w:t>
      </w:r>
    </w:p>
    <w:p w:rsidR="007359AE" w:rsidRPr="00CE2BE7" w:rsidRDefault="007359AE" w:rsidP="005A0AB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CE2BE7">
        <w:rPr>
          <w:rFonts w:ascii="GHEA Grapalat" w:hAnsi="GHEA Grapalat" w:cs="Sylfaen"/>
          <w:b/>
          <w:noProof/>
          <w:sz w:val="24"/>
          <w:szCs w:val="24"/>
          <w:lang w:val="hy-AM"/>
        </w:rPr>
        <w:t>Իրավական ակտի անհրաժեշտությունը</w:t>
      </w:r>
    </w:p>
    <w:p w:rsidR="003A2ED3" w:rsidRPr="00052DA6" w:rsidRDefault="001578AE" w:rsidP="005A0AB3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af-ZA"/>
        </w:rPr>
      </w:pPr>
      <w:r w:rsidRPr="00CE2BE7">
        <w:rPr>
          <w:rFonts w:ascii="GHEA Grapalat" w:hAnsi="GHEA Grapalat" w:cs="Arial"/>
          <w:sz w:val="24"/>
          <w:szCs w:val="24"/>
          <w:lang w:val="hy-AM"/>
        </w:rPr>
        <w:t xml:space="preserve">Սույն որոշման նախագծի ընդունման անհրաժեշտությունը պայմանավորված է </w:t>
      </w:r>
      <w:proofErr w:type="spellStart"/>
      <w:r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Pr="00052DA6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տարածքային</w:t>
      </w:r>
      <w:proofErr w:type="spellEnd"/>
      <w:r w:rsidRPr="00052DA6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զարգացման</w:t>
      </w:r>
      <w:proofErr w:type="spellEnd"/>
      <w:r w:rsidRPr="00052DA6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հիմնադրամի</w:t>
      </w:r>
      <w:proofErr w:type="spellEnd"/>
      <w:r w:rsidRPr="00052DA6">
        <w:rPr>
          <w:rFonts w:ascii="GHEA Grapalat" w:hAnsi="GHEA Grapalat" w:cs="Arial"/>
          <w:sz w:val="24"/>
          <w:szCs w:val="24"/>
          <w:lang w:val="af-ZA"/>
        </w:rPr>
        <w:t xml:space="preserve"> (</w:t>
      </w:r>
      <w:r>
        <w:rPr>
          <w:rFonts w:ascii="GHEA Grapalat" w:hAnsi="GHEA Grapalat" w:cs="Arial"/>
          <w:sz w:val="24"/>
          <w:szCs w:val="24"/>
        </w:rPr>
        <w:t>ՀՏԶՀ</w:t>
      </w:r>
      <w:r w:rsidRPr="00052DA6">
        <w:rPr>
          <w:rFonts w:ascii="GHEA Grapalat" w:hAnsi="GHEA Grapalat" w:cs="Arial"/>
          <w:sz w:val="24"/>
          <w:szCs w:val="24"/>
          <w:lang w:val="af-ZA"/>
        </w:rPr>
        <w:t xml:space="preserve">) </w:t>
      </w:r>
      <w:proofErr w:type="spellStart"/>
      <w:r>
        <w:rPr>
          <w:rFonts w:ascii="GHEA Grapalat" w:hAnsi="GHEA Grapalat" w:cs="Arial"/>
          <w:sz w:val="24"/>
          <w:szCs w:val="24"/>
        </w:rPr>
        <w:t>կողմից</w:t>
      </w:r>
      <w:proofErr w:type="spellEnd"/>
      <w:r w:rsidRPr="00052DA6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իրականացվող</w:t>
      </w:r>
      <w:proofErr w:type="spellEnd"/>
      <w:r w:rsidRPr="00052DA6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մի</w:t>
      </w:r>
      <w:proofErr w:type="spellEnd"/>
      <w:r w:rsidRPr="00052DA6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շարք</w:t>
      </w:r>
      <w:proofErr w:type="spellEnd"/>
      <w:r w:rsidRPr="00052DA6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վարկային</w:t>
      </w:r>
      <w:proofErr w:type="spellEnd"/>
      <w:r w:rsidRPr="00052DA6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ծրագրերի</w:t>
      </w:r>
      <w:proofErr w:type="spellEnd"/>
      <w:r w:rsidRPr="00052DA6">
        <w:rPr>
          <w:rFonts w:ascii="GHEA Grapalat" w:hAnsi="GHEA Grapalat" w:cs="Arial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բնակա</w:t>
      </w:r>
      <w:r w:rsidR="003A2ED3">
        <w:rPr>
          <w:rFonts w:ascii="GHEA Grapalat" w:hAnsi="GHEA Grapalat"/>
          <w:sz w:val="24"/>
          <w:szCs w:val="24"/>
          <w:lang w:val="hy-AM"/>
        </w:rPr>
        <w:t>նոն ընթացքն ապահովելու նպատակով</w:t>
      </w:r>
      <w:r w:rsidR="003A2ED3" w:rsidRPr="00052DA6">
        <w:rPr>
          <w:rFonts w:ascii="GHEA Grapalat" w:hAnsi="GHEA Grapalat"/>
          <w:sz w:val="24"/>
          <w:szCs w:val="24"/>
          <w:lang w:val="af-ZA"/>
        </w:rPr>
        <w:t xml:space="preserve"> </w:t>
      </w:r>
      <w:r w:rsidR="003A2ED3">
        <w:rPr>
          <w:rFonts w:ascii="GHEA Grapalat" w:hAnsi="GHEA Grapalat"/>
          <w:sz w:val="24"/>
          <w:szCs w:val="24"/>
        </w:rPr>
        <w:t>և</w:t>
      </w:r>
      <w:r w:rsidR="003A2ED3" w:rsidRPr="00052DA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3A2ED3">
        <w:rPr>
          <w:rFonts w:ascii="GHEA Grapalat" w:hAnsi="GHEA Grapalat"/>
          <w:sz w:val="24"/>
          <w:szCs w:val="24"/>
        </w:rPr>
        <w:t>մասնավորապես</w:t>
      </w:r>
      <w:proofErr w:type="spellEnd"/>
      <w:r w:rsidR="003A2ED3" w:rsidRPr="00052DA6">
        <w:rPr>
          <w:rFonts w:ascii="GHEA Grapalat" w:hAnsi="GHEA Grapalat"/>
          <w:sz w:val="24"/>
          <w:szCs w:val="24"/>
          <w:lang w:val="af-ZA"/>
        </w:rPr>
        <w:t xml:space="preserve"> </w:t>
      </w:r>
      <w:r w:rsidR="004627FA" w:rsidRPr="00D9584E">
        <w:rPr>
          <w:rFonts w:ascii="GHEA Grapalat" w:hAnsi="GHEA Grapalat" w:cs="Arial"/>
          <w:bCs/>
          <w:i/>
          <w:iCs/>
          <w:color w:val="000000" w:themeColor="text1"/>
          <w:sz w:val="24"/>
          <w:szCs w:val="24"/>
          <w:u w:val="single"/>
          <w:lang w:val="hy-AM"/>
        </w:rPr>
        <w:t>Դպրոցների սեյսմիկ անվտանգության մակարդակի բարձրացման (ԴՍԱՄԲ)</w:t>
      </w:r>
      <w:r w:rsidR="004627FA" w:rsidRPr="00052DA6">
        <w:rPr>
          <w:rFonts w:ascii="GHEA Grapalat" w:hAnsi="GHEA Grapalat" w:cs="Arial"/>
          <w:bCs/>
          <w:i/>
          <w:iCs/>
          <w:color w:val="000000" w:themeColor="text1"/>
          <w:sz w:val="24"/>
          <w:szCs w:val="24"/>
          <w:u w:val="single"/>
          <w:lang w:val="af-ZA"/>
        </w:rPr>
        <w:t xml:space="preserve"> </w:t>
      </w:r>
      <w:proofErr w:type="spellStart"/>
      <w:r w:rsidR="004627FA" w:rsidRPr="00D9584E">
        <w:rPr>
          <w:rFonts w:ascii="GHEA Grapalat" w:hAnsi="GHEA Grapalat" w:cs="Arial"/>
          <w:bCs/>
          <w:i/>
          <w:iCs/>
          <w:color w:val="000000" w:themeColor="text1"/>
          <w:sz w:val="24"/>
          <w:szCs w:val="24"/>
          <w:u w:val="single"/>
        </w:rPr>
        <w:t>ծրագրի</w:t>
      </w:r>
      <w:proofErr w:type="spellEnd"/>
      <w:r w:rsidR="004627FA" w:rsidRPr="00CE2BE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A2ED3" w:rsidRPr="00CE2BE7">
        <w:rPr>
          <w:rFonts w:ascii="GHEA Grapalat" w:hAnsi="GHEA Grapalat" w:cs="Arial"/>
          <w:sz w:val="24"/>
          <w:szCs w:val="24"/>
          <w:lang w:val="hy-AM"/>
        </w:rPr>
        <w:t>202</w:t>
      </w:r>
      <w:r w:rsidR="004627FA" w:rsidRPr="00052DA6">
        <w:rPr>
          <w:rFonts w:ascii="GHEA Grapalat" w:hAnsi="GHEA Grapalat" w:cs="Arial"/>
          <w:sz w:val="24"/>
          <w:szCs w:val="24"/>
          <w:lang w:val="af-ZA"/>
        </w:rPr>
        <w:t xml:space="preserve">2 </w:t>
      </w:r>
      <w:proofErr w:type="spellStart"/>
      <w:r w:rsidR="004627FA">
        <w:rPr>
          <w:rFonts w:ascii="GHEA Grapalat" w:hAnsi="GHEA Grapalat" w:cs="Arial"/>
          <w:sz w:val="24"/>
          <w:szCs w:val="24"/>
        </w:rPr>
        <w:t>թվականի</w:t>
      </w:r>
      <w:proofErr w:type="spellEnd"/>
      <w:r w:rsidR="004627FA" w:rsidRPr="00052DA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3A2ED3" w:rsidRPr="00CE2BE7">
        <w:rPr>
          <w:rFonts w:ascii="GHEA Grapalat" w:hAnsi="GHEA Grapalat" w:cs="Arial"/>
          <w:sz w:val="24"/>
          <w:szCs w:val="24"/>
          <w:lang w:val="hy-AM"/>
        </w:rPr>
        <w:t xml:space="preserve"> բյուջետային ֆինանսավորման հայտով ներկայացված ցուցանիշների համեմատ Հ</w:t>
      </w:r>
      <w:proofErr w:type="spellStart"/>
      <w:r w:rsidR="003A2ED3">
        <w:rPr>
          <w:rFonts w:ascii="GHEA Grapalat" w:hAnsi="GHEA Grapalat" w:cs="Arial"/>
          <w:sz w:val="24"/>
          <w:szCs w:val="24"/>
        </w:rPr>
        <w:t>այաստանի</w:t>
      </w:r>
      <w:proofErr w:type="spellEnd"/>
      <w:r w:rsidR="003A2ED3" w:rsidRPr="00052DA6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="003A2ED3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="003A2ED3" w:rsidRPr="00052DA6">
        <w:rPr>
          <w:rFonts w:ascii="GHEA Grapalat" w:hAnsi="GHEA Grapalat" w:cs="Arial"/>
          <w:sz w:val="24"/>
          <w:szCs w:val="24"/>
          <w:lang w:val="af-ZA"/>
        </w:rPr>
        <w:t xml:space="preserve"> 2022 </w:t>
      </w:r>
      <w:proofErr w:type="spellStart"/>
      <w:r w:rsidR="003A2ED3">
        <w:rPr>
          <w:rFonts w:ascii="GHEA Grapalat" w:hAnsi="GHEA Grapalat" w:cs="Arial"/>
          <w:sz w:val="24"/>
          <w:szCs w:val="24"/>
        </w:rPr>
        <w:t>թվական</w:t>
      </w:r>
      <w:r w:rsidR="003A2ED3" w:rsidRPr="003A2ED3">
        <w:rPr>
          <w:rFonts w:ascii="GHEA Grapalat" w:hAnsi="GHEA Grapalat" w:cs="Arial"/>
          <w:sz w:val="24"/>
          <w:szCs w:val="24"/>
        </w:rPr>
        <w:t>ի</w:t>
      </w:r>
      <w:proofErr w:type="spellEnd"/>
      <w:r w:rsidR="003A2ED3" w:rsidRPr="003A2ED3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="003A2ED3" w:rsidRPr="00D9584E">
        <w:rPr>
          <w:rFonts w:ascii="GHEA Grapalat" w:hAnsi="GHEA Grapalat" w:cs="Arial"/>
          <w:sz w:val="24"/>
          <w:szCs w:val="24"/>
        </w:rPr>
        <w:t>պետական</w:t>
      </w:r>
      <w:proofErr w:type="spellEnd"/>
      <w:r w:rsidR="003A2ED3" w:rsidRPr="00052DA6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="003A2ED3" w:rsidRPr="00D9584E">
        <w:rPr>
          <w:rFonts w:ascii="GHEA Grapalat" w:hAnsi="GHEA Grapalat" w:cs="Arial"/>
          <w:sz w:val="24"/>
          <w:szCs w:val="24"/>
        </w:rPr>
        <w:t>բյեջեի</w:t>
      </w:r>
      <w:proofErr w:type="spellEnd"/>
      <w:r w:rsidR="003A2ED3" w:rsidRPr="00052DA6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="003A2ED3" w:rsidRPr="00D9584E">
        <w:rPr>
          <w:rFonts w:ascii="GHEA Grapalat" w:hAnsi="GHEA Grapalat" w:cs="Arial"/>
          <w:sz w:val="24"/>
          <w:szCs w:val="24"/>
        </w:rPr>
        <w:t>օրենքով</w:t>
      </w:r>
      <w:proofErr w:type="spellEnd"/>
      <w:r w:rsidR="003A2ED3" w:rsidRPr="00052DA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3A2ED3" w:rsidRPr="00D9584E">
        <w:rPr>
          <w:rFonts w:ascii="GHEA Grapalat" w:hAnsi="GHEA Grapalat" w:cs="Arial"/>
          <w:sz w:val="24"/>
          <w:szCs w:val="24"/>
          <w:lang w:val="hy-AM"/>
        </w:rPr>
        <w:t>հաստատված</w:t>
      </w:r>
      <w:r w:rsidR="003A2ED3" w:rsidRPr="00052DA6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="003A2ED3">
        <w:rPr>
          <w:rFonts w:ascii="GHEA Grapalat" w:hAnsi="GHEA Grapalat" w:cs="Arial"/>
          <w:sz w:val="24"/>
          <w:szCs w:val="24"/>
        </w:rPr>
        <w:t>բյուջետային</w:t>
      </w:r>
      <w:proofErr w:type="spellEnd"/>
      <w:r w:rsidR="003A2ED3" w:rsidRPr="00052DA6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="003A2ED3">
        <w:rPr>
          <w:rFonts w:ascii="GHEA Grapalat" w:hAnsi="GHEA Grapalat" w:cs="Arial"/>
          <w:sz w:val="24"/>
          <w:szCs w:val="24"/>
        </w:rPr>
        <w:t>հատկացումների</w:t>
      </w:r>
      <w:proofErr w:type="spellEnd"/>
      <w:r w:rsidR="003A2ED3" w:rsidRPr="00D9584E">
        <w:rPr>
          <w:rFonts w:ascii="GHEA Grapalat" w:hAnsi="GHEA Grapalat" w:cs="Arial"/>
          <w:sz w:val="24"/>
          <w:szCs w:val="24"/>
          <w:lang w:val="hy-AM"/>
        </w:rPr>
        <w:t xml:space="preserve"> կրճատմ</w:t>
      </w:r>
      <w:r w:rsidR="003A2ED3">
        <w:rPr>
          <w:rFonts w:ascii="GHEA Grapalat" w:hAnsi="GHEA Grapalat" w:cs="Arial"/>
          <w:sz w:val="24"/>
          <w:szCs w:val="24"/>
        </w:rPr>
        <w:t>բ</w:t>
      </w:r>
      <w:r w:rsidR="003A2ED3" w:rsidRPr="00052DA6">
        <w:rPr>
          <w:rFonts w:ascii="GHEA Grapalat" w:hAnsi="GHEA Grapalat" w:cs="Arial"/>
          <w:sz w:val="24"/>
          <w:szCs w:val="24"/>
          <w:lang w:val="af-ZA"/>
        </w:rPr>
        <w:t>:</w:t>
      </w:r>
    </w:p>
    <w:p w:rsidR="007359AE" w:rsidRPr="00052DA6" w:rsidRDefault="007359AE" w:rsidP="005A0AB3">
      <w:pPr>
        <w:spacing w:after="0" w:line="360" w:lineRule="auto"/>
        <w:ind w:firstLine="706"/>
        <w:jc w:val="both"/>
        <w:rPr>
          <w:rFonts w:ascii="GHEA Grapalat" w:hAnsi="GHEA Grapalat" w:cs="Arial"/>
          <w:sz w:val="24"/>
          <w:szCs w:val="24"/>
          <w:lang w:val="af-ZA"/>
        </w:rPr>
      </w:pPr>
    </w:p>
    <w:p w:rsidR="007359AE" w:rsidRPr="00CE2BE7" w:rsidRDefault="007359AE" w:rsidP="005A0AB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CE2BE7">
        <w:rPr>
          <w:rFonts w:ascii="GHEA Grapalat" w:hAnsi="GHEA Grapalat" w:cs="Sylfaen"/>
          <w:b/>
          <w:noProof/>
          <w:sz w:val="24"/>
          <w:szCs w:val="24"/>
          <w:lang w:val="hy-AM"/>
        </w:rPr>
        <w:t>Ընթացիկ իրավիճակը և խնդիրները</w:t>
      </w:r>
    </w:p>
    <w:p w:rsidR="007359AE" w:rsidRPr="00CE2BE7" w:rsidRDefault="00EF2CB0" w:rsidP="005A0AB3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CE2BE7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1189 - </w:t>
      </w:r>
      <w:r w:rsidR="004627FA" w:rsidRPr="004627FA">
        <w:rPr>
          <w:rFonts w:ascii="GHEA Grapalat" w:eastAsiaTheme="minorHAnsi" w:hAnsi="GHEA Grapalat" w:cs="Segoe UI"/>
          <w:b/>
          <w:sz w:val="24"/>
          <w:szCs w:val="24"/>
          <w:u w:val="single"/>
          <w:lang w:val="hy-AM"/>
        </w:rPr>
        <w:t xml:space="preserve">Դպրոցների սեյսմիկ անվտանգության մակարդակի բարձրացման (ԴՍԱՄԲ) </w:t>
      </w:r>
      <w:r w:rsidR="004627FA">
        <w:rPr>
          <w:rFonts w:ascii="GHEA Grapalat" w:eastAsiaTheme="minorHAnsi" w:hAnsi="GHEA Grapalat" w:cs="Segoe UI"/>
          <w:b/>
          <w:sz w:val="24"/>
          <w:szCs w:val="24"/>
          <w:u w:val="single"/>
          <w:lang w:val="hy-AM"/>
        </w:rPr>
        <w:t>ծրագ</w:t>
      </w:r>
      <w:r w:rsidR="004627FA" w:rsidRPr="004627FA">
        <w:rPr>
          <w:rFonts w:ascii="GHEA Grapalat" w:eastAsiaTheme="minorHAnsi" w:hAnsi="GHEA Grapalat" w:cs="Segoe UI"/>
          <w:b/>
          <w:sz w:val="24"/>
          <w:szCs w:val="24"/>
          <w:u w:val="single"/>
          <w:lang w:val="hy-AM"/>
        </w:rPr>
        <w:t>ի</w:t>
      </w:r>
      <w:r w:rsidR="004627FA" w:rsidRPr="00052DA6">
        <w:rPr>
          <w:rFonts w:ascii="GHEA Grapalat" w:eastAsiaTheme="minorHAnsi" w:hAnsi="GHEA Grapalat" w:cs="Segoe UI"/>
          <w:b/>
          <w:sz w:val="24"/>
          <w:szCs w:val="24"/>
          <w:u w:val="single"/>
          <w:lang w:val="hy-AM"/>
        </w:rPr>
        <w:t>ր</w:t>
      </w:r>
      <w:r w:rsidR="004627FA" w:rsidRPr="004627FA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="004627FA" w:rsidRPr="00052DA6">
        <w:rPr>
          <w:rFonts w:ascii="GHEA Grapalat" w:hAnsi="GHEA Grapalat"/>
          <w:i/>
          <w:sz w:val="24"/>
          <w:szCs w:val="24"/>
          <w:u w:val="single"/>
          <w:lang w:val="hy-AM"/>
        </w:rPr>
        <w:t xml:space="preserve">12001 </w:t>
      </w:r>
      <w:r w:rsidR="004627FA" w:rsidRPr="004627FA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«</w:t>
      </w:r>
      <w:r w:rsidR="004627FA" w:rsidRPr="004627FA">
        <w:rPr>
          <w:rFonts w:ascii="GHEA Grapalat" w:hAnsi="GHEA Grapalat"/>
          <w:i/>
          <w:sz w:val="24"/>
          <w:szCs w:val="24"/>
          <w:u w:val="single"/>
          <w:lang w:val="hy-AM"/>
        </w:rPr>
        <w:t>Ասիական զարգացման բանկի աջակցությամբ իրականացվող դպրոցների սեյսմիկ պաշտպանության ծրագրի շրջանակներում ՀՀ դպրոցների սեյսմիկ անվտանգության բարելավմանն ուղղված միջոցառումներ</w:t>
      </w:r>
      <w:r w:rsidR="004627FA" w:rsidRPr="004627FA">
        <w:rPr>
          <w:rFonts w:ascii="GHEA Grapalat" w:hAnsi="GHEA Grapalat" w:cs="Arial"/>
          <w:i/>
          <w:sz w:val="24"/>
          <w:szCs w:val="24"/>
          <w:u w:val="single"/>
          <w:lang w:val="hy-AM"/>
        </w:rPr>
        <w:t>»</w:t>
      </w:r>
      <w:r w:rsidR="004627FA" w:rsidRPr="00052DA6">
        <w:rPr>
          <w:rFonts w:ascii="GHEA Grapalat" w:hAnsi="GHEA Grapalat" w:cs="Arial"/>
          <w:i/>
          <w:sz w:val="24"/>
          <w:szCs w:val="24"/>
          <w:u w:val="single"/>
          <w:lang w:val="hy-AM"/>
        </w:rPr>
        <w:t xml:space="preserve"> միջոցառումն</w:t>
      </w:r>
      <w:r w:rsidR="004627FA" w:rsidRPr="00052DA6">
        <w:rPr>
          <w:rFonts w:ascii="GHEA Grapalat" w:hAnsi="GHEA Grapalat" w:cs="Arial"/>
          <w:i/>
          <w:sz w:val="24"/>
          <w:szCs w:val="24"/>
          <w:lang w:val="hy-AM"/>
        </w:rPr>
        <w:t xml:space="preserve"> </w:t>
      </w:r>
      <w:r w:rsidR="00C31FCD" w:rsidRPr="00CE2BE7">
        <w:rPr>
          <w:rFonts w:ascii="GHEA Grapalat" w:hAnsi="GHEA Grapalat"/>
          <w:sz w:val="24"/>
          <w:szCs w:val="24"/>
          <w:lang w:val="hy-AM"/>
        </w:rPr>
        <w:t>օժանդակում է Աղետների ռիսկի նվազեցման ազգային ծրագրի իրականացմանը՝ բարելավելով դպրոցների սեյսմիկ անվտանգությունը։ Այս ծրագրի 12001 միջոցառման 202</w:t>
      </w:r>
      <w:r w:rsidR="00D9584E" w:rsidRPr="00052DA6">
        <w:rPr>
          <w:rFonts w:ascii="GHEA Grapalat" w:hAnsi="GHEA Grapalat"/>
          <w:sz w:val="24"/>
          <w:szCs w:val="24"/>
          <w:lang w:val="hy-AM"/>
        </w:rPr>
        <w:t>2</w:t>
      </w:r>
      <w:r w:rsidR="00C31FCD" w:rsidRPr="00CE2BE7">
        <w:rPr>
          <w:rFonts w:ascii="GHEA Grapalat" w:hAnsi="GHEA Grapalat"/>
          <w:sz w:val="24"/>
          <w:szCs w:val="24"/>
          <w:lang w:val="hy-AM"/>
        </w:rPr>
        <w:t xml:space="preserve"> թվականի ֆինանսավորման հայտը նվազեցվել էր </w:t>
      </w:r>
      <w:r w:rsidR="000F1A32" w:rsidRPr="00052DA6">
        <w:rPr>
          <w:rFonts w:ascii="GHEA Grapalat" w:hAnsi="GHEA Grapalat"/>
          <w:sz w:val="24"/>
          <w:szCs w:val="24"/>
          <w:lang w:val="hy-AM"/>
        </w:rPr>
        <w:t>1.5 մլրդ</w:t>
      </w:r>
      <w:r w:rsidR="00D9584E" w:rsidRPr="00052DA6">
        <w:rPr>
          <w:rFonts w:ascii="GHEA Grapalat" w:hAnsi="GHEA Grapalat"/>
          <w:sz w:val="24"/>
          <w:szCs w:val="24"/>
          <w:lang w:val="hy-AM"/>
        </w:rPr>
        <w:t xml:space="preserve"> դրամով</w:t>
      </w:r>
      <w:r w:rsidR="00532065" w:rsidRPr="00052DA6">
        <w:rPr>
          <w:rFonts w:ascii="GHEA Grapalat" w:hAnsi="GHEA Grapalat"/>
          <w:sz w:val="24"/>
          <w:szCs w:val="24"/>
          <w:lang w:val="hy-AM"/>
        </w:rPr>
        <w:t>, արդյունքում ծրագրի տարեկան բյուջեյով չորրորդ եռամսյակում շինարարական աշխատանքների համար գումար չի նախատեսվել</w:t>
      </w:r>
      <w:r w:rsidR="003A2ED3" w:rsidRPr="00052DA6">
        <w:rPr>
          <w:rFonts w:ascii="GHEA Grapalat" w:hAnsi="GHEA Grapalat"/>
          <w:sz w:val="24"/>
          <w:szCs w:val="24"/>
          <w:lang w:val="hy-AM"/>
        </w:rPr>
        <w:t>, իսկ ինն ամսվա գումարը բավարար չէ վճարումներն ամբողջությամբ իրականացնելու համար</w:t>
      </w:r>
      <w:r w:rsidR="00C31FCD" w:rsidRPr="00CE2BE7">
        <w:rPr>
          <w:rFonts w:ascii="GHEA Grapalat" w:hAnsi="GHEA Grapalat"/>
          <w:sz w:val="24"/>
          <w:szCs w:val="24"/>
          <w:lang w:val="hy-AM"/>
        </w:rPr>
        <w:t>։</w:t>
      </w:r>
    </w:p>
    <w:p w:rsidR="00532065" w:rsidRPr="00052DA6" w:rsidRDefault="00D9584E" w:rsidP="005A0AB3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 w:rsidRPr="00052DA6">
        <w:rPr>
          <w:rFonts w:ascii="GHEA Grapalat" w:hAnsi="GHEA Grapalat"/>
          <w:sz w:val="24"/>
          <w:szCs w:val="24"/>
          <w:lang w:val="hy-AM"/>
        </w:rPr>
        <w:t>Ներկայումս</w:t>
      </w:r>
      <w:r w:rsidR="00532065" w:rsidRPr="00CE2BE7">
        <w:rPr>
          <w:rFonts w:ascii="GHEA Grapalat" w:hAnsi="GHEA Grapalat"/>
          <w:sz w:val="24"/>
          <w:szCs w:val="24"/>
          <w:lang w:val="hy-AM"/>
        </w:rPr>
        <w:t xml:space="preserve"> ծրագրի շրջանակներում առկա են գործող </w:t>
      </w:r>
      <w:r w:rsidR="00532065" w:rsidRPr="00052DA6">
        <w:rPr>
          <w:rFonts w:ascii="GHEA Grapalat" w:hAnsi="GHEA Grapalat"/>
          <w:sz w:val="24"/>
          <w:szCs w:val="24"/>
          <w:lang w:val="hy-AM"/>
        </w:rPr>
        <w:t>23</w:t>
      </w:r>
      <w:r w:rsidR="00532065" w:rsidRPr="00CE2BE7">
        <w:rPr>
          <w:rFonts w:ascii="GHEA Grapalat" w:hAnsi="GHEA Grapalat"/>
          <w:sz w:val="24"/>
          <w:szCs w:val="24"/>
          <w:lang w:val="hy-AM"/>
        </w:rPr>
        <w:t xml:space="preserve"> շինարարական պայմանագրեր,</w:t>
      </w:r>
      <w:r w:rsidR="00532065" w:rsidRPr="00052DA6">
        <w:rPr>
          <w:rFonts w:ascii="GHEA Grapalat" w:hAnsi="GHEA Grapalat"/>
          <w:sz w:val="24"/>
          <w:szCs w:val="24"/>
          <w:lang w:val="hy-AM"/>
        </w:rPr>
        <w:t xml:space="preserve"> բոլորը գտնվում են ակտիվ իրականացման փուլում: Այս պայմանագրերով</w:t>
      </w:r>
      <w:r w:rsidR="00532065" w:rsidRPr="00CE2BE7">
        <w:rPr>
          <w:rFonts w:ascii="GHEA Grapalat" w:hAnsi="GHEA Grapalat"/>
          <w:sz w:val="24"/>
          <w:szCs w:val="24"/>
          <w:lang w:val="hy-AM"/>
        </w:rPr>
        <w:t xml:space="preserve"> նախատեսված վճարումների կատարման և ծրագրի սահուն ընթացքի ապահովման համար </w:t>
      </w:r>
      <w:r w:rsidR="00532065" w:rsidRPr="00CE2BE7">
        <w:rPr>
          <w:rFonts w:ascii="GHEA Grapalat" w:hAnsi="GHEA Grapalat"/>
          <w:sz w:val="24"/>
          <w:szCs w:val="24"/>
          <w:lang w:val="hy-AM"/>
        </w:rPr>
        <w:lastRenderedPageBreak/>
        <w:t xml:space="preserve">ծրագրին անհրաժեշտ է լրացուցիչ </w:t>
      </w:r>
      <w:r w:rsidR="00B2603C" w:rsidRPr="00052DA6">
        <w:rPr>
          <w:rFonts w:ascii="GHEA Grapalat" w:hAnsi="GHEA Grapalat"/>
          <w:sz w:val="24"/>
          <w:szCs w:val="24"/>
          <w:lang w:val="hy-AM"/>
        </w:rPr>
        <w:t>1,</w:t>
      </w:r>
      <w:r w:rsidR="005F3BAF" w:rsidRPr="00052DA6">
        <w:rPr>
          <w:rFonts w:ascii="GHEA Grapalat" w:hAnsi="GHEA Grapalat"/>
          <w:sz w:val="24"/>
          <w:szCs w:val="24"/>
          <w:lang w:val="hy-AM"/>
        </w:rPr>
        <w:t>915</w:t>
      </w:r>
      <w:r w:rsidR="00532065" w:rsidRPr="00052DA6">
        <w:rPr>
          <w:rFonts w:ascii="GHEA Grapalat" w:hAnsi="GHEA Grapalat"/>
          <w:sz w:val="24"/>
          <w:szCs w:val="24"/>
          <w:lang w:val="hy-AM"/>
        </w:rPr>
        <w:t xml:space="preserve"> մլն</w:t>
      </w:r>
      <w:r w:rsidR="006266A5">
        <w:rPr>
          <w:rFonts w:ascii="GHEA Grapalat" w:hAnsi="GHEA Grapalat"/>
          <w:sz w:val="24"/>
          <w:szCs w:val="24"/>
          <w:lang w:val="hy-AM"/>
        </w:rPr>
        <w:t xml:space="preserve"> դրամ</w:t>
      </w:r>
      <w:r w:rsidR="006266A5" w:rsidRPr="00052DA6">
        <w:rPr>
          <w:rFonts w:ascii="GHEA Grapalat" w:hAnsi="GHEA Grapalat"/>
          <w:sz w:val="24"/>
          <w:szCs w:val="24"/>
          <w:lang w:val="hy-AM"/>
        </w:rPr>
        <w:t>:</w:t>
      </w:r>
      <w:r w:rsidR="00532065" w:rsidRPr="00CE2BE7">
        <w:rPr>
          <w:rFonts w:ascii="GHEA Grapalat" w:hAnsi="GHEA Grapalat"/>
          <w:sz w:val="24"/>
          <w:szCs w:val="24"/>
          <w:lang w:val="hy-AM"/>
        </w:rPr>
        <w:t xml:space="preserve"> </w:t>
      </w:r>
      <w:r w:rsidR="00532065" w:rsidRPr="00052DA6">
        <w:rPr>
          <w:rFonts w:ascii="GHEA Grapalat" w:hAnsi="GHEA Grapalat"/>
          <w:sz w:val="24"/>
          <w:szCs w:val="24"/>
          <w:lang w:val="hy-AM"/>
        </w:rPr>
        <w:t xml:space="preserve">Հարկ է նշել, որ վարկային միջոցների մասով </w:t>
      </w:r>
      <w:r w:rsidR="004D308C" w:rsidRPr="00052DA6">
        <w:rPr>
          <w:rFonts w:ascii="GHEA Grapalat" w:hAnsi="GHEA Grapalat"/>
          <w:sz w:val="24"/>
          <w:szCs w:val="24"/>
          <w:lang w:val="hy-AM"/>
        </w:rPr>
        <w:t>լրացուցիչ շուրջ</w:t>
      </w:r>
      <w:r w:rsidR="00532065" w:rsidRPr="00052DA6">
        <w:rPr>
          <w:rFonts w:ascii="GHEA Grapalat" w:hAnsi="GHEA Grapalat"/>
          <w:sz w:val="24"/>
          <w:szCs w:val="24"/>
          <w:lang w:val="hy-AM"/>
        </w:rPr>
        <w:t xml:space="preserve"> </w:t>
      </w:r>
      <w:r w:rsidR="005F3BAF" w:rsidRPr="00052DA6">
        <w:rPr>
          <w:rFonts w:ascii="GHEA Grapalat" w:hAnsi="GHEA Grapalat"/>
          <w:sz w:val="24"/>
          <w:szCs w:val="24"/>
          <w:lang w:val="hy-AM"/>
        </w:rPr>
        <w:t>45</w:t>
      </w:r>
      <w:r w:rsidR="006260E3" w:rsidRPr="00052DA6">
        <w:rPr>
          <w:rFonts w:ascii="GHEA Grapalat" w:hAnsi="GHEA Grapalat"/>
          <w:sz w:val="24"/>
          <w:szCs w:val="24"/>
          <w:lang w:val="hy-AM"/>
        </w:rPr>
        <w:t>0</w:t>
      </w:r>
      <w:r w:rsidR="004D308C" w:rsidRPr="00052DA6">
        <w:rPr>
          <w:rFonts w:ascii="GHEA Grapalat" w:hAnsi="GHEA Grapalat"/>
          <w:sz w:val="24"/>
          <w:szCs w:val="24"/>
          <w:lang w:val="hy-AM"/>
        </w:rPr>
        <w:t>.0 մլն դրամ</w:t>
      </w:r>
      <w:r w:rsidR="006266A5" w:rsidRPr="00052DA6">
        <w:rPr>
          <w:rFonts w:ascii="GHEA Grapalat" w:hAnsi="GHEA Grapalat"/>
          <w:sz w:val="24"/>
          <w:szCs w:val="24"/>
          <w:lang w:val="hy-AM"/>
        </w:rPr>
        <w:t>ը</w:t>
      </w:r>
      <w:r w:rsidR="004D308C" w:rsidRPr="00052DA6">
        <w:rPr>
          <w:rFonts w:ascii="GHEA Grapalat" w:hAnsi="GHEA Grapalat"/>
          <w:sz w:val="24"/>
          <w:szCs w:val="24"/>
          <w:lang w:val="hy-AM"/>
        </w:rPr>
        <w:t xml:space="preserve"> նախատեսվում է զուտ </w:t>
      </w:r>
      <w:r w:rsidR="009D4ADA" w:rsidRPr="00052DA6">
        <w:rPr>
          <w:rFonts w:ascii="GHEA Grapalat" w:hAnsi="GHEA Grapalat" w:cs="Arial"/>
          <w:sz w:val="24"/>
          <w:szCs w:val="24"/>
          <w:lang w:val="hy-AM"/>
        </w:rPr>
        <w:t>գանձապետական Client-Treasury համակարգում</w:t>
      </w:r>
      <w:r w:rsidR="009D4ADA" w:rsidRPr="00052DA6">
        <w:rPr>
          <w:rFonts w:ascii="GHEA Grapalat" w:hAnsi="GHEA Grapalat"/>
          <w:sz w:val="24"/>
          <w:szCs w:val="24"/>
          <w:lang w:val="hy-AM"/>
        </w:rPr>
        <w:t xml:space="preserve"> </w:t>
      </w:r>
      <w:r w:rsidR="004D308C" w:rsidRPr="00052DA6">
        <w:rPr>
          <w:rFonts w:ascii="GHEA Grapalat" w:hAnsi="GHEA Grapalat"/>
          <w:sz w:val="24"/>
          <w:szCs w:val="24"/>
          <w:lang w:val="hy-AM"/>
        </w:rPr>
        <w:t xml:space="preserve">2022 թվականի պետական բյուջեի հաշվարկի </w:t>
      </w:r>
      <w:r w:rsidR="004D308C" w:rsidRPr="00CE2BE7">
        <w:rPr>
          <w:rFonts w:ascii="GHEA Grapalat" w:hAnsi="GHEA Grapalat" w:cs="Arial"/>
          <w:sz w:val="24"/>
          <w:szCs w:val="24"/>
          <w:lang w:val="hy-AM"/>
        </w:rPr>
        <w:t>հիմքում դրված և տարեսկզբից մինչ այժմ</w:t>
      </w:r>
      <w:r w:rsidR="009D4ADA" w:rsidRPr="00052DA6">
        <w:rPr>
          <w:rFonts w:ascii="GHEA Grapalat" w:hAnsi="GHEA Grapalat" w:cs="Arial"/>
          <w:sz w:val="24"/>
          <w:szCs w:val="24"/>
          <w:lang w:val="hy-AM"/>
        </w:rPr>
        <w:t xml:space="preserve"> փաստացի գործարքների</w:t>
      </w:r>
      <w:r w:rsidR="004D308C" w:rsidRPr="00052DA6">
        <w:rPr>
          <w:rFonts w:ascii="GHEA Grapalat" w:hAnsi="GHEA Grapalat" w:cs="Arial"/>
          <w:sz w:val="24"/>
          <w:szCs w:val="24"/>
          <w:lang w:val="hy-AM"/>
        </w:rPr>
        <w:t xml:space="preserve"> համար</w:t>
      </w:r>
      <w:r w:rsidR="004D308C">
        <w:rPr>
          <w:rFonts w:ascii="GHEA Grapalat" w:hAnsi="GHEA Grapalat" w:cs="Arial"/>
          <w:sz w:val="24"/>
          <w:szCs w:val="24"/>
          <w:lang w:val="hy-AM"/>
        </w:rPr>
        <w:t xml:space="preserve"> ՀՀ Կ</w:t>
      </w:r>
      <w:r w:rsidR="004D308C" w:rsidRPr="00052DA6">
        <w:rPr>
          <w:rFonts w:ascii="GHEA Grapalat" w:hAnsi="GHEA Grapalat" w:cs="Arial"/>
          <w:sz w:val="24"/>
          <w:szCs w:val="24"/>
          <w:lang w:val="hy-AM"/>
        </w:rPr>
        <w:t>Բ-ի</w:t>
      </w:r>
      <w:r w:rsidR="004D308C" w:rsidRPr="00CE2BE7">
        <w:rPr>
          <w:rFonts w:ascii="GHEA Grapalat" w:hAnsi="GHEA Grapalat" w:cs="Arial"/>
          <w:sz w:val="24"/>
          <w:szCs w:val="24"/>
          <w:lang w:val="hy-AM"/>
        </w:rPr>
        <w:t xml:space="preserve"> կողմից հաստատված արտարժութային փոխարժեքների զգալի տարբերություններով</w:t>
      </w:r>
      <w:r w:rsidR="009D4ADA" w:rsidRPr="00052DA6">
        <w:rPr>
          <w:rFonts w:ascii="GHEA Grapalat" w:hAnsi="GHEA Grapalat" w:cs="Arial"/>
          <w:sz w:val="24"/>
          <w:szCs w:val="24"/>
          <w:lang w:val="hy-AM"/>
        </w:rPr>
        <w:t xml:space="preserve"> առաջացած արտարժույթային դեֆիցիտը ծածկելու համար:</w:t>
      </w:r>
    </w:p>
    <w:p w:rsidR="006266A5" w:rsidRDefault="00D9584E" w:rsidP="005A0AB3">
      <w:pPr>
        <w:pStyle w:val="BalloonText"/>
        <w:spacing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CE2BE7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1019 </w:t>
      </w:r>
      <w:r w:rsidR="00A53FD5" w:rsidRPr="00A53FD5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Սոցիալական ներդրումների և տեղական զարգացման ծրագիր </w:t>
      </w:r>
      <w:r w:rsidR="00A53FD5" w:rsidRPr="00052DA6">
        <w:rPr>
          <w:rFonts w:ascii="GHEA Grapalat" w:hAnsi="GHEA Grapalat"/>
          <w:sz w:val="24"/>
          <w:szCs w:val="24"/>
          <w:u w:val="single"/>
          <w:lang w:val="hy-AM"/>
        </w:rPr>
        <w:t xml:space="preserve">12001 </w:t>
      </w:r>
      <w:r w:rsidR="00C6085F" w:rsidRPr="004F2D47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«</w:t>
      </w:r>
      <w:r w:rsidR="00C6085F" w:rsidRPr="00C6085F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Համաշխարհային բանկի աջակցությամբ իրականացվող  Տարածքային զարգացման հիմնադրամի ծրագրի շրջանակներում ՀՀ տարածքներում ջրագծերի, առողջապահության, կրթության, մշակույթի, հատուկ խնամքի և  ենթակառուցվածքների ոլորտի վերականգնման և  շինարարության</w:t>
      </w:r>
      <w:r w:rsidR="00A53FD5" w:rsidRPr="00052DA6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 xml:space="preserve"> </w:t>
      </w:r>
      <w:r w:rsidR="00C6085F" w:rsidRPr="00C6085F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 xml:space="preserve"> աշխատանքներ</w:t>
      </w:r>
      <w:r w:rsidR="00C6085F" w:rsidRPr="00C6085F">
        <w:rPr>
          <w:rFonts w:ascii="GHEA Grapalat" w:hAnsi="GHEA Grapalat" w:cs="Arial"/>
          <w:i/>
          <w:sz w:val="24"/>
          <w:szCs w:val="24"/>
          <w:lang w:val="hy-AM"/>
        </w:rPr>
        <w:t>»</w:t>
      </w:r>
      <w:r w:rsidR="00C6085F" w:rsidRPr="00C6085F">
        <w:rPr>
          <w:rFonts w:ascii="GHEA Grapalat" w:hAnsi="GHEA Grapalat" w:cs="Arial"/>
          <w:sz w:val="24"/>
          <w:szCs w:val="24"/>
          <w:lang w:val="hy-AM"/>
        </w:rPr>
        <w:t xml:space="preserve"> և </w:t>
      </w:r>
      <w:r w:rsidR="00A53FD5" w:rsidRPr="00052DA6">
        <w:rPr>
          <w:rFonts w:ascii="GHEA Grapalat" w:hAnsi="GHEA Grapalat" w:cs="Arial"/>
          <w:sz w:val="24"/>
          <w:szCs w:val="24"/>
          <w:lang w:val="hy-AM"/>
        </w:rPr>
        <w:t>12004</w:t>
      </w:r>
      <w:r w:rsidR="00C6085F" w:rsidRPr="00C6085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6085F" w:rsidRPr="004F2D47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«</w:t>
      </w:r>
      <w:r w:rsidR="00A53FD5" w:rsidRPr="00A53FD5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Համաշխարհային բանկի աջակցությամբ իրականացվող Սոցիալական ներդրումների և տեղական զարգացման ծրագրի լրացուցիչ ֆինանսավորման վարկի շրջանակներում ՀՀ համայնքային և միջհամայնքային ենթակառուցվածքների որակի, օգտագործման և հասանելիության բարելավում</w:t>
      </w:r>
      <w:r w:rsidR="00C6085F" w:rsidRPr="00C6085F">
        <w:rPr>
          <w:rFonts w:ascii="GHEA Grapalat" w:hAnsi="GHEA Grapalat" w:cs="Arial"/>
          <w:i/>
          <w:sz w:val="24"/>
          <w:szCs w:val="24"/>
          <w:lang w:val="hy-AM"/>
        </w:rPr>
        <w:t>»</w:t>
      </w:r>
      <w:r w:rsidR="00C6085F" w:rsidRPr="00C6085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53FD5" w:rsidRPr="00052DA6">
        <w:rPr>
          <w:rFonts w:ascii="GHEA Grapalat" w:hAnsi="GHEA Grapalat" w:cs="Arial"/>
          <w:sz w:val="24"/>
          <w:szCs w:val="24"/>
          <w:lang w:val="hy-AM"/>
        </w:rPr>
        <w:t xml:space="preserve">միջոցառումների </w:t>
      </w:r>
      <w:r w:rsidRPr="00C6085F">
        <w:rPr>
          <w:rFonts w:ascii="GHEA Grapalat" w:hAnsi="GHEA Grapalat" w:cs="Arial"/>
          <w:sz w:val="24"/>
          <w:szCs w:val="24"/>
          <w:lang w:val="hy-AM"/>
        </w:rPr>
        <w:t>շրջանակներում զարգացվում է ՀՀ խոշորացված համայնքների տնտեսական ենթակառուցվածքների բարելավման կարողությունները:</w:t>
      </w:r>
      <w:r w:rsidR="00D82157" w:rsidRPr="00C6085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6085F" w:rsidRPr="00C6085F">
        <w:rPr>
          <w:rFonts w:ascii="GHEA Grapalat" w:hAnsi="GHEA Grapalat" w:cs="Arial"/>
          <w:sz w:val="24"/>
          <w:szCs w:val="24"/>
          <w:lang w:val="hy-AM"/>
        </w:rPr>
        <w:t>2022 թվականի բյուջետային հայտը կազմելիս</w:t>
      </w:r>
      <w:r w:rsidR="00A53FD5" w:rsidRPr="00052DA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6085F" w:rsidRPr="00C6085F">
        <w:rPr>
          <w:rFonts w:ascii="GHEA Grapalat" w:hAnsi="GHEA Grapalat" w:cs="Arial"/>
          <w:sz w:val="24"/>
          <w:szCs w:val="24"/>
          <w:lang w:val="hy-AM"/>
        </w:rPr>
        <w:t xml:space="preserve"> ենթածրագրերը </w:t>
      </w:r>
      <w:r w:rsidR="006266A5" w:rsidRPr="00052DA6">
        <w:rPr>
          <w:rFonts w:ascii="GHEA Grapalat" w:hAnsi="GHEA Grapalat" w:cs="Arial"/>
          <w:sz w:val="24"/>
          <w:szCs w:val="24"/>
          <w:lang w:val="hy-AM"/>
        </w:rPr>
        <w:t xml:space="preserve">դեռ </w:t>
      </w:r>
      <w:r w:rsidR="00C6085F" w:rsidRPr="00C6085F">
        <w:rPr>
          <w:rFonts w:ascii="GHEA Grapalat" w:hAnsi="GHEA Grapalat" w:cs="Arial"/>
          <w:sz w:val="24"/>
          <w:szCs w:val="24"/>
          <w:lang w:val="hy-AM"/>
        </w:rPr>
        <w:t>մշակման փուլում էին և միայն 2022</w:t>
      </w:r>
      <w:r w:rsidR="003A2ED3" w:rsidRPr="00052DA6">
        <w:rPr>
          <w:rFonts w:ascii="GHEA Grapalat" w:hAnsi="GHEA Grapalat" w:cs="Arial"/>
          <w:sz w:val="24"/>
          <w:szCs w:val="24"/>
          <w:lang w:val="hy-AM"/>
        </w:rPr>
        <w:t xml:space="preserve"> թվականի </w:t>
      </w:r>
      <w:r w:rsidR="006266A5" w:rsidRPr="00052DA6">
        <w:rPr>
          <w:rFonts w:ascii="GHEA Grapalat" w:hAnsi="GHEA Grapalat" w:cs="Arial"/>
          <w:sz w:val="24"/>
          <w:szCs w:val="24"/>
          <w:lang w:val="hy-AM"/>
        </w:rPr>
        <w:t>ընթացքում</w:t>
      </w:r>
      <w:r w:rsidR="00C6085F" w:rsidRPr="00C6085F">
        <w:rPr>
          <w:rFonts w:ascii="GHEA Grapalat" w:hAnsi="GHEA Grapalat" w:cs="Arial"/>
          <w:sz w:val="24"/>
          <w:szCs w:val="24"/>
          <w:lang w:val="hy-AM"/>
        </w:rPr>
        <w:t xml:space="preserve"> են հստակեցվել ծախսերի բնույթն (ապրանքներ, շինարարություն) ու ժամկետայնությունը</w:t>
      </w:r>
      <w:r w:rsidR="006266A5" w:rsidRPr="00052DA6">
        <w:rPr>
          <w:rFonts w:ascii="GHEA Grapalat" w:hAnsi="GHEA Grapalat" w:cs="Arial"/>
          <w:sz w:val="24"/>
          <w:szCs w:val="24"/>
          <w:lang w:val="hy-AM"/>
        </w:rPr>
        <w:t>: Հ</w:t>
      </w:r>
      <w:r w:rsidR="00C6085F" w:rsidRPr="00C6085F">
        <w:rPr>
          <w:rFonts w:ascii="GHEA Grapalat" w:hAnsi="GHEA Grapalat" w:cs="Arial"/>
          <w:sz w:val="24"/>
          <w:szCs w:val="24"/>
          <w:lang w:val="hy-AM"/>
        </w:rPr>
        <w:t>աշվի առնելով</w:t>
      </w:r>
      <w:r w:rsidR="006266A5" w:rsidRPr="00052DA6">
        <w:rPr>
          <w:rFonts w:ascii="GHEA Grapalat" w:hAnsi="GHEA Grapalat" w:cs="Arial"/>
          <w:sz w:val="24"/>
          <w:szCs w:val="24"/>
          <w:lang w:val="hy-AM"/>
        </w:rPr>
        <w:t xml:space="preserve"> վերոգրյալը </w:t>
      </w:r>
      <w:r w:rsidR="006266A5" w:rsidRPr="00325A47">
        <w:rPr>
          <w:rFonts w:ascii="GHEA Grapalat" w:hAnsi="GHEA Grapalat" w:cs="Arial"/>
          <w:sz w:val="24"/>
          <w:szCs w:val="24"/>
          <w:lang w:val="hy-AM"/>
        </w:rPr>
        <w:t>ՀՀ 2022</w:t>
      </w:r>
      <w:r w:rsidR="003A2ED3" w:rsidRPr="00052DA6">
        <w:rPr>
          <w:rFonts w:ascii="GHEA Grapalat" w:hAnsi="GHEA Grapalat" w:cs="Arial"/>
          <w:sz w:val="24"/>
          <w:szCs w:val="24"/>
          <w:lang w:val="hy-AM"/>
        </w:rPr>
        <w:t xml:space="preserve"> թվականի</w:t>
      </w:r>
      <w:r w:rsidR="006266A5" w:rsidRPr="00325A47">
        <w:rPr>
          <w:rFonts w:ascii="GHEA Grapalat" w:hAnsi="GHEA Grapalat" w:cs="Arial"/>
          <w:sz w:val="24"/>
          <w:szCs w:val="24"/>
          <w:lang w:val="hy-AM"/>
        </w:rPr>
        <w:t xml:space="preserve"> պետական բյուջեում </w:t>
      </w:r>
      <w:r w:rsidR="00294912" w:rsidRPr="00052DA6">
        <w:rPr>
          <w:rFonts w:ascii="GHEA Grapalat" w:hAnsi="GHEA Grapalat" w:cs="Arial"/>
          <w:sz w:val="24"/>
          <w:szCs w:val="24"/>
          <w:lang w:val="hy-AM"/>
        </w:rPr>
        <w:t>12001 և 12004 միջոցառումներում</w:t>
      </w:r>
      <w:r w:rsidR="006266A5" w:rsidRPr="00325A47">
        <w:rPr>
          <w:rFonts w:ascii="GHEA Grapalat" w:hAnsi="GHEA Grapalat" w:cs="Arial"/>
          <w:sz w:val="24"/>
          <w:szCs w:val="24"/>
          <w:lang w:val="hy-AM"/>
        </w:rPr>
        <w:t xml:space="preserve"> միջհոդվածային վերաբաշխումների անհրաժեշտություն է առաջացել։</w:t>
      </w:r>
    </w:p>
    <w:p w:rsidR="00C6085F" w:rsidRDefault="00C6085F" w:rsidP="005A0AB3">
      <w:pPr>
        <w:pStyle w:val="BalloonText"/>
        <w:spacing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>1004</w:t>
      </w:r>
      <w:r w:rsidRPr="00AA4549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>-</w:t>
      </w:r>
      <w:r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>110</w:t>
      </w:r>
      <w:r w:rsidRPr="00ED0764">
        <w:rPr>
          <w:rFonts w:ascii="GHEA Grapalat" w:hAnsi="GHEA Grapalat" w:cs="Arial"/>
          <w:b/>
          <w:i/>
          <w:iCs/>
          <w:sz w:val="24"/>
          <w:szCs w:val="24"/>
          <w:u w:val="single"/>
          <w:lang w:val="pt-PT"/>
        </w:rPr>
        <w:t>07</w:t>
      </w:r>
      <w:r w:rsidRPr="00AA4549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 xml:space="preserve"> </w:t>
      </w:r>
      <w:r w:rsidRPr="004F2D47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«</w:t>
      </w:r>
      <w:r w:rsidRPr="00ED0764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Գերմանիայի զարգացման վարկերի բանկի աջակցությամբ իրականացվող Ախուրյան գետի ջրային ռեսուրսների ինտեգրացված կառավարում ծրագրի խորհրդատվություն և կառավարում</w:t>
      </w:r>
      <w:r w:rsidRPr="004F2D47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»</w:t>
      </w:r>
      <w:r w:rsidRPr="00AA454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325A47">
        <w:rPr>
          <w:rFonts w:ascii="GHEA Grapalat" w:hAnsi="GHEA Grapalat" w:cs="Arial"/>
          <w:sz w:val="24"/>
          <w:szCs w:val="24"/>
          <w:lang w:val="hy-AM"/>
        </w:rPr>
        <w:t>միջոցառման շրջանակներում հիմնականում նախատեսված են Կապսի ջրամբարի շինարարության խորհրդատուների և միջազգային փորձագետների մատուցած ծառայությունների դիմաց վճարումները։ Վարկային միջոցներից վճարման ենթակա գումարիների վճարումներն իրականացվում են Վերակա</w:t>
      </w:r>
      <w:r w:rsidR="001B48C5">
        <w:rPr>
          <w:rFonts w:ascii="GHEA Grapalat" w:hAnsi="GHEA Grapalat" w:cs="Arial"/>
          <w:sz w:val="24"/>
          <w:szCs w:val="24"/>
          <w:lang w:val="hy-AM"/>
        </w:rPr>
        <w:t>ռ</w:t>
      </w:r>
      <w:r w:rsidRPr="00325A47">
        <w:rPr>
          <w:rFonts w:ascii="GHEA Grapalat" w:hAnsi="GHEA Grapalat" w:cs="Arial"/>
          <w:sz w:val="24"/>
          <w:szCs w:val="24"/>
          <w:lang w:val="hy-AM"/>
        </w:rPr>
        <w:t>ուցման վարկերի բանկի կողմից՝ ուղիղ վճարումների մեթոդով։ Հաշվի առնելով</w:t>
      </w:r>
      <w:r w:rsidR="001B48C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325A47">
        <w:rPr>
          <w:rFonts w:ascii="GHEA Grapalat" w:hAnsi="GHEA Grapalat" w:cs="Arial"/>
          <w:sz w:val="24"/>
          <w:szCs w:val="24"/>
          <w:lang w:val="hy-AM"/>
        </w:rPr>
        <w:t>խորհրդատվական մի պայմանագրի ժամկետների երկարաձգման</w:t>
      </w:r>
      <w:r w:rsidR="001B48C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325A47">
        <w:rPr>
          <w:rFonts w:ascii="GHEA Grapalat" w:hAnsi="GHEA Grapalat" w:cs="Arial"/>
          <w:sz w:val="24"/>
          <w:szCs w:val="24"/>
          <w:lang w:val="hy-AM"/>
        </w:rPr>
        <w:t>գործընթացը</w:t>
      </w:r>
      <w:r w:rsidR="001B48C5">
        <w:rPr>
          <w:rFonts w:ascii="GHEA Grapalat" w:hAnsi="GHEA Grapalat" w:cs="Arial"/>
          <w:sz w:val="24"/>
          <w:szCs w:val="24"/>
          <w:lang w:val="hy-AM"/>
        </w:rPr>
        <w:t>, մի պայմանագրի շրջանակներում կանխավճարի վճարման հանգամանքը, ինչպես նաև՝</w:t>
      </w:r>
      <w:r w:rsidRPr="00325A4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B48C5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նախորդ տարվանից </w:t>
      </w:r>
      <w:r>
        <w:rPr>
          <w:rFonts w:ascii="GHEA Grapalat" w:hAnsi="GHEA Grapalat" w:cs="Arial"/>
          <w:sz w:val="24"/>
          <w:szCs w:val="24"/>
          <w:lang w:val="hy-AM"/>
        </w:rPr>
        <w:t>կուտակված</w:t>
      </w:r>
      <w:r w:rsidR="001B48C5">
        <w:rPr>
          <w:rFonts w:ascii="GHEA Grapalat" w:hAnsi="GHEA Grapalat" w:cs="Arial"/>
          <w:sz w:val="24"/>
          <w:szCs w:val="24"/>
          <w:lang w:val="hy-AM"/>
        </w:rPr>
        <w:t xml:space="preserve"> և շինարարական պայմանագրի մրցութային գործընթացի ժամանակատարությամբ պայմանավորված հետաձգված </w:t>
      </w:r>
      <w:r>
        <w:rPr>
          <w:rFonts w:ascii="GHEA Grapalat" w:hAnsi="GHEA Grapalat" w:cs="Arial"/>
          <w:sz w:val="24"/>
          <w:szCs w:val="24"/>
          <w:lang w:val="hy-AM"/>
        </w:rPr>
        <w:t xml:space="preserve"> վճարումների ծավալը</w:t>
      </w:r>
      <w:r w:rsidRPr="00325A47">
        <w:rPr>
          <w:rFonts w:ascii="GHEA Grapalat" w:hAnsi="GHEA Grapalat" w:cs="Arial"/>
          <w:sz w:val="24"/>
          <w:szCs w:val="24"/>
          <w:lang w:val="hy-AM"/>
        </w:rPr>
        <w:t>՝ ՀՀ 2022թ. պետական բյուջեում միջծրագրային և միջհոդվածային վերաբաշխումների անհրաժեշտություն է առաջացել։</w:t>
      </w:r>
    </w:p>
    <w:p w:rsidR="00C6085F" w:rsidRPr="00CB787B" w:rsidRDefault="00C6085F" w:rsidP="005A0AB3">
      <w:pPr>
        <w:pStyle w:val="BalloonText"/>
        <w:spacing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CB787B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>1004-110</w:t>
      </w:r>
      <w:r w:rsidRPr="00CB787B">
        <w:rPr>
          <w:rFonts w:ascii="GHEA Grapalat" w:hAnsi="GHEA Grapalat" w:cs="Arial"/>
          <w:b/>
          <w:i/>
          <w:iCs/>
          <w:sz w:val="24"/>
          <w:szCs w:val="24"/>
          <w:u w:val="single"/>
          <w:lang w:val="pt-PT"/>
        </w:rPr>
        <w:t>08</w:t>
      </w:r>
      <w:r w:rsidRPr="00CB787B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 xml:space="preserve"> </w:t>
      </w:r>
      <w:r w:rsidRPr="00CB787B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«Գերմանիայի զարգացման վարկերի բանկի աջակցությամբ իրականացվող Ախուրյան գետի ջրային ռեսուրսների ինտեգրացված կառավարման ծրագրի երկրորդ փուլի խորհրդատվություն և կառավարում»։</w:t>
      </w:r>
      <w:r w:rsidRPr="00CB787B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Cs/>
          <w:iCs/>
          <w:sz w:val="24"/>
          <w:szCs w:val="24"/>
          <w:lang w:val="hy-AM"/>
        </w:rPr>
        <w:t>Ծ</w:t>
      </w:r>
      <w:r w:rsidRPr="00325A47">
        <w:rPr>
          <w:rFonts w:ascii="GHEA Grapalat" w:hAnsi="GHEA Grapalat" w:cs="Arial"/>
          <w:bCs/>
          <w:iCs/>
          <w:sz w:val="24"/>
          <w:szCs w:val="24"/>
          <w:lang w:val="hy-AM"/>
        </w:rPr>
        <w:t>րագիրն ակտիվ չէ «Իրավաբանակ կարծիք» փաստաթուղթը դեռևս ստորագրված չլինելու պատճառով, իսկ վարկային միջոցները դեռևս հասանելի չեն։ Քանի որ համաձայն Վերակառուցման վարկերի բանկի և հայկական կողմի միջև ձեռք են բերվել դեռևս բանավոր համաձայնություններ այս ծրագրի վարկային համաձայնագրի լրամշակման և ժամկետների երկարաձգման վերաբերյալ, ուստի ընթացիկ տարում այս միջոցառման շրջանակներում որևէ վճարային գործընթաց չի իրականացվի և ՀՀ 2022թ. պետական բյուջեով նախատեսված միջոցները հնարավոր է վերաբաշխել այլ միջոցառումների։</w:t>
      </w:r>
    </w:p>
    <w:p w:rsidR="00C6085F" w:rsidRPr="00CB787B" w:rsidRDefault="00C6085F" w:rsidP="005A0AB3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CB787B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 xml:space="preserve">1004-31004 </w:t>
      </w:r>
      <w:r w:rsidRPr="00CB787B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«Գերմանիայի զարգացման վարկերի բանկի աջակցությամբ իրականացվող Ախուրյան գետի ջրային ռեսուրսների ինտեգրված կառավարման ծրագրի շրջանակներում ջրային տնտեսության ենթակառուցվածքների հիմնանորոգում»</w:t>
      </w:r>
      <w:r w:rsidRPr="00CB787B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միջոցառման շրջանակներում նախատեսվում է </w:t>
      </w:r>
      <w:r w:rsidRPr="00CB787B">
        <w:rPr>
          <w:rFonts w:ascii="GHEA Grapalat" w:hAnsi="GHEA Grapalat" w:cs="Arial"/>
          <w:sz w:val="24"/>
          <w:szCs w:val="24"/>
          <w:lang w:val="hy-AM"/>
        </w:rPr>
        <w:t>Կապսի ջրամբարի և ինքնահոս համակարգի կառուցման աշխատանքների իրականացում։ Ընթացքի մեջ է «</w:t>
      </w:r>
      <w:r w:rsidRPr="00CB787B">
        <w:rPr>
          <w:rFonts w:ascii="GHEA Grapalat" w:hAnsi="GHEA Grapalat" w:cs="Arial"/>
          <w:bCs/>
          <w:color w:val="000000"/>
          <w:sz w:val="24"/>
          <w:szCs w:val="24"/>
          <w:lang w:val="hy-AM"/>
        </w:rPr>
        <w:t>Կապսի ջրամբարի և օժանդակ կառուցվածքների կառուցում» շինարարական աշխատանքների ձեռքբերման մրցութային</w:t>
      </w:r>
      <w:r w:rsidRPr="00CB787B">
        <w:rPr>
          <w:rFonts w:ascii="GHEA Grapalat" w:hAnsi="GHEA Grapalat" w:cs="Arial"/>
          <w:sz w:val="24"/>
          <w:szCs w:val="24"/>
          <w:lang w:val="hy-AM"/>
        </w:rPr>
        <w:t xml:space="preserve"> գործընթացի՝ գնառաջարկի գնահատման փուլը։ Շինարարական պայմանագիրը նախատեսվում է կնքել սեպտեմբեր-հոկտեմբեր ամիսներին և պայմանագրի շրջանակներում </w:t>
      </w:r>
      <w:r>
        <w:rPr>
          <w:rFonts w:ascii="GHEA Grapalat" w:hAnsi="GHEA Grapalat" w:cs="Arial"/>
          <w:sz w:val="24"/>
          <w:szCs w:val="24"/>
          <w:lang w:val="hy-AM"/>
        </w:rPr>
        <w:t xml:space="preserve">2022 թվականին </w:t>
      </w:r>
      <w:r w:rsidRPr="00CB787B">
        <w:rPr>
          <w:rFonts w:ascii="GHEA Grapalat" w:hAnsi="GHEA Grapalat" w:cs="Arial"/>
          <w:sz w:val="24"/>
          <w:szCs w:val="24"/>
          <w:lang w:val="hy-AM"/>
        </w:rPr>
        <w:t>կվճարվի միայն նախատեսված կանխավճարի գումարը։ Հաշվի առնելով շինարարության նախապատրաստական աշխատանքների ծավալը և տարեվերջի եղանակային պայմանները</w:t>
      </w:r>
      <w:r>
        <w:rPr>
          <w:rFonts w:ascii="GHEA Grapalat" w:hAnsi="GHEA Grapalat" w:cs="Arial"/>
          <w:sz w:val="24"/>
          <w:szCs w:val="24"/>
          <w:lang w:val="hy-AM"/>
        </w:rPr>
        <w:t>՝</w:t>
      </w:r>
      <w:r w:rsidRPr="00CB787B">
        <w:rPr>
          <w:rFonts w:ascii="GHEA Grapalat" w:hAnsi="GHEA Grapalat" w:cs="Arial"/>
          <w:sz w:val="24"/>
          <w:szCs w:val="24"/>
          <w:lang w:val="hy-AM"/>
        </w:rPr>
        <w:t xml:space="preserve"> ՀՀ Շիրակի մարզում՝ 2022թ.</w:t>
      </w:r>
      <w:r>
        <w:rPr>
          <w:rFonts w:ascii="GHEA Grapalat" w:hAnsi="GHEA Grapalat" w:cs="Arial"/>
          <w:sz w:val="24"/>
          <w:szCs w:val="24"/>
          <w:lang w:val="hy-AM"/>
        </w:rPr>
        <w:t>-ին</w:t>
      </w:r>
      <w:r w:rsidRPr="00CB787B">
        <w:rPr>
          <w:rFonts w:ascii="GHEA Grapalat" w:hAnsi="GHEA Grapalat" w:cs="Arial"/>
          <w:sz w:val="24"/>
          <w:szCs w:val="24"/>
          <w:lang w:val="hy-AM"/>
        </w:rPr>
        <w:t xml:space="preserve"> նախատեսված </w:t>
      </w:r>
      <w:r>
        <w:rPr>
          <w:rFonts w:ascii="GHEA Grapalat" w:hAnsi="GHEA Grapalat" w:cs="Arial"/>
          <w:sz w:val="24"/>
          <w:szCs w:val="24"/>
          <w:lang w:val="hy-AM"/>
        </w:rPr>
        <w:t xml:space="preserve"> որոշ </w:t>
      </w:r>
      <w:r w:rsidRPr="00CB787B">
        <w:rPr>
          <w:rFonts w:ascii="GHEA Grapalat" w:hAnsi="GHEA Grapalat" w:cs="Arial"/>
          <w:sz w:val="24"/>
          <w:szCs w:val="24"/>
          <w:lang w:val="hy-AM"/>
        </w:rPr>
        <w:t xml:space="preserve">աշխատանքներ չեն կատարվի և այդ մասով ՀՀ 2022թ. պետական բյուջեում առկա միջոցները հնարավոր է վերաբաշխել այլ միջոցառումների՝ վերջիններիս բնականոն ընթացքի ապահովման համար։ </w:t>
      </w:r>
    </w:p>
    <w:p w:rsidR="00C6085F" w:rsidRPr="00ED0764" w:rsidRDefault="00C6085F" w:rsidP="005A0AB3">
      <w:pPr>
        <w:spacing w:after="0" w:line="360" w:lineRule="auto"/>
        <w:ind w:firstLine="720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</w:p>
    <w:p w:rsidR="00C6085F" w:rsidRDefault="00C6085F" w:rsidP="005A0AB3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lastRenderedPageBreak/>
        <w:t>1004</w:t>
      </w:r>
      <w:r w:rsidRPr="00AA4549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>-</w:t>
      </w:r>
      <w:r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>3100</w:t>
      </w:r>
      <w:r w:rsidRPr="00ED0764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>5</w:t>
      </w:r>
      <w:r w:rsidRPr="00AA4549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 xml:space="preserve"> </w:t>
      </w:r>
      <w:r w:rsidRPr="004F2D47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«</w:t>
      </w:r>
      <w:r w:rsidRPr="00ED0764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Եվրասիական զարգացման բանկի աջակցությամբ իրականացվող ոռոգման համակարգերի զարգացման ծրագրի շրջանակներում ջրային տնտեսության ենթակառուցվածքների հիմնանորոգում</w:t>
      </w:r>
      <w:r w:rsidRPr="004F2D47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»</w:t>
      </w:r>
      <w:r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միջոցառման շրջանակներում նախատեսվում է ծրագրի վարկային համաձայնագրում ամրագրված ոռոգման համակարգի արդյունավետ կառավարման համար անհրաժեշտ սարքավորումների և մեքենա-մեխանիզմների գնման գործընթացներ։ Քանի որ ոռոգման համակարգի զարգացման ուղղված հայեցակարգը դեռևս մշակման փուլում էր, այդ գումարները 2022թ</w:t>
      </w:r>
      <w:r w:rsidRPr="005C23D5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. </w:t>
      </w:r>
      <w:r>
        <w:rPr>
          <w:rFonts w:ascii="GHEA Grapalat" w:hAnsi="GHEA Grapalat" w:cs="Arial"/>
          <w:bCs/>
          <w:iCs/>
          <w:sz w:val="24"/>
          <w:szCs w:val="24"/>
          <w:lang w:val="hy-AM"/>
        </w:rPr>
        <w:t>ՀՀ պետական բյուջեում ընդգրկված չեն եղել։ Եվրասիական զարգացման բանկի, ՀՀ ՏԿԵՆ Ջրային կոմիտեի և Հայաստանի տարածքային զարգացման հիմնադրամի միջև տեղի ունեցած քննարկումներից հետո, սկսվել է անհրաժեշտ սարք</w:t>
      </w:r>
      <w:r w:rsidR="00052DA6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ավորումների գնման գործընթացները: </w:t>
      </w:r>
      <w:r w:rsidR="00DE3D0A">
        <w:rPr>
          <w:rFonts w:ascii="GHEA Grapalat" w:hAnsi="GHEA Grapalat" w:cs="Arial"/>
          <w:bCs/>
          <w:iCs/>
          <w:sz w:val="24"/>
          <w:szCs w:val="24"/>
          <w:lang w:val="hy-AM"/>
        </w:rPr>
        <w:t>Հաշվի առնելով գնման գործընթացների սահմանված ժամանակատարությունը՝</w:t>
      </w:r>
      <w:r w:rsidR="00052DA6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2022թ</w:t>
      </w:r>
      <w:r w:rsidR="00052DA6" w:rsidRPr="00052DA6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. </w:t>
      </w:r>
      <w:r w:rsidR="00052DA6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նախատեսվում է վճարել </w:t>
      </w:r>
      <w:r w:rsidR="00DE3D0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միայն </w:t>
      </w:r>
      <w:r w:rsidR="00052DA6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կնքվելիք մատակարարման պայմանագրերի շրջանակներում նախատեսվող կանխավճարները։ </w:t>
      </w:r>
      <w:r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Այդ կապակցությամբ </w:t>
      </w:r>
      <w:r w:rsidRPr="00CB787B">
        <w:rPr>
          <w:rFonts w:ascii="GHEA Grapalat" w:hAnsi="GHEA Grapalat" w:cs="Arial"/>
          <w:sz w:val="24"/>
          <w:szCs w:val="24"/>
          <w:lang w:val="hy-AM"/>
        </w:rPr>
        <w:t>ՀՀ 2022թ. պետական բյուջեում</w:t>
      </w:r>
      <w:r>
        <w:rPr>
          <w:rFonts w:ascii="GHEA Grapalat" w:hAnsi="GHEA Grapalat" w:cs="Arial"/>
          <w:sz w:val="24"/>
          <w:szCs w:val="24"/>
          <w:lang w:val="hy-AM"/>
        </w:rPr>
        <w:t xml:space="preserve"> անհրաժեշտ է միջծրագրային և միջհոդվածային վերաբաշխումներ կատարել։</w:t>
      </w:r>
    </w:p>
    <w:p w:rsidR="00C6085F" w:rsidRPr="00052DA6" w:rsidRDefault="00C6085F" w:rsidP="005A0AB3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04209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 xml:space="preserve">1072-31001 </w:t>
      </w:r>
      <w:r w:rsidRPr="00304209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«Գերմանիայի զարգացման վարկերի բանկի աջակցությամբ իրականացվող ջրամատակարարման և ջրահեռացման ենթակառուցվածքների վերականգնման ծրագրի երրորդ փուլի շրջանակներում ջրամատակարարման և ջրահեռացման ենթակառուցվածքների հիմնանորոգում»</w:t>
      </w:r>
      <w:r w:rsidRPr="00304209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 xml:space="preserve"> </w:t>
      </w:r>
      <w:r w:rsidRPr="00304209">
        <w:rPr>
          <w:rFonts w:ascii="GHEA Grapalat" w:hAnsi="GHEA Grapalat" w:cs="Arial"/>
          <w:i/>
          <w:iCs/>
          <w:sz w:val="24"/>
          <w:szCs w:val="24"/>
          <w:u w:val="single"/>
          <w:lang w:val="hy-AM"/>
        </w:rPr>
        <w:t>և</w:t>
      </w:r>
      <w:r w:rsidRPr="00304209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 xml:space="preserve"> 1072-31002 </w:t>
      </w:r>
      <w:r w:rsidRPr="00304209">
        <w:rPr>
          <w:rFonts w:ascii="GHEA Grapalat" w:hAnsi="GHEA Grapalat" w:cs="Arial"/>
          <w:i/>
          <w:iCs/>
          <w:sz w:val="24"/>
          <w:szCs w:val="24"/>
          <w:u w:val="single"/>
          <w:lang w:val="hy-AM"/>
        </w:rPr>
        <w:t>«Եվրոպական ներդրումային բանկի աջակցությամբ իրականացվող ջրամատակարարման և ջրահեռացման ենթակառուցվածքների վերականգնման ծրագրի երրորդ փուլի շրջանակներում ջրամատակարարման և ջրահեռացման ենթակառուցվածքների հիմնանորոգում»</w:t>
      </w:r>
      <w:r w:rsidRPr="00304209">
        <w:rPr>
          <w:rFonts w:ascii="GHEA Grapalat" w:hAnsi="GHEA Grapalat" w:cs="Arial"/>
          <w:b/>
          <w:i/>
          <w:iCs/>
          <w:sz w:val="24"/>
          <w:szCs w:val="24"/>
          <w:lang w:val="hy-AM"/>
        </w:rPr>
        <w:t xml:space="preserve"> </w:t>
      </w:r>
      <w:r w:rsidRPr="00304209">
        <w:rPr>
          <w:rFonts w:ascii="GHEA Grapalat" w:hAnsi="GHEA Grapalat" w:cs="Arial"/>
          <w:iCs/>
          <w:sz w:val="24"/>
          <w:szCs w:val="24"/>
          <w:lang w:val="hy-AM"/>
        </w:rPr>
        <w:t>միջոցառումների շրջանակներում վարկային համաձայնագրերում ամրագրված համամասնությամբ ֆինանսավորվում են «Համայնքային ենթակառուցվածքների II ծրագիր, փուլ 3 - Հայաստանի ջրամատակարարման և ջրահեռացման ենթակառուցվածք» ծրագրի առկա երեք շինարարական պայմանագրերը՝ շուրջ 35.1 մլն Եվրո ընդհանուր գումարով։</w:t>
      </w:r>
      <w:r>
        <w:rPr>
          <w:rFonts w:ascii="GHEA Grapalat" w:hAnsi="GHEA Grapalat" w:cs="Arial"/>
          <w:iCs/>
          <w:sz w:val="24"/>
          <w:szCs w:val="24"/>
          <w:lang w:val="hy-AM"/>
        </w:rPr>
        <w:t xml:space="preserve"> Ե</w:t>
      </w:r>
      <w:r w:rsidRPr="00304209">
        <w:rPr>
          <w:rFonts w:ascii="GHEA Grapalat" w:hAnsi="GHEA Grapalat" w:cs="Arial"/>
          <w:iCs/>
          <w:sz w:val="24"/>
          <w:szCs w:val="24"/>
          <w:lang w:val="hy-AM"/>
        </w:rPr>
        <w:t xml:space="preserve">ղանակային անբարենպաստ պայմանների պատճառով ձմեռային </w:t>
      </w:r>
      <w:r>
        <w:rPr>
          <w:rFonts w:ascii="GHEA Grapalat" w:hAnsi="GHEA Grapalat" w:cs="Arial"/>
          <w:iCs/>
          <w:sz w:val="24"/>
          <w:szCs w:val="24"/>
          <w:lang w:val="hy-AM"/>
        </w:rPr>
        <w:t>դադարը</w:t>
      </w:r>
      <w:r w:rsidRPr="00304209">
        <w:rPr>
          <w:rFonts w:ascii="GHEA Grapalat" w:hAnsi="GHEA Grapalat" w:cs="Arial"/>
          <w:iCs/>
          <w:sz w:val="24"/>
          <w:szCs w:val="24"/>
          <w:lang w:val="hy-AM"/>
        </w:rPr>
        <w:t xml:space="preserve"> նախատեսվածից երկար</w:t>
      </w:r>
      <w:r>
        <w:rPr>
          <w:rFonts w:ascii="GHEA Grapalat" w:hAnsi="GHEA Grapalat" w:cs="Arial"/>
          <w:iCs/>
          <w:sz w:val="24"/>
          <w:szCs w:val="24"/>
          <w:lang w:val="hy-AM"/>
        </w:rPr>
        <w:t xml:space="preserve"> է</w:t>
      </w:r>
      <w:r w:rsidRPr="00304209">
        <w:rPr>
          <w:rFonts w:ascii="GHEA Grapalat" w:hAnsi="GHEA Grapalat" w:cs="Arial"/>
          <w:iCs/>
          <w:sz w:val="24"/>
          <w:szCs w:val="24"/>
          <w:lang w:val="hy-AM"/>
        </w:rPr>
        <w:t xml:space="preserve"> տևել</w:t>
      </w:r>
      <w:r>
        <w:rPr>
          <w:rFonts w:ascii="GHEA Grapalat" w:hAnsi="GHEA Grapalat" w:cs="Arial"/>
          <w:iCs/>
          <w:sz w:val="24"/>
          <w:szCs w:val="24"/>
          <w:lang w:val="hy-AM"/>
        </w:rPr>
        <w:t xml:space="preserve"> և </w:t>
      </w:r>
      <w:r w:rsidRPr="00304209">
        <w:rPr>
          <w:rFonts w:ascii="GHEA Grapalat" w:hAnsi="GHEA Grapalat" w:cs="Arial"/>
          <w:iCs/>
          <w:sz w:val="24"/>
          <w:szCs w:val="24"/>
          <w:lang w:val="hy-AM"/>
        </w:rPr>
        <w:t>աշխատանքները վերսկսվել են ապրիլի 1-ից։</w:t>
      </w:r>
      <w:r>
        <w:rPr>
          <w:rFonts w:ascii="GHEA Grapalat" w:hAnsi="GHEA Grapalat" w:cs="Arial"/>
          <w:iCs/>
          <w:sz w:val="24"/>
          <w:szCs w:val="24"/>
          <w:lang w:val="hy-AM"/>
        </w:rPr>
        <w:t xml:space="preserve"> Այս հանգամանքով պայմանավորված՝ կկատարվեն միայն 2022թ</w:t>
      </w:r>
      <w:r w:rsidRPr="00B935D1">
        <w:rPr>
          <w:rFonts w:ascii="Cambria Math" w:hAnsi="Cambria Math" w:cs="Cambria Math"/>
          <w:iCs/>
          <w:sz w:val="24"/>
          <w:szCs w:val="24"/>
          <w:lang w:val="hy-AM"/>
        </w:rPr>
        <w:t>․</w:t>
      </w:r>
      <w:r w:rsidRPr="00B935D1">
        <w:rPr>
          <w:rFonts w:ascii="GHEA Grapalat" w:hAnsi="GHEA Grapalat" w:cs="Arial"/>
          <w:iCs/>
          <w:sz w:val="24"/>
          <w:szCs w:val="24"/>
          <w:lang w:val="hy-AM"/>
        </w:rPr>
        <w:t>-</w:t>
      </w:r>
      <w:r>
        <w:rPr>
          <w:rFonts w:ascii="GHEA Grapalat" w:hAnsi="GHEA Grapalat" w:cs="Arial"/>
          <w:iCs/>
          <w:sz w:val="24"/>
          <w:szCs w:val="24"/>
          <w:lang w:val="hy-AM"/>
        </w:rPr>
        <w:t xml:space="preserve">ի համար նախատեսված աշխատանքների միայն մի մասը և հնարավոր է </w:t>
      </w:r>
      <w:r w:rsidRPr="00CB787B">
        <w:rPr>
          <w:rFonts w:ascii="GHEA Grapalat" w:hAnsi="GHEA Grapalat" w:cs="Arial"/>
          <w:sz w:val="24"/>
          <w:szCs w:val="24"/>
          <w:lang w:val="hy-AM"/>
        </w:rPr>
        <w:t xml:space="preserve">ՀՀ </w:t>
      </w:r>
      <w:r w:rsidRPr="00CB787B">
        <w:rPr>
          <w:rFonts w:ascii="GHEA Grapalat" w:hAnsi="GHEA Grapalat" w:cs="Arial"/>
          <w:sz w:val="24"/>
          <w:szCs w:val="24"/>
          <w:lang w:val="hy-AM"/>
        </w:rPr>
        <w:lastRenderedPageBreak/>
        <w:t>2022թ. պետական բյուջեում</w:t>
      </w:r>
      <w:r>
        <w:rPr>
          <w:rFonts w:ascii="GHEA Grapalat" w:hAnsi="GHEA Grapalat" w:cs="Arial"/>
          <w:sz w:val="24"/>
          <w:szCs w:val="24"/>
          <w:lang w:val="hy-AM"/>
        </w:rPr>
        <w:t xml:space="preserve"> կատարել անհրաժեշտ միջծրագրային և միջհոդվածային վերաբաշխումներ։</w:t>
      </w:r>
    </w:p>
    <w:p w:rsidR="00F206F5" w:rsidRPr="00052DA6" w:rsidRDefault="00F206F5" w:rsidP="005A0AB3">
      <w:pPr>
        <w:pStyle w:val="BalloonText"/>
        <w:spacing w:line="360" w:lineRule="auto"/>
        <w:ind w:firstLine="720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  <w:r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>10</w:t>
      </w:r>
      <w:r w:rsidRPr="00052DA6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>49</w:t>
      </w:r>
      <w:r w:rsidRPr="00AA4549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>-</w:t>
      </w:r>
      <w:r w:rsidRPr="00052DA6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>21006</w:t>
      </w:r>
      <w:r w:rsidRPr="00AA4549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 xml:space="preserve"> </w:t>
      </w:r>
      <w:r w:rsidRPr="004F2D47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«</w:t>
      </w:r>
      <w:r w:rsidRPr="00F206F5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Ասիական զարգացման բանկի աջակցությամբ իրականացվող Հյուսիս-հարավ միջանցքի զարգացման վարկային ծրագիր, Տրանշ 2</w:t>
      </w:r>
      <w:r w:rsidRPr="004F2D47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»</w:t>
      </w:r>
      <w:r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միջոցառման շրջանակներում նախատեսվում </w:t>
      </w:r>
      <w:r w:rsidRPr="00F206F5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2022թ. նախատեսված </w:t>
      </w:r>
      <w:r>
        <w:rPr>
          <w:rFonts w:ascii="GHEA Grapalat" w:hAnsi="GHEA Grapalat" w:cs="Arial"/>
          <w:bCs/>
          <w:iCs/>
          <w:sz w:val="24"/>
          <w:szCs w:val="24"/>
          <w:lang w:val="hy-AM"/>
        </w:rPr>
        <w:t>է</w:t>
      </w:r>
      <w:r w:rsidRPr="00F206F5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ր կնքել 2 պայմանագիր: Հաշվի առնելով իրականացվող մրցութային գործընթացը`  նախատեսված պայմանագրերից մեկի ամփոփումն ու կանխավճարի տրամադրումը կիրականացվի հաջորդ տարի և </w:t>
      </w:r>
      <w:r w:rsidRPr="00325A47">
        <w:rPr>
          <w:rFonts w:ascii="GHEA Grapalat" w:hAnsi="GHEA Grapalat" w:cs="Arial"/>
          <w:bCs/>
          <w:iCs/>
          <w:sz w:val="24"/>
          <w:szCs w:val="24"/>
          <w:lang w:val="hy-AM"/>
        </w:rPr>
        <w:t>ՀՀ 2022թ. պետական բյուջեով նախատեսված միջոցները հնարավոր է վերաբաշխել այլ միջոցառումների։</w:t>
      </w:r>
    </w:p>
    <w:p w:rsidR="00CC5EDC" w:rsidRPr="00052DA6" w:rsidRDefault="00CC5EDC" w:rsidP="005A0AB3">
      <w:pPr>
        <w:pStyle w:val="BalloonText"/>
        <w:spacing w:line="360" w:lineRule="auto"/>
        <w:ind w:firstLine="720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  <w:bookmarkStart w:id="0" w:name="_GoBack"/>
      <w:bookmarkEnd w:id="0"/>
    </w:p>
    <w:p w:rsidR="00E263A4" w:rsidRPr="00A53FD5" w:rsidRDefault="00E263A4" w:rsidP="005A0AB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CE2BE7">
        <w:rPr>
          <w:rFonts w:ascii="GHEA Grapalat" w:hAnsi="GHEA Grapalat" w:cs="Sylfaen"/>
          <w:b/>
          <w:noProof/>
          <w:sz w:val="24"/>
          <w:szCs w:val="24"/>
          <w:lang w:val="hy-AM"/>
        </w:rPr>
        <w:t>Կարգավորման նպատակը</w:t>
      </w:r>
      <w:r w:rsidR="007B7960">
        <w:rPr>
          <w:rFonts w:ascii="GHEA Grapalat" w:hAnsi="GHEA Grapalat" w:cs="Sylfaen"/>
          <w:b/>
          <w:noProof/>
          <w:sz w:val="24"/>
          <w:szCs w:val="24"/>
          <w:lang w:val="en-US"/>
        </w:rPr>
        <w:t xml:space="preserve"> և բնույթը</w:t>
      </w:r>
    </w:p>
    <w:p w:rsidR="00A53FD5" w:rsidRPr="00052DA6" w:rsidRDefault="00A53FD5" w:rsidP="005A0AB3">
      <w:pPr>
        <w:pStyle w:val="ListParagraph"/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F1A32">
        <w:rPr>
          <w:rFonts w:ascii="GHEA Grapalat" w:hAnsi="GHEA Grapalat" w:cs="Sylfaen"/>
          <w:kern w:val="16"/>
          <w:sz w:val="24"/>
          <w:szCs w:val="24"/>
          <w:lang w:val="hy-AM"/>
        </w:rPr>
        <w:t>Որոշման նախագծով առաջարկվում</w:t>
      </w:r>
      <w:r w:rsidRPr="000F1A32">
        <w:rPr>
          <w:rFonts w:ascii="GHEA Grapalat" w:hAnsi="GHEA Grapalat" w:cs="Sylfaen"/>
          <w:kern w:val="16"/>
          <w:sz w:val="24"/>
          <w:szCs w:val="24"/>
          <w:lang w:val="af-ZA"/>
        </w:rPr>
        <w:t xml:space="preserve"> </w:t>
      </w:r>
      <w:r w:rsidRPr="000F1A32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է </w:t>
      </w:r>
      <w:r w:rsidRPr="000F1A32">
        <w:rPr>
          <w:rFonts w:ascii="GHEA Grapalat" w:hAnsi="GHEA Grapalat" w:cs="Arial"/>
          <w:sz w:val="24"/>
          <w:szCs w:val="24"/>
          <w:lang w:val="hy-AM"/>
        </w:rPr>
        <w:t xml:space="preserve">Հայաստանի տարածքային զարգացման հիմնադրամի կողմից իրականացվող միջոցառումների ֆինանսական միջոցների վերաբաշխմամբ ապահովել </w:t>
      </w:r>
      <w:r w:rsidRPr="000F1A32">
        <w:rPr>
          <w:rFonts w:ascii="GHEA Grapalat" w:hAnsi="GHEA Grapalat" w:cs="Arial"/>
          <w:bCs/>
          <w:iCs/>
          <w:sz w:val="24"/>
          <w:lang w:val="hy-AM"/>
        </w:rPr>
        <w:t xml:space="preserve">Հայաստանի տարածքային զարգացման հիմնադրամի կողմից իրականացվող </w:t>
      </w:r>
      <w:r w:rsidR="000F1A32" w:rsidRPr="00052DA6">
        <w:rPr>
          <w:rFonts w:ascii="GHEA Grapalat" w:hAnsi="GHEA Grapalat" w:cs="Arial"/>
          <w:bCs/>
          <w:iCs/>
          <w:sz w:val="24"/>
          <w:lang w:val="hy-AM"/>
        </w:rPr>
        <w:t xml:space="preserve">մի շարք </w:t>
      </w:r>
      <w:r w:rsidRPr="000F1A32">
        <w:rPr>
          <w:rFonts w:ascii="GHEA Grapalat" w:hAnsi="GHEA Grapalat" w:cs="Arial"/>
          <w:bCs/>
          <w:iCs/>
          <w:sz w:val="24"/>
          <w:lang w:val="hy-AM"/>
        </w:rPr>
        <w:t>ծրագրերիի</w:t>
      </w:r>
      <w:r w:rsidRPr="000F1A32">
        <w:rPr>
          <w:rFonts w:ascii="GHEA Grapalat" w:hAnsi="GHEA Grapalat" w:cs="Arial"/>
          <w:sz w:val="24"/>
          <w:szCs w:val="24"/>
          <w:lang w:val="hy-AM"/>
        </w:rPr>
        <w:t xml:space="preserve"> բնականոն ընթացքը:</w:t>
      </w:r>
    </w:p>
    <w:p w:rsidR="00A53FD5" w:rsidRPr="00052DA6" w:rsidRDefault="00A53FD5" w:rsidP="005A0AB3">
      <w:pPr>
        <w:pStyle w:val="ListParagraph"/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:rsidR="00A53FD5" w:rsidRPr="00294912" w:rsidRDefault="00D53946" w:rsidP="005A0AB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CE2BE7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Ակնկալվող </w:t>
      </w:r>
      <w:r w:rsidRPr="000F1A32">
        <w:rPr>
          <w:rFonts w:ascii="GHEA Grapalat" w:hAnsi="GHEA Grapalat" w:cs="Sylfaen"/>
          <w:b/>
          <w:noProof/>
          <w:sz w:val="24"/>
          <w:szCs w:val="24"/>
          <w:lang w:val="hy-AM"/>
        </w:rPr>
        <w:t>արդյունքը</w:t>
      </w:r>
      <w:r w:rsidR="007B7960" w:rsidRPr="00052DA6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="00A53FD5" w:rsidRPr="000F1A3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94912" w:rsidRPr="000F1A32">
        <w:rPr>
          <w:rFonts w:ascii="GHEA Grapalat" w:hAnsi="GHEA Grapalat" w:cs="Arial"/>
          <w:sz w:val="24"/>
          <w:szCs w:val="24"/>
          <w:lang w:val="hy-AM"/>
        </w:rPr>
        <w:t xml:space="preserve">Հայաստանի տարածքային զարգացման հիմնադրամի կողմից իրականացվող </w:t>
      </w:r>
      <w:r w:rsidR="00294912" w:rsidRPr="00052DA6">
        <w:rPr>
          <w:rFonts w:ascii="GHEA Grapalat" w:hAnsi="GHEA Grapalat" w:cs="Arial"/>
          <w:sz w:val="24"/>
          <w:szCs w:val="24"/>
          <w:lang w:val="hy-AM"/>
        </w:rPr>
        <w:t xml:space="preserve">վարկային </w:t>
      </w:r>
      <w:r w:rsidR="00A53FD5" w:rsidRPr="000F1A32">
        <w:rPr>
          <w:rFonts w:ascii="GHEA Grapalat" w:hAnsi="GHEA Grapalat" w:cs="Arial"/>
          <w:sz w:val="24"/>
          <w:szCs w:val="24"/>
          <w:lang w:val="hy-AM"/>
        </w:rPr>
        <w:t>ծրագրերի բնականոն ընթացքի ապահովում</w:t>
      </w:r>
      <w:r w:rsidR="000F1A32" w:rsidRPr="00052DA6">
        <w:rPr>
          <w:rFonts w:ascii="GHEA Grapalat" w:hAnsi="GHEA Grapalat" w:cs="Arial"/>
          <w:sz w:val="24"/>
          <w:szCs w:val="24"/>
          <w:lang w:val="hy-AM"/>
        </w:rPr>
        <w:t>, 2022 թվականի պետական բյուջեում նախատեսված ֆինանսական միջոցների արդյունավետ օգտագործում</w:t>
      </w:r>
      <w:r w:rsidR="00A53FD5" w:rsidRPr="000F1A32">
        <w:rPr>
          <w:rFonts w:ascii="GHEA Grapalat" w:hAnsi="GHEA Grapalat" w:cs="Arial"/>
          <w:sz w:val="24"/>
          <w:szCs w:val="24"/>
          <w:lang w:val="hy-AM"/>
        </w:rPr>
        <w:t>։</w:t>
      </w:r>
    </w:p>
    <w:p w:rsidR="00294912" w:rsidRPr="00F206F5" w:rsidRDefault="00294912" w:rsidP="005A0AB3">
      <w:pPr>
        <w:autoSpaceDE w:val="0"/>
        <w:autoSpaceDN w:val="0"/>
        <w:adjustRightInd w:val="0"/>
        <w:spacing w:after="0" w:line="360" w:lineRule="auto"/>
        <w:ind w:left="360" w:right="175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</w:p>
    <w:p w:rsidR="00294912" w:rsidRPr="00294912" w:rsidRDefault="00294912" w:rsidP="005A0AB3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</w:rPr>
      </w:pPr>
      <w:r w:rsidRPr="00294912">
        <w:rPr>
          <w:rFonts w:ascii="GHEA Grapalat" w:hAnsi="GHEA Grapalat" w:cs="Sylfaen"/>
          <w:b/>
          <w:lang w:val="af-ZA" w:eastAsia="x-none"/>
        </w:rPr>
        <w:t>Տեղեկատվություն</w:t>
      </w:r>
      <w:r w:rsidR="00F206F5">
        <w:rPr>
          <w:rFonts w:ascii="GHEA Grapalat" w:hAnsi="GHEA Grapalat" w:cs="Sylfaen"/>
          <w:b/>
          <w:lang w:val="af-ZA" w:eastAsia="x-none"/>
        </w:rPr>
        <w:t>ներ</w:t>
      </w:r>
      <w:r w:rsidRPr="00294912">
        <w:rPr>
          <w:rFonts w:ascii="GHEA Grapalat" w:hAnsi="GHEA Grapalat" w:cs="Sylfaen"/>
          <w:b/>
          <w:lang w:val="af-ZA" w:eastAsia="x-none"/>
        </w:rPr>
        <w:t xml:space="preserve">` </w:t>
      </w:r>
    </w:p>
    <w:p w:rsidR="00F015FC" w:rsidRPr="00294912" w:rsidRDefault="00294912" w:rsidP="005A0AB3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 w:eastAsia="ru-RU"/>
        </w:rPr>
      </w:pPr>
      <w:r w:rsidRPr="00294912">
        <w:rPr>
          <w:rFonts w:ascii="GHEA Grapalat" w:hAnsi="GHEA Grapalat" w:cs="Arial"/>
          <w:sz w:val="24"/>
          <w:szCs w:val="24"/>
          <w:lang w:val="hy-AM" w:eastAsia="ru-RU"/>
        </w:rPr>
        <w:t xml:space="preserve"> «Հայաստանի Հանրապետության 2022 թվականի պետական բյուջեի մասին» Հայաստանի Հանրապետության օրենքում վերաբաշխում, լրացումներ և փոփոխություններ,  Հայաստանի Հանրապետության կառավարության 2021 թվականի դեկտեմբերի 23-ի N 2121-ն որոշման մեջ լրացումներ և փոփոխություններ կատարելու մասին» Հայաստանի Հանրապետության կառավարության որոշման ն</w:t>
      </w:r>
      <w:r w:rsidR="00D93182" w:rsidRPr="00294912">
        <w:rPr>
          <w:rFonts w:ascii="GHEA Grapalat" w:hAnsi="GHEA Grapalat" w:cs="Arial"/>
          <w:sz w:val="24"/>
          <w:szCs w:val="24"/>
          <w:lang w:val="hy-AM" w:eastAsia="ru-RU"/>
        </w:rPr>
        <w:t xml:space="preserve">ախագծի </w:t>
      </w:r>
      <w:r w:rsidR="00F015FC" w:rsidRPr="00294912">
        <w:rPr>
          <w:rFonts w:ascii="GHEA Grapalat" w:hAnsi="GHEA Grapalat" w:cs="Arial"/>
          <w:sz w:val="24"/>
          <w:szCs w:val="24"/>
          <w:lang w:val="hy-AM" w:eastAsia="ru-RU"/>
        </w:rPr>
        <w:t>ընդունմամբ այլ իրավական ակտերում փոփոխություններ և/կամ լրացումներ կատարելու անհրաժեշտություն չկա:</w:t>
      </w:r>
      <w:r w:rsidRPr="00294912">
        <w:rPr>
          <w:rFonts w:ascii="GHEA Grapalat" w:hAnsi="GHEA Grapalat" w:cs="Arial"/>
          <w:sz w:val="24"/>
          <w:szCs w:val="24"/>
          <w:lang w:val="hy-AM" w:eastAsia="ru-RU"/>
        </w:rPr>
        <w:t xml:space="preserve"> </w:t>
      </w:r>
    </w:p>
    <w:p w:rsidR="00F015FC" w:rsidRPr="00294912" w:rsidRDefault="00F015FC" w:rsidP="005A0AB3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 w:eastAsia="ru-RU"/>
        </w:rPr>
      </w:pPr>
      <w:r w:rsidRPr="00294912">
        <w:rPr>
          <w:rFonts w:ascii="GHEA Grapalat" w:hAnsi="GHEA Grapalat" w:cs="Arial"/>
          <w:sz w:val="24"/>
          <w:szCs w:val="24"/>
          <w:lang w:val="hy-AM" w:eastAsia="ru-RU"/>
        </w:rPr>
        <w:t>«Հայաստանի Հանրապետության 202</w:t>
      </w:r>
      <w:r w:rsidR="00D93182" w:rsidRPr="00294912">
        <w:rPr>
          <w:rFonts w:ascii="GHEA Grapalat" w:hAnsi="GHEA Grapalat" w:cs="Arial"/>
          <w:sz w:val="24"/>
          <w:szCs w:val="24"/>
          <w:lang w:val="hy-AM" w:eastAsia="ru-RU"/>
        </w:rPr>
        <w:t>2</w:t>
      </w:r>
      <w:r w:rsidRPr="00294912">
        <w:rPr>
          <w:rFonts w:ascii="GHEA Grapalat" w:hAnsi="GHEA Grapalat" w:cs="Arial"/>
          <w:sz w:val="24"/>
          <w:szCs w:val="24"/>
          <w:lang w:val="hy-AM" w:eastAsia="ru-RU"/>
        </w:rPr>
        <w:t xml:space="preserve"> թվականի պետական բյուջեի մասին» Հայաստանի Հանրապետության օրենքում վերաբաշխում</w:t>
      </w:r>
      <w:r w:rsidR="007B7960" w:rsidRPr="00294912">
        <w:rPr>
          <w:rFonts w:ascii="GHEA Grapalat" w:hAnsi="GHEA Grapalat" w:cs="Arial"/>
          <w:sz w:val="24"/>
          <w:szCs w:val="24"/>
          <w:lang w:val="hy-AM" w:eastAsia="ru-RU"/>
        </w:rPr>
        <w:t>,</w:t>
      </w:r>
      <w:r w:rsidR="00294912" w:rsidRPr="00294912">
        <w:rPr>
          <w:rFonts w:ascii="GHEA Grapalat" w:hAnsi="GHEA Grapalat" w:cs="Arial"/>
          <w:sz w:val="24"/>
          <w:szCs w:val="24"/>
          <w:lang w:val="hy-AM" w:eastAsia="ru-RU"/>
        </w:rPr>
        <w:t xml:space="preserve"> լրացումներ և</w:t>
      </w:r>
      <w:r w:rsidR="007B7960" w:rsidRPr="00294912">
        <w:rPr>
          <w:rFonts w:ascii="GHEA Grapalat" w:hAnsi="GHEA Grapalat" w:cs="Arial"/>
          <w:sz w:val="24"/>
          <w:szCs w:val="24"/>
          <w:lang w:val="hy-AM" w:eastAsia="ru-RU"/>
        </w:rPr>
        <w:t xml:space="preserve"> </w:t>
      </w:r>
      <w:r w:rsidRPr="00294912">
        <w:rPr>
          <w:rFonts w:ascii="GHEA Grapalat" w:hAnsi="GHEA Grapalat" w:cs="Arial"/>
          <w:sz w:val="24"/>
          <w:szCs w:val="24"/>
          <w:lang w:val="hy-AM" w:eastAsia="ru-RU"/>
        </w:rPr>
        <w:t>փոփոխություններ</w:t>
      </w:r>
      <w:r w:rsidR="00294912" w:rsidRPr="00294912">
        <w:rPr>
          <w:rFonts w:ascii="GHEA Grapalat" w:hAnsi="GHEA Grapalat" w:cs="Arial"/>
          <w:sz w:val="24"/>
          <w:szCs w:val="24"/>
          <w:lang w:val="hy-AM" w:eastAsia="ru-RU"/>
        </w:rPr>
        <w:t>,</w:t>
      </w:r>
      <w:r w:rsidRPr="00294912">
        <w:rPr>
          <w:rFonts w:ascii="GHEA Grapalat" w:hAnsi="GHEA Grapalat" w:cs="Arial"/>
          <w:sz w:val="24"/>
          <w:szCs w:val="24"/>
          <w:lang w:val="hy-AM" w:eastAsia="ru-RU"/>
        </w:rPr>
        <w:t xml:space="preserve">  Հայաստանի Հանրապետության կառավարության 202</w:t>
      </w:r>
      <w:r w:rsidR="00D93182" w:rsidRPr="00294912">
        <w:rPr>
          <w:rFonts w:ascii="GHEA Grapalat" w:hAnsi="GHEA Grapalat" w:cs="Arial"/>
          <w:sz w:val="24"/>
          <w:szCs w:val="24"/>
          <w:lang w:val="hy-AM" w:eastAsia="ru-RU"/>
        </w:rPr>
        <w:t>1</w:t>
      </w:r>
      <w:r w:rsidRPr="00294912">
        <w:rPr>
          <w:rFonts w:ascii="GHEA Grapalat" w:hAnsi="GHEA Grapalat" w:cs="Arial"/>
          <w:sz w:val="24"/>
          <w:szCs w:val="24"/>
          <w:lang w:val="hy-AM" w:eastAsia="ru-RU"/>
        </w:rPr>
        <w:t xml:space="preserve"> թվականի դեկտեմբերի </w:t>
      </w:r>
      <w:r w:rsidR="00D93182" w:rsidRPr="00294912">
        <w:rPr>
          <w:rFonts w:ascii="GHEA Grapalat" w:hAnsi="GHEA Grapalat" w:cs="Arial"/>
          <w:sz w:val="24"/>
          <w:szCs w:val="24"/>
          <w:lang w:val="hy-AM" w:eastAsia="ru-RU"/>
        </w:rPr>
        <w:t>2</w:t>
      </w:r>
      <w:r w:rsidRPr="00294912">
        <w:rPr>
          <w:rFonts w:ascii="GHEA Grapalat" w:hAnsi="GHEA Grapalat" w:cs="Arial"/>
          <w:sz w:val="24"/>
          <w:szCs w:val="24"/>
          <w:lang w:val="hy-AM" w:eastAsia="ru-RU"/>
        </w:rPr>
        <w:t xml:space="preserve">3-ի </w:t>
      </w:r>
      <w:r w:rsidR="00D93182" w:rsidRPr="00294912">
        <w:rPr>
          <w:rFonts w:ascii="GHEA Grapalat" w:hAnsi="GHEA Grapalat" w:cs="Arial"/>
          <w:sz w:val="24"/>
          <w:szCs w:val="24"/>
          <w:lang w:val="hy-AM" w:eastAsia="ru-RU"/>
        </w:rPr>
        <w:t>N 2121-</w:t>
      </w:r>
      <w:r w:rsidR="00D93182" w:rsidRPr="00294912">
        <w:rPr>
          <w:rFonts w:ascii="GHEA Grapalat" w:hAnsi="GHEA Grapalat" w:cs="Arial"/>
          <w:sz w:val="24"/>
          <w:szCs w:val="24"/>
          <w:lang w:val="hy-AM" w:eastAsia="ru-RU"/>
        </w:rPr>
        <w:lastRenderedPageBreak/>
        <w:t xml:space="preserve">ն որոշման մեջ լրացումներ </w:t>
      </w:r>
      <w:r w:rsidR="00294912" w:rsidRPr="00294912">
        <w:rPr>
          <w:rFonts w:ascii="GHEA Grapalat" w:hAnsi="GHEA Grapalat" w:cs="Arial"/>
          <w:sz w:val="24"/>
          <w:szCs w:val="24"/>
          <w:lang w:val="hy-AM" w:eastAsia="ru-RU"/>
        </w:rPr>
        <w:t>և</w:t>
      </w:r>
      <w:r w:rsidR="00D93182" w:rsidRPr="00294912">
        <w:rPr>
          <w:rFonts w:ascii="GHEA Grapalat" w:hAnsi="GHEA Grapalat" w:cs="Arial"/>
          <w:sz w:val="24"/>
          <w:szCs w:val="24"/>
          <w:lang w:val="hy-AM" w:eastAsia="ru-RU"/>
        </w:rPr>
        <w:t xml:space="preserve"> փոփոխություններ կատարելու մասին</w:t>
      </w:r>
      <w:r w:rsidRPr="00294912">
        <w:rPr>
          <w:rFonts w:ascii="GHEA Grapalat" w:hAnsi="GHEA Grapalat" w:cs="Arial"/>
          <w:sz w:val="24"/>
          <w:szCs w:val="24"/>
          <w:lang w:val="hy-AM" w:eastAsia="ru-RU"/>
        </w:rPr>
        <w:t xml:space="preserve">» Հայաստանի Հանրապետության կառավարության որոշման նախագծի ընդունմամբ Հայաստանի Հանրապետության պետական բյուջեի ավելացում կամ նվազեցում չի նախատեսվում: </w:t>
      </w:r>
    </w:p>
    <w:p w:rsidR="00F015FC" w:rsidRPr="00052DA6" w:rsidRDefault="00F015FC" w:rsidP="005A0AB3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</w:p>
    <w:p w:rsidR="007B7960" w:rsidRPr="00CE2BE7" w:rsidRDefault="007B7960" w:rsidP="005A0AB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CE2BE7">
        <w:rPr>
          <w:rFonts w:ascii="GHEA Grapalat" w:hAnsi="GHEA Grapalat" w:cs="Sylfaen"/>
          <w:b/>
          <w:noProof/>
          <w:sz w:val="24"/>
          <w:szCs w:val="24"/>
          <w:lang w:val="hy-AM"/>
        </w:rPr>
        <w:t>Նախագծի մշակման գործընթացում ներգրավված ինստիտուտները և անձիք</w:t>
      </w:r>
    </w:p>
    <w:p w:rsidR="007B7960" w:rsidRPr="00052DA6" w:rsidRDefault="007B7960" w:rsidP="005A0AB3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 w:eastAsia="ru-RU"/>
        </w:rPr>
      </w:pPr>
      <w:r w:rsidRPr="00294912">
        <w:rPr>
          <w:rFonts w:ascii="GHEA Grapalat" w:hAnsi="GHEA Grapalat" w:cs="Arial"/>
          <w:sz w:val="24"/>
          <w:szCs w:val="24"/>
          <w:lang w:val="hy-AM" w:eastAsia="ru-RU"/>
        </w:rPr>
        <w:t>Ներկայացված որոշման նախագիծը մշակվել է Հայաստանի տարածքային զարգացման հիմնադրամի կողմից:</w:t>
      </w:r>
    </w:p>
    <w:p w:rsidR="00294912" w:rsidRPr="00052DA6" w:rsidRDefault="00294912" w:rsidP="005A0AB3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 w:eastAsia="ru-RU"/>
        </w:rPr>
      </w:pPr>
    </w:p>
    <w:p w:rsidR="007B7960" w:rsidRPr="00294912" w:rsidRDefault="007B7960" w:rsidP="005A0AB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94912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հետ, Հայաստանի վերափոխման ռազմավարություն 2050, Կառավարության 2021-2026թթ. ծրագիր, ոլորտային և/կամ այլ ռազմավարություններ</w:t>
      </w:r>
    </w:p>
    <w:p w:rsidR="007B7960" w:rsidRPr="003E7B41" w:rsidRDefault="007B7960" w:rsidP="005A0AB3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 w:eastAsia="ru-RU"/>
        </w:rPr>
      </w:pPr>
      <w:r w:rsidRPr="003E7B41">
        <w:rPr>
          <w:rFonts w:ascii="GHEA Grapalat" w:hAnsi="GHEA Grapalat" w:cs="Arial"/>
          <w:sz w:val="24"/>
          <w:szCs w:val="24"/>
          <w:lang w:val="hy-AM" w:eastAsia="ru-RU"/>
        </w:rPr>
        <w:t>ՀՀ կառավարության 2021 թվականի օգոստոսի 18-ի «Հայաստանի Հանրապետության կառավարության 2021-2026 թվականների ծրագրի մասին» N 1363-Ա որոշում:</w:t>
      </w:r>
    </w:p>
    <w:p w:rsidR="00A53FD5" w:rsidRDefault="00A53FD5" w:rsidP="005A0AB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A53FD5" w:rsidSect="005A0AB3">
      <w:pgSz w:w="11907" w:h="16839" w:code="9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2C7AB2"/>
    <w:multiLevelType w:val="hybridMultilevel"/>
    <w:tmpl w:val="65A62984"/>
    <w:lvl w:ilvl="0" w:tplc="3B0804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CBA3BAE"/>
    <w:multiLevelType w:val="hybridMultilevel"/>
    <w:tmpl w:val="32FEA8C2"/>
    <w:lvl w:ilvl="0" w:tplc="84E4C276">
      <w:start w:val="1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2176DA"/>
    <w:multiLevelType w:val="hybridMultilevel"/>
    <w:tmpl w:val="1668FC52"/>
    <w:lvl w:ilvl="0" w:tplc="42A649DE">
      <w:start w:val="1"/>
      <w:numFmt w:val="decimal"/>
      <w:lvlText w:val="%1."/>
      <w:lvlJc w:val="left"/>
      <w:pPr>
        <w:ind w:left="1066" w:hanging="360"/>
      </w:pPr>
      <w:rPr>
        <w:rFonts w:hint="default"/>
        <w:b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786" w:hanging="360"/>
      </w:pPr>
    </w:lvl>
    <w:lvl w:ilvl="2" w:tplc="0809001B" w:tentative="1">
      <w:start w:val="1"/>
      <w:numFmt w:val="lowerRoman"/>
      <w:lvlText w:val="%3."/>
      <w:lvlJc w:val="right"/>
      <w:pPr>
        <w:ind w:left="2506" w:hanging="180"/>
      </w:pPr>
    </w:lvl>
    <w:lvl w:ilvl="3" w:tplc="0809000F" w:tentative="1">
      <w:start w:val="1"/>
      <w:numFmt w:val="decimal"/>
      <w:lvlText w:val="%4."/>
      <w:lvlJc w:val="left"/>
      <w:pPr>
        <w:ind w:left="3226" w:hanging="360"/>
      </w:pPr>
    </w:lvl>
    <w:lvl w:ilvl="4" w:tplc="08090019" w:tentative="1">
      <w:start w:val="1"/>
      <w:numFmt w:val="lowerLetter"/>
      <w:lvlText w:val="%5."/>
      <w:lvlJc w:val="left"/>
      <w:pPr>
        <w:ind w:left="3946" w:hanging="360"/>
      </w:pPr>
    </w:lvl>
    <w:lvl w:ilvl="5" w:tplc="0809001B" w:tentative="1">
      <w:start w:val="1"/>
      <w:numFmt w:val="lowerRoman"/>
      <w:lvlText w:val="%6."/>
      <w:lvlJc w:val="right"/>
      <w:pPr>
        <w:ind w:left="4666" w:hanging="180"/>
      </w:pPr>
    </w:lvl>
    <w:lvl w:ilvl="6" w:tplc="0809000F" w:tentative="1">
      <w:start w:val="1"/>
      <w:numFmt w:val="decimal"/>
      <w:lvlText w:val="%7."/>
      <w:lvlJc w:val="left"/>
      <w:pPr>
        <w:ind w:left="5386" w:hanging="360"/>
      </w:pPr>
    </w:lvl>
    <w:lvl w:ilvl="7" w:tplc="08090019" w:tentative="1">
      <w:start w:val="1"/>
      <w:numFmt w:val="lowerLetter"/>
      <w:lvlText w:val="%8."/>
      <w:lvlJc w:val="left"/>
      <w:pPr>
        <w:ind w:left="6106" w:hanging="360"/>
      </w:pPr>
    </w:lvl>
    <w:lvl w:ilvl="8" w:tplc="0809001B" w:tentative="1">
      <w:start w:val="1"/>
      <w:numFmt w:val="lowerRoman"/>
      <w:lvlText w:val="%9."/>
      <w:lvlJc w:val="right"/>
      <w:pPr>
        <w:ind w:left="6826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9AE"/>
    <w:rsid w:val="0000284A"/>
    <w:rsid w:val="0004507F"/>
    <w:rsid w:val="00052DA6"/>
    <w:rsid w:val="00093BFA"/>
    <w:rsid w:val="000D70ED"/>
    <w:rsid w:val="000F1A32"/>
    <w:rsid w:val="001578AE"/>
    <w:rsid w:val="001B48C5"/>
    <w:rsid w:val="00294912"/>
    <w:rsid w:val="00362CC3"/>
    <w:rsid w:val="003A2ED3"/>
    <w:rsid w:val="004272F8"/>
    <w:rsid w:val="004627FA"/>
    <w:rsid w:val="004800A0"/>
    <w:rsid w:val="004B6451"/>
    <w:rsid w:val="004C2B92"/>
    <w:rsid w:val="004D308C"/>
    <w:rsid w:val="00532065"/>
    <w:rsid w:val="00575292"/>
    <w:rsid w:val="005A0AB3"/>
    <w:rsid w:val="005F3BAF"/>
    <w:rsid w:val="006260E3"/>
    <w:rsid w:val="006266A5"/>
    <w:rsid w:val="006D2521"/>
    <w:rsid w:val="007359AE"/>
    <w:rsid w:val="00786471"/>
    <w:rsid w:val="007B7960"/>
    <w:rsid w:val="00801A93"/>
    <w:rsid w:val="00802B98"/>
    <w:rsid w:val="00824732"/>
    <w:rsid w:val="0091019B"/>
    <w:rsid w:val="009D4ADA"/>
    <w:rsid w:val="00A53FD5"/>
    <w:rsid w:val="00AB7BF8"/>
    <w:rsid w:val="00AC0924"/>
    <w:rsid w:val="00B2603C"/>
    <w:rsid w:val="00B54F79"/>
    <w:rsid w:val="00BE01D8"/>
    <w:rsid w:val="00C31FCD"/>
    <w:rsid w:val="00C6085F"/>
    <w:rsid w:val="00CC10D1"/>
    <w:rsid w:val="00CC5EDC"/>
    <w:rsid w:val="00CE2BE7"/>
    <w:rsid w:val="00CF2E11"/>
    <w:rsid w:val="00D20C04"/>
    <w:rsid w:val="00D2308A"/>
    <w:rsid w:val="00D53946"/>
    <w:rsid w:val="00D82157"/>
    <w:rsid w:val="00D82EF8"/>
    <w:rsid w:val="00D93182"/>
    <w:rsid w:val="00D9584E"/>
    <w:rsid w:val="00DC6E4B"/>
    <w:rsid w:val="00DE3D0A"/>
    <w:rsid w:val="00E1023B"/>
    <w:rsid w:val="00E13F9E"/>
    <w:rsid w:val="00E263A4"/>
    <w:rsid w:val="00E708B9"/>
    <w:rsid w:val="00E90B3E"/>
    <w:rsid w:val="00EF2CB0"/>
    <w:rsid w:val="00F015FC"/>
    <w:rsid w:val="00F03F09"/>
    <w:rsid w:val="00F206F5"/>
    <w:rsid w:val="00F2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468A31D-CA86-41B7-A2FF-400442219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59AE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7359AE"/>
    <w:pPr>
      <w:ind w:left="720"/>
      <w:contextualSpacing/>
    </w:pPr>
    <w:rPr>
      <w:lang w:val="x-none" w:eastAsia="x-none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7359AE"/>
    <w:rPr>
      <w:rFonts w:ascii="Calibri" w:eastAsia="Times New Roman" w:hAnsi="Calibri" w:cs="Times New Roman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57529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575292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paragraph" w:styleId="BodyText">
    <w:name w:val="Body Text"/>
    <w:basedOn w:val="Normal"/>
    <w:link w:val="BodyTextChar"/>
    <w:uiPriority w:val="99"/>
    <w:semiHidden/>
    <w:unhideWhenUsed/>
    <w:rsid w:val="00575292"/>
    <w:pPr>
      <w:spacing w:after="0" w:line="240" w:lineRule="auto"/>
      <w:jc w:val="both"/>
    </w:pPr>
    <w:rPr>
      <w:rFonts w:ascii="Times Armenian" w:hAnsi="Times Armenian"/>
      <w:sz w:val="20"/>
      <w:szCs w:val="20"/>
      <w:lang w:val="en-AU" w:eastAsia="x-none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575292"/>
    <w:rPr>
      <w:rFonts w:ascii="Times Armenian" w:eastAsia="Times New Roman" w:hAnsi="Times Armenian" w:cs="Times New Roman"/>
      <w:sz w:val="20"/>
      <w:szCs w:val="20"/>
      <w:lang w:val="en-AU" w:eastAsia="x-none"/>
    </w:rPr>
  </w:style>
  <w:style w:type="paragraph" w:styleId="BalloonText">
    <w:name w:val="Balloon Text"/>
    <w:basedOn w:val="Normal"/>
    <w:link w:val="BalloonTextChar"/>
    <w:uiPriority w:val="99"/>
    <w:unhideWhenUsed/>
    <w:rsid w:val="00C6085F"/>
    <w:pPr>
      <w:spacing w:after="0" w:line="240" w:lineRule="auto"/>
    </w:pPr>
    <w:rPr>
      <w:rFonts w:ascii="Segoe UI" w:eastAsiaTheme="minorHAnsi" w:hAnsi="Segoe UI" w:cs="Segoe UI"/>
      <w:sz w:val="18"/>
      <w:szCs w:val="18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rsid w:val="00C6085F"/>
    <w:rPr>
      <w:rFonts w:ascii="Segoe UI" w:hAnsi="Segoe UI" w:cs="Segoe UI"/>
      <w:sz w:val="18"/>
      <w:szCs w:val="18"/>
      <w:lang w:val="en-GB"/>
    </w:rPr>
  </w:style>
  <w:style w:type="character" w:styleId="Strong">
    <w:name w:val="Strong"/>
    <w:basedOn w:val="DefaultParagraphFont"/>
    <w:uiPriority w:val="22"/>
    <w:qFormat/>
    <w:rsid w:val="007B79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342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3930</TotalTime>
  <Pages>6</Pages>
  <Words>1486</Words>
  <Characters>8474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Levon Dulyan</dc:creator>
  <cp:lastModifiedBy>Ashot Pirumyan</cp:lastModifiedBy>
  <cp:revision>22</cp:revision>
  <cp:lastPrinted>2022-08-10T05:39:00Z</cp:lastPrinted>
  <dcterms:created xsi:type="dcterms:W3CDTF">2021-06-18T08:45:00Z</dcterms:created>
  <dcterms:modified xsi:type="dcterms:W3CDTF">2022-09-15T13:03:00Z</dcterms:modified>
</cp:coreProperties>
</file>