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DA1" w:rsidRPr="00A05E21" w:rsidRDefault="00FD2DA1" w:rsidP="00FD2DA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FD2DA1" w:rsidRPr="00847B93" w:rsidRDefault="00FD2DA1" w:rsidP="00743CCE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>ՀԱՅԱՍՏԱՆԻ ՀԱՆՐԱՊԵՏՈՒԹՅԱՆ ԿԱՌԱՎԱՐՈՒԹՅԱՆ 201</w:t>
      </w:r>
      <w:r w:rsidR="00743CCE" w:rsidRPr="009057C3">
        <w:rPr>
          <w:rFonts w:ascii="GHEA Grapalat" w:hAnsi="GHEA Grapalat"/>
          <w:b/>
          <w:kern w:val="32"/>
          <w:sz w:val="24"/>
          <w:szCs w:val="24"/>
          <w:lang w:val="pt-BR"/>
        </w:rPr>
        <w:t>1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ԹՎԱԿԱՆԻ </w:t>
      </w:r>
      <w:r w:rsidR="00743CCE" w:rsidRPr="00743CCE">
        <w:rPr>
          <w:rFonts w:ascii="GHEA Grapalat" w:hAnsi="GHEA Grapalat"/>
          <w:b/>
          <w:kern w:val="32"/>
          <w:sz w:val="24"/>
          <w:szCs w:val="24"/>
          <w:lang w:val="hy-AM"/>
        </w:rPr>
        <w:t>ՍԵՊՏԵ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ՄԲԵՐԻ 08-Ի </w:t>
      </w:r>
      <w:r w:rsidR="00743CCE">
        <w:rPr>
          <w:rFonts w:ascii="GHEA Grapalat" w:hAnsi="GHEA Grapalat"/>
          <w:b/>
          <w:kern w:val="32"/>
          <w:sz w:val="24"/>
          <w:szCs w:val="24"/>
          <w:lang w:val="pt-BR"/>
        </w:rPr>
        <w:t>N 1273</w:t>
      </w:r>
      <w:r w:rsidR="00743CCE" w:rsidRPr="00465A26">
        <w:rPr>
          <w:rFonts w:ascii="GHEA Grapalat" w:hAnsi="GHEA Grapalat"/>
          <w:b/>
          <w:kern w:val="32"/>
          <w:sz w:val="24"/>
          <w:szCs w:val="24"/>
          <w:lang w:val="pt-BR"/>
        </w:rPr>
        <w:t>-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 ՈՐՈՇՄԱՆ ՄԵՋ </w:t>
      </w:r>
      <w:r w:rsidR="00743CCE" w:rsidRPr="00743CCE">
        <w:rPr>
          <w:rFonts w:ascii="GHEA Grapalat" w:hAnsi="GHEA Grapalat"/>
          <w:b/>
          <w:kern w:val="32"/>
          <w:sz w:val="24"/>
          <w:szCs w:val="24"/>
          <w:lang w:val="hy-AM"/>
        </w:rPr>
        <w:t>ԼՐԱՑՈՒՄ</w:t>
      </w:r>
      <w:r w:rsidR="00743CCE" w:rsidRPr="009057C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43CCE" w:rsidRPr="00743CCE">
        <w:rPr>
          <w:rFonts w:ascii="GHEA Grapalat" w:hAnsi="GHEA Grapalat"/>
          <w:b/>
          <w:kern w:val="32"/>
          <w:sz w:val="24"/>
          <w:szCs w:val="24"/>
          <w:lang w:val="hy-AM"/>
        </w:rPr>
        <w:t>ԵՎ</w:t>
      </w:r>
      <w:r w:rsidR="00743CCE" w:rsidRPr="009057C3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743CCE">
        <w:rPr>
          <w:rFonts w:ascii="GHEA Grapalat" w:hAnsi="GHEA Grapalat"/>
          <w:b/>
          <w:kern w:val="32"/>
          <w:sz w:val="24"/>
          <w:szCs w:val="24"/>
          <w:lang w:val="hy-AM"/>
        </w:rPr>
        <w:t>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D2DA1" w:rsidRPr="00F656B2" w:rsidRDefault="00FD2DA1" w:rsidP="00FD2DA1">
      <w:pPr>
        <w:spacing w:before="0" w:after="0"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fr-FR"/>
        </w:rPr>
      </w:pPr>
    </w:p>
    <w:p w:rsidR="00945BC3" w:rsidRDefault="00743CCE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</w:rPr>
        <w:t>Համաձայն</w:t>
      </w:r>
      <w:r w:rsidRPr="00743C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ՀՀ</w:t>
      </w:r>
      <w:r w:rsidRPr="00743CCE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fr-FR"/>
        </w:rPr>
        <w:t xml:space="preserve">կառավարության 08.09.2011թ. թիվ 1273-Ա որոշման՝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Երևան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քաղաքի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Տերյան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72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հասցեում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գտնվող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N 2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մասնաշենքի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կիսանկուղային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հարկից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145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քառ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.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մետր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ընդհանուր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մակերեսով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տարածքը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10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տարի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ժամկետով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իրավունքով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տրամադրվել է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Տերյան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մշակութային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հասարակական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կազմակերպությանը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945BC3" w:rsidRDefault="00945BC3" w:rsidP="00945BC3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sz w:val="24"/>
          <w:szCs w:val="24"/>
        </w:rPr>
        <w:t>Հաշվի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առնելով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Տերյան</w:t>
      </w:r>
      <w:r w:rsidR="00E8234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մշակութային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հասարակական</w:t>
      </w:r>
      <w:r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կնքված</w:t>
      </w:r>
      <w:r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r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տարածքի</w:t>
      </w:r>
      <w:r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պայմանագրի ժամկետի ավարտը՝ վերջինս համապատասխան գրությամբ դիմել է ՀՀ ՏԿԵՆ պետական գույքի կառավարման կոմիտե՝ ժամկետի երկարացման խնդրանքով՝ ներկայացնելով ՀՀ կառավարության 17.02.2011թ. թիվ 304-Ն որոշմամբ հաստատված կարգի 5-րդ ու 6.2-րդ կետերի պահանջներին համապատասխան ծրագիր</w:t>
      </w:r>
      <w:r w:rsidR="00272AF6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:rsidR="00945BC3" w:rsidRDefault="00272AF6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Հիմք ընդունելով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վերոգրյալը և ծրագրով նախատեսված միջոցառումների </w:t>
      </w:r>
      <w:r w:rsidR="007257B1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կարևորությունը, ինչպես նաև ՀՀ կրթության, գիտության, մշակույթի և սպորտի նախարարության համաձայնությունը՝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FD2DA1">
        <w:rPr>
          <w:rFonts w:ascii="GHEA Grapalat" w:hAnsi="GHEA Grapalat" w:cs="Sylfaen"/>
          <w:sz w:val="24"/>
          <w:szCs w:val="24"/>
          <w:lang w:val="hy-AM"/>
        </w:rPr>
        <w:t xml:space="preserve">ՀՀ տարածքային </w:t>
      </w:r>
      <w:r w:rsidR="00FD2DA1">
        <w:rPr>
          <w:rFonts w:ascii="GHEA Grapalat" w:hAnsi="GHEA Grapalat"/>
          <w:sz w:val="24"/>
          <w:szCs w:val="24"/>
          <w:lang w:val="hy-AM"/>
        </w:rPr>
        <w:t>կառավարման և ենթակառուցվածքների նախարարության Պետական գույքի կառավարման կոմիտե</w:t>
      </w:r>
      <w:r w:rsidR="00FD2DA1">
        <w:rPr>
          <w:rFonts w:ascii="GHEA Grapalat" w:hAnsi="GHEA Grapalat" w:cs="Sylfaen"/>
          <w:sz w:val="24"/>
          <w:szCs w:val="24"/>
          <w:lang w:val="af-ZA"/>
        </w:rPr>
        <w:t xml:space="preserve">ն </w:t>
      </w:r>
      <w:r w:rsidR="00FD2DA1">
        <w:rPr>
          <w:rFonts w:ascii="GHEA Grapalat" w:hAnsi="GHEA Grapalat"/>
          <w:sz w:val="24"/>
          <w:szCs w:val="24"/>
          <w:lang w:val="hy-AM"/>
        </w:rPr>
        <w:t>մշակ</w:t>
      </w:r>
      <w:r w:rsidR="00FD2DA1" w:rsidRPr="00A05E21">
        <w:rPr>
          <w:rFonts w:ascii="GHEA Grapalat" w:hAnsi="GHEA Grapalat"/>
          <w:sz w:val="24"/>
          <w:szCs w:val="24"/>
          <w:lang w:val="hy-AM"/>
        </w:rPr>
        <w:t xml:space="preserve">ել է 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>«</w:t>
      </w:r>
      <w:r w:rsidR="00FD2DA1">
        <w:rPr>
          <w:rFonts w:ascii="GHEA Grapalat" w:hAnsi="GHEA Grapalat" w:cs="Arial"/>
          <w:kern w:val="32"/>
          <w:sz w:val="24"/>
          <w:szCs w:val="24"/>
          <w:lang w:val="hy-AM"/>
        </w:rPr>
        <w:t>Հայաստանի Հանրապետության կառավարության</w:t>
      </w:r>
      <w:r w:rsidR="00945BC3">
        <w:rPr>
          <w:rFonts w:ascii="GHEA Grapalat" w:hAnsi="GHEA Grapalat" w:cs="Arial"/>
          <w:kern w:val="32"/>
          <w:sz w:val="24"/>
          <w:szCs w:val="24"/>
          <w:lang w:val="hy-AM"/>
        </w:rPr>
        <w:t xml:space="preserve"> 2011</w:t>
      </w:r>
      <w:r w:rsidR="00FD2DA1">
        <w:rPr>
          <w:rFonts w:ascii="GHEA Grapalat" w:hAnsi="GHEA Grapalat" w:cs="Arial"/>
          <w:kern w:val="32"/>
          <w:sz w:val="24"/>
          <w:szCs w:val="24"/>
          <w:lang w:val="hy-AM"/>
        </w:rPr>
        <w:t xml:space="preserve"> թվականի </w:t>
      </w:r>
      <w:r w:rsidR="00945BC3">
        <w:rPr>
          <w:rFonts w:ascii="GHEA Grapalat" w:hAnsi="GHEA Grapalat" w:cs="Arial"/>
          <w:kern w:val="32"/>
          <w:sz w:val="24"/>
          <w:szCs w:val="24"/>
          <w:lang w:val="hy-AM"/>
        </w:rPr>
        <w:t>սեպտեմբ</w:t>
      </w:r>
      <w:r w:rsidR="00FD2DA1">
        <w:rPr>
          <w:rFonts w:ascii="GHEA Grapalat" w:hAnsi="GHEA Grapalat" w:cs="Arial"/>
          <w:kern w:val="32"/>
          <w:sz w:val="24"/>
          <w:szCs w:val="24"/>
          <w:lang w:val="hy-AM"/>
        </w:rPr>
        <w:t>երի</w:t>
      </w:r>
      <w:r w:rsidR="00945BC3">
        <w:rPr>
          <w:rFonts w:ascii="GHEA Grapalat" w:hAnsi="GHEA Grapalat" w:cs="Arial"/>
          <w:kern w:val="32"/>
          <w:sz w:val="24"/>
          <w:szCs w:val="24"/>
          <w:lang w:val="hy-AM"/>
        </w:rPr>
        <w:t xml:space="preserve"> 08</w:t>
      </w:r>
      <w:r w:rsidR="00FD2DA1">
        <w:rPr>
          <w:rFonts w:ascii="GHEA Grapalat" w:hAnsi="GHEA Grapalat" w:cs="Arial"/>
          <w:kern w:val="32"/>
          <w:sz w:val="24"/>
          <w:szCs w:val="24"/>
          <w:lang w:val="hy-AM"/>
        </w:rPr>
        <w:t xml:space="preserve">-ի </w:t>
      </w:r>
      <w:r w:rsidR="00FD2DA1"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945BC3">
        <w:rPr>
          <w:rFonts w:ascii="GHEA Grapalat" w:hAnsi="GHEA Grapalat"/>
          <w:sz w:val="24"/>
          <w:szCs w:val="24"/>
          <w:lang w:val="hy-AM"/>
        </w:rPr>
        <w:t>1273</w:t>
      </w:r>
      <w:r w:rsidR="00FD2DA1">
        <w:rPr>
          <w:rFonts w:ascii="GHEA Grapalat" w:hAnsi="GHEA Grapalat"/>
          <w:sz w:val="24"/>
          <w:szCs w:val="24"/>
          <w:lang w:val="hy-AM"/>
        </w:rPr>
        <w:t xml:space="preserve">-Ա որոշման մեջ </w:t>
      </w:r>
      <w:r w:rsidR="00945BC3">
        <w:rPr>
          <w:rFonts w:ascii="GHEA Grapalat" w:hAnsi="GHEA Grapalat"/>
          <w:sz w:val="24"/>
          <w:szCs w:val="24"/>
        </w:rPr>
        <w:t>լրացում</w:t>
      </w:r>
      <w:r w:rsidR="00945BC3"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 w:rsidR="00945BC3">
        <w:rPr>
          <w:rFonts w:ascii="GHEA Grapalat" w:hAnsi="GHEA Grapalat"/>
          <w:sz w:val="24"/>
          <w:szCs w:val="24"/>
        </w:rPr>
        <w:t>և</w:t>
      </w:r>
      <w:r w:rsidR="00945BC3"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 w:rsidR="00FD2DA1"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FD2DA1"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FD2DA1" w:rsidRPr="0089598A">
        <w:rPr>
          <w:rFonts w:ascii="GHEA Grapalat" w:hAnsi="GHEA Grapalat"/>
          <w:sz w:val="24"/>
          <w:szCs w:val="24"/>
          <w:lang w:val="hy-AM"/>
        </w:rPr>
        <w:t xml:space="preserve">, որով առաջարկվում է </w:t>
      </w:r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«</w:t>
      </w:r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Տերյան</w:t>
      </w:r>
      <w:bookmarkStart w:id="0" w:name="_GoBack"/>
      <w:bookmarkEnd w:id="0"/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մշակութային</w:t>
      </w:r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</w:t>
      </w:r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հասարակական</w:t>
      </w:r>
      <w:r w:rsidR="00945BC3" w:rsidRPr="00743CCE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կնքված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ոչ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բնակելի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տարածքի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945BC3" w:rsidRP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945BC3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պայմանագրի ժամկետը երկարաձգել 5 տարով:</w:t>
      </w:r>
    </w:p>
    <w:p w:rsidR="00FD2DA1" w:rsidRDefault="00945BC3" w:rsidP="00FD2DA1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pt-BR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hy-AM"/>
        </w:rPr>
        <w:t xml:space="preserve">Հայաստանի Հանրապետության կառավարության 2011 թվականի սեպտեմբերի 08-ի </w:t>
      </w:r>
      <w:r w:rsidRPr="00847B93">
        <w:rPr>
          <w:rFonts w:ascii="GHEA Grapalat" w:hAnsi="GHEA Grapalat"/>
          <w:kern w:val="32"/>
          <w:sz w:val="24"/>
          <w:szCs w:val="24"/>
          <w:lang w:val="pt-BR"/>
        </w:rPr>
        <w:t>N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1273-Ա որոշման մեջ </w:t>
      </w:r>
      <w:r>
        <w:rPr>
          <w:rFonts w:ascii="GHEA Grapalat" w:hAnsi="GHEA Grapalat"/>
          <w:sz w:val="24"/>
          <w:szCs w:val="24"/>
        </w:rPr>
        <w:t>լրացում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945BC3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փոփոխություն կատարելու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Հայաստանի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որոշման</w:t>
      </w:r>
      <w:r w:rsidR="00FD2DA1"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sz w:val="24"/>
          <w:szCs w:val="24"/>
          <w:lang w:val="hy-AM"/>
        </w:rPr>
        <w:t>նախագծի</w:t>
      </w:r>
      <w:r w:rsidR="00FD2DA1"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lastRenderedPageBreak/>
        <w:t>պետական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FD2DA1" w:rsidRPr="00416A63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FD2DA1"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7257B1" w:rsidRPr="00654EB6" w:rsidRDefault="00FD2DA1" w:rsidP="007257B1">
      <w:pPr>
        <w:pStyle w:val="BodyText"/>
        <w:ind w:firstLine="567"/>
        <w:jc w:val="both"/>
        <w:rPr>
          <w:b w:val="0"/>
          <w:sz w:val="24"/>
          <w:szCs w:val="24"/>
          <w:lang w:val="hy-AM"/>
        </w:rPr>
      </w:pPr>
      <w:r w:rsidRPr="00A2755F">
        <w:rPr>
          <w:rFonts w:ascii="GHEA Grapalat" w:hAnsi="GHEA Grapalat"/>
          <w:b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  <w:r w:rsidRPr="006562E2">
        <w:rPr>
          <w:rFonts w:ascii="GHEA Grapalat" w:hAnsi="GHEA Grapalat"/>
          <w:sz w:val="24"/>
          <w:szCs w:val="24"/>
          <w:lang w:val="hy-AM"/>
        </w:rPr>
        <w:t xml:space="preserve"> </w:t>
      </w:r>
      <w:r w:rsidR="007257B1"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</w:t>
      </w:r>
      <w:r w:rsidR="007257B1">
        <w:rPr>
          <w:rFonts w:ascii="GHEA Grapalat" w:hAnsi="GHEA Grapalat"/>
          <w:b w:val="0"/>
          <w:sz w:val="24"/>
          <w:szCs w:val="24"/>
          <w:lang w:val="hy-AM"/>
        </w:rPr>
        <w:t xml:space="preserve">բխում է </w:t>
      </w:r>
      <w:r w:rsidR="007257B1" w:rsidRPr="005E04C3">
        <w:rPr>
          <w:rFonts w:ascii="GHEA Grapalat" w:hAnsi="GHEA Grapalat"/>
          <w:b w:val="0"/>
          <w:sz w:val="24"/>
          <w:szCs w:val="24"/>
          <w:lang w:val="hy-AM"/>
        </w:rPr>
        <w:t xml:space="preserve">Կառավարության 2021-2026թթ. </w:t>
      </w:r>
      <w:r w:rsidR="007257B1">
        <w:rPr>
          <w:rFonts w:ascii="GHEA Grapalat" w:hAnsi="GHEA Grapalat"/>
          <w:b w:val="0"/>
          <w:sz w:val="24"/>
          <w:szCs w:val="24"/>
          <w:lang w:val="hy-AM"/>
        </w:rPr>
        <w:t xml:space="preserve">ծրագրի </w:t>
      </w:r>
      <w:r w:rsidR="007257B1" w:rsidRPr="00654EB6">
        <w:rPr>
          <w:rFonts w:ascii="GHEA Grapalat" w:hAnsi="GHEA Grapalat"/>
          <w:b w:val="0"/>
          <w:sz w:val="24"/>
          <w:szCs w:val="24"/>
          <w:lang w:val="hy-AM"/>
        </w:rPr>
        <w:t>4.9 կետով սահմանված մշակույթի զարգացմանը միտված դրույթներից, մասնավորապես՝ մշակութային կրթության ոլորտում պետական քաղաքականության հիմնական ուղղություններն են լինելու գեղարվեստական կրթության որակի և գեղագիտական դաստիարակության մատչելիության ապահովումը, մշակութային-կրթական ծառայությունների որակի բարձրացումը: Կառավարությունը մշակույթը դիտում է որպես հանրության կրթական ցենզի շարունակական բարձրացման հարթակ, որն ուղիղ ազդեցություն ունի քաղաքացիների, հանրային, ընդհուպ քաղաքական հարաբերությունների որակի վրա:</w:t>
      </w:r>
    </w:p>
    <w:p w:rsidR="00FD2DA1" w:rsidRPr="007257B1" w:rsidRDefault="00FD2DA1" w:rsidP="007257B1">
      <w:pPr>
        <w:spacing w:before="0" w:after="0" w:line="360" w:lineRule="auto"/>
        <w:ind w:left="0" w:firstLine="576"/>
        <w:jc w:val="both"/>
        <w:rPr>
          <w:b/>
          <w:lang w:val="hy-AM"/>
        </w:rPr>
      </w:pPr>
    </w:p>
    <w:p w:rsidR="00F656B2" w:rsidRPr="00FD2DA1" w:rsidRDefault="00F656B2" w:rsidP="00F656B2">
      <w:pPr>
        <w:spacing w:line="360" w:lineRule="auto"/>
        <w:ind w:firstLine="576"/>
        <w:jc w:val="both"/>
        <w:rPr>
          <w:rFonts w:ascii="GHEA Grapalat" w:hAnsi="GHEA Grapalat"/>
          <w:b/>
          <w:sz w:val="24"/>
          <w:szCs w:val="24"/>
          <w:lang w:val="pt-BR"/>
        </w:rPr>
      </w:pPr>
    </w:p>
    <w:p w:rsidR="00EC3357" w:rsidRPr="00D623A8" w:rsidRDefault="00EC3357" w:rsidP="00EC335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EC3357" w:rsidRPr="00143417" w:rsidRDefault="00EC3357" w:rsidP="00EC335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C3357" w:rsidRDefault="00EC3357" w:rsidP="00EC335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9598A" w:rsidRPr="00FD2DA1" w:rsidRDefault="0089598A" w:rsidP="00EC3357">
      <w:pPr>
        <w:rPr>
          <w:lang w:val="hy-AM"/>
        </w:rPr>
      </w:pPr>
    </w:p>
    <w:sectPr w:rsidR="0089598A" w:rsidRPr="00FD2DA1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AFA" w:rsidRDefault="000B5AFA" w:rsidP="00552734">
      <w:pPr>
        <w:spacing w:before="0" w:after="0"/>
      </w:pPr>
      <w:r>
        <w:separator/>
      </w:r>
    </w:p>
  </w:endnote>
  <w:endnote w:type="continuationSeparator" w:id="0">
    <w:p w:rsidR="000B5AFA" w:rsidRDefault="000B5AF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AFA" w:rsidRDefault="000B5AFA" w:rsidP="00552734">
      <w:pPr>
        <w:spacing w:before="0" w:after="0"/>
      </w:pPr>
      <w:r>
        <w:separator/>
      </w:r>
    </w:p>
  </w:footnote>
  <w:footnote w:type="continuationSeparator" w:id="0">
    <w:p w:rsidR="000B5AFA" w:rsidRDefault="000B5AF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B27D8"/>
    <w:rsid w:val="000B3236"/>
    <w:rsid w:val="000B5AFA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227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2AF6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4204E"/>
    <w:rsid w:val="00743CCE"/>
    <w:rsid w:val="00744E89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8234E"/>
    <w:rsid w:val="00E92751"/>
    <w:rsid w:val="00E93DEE"/>
    <w:rsid w:val="00E94CF1"/>
    <w:rsid w:val="00E97FFE"/>
    <w:rsid w:val="00EA3BCA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A94D69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A6582E-9D9E-46F1-9EC2-7622FAB8C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2150</TotalTime>
  <Pages>2</Pages>
  <Words>384</Words>
  <Characters>2190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https://mul2-spm.gov.am/tasks/16752/oneclick/Naxagic.docx?token=47f46cd8d963c5441c8ee2d39ee1fbb9</cp:keywords>
  <cp:lastModifiedBy>Heghine Mouradian</cp:lastModifiedBy>
  <cp:revision>198</cp:revision>
  <cp:lastPrinted>2021-01-15T06:21:00Z</cp:lastPrinted>
  <dcterms:created xsi:type="dcterms:W3CDTF">2020-06-17T10:50:00Z</dcterms:created>
  <dcterms:modified xsi:type="dcterms:W3CDTF">2022-06-30T09:58:00Z</dcterms:modified>
</cp:coreProperties>
</file>