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FEE69A" w14:textId="77777777" w:rsidR="003732A7" w:rsidRDefault="003732A7" w:rsidP="008D691A">
      <w:pPr>
        <w:shd w:val="clear" w:color="auto" w:fill="FFFFFF"/>
        <w:spacing w:line="360" w:lineRule="auto"/>
        <w:jc w:val="center"/>
        <w:rPr>
          <w:rFonts w:ascii="GHEA Grapalat" w:hAnsi="GHEA Grapalat"/>
          <w:b/>
          <w:bCs/>
          <w:color w:val="000000"/>
          <w:shd w:val="clear" w:color="auto" w:fill="FFFFFF"/>
        </w:rPr>
      </w:pPr>
    </w:p>
    <w:p w14:paraId="73E190E9" w14:textId="77777777" w:rsidR="008302FD" w:rsidRPr="002C1D9A" w:rsidRDefault="008302FD" w:rsidP="008D691A">
      <w:pPr>
        <w:shd w:val="clear" w:color="auto" w:fill="FFFFFF"/>
        <w:spacing w:line="360" w:lineRule="auto"/>
        <w:jc w:val="center"/>
        <w:rPr>
          <w:rFonts w:ascii="GHEA Grapalat" w:hAnsi="GHEA Grapalat"/>
          <w:color w:val="000000"/>
        </w:rPr>
      </w:pPr>
      <w:r w:rsidRPr="002C1D9A">
        <w:rPr>
          <w:rFonts w:ascii="GHEA Grapalat" w:hAnsi="GHEA Grapalat"/>
          <w:b/>
          <w:bCs/>
          <w:color w:val="000000"/>
          <w:shd w:val="clear" w:color="auto" w:fill="FFFFFF"/>
          <w:lang w:val="hy-AM"/>
        </w:rPr>
        <w:t>ԱՄՓՈՓԱԹԵՐԹ</w:t>
      </w:r>
    </w:p>
    <w:p w14:paraId="2F813B39" w14:textId="77777777" w:rsidR="008302FD" w:rsidRDefault="00B14A43" w:rsidP="008D691A">
      <w:pPr>
        <w:spacing w:line="360" w:lineRule="auto"/>
        <w:jc w:val="center"/>
        <w:rPr>
          <w:rFonts w:ascii="GHEA Grapalat" w:hAnsi="GHEA Grapalat"/>
          <w:b/>
          <w:bCs/>
          <w:color w:val="000000"/>
          <w:shd w:val="clear" w:color="auto" w:fill="FFFFFF"/>
          <w:lang w:val="hy-AM"/>
        </w:rPr>
      </w:pPr>
      <w:r>
        <w:rPr>
          <w:rFonts w:ascii="GHEA Grapalat" w:hAnsi="GHEA Grapalat"/>
          <w:b/>
          <w:noProof/>
          <w:color w:val="000000" w:themeColor="text1"/>
          <w:lang w:val="hy-AM"/>
        </w:rPr>
        <w:t>«</w:t>
      </w:r>
      <w:r w:rsidR="000F6171">
        <w:rPr>
          <w:rFonts w:ascii="GHEA Grapalat" w:hAnsi="GHEA Grapalat"/>
          <w:b/>
          <w:noProof/>
          <w:color w:val="000000" w:themeColor="text1"/>
          <w:lang w:val="hy-AM"/>
        </w:rPr>
        <w:t>«ԿՐԹՈՒԹՅԱՆ</w:t>
      </w:r>
      <w:r w:rsidR="007F4428">
        <w:rPr>
          <w:rFonts w:ascii="GHEA Grapalat" w:hAnsi="GHEA Grapalat"/>
          <w:b/>
          <w:noProof/>
          <w:color w:val="000000" w:themeColor="text1"/>
          <w:lang w:val="hy-AM"/>
        </w:rPr>
        <w:t xml:space="preserve"> ՄԱՍԻՆ» ՕՐԵՆՔՈՒՄ ԼՐԱՑՈՒՄՆԵՐ</w:t>
      </w:r>
      <w:r w:rsidR="00434796" w:rsidRPr="00434796">
        <w:rPr>
          <w:rFonts w:ascii="GHEA Grapalat" w:hAnsi="GHEA Grapalat"/>
          <w:b/>
          <w:noProof/>
          <w:color w:val="000000" w:themeColor="text1"/>
          <w:lang w:val="hy-AM"/>
        </w:rPr>
        <w:t xml:space="preserve"> ԿԱՏԱՐԵԼՈՒ ՄԱՍԻՆ» </w:t>
      </w:r>
      <w:r w:rsidR="00434796" w:rsidRPr="00434796">
        <w:rPr>
          <w:rFonts w:ascii="GHEA Grapalat" w:hAnsi="GHEA Grapalat" w:cs="Sylfaen"/>
          <w:b/>
          <w:lang w:val="hy-AM"/>
        </w:rPr>
        <w:t>ՀԱՅԱՍՏԱՆԻ</w:t>
      </w:r>
      <w:r w:rsidR="00434796" w:rsidRPr="00434796">
        <w:rPr>
          <w:rFonts w:ascii="GHEA Grapalat" w:hAnsi="GHEA Grapalat" w:cs="Times Armenian"/>
          <w:b/>
          <w:lang w:val="hy-AM"/>
        </w:rPr>
        <w:t xml:space="preserve"> </w:t>
      </w:r>
      <w:r w:rsidR="00434796" w:rsidRPr="00434796">
        <w:rPr>
          <w:rFonts w:ascii="GHEA Grapalat" w:hAnsi="GHEA Grapalat" w:cs="Sylfaen"/>
          <w:b/>
          <w:lang w:val="hy-AM"/>
        </w:rPr>
        <w:t>ՀԱՆՐԱՊԵՏՈՒԹՅԱՆ</w:t>
      </w:r>
      <w:r w:rsidR="00434796" w:rsidRPr="00434796">
        <w:rPr>
          <w:rFonts w:ascii="GHEA Grapalat" w:hAnsi="GHEA Grapalat" w:cs="Times Armenian"/>
          <w:b/>
          <w:lang w:val="hy-AM"/>
        </w:rPr>
        <w:t xml:space="preserve"> </w:t>
      </w:r>
      <w:r w:rsidR="00434796" w:rsidRPr="00434796">
        <w:rPr>
          <w:rFonts w:ascii="GHEA Grapalat" w:hAnsi="GHEA Grapalat" w:cs="Sylfaen"/>
          <w:b/>
          <w:lang w:val="hy-AM"/>
        </w:rPr>
        <w:t>ՕՐԵՆՔԻ</w:t>
      </w:r>
      <w:r w:rsidR="00434796" w:rsidRPr="00434796">
        <w:rPr>
          <w:rFonts w:ascii="GHEA Grapalat" w:hAnsi="GHEA Grapalat" w:cs="Times Armenian"/>
          <w:b/>
          <w:lang w:val="hy-AM"/>
        </w:rPr>
        <w:t xml:space="preserve"> </w:t>
      </w:r>
      <w:r w:rsidR="00434796" w:rsidRPr="00434796">
        <w:rPr>
          <w:rFonts w:ascii="GHEA Grapalat" w:hAnsi="GHEA Grapalat"/>
          <w:b/>
          <w:bCs/>
          <w:color w:val="000000"/>
          <w:shd w:val="clear" w:color="auto" w:fill="FFFFFF"/>
          <w:lang w:val="hy-AM"/>
        </w:rPr>
        <w:t>ՆԱԽԱԳԾԻ</w:t>
      </w:r>
    </w:p>
    <w:p w14:paraId="0BC9C7DC" w14:textId="77777777" w:rsidR="0047147F" w:rsidRPr="00434796" w:rsidRDefault="0047147F" w:rsidP="008D691A">
      <w:pPr>
        <w:spacing w:line="360" w:lineRule="auto"/>
        <w:jc w:val="center"/>
        <w:rPr>
          <w:rFonts w:ascii="GHEA Grapalat" w:hAnsi="GHEA Grapalat"/>
          <w:b/>
          <w:bCs/>
          <w:color w:val="000000"/>
          <w:shd w:val="clear" w:color="auto" w:fill="FFFFFF"/>
          <w:lang w:val="pt-BR"/>
        </w:rPr>
      </w:pPr>
    </w:p>
    <w:p w14:paraId="570507B4" w14:textId="77777777" w:rsidR="008302FD" w:rsidRDefault="008302FD"/>
    <w:tbl>
      <w:tblPr>
        <w:tblW w:w="1502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1231"/>
        <w:gridCol w:w="3796"/>
      </w:tblGrid>
      <w:tr w:rsidR="008302FD" w:rsidRPr="00435470" w14:paraId="41B41A6E" w14:textId="77777777" w:rsidTr="007942BB">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7057AD9" w14:textId="77777777" w:rsidR="008302FD" w:rsidRPr="007419CA" w:rsidRDefault="00122EB3" w:rsidP="00122EB3">
            <w:pPr>
              <w:pStyle w:val="NormalWeb"/>
              <w:spacing w:line="276" w:lineRule="auto"/>
              <w:rPr>
                <w:rFonts w:ascii="GHEA Grapalat" w:hAnsi="GHEA Grapalat"/>
                <w:color w:val="000000"/>
                <w:lang w:val="hy-AM"/>
              </w:rPr>
            </w:pPr>
            <w:r>
              <w:rPr>
                <w:rFonts w:ascii="GHEA Grapalat" w:hAnsi="GHEA Grapalat" w:cs="Arial Unicode"/>
                <w:b/>
                <w:color w:val="000000"/>
                <w:lang w:val="hy-AM"/>
              </w:rPr>
              <w:t xml:space="preserve">                                        </w:t>
            </w:r>
            <w:r w:rsidR="008302FD" w:rsidRPr="001D3B8E">
              <w:rPr>
                <w:rFonts w:ascii="GHEA Grapalat" w:hAnsi="GHEA Grapalat" w:cs="Arial Unicode"/>
                <w:b/>
                <w:color w:val="000000"/>
                <w:lang w:val="hy-AM"/>
              </w:rPr>
              <w:t>1.</w:t>
            </w:r>
            <w:r w:rsidR="008302FD" w:rsidRPr="00527487">
              <w:rPr>
                <w:rFonts w:ascii="GHEA Grapalat" w:hAnsi="GHEA Grapalat" w:cs="Arial Unicode"/>
                <w:color w:val="000000"/>
                <w:lang w:val="hy-AM"/>
              </w:rPr>
              <w:t xml:space="preserve"> </w:t>
            </w:r>
            <w:r w:rsidR="008302FD" w:rsidRPr="007E4059">
              <w:rPr>
                <w:rFonts w:ascii="GHEA Grapalat" w:hAnsi="GHEA Grapalat"/>
                <w:b/>
                <w:noProof/>
                <w:color w:val="0D0D0D" w:themeColor="text1" w:themeTint="F2"/>
                <w:lang w:val="hy-AM"/>
              </w:rPr>
              <w:t xml:space="preserve">ՀՀ </w:t>
            </w:r>
            <w:r w:rsidR="007419CA">
              <w:rPr>
                <w:rFonts w:ascii="GHEA Grapalat" w:hAnsi="GHEA Grapalat"/>
                <w:b/>
                <w:noProof/>
                <w:color w:val="0D0D0D" w:themeColor="text1" w:themeTint="F2"/>
                <w:lang w:val="hy-AM"/>
              </w:rPr>
              <w:t>ֆինանսների նախարարություն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2846DDB4" w14:textId="77777777" w:rsidR="008302FD" w:rsidRPr="007E4059" w:rsidRDefault="00F9453B" w:rsidP="00036025">
            <w:pPr>
              <w:pStyle w:val="NormalWeb"/>
              <w:spacing w:line="276" w:lineRule="auto"/>
              <w:ind w:left="-567" w:firstLine="567"/>
              <w:jc w:val="center"/>
              <w:rPr>
                <w:rFonts w:ascii="GHEA Grapalat" w:hAnsi="GHEA Grapalat"/>
                <w:b/>
                <w:noProof/>
              </w:rPr>
            </w:pPr>
            <w:r>
              <w:rPr>
                <w:rFonts w:ascii="GHEA Grapalat" w:hAnsi="GHEA Grapalat"/>
                <w:b/>
                <w:noProof/>
              </w:rPr>
              <w:t>29.03.2022</w:t>
            </w:r>
          </w:p>
        </w:tc>
      </w:tr>
      <w:tr w:rsidR="008302FD" w:rsidRPr="00527487" w14:paraId="0E395BE4" w14:textId="77777777" w:rsidTr="007942BB">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566D836" w14:textId="77777777" w:rsidR="008302FD" w:rsidRPr="00527487" w:rsidRDefault="008302FD" w:rsidP="00036025">
            <w:pPr>
              <w:spacing w:line="276" w:lineRule="auto"/>
              <w:ind w:left="-567" w:firstLine="567"/>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58158D2" w14:textId="77777777" w:rsidR="008302FD" w:rsidRPr="007E4059" w:rsidRDefault="008302FD" w:rsidP="00434796">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47147F">
              <w:rPr>
                <w:rFonts w:ascii="GHEA Grapalat" w:hAnsi="GHEA Grapalat"/>
                <w:b/>
                <w:color w:val="000000"/>
                <w:lang w:val="hy-AM"/>
              </w:rPr>
              <w:t>01/11-4/5249-2022</w:t>
            </w:r>
          </w:p>
        </w:tc>
      </w:tr>
      <w:tr w:rsidR="008302FD" w:rsidRPr="008E4A3D" w14:paraId="64EFC261"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86E702" w14:textId="77777777" w:rsidR="00437D20" w:rsidRPr="008E4A3D" w:rsidRDefault="00F9453B" w:rsidP="00F9453B">
            <w:pPr>
              <w:spacing w:line="360" w:lineRule="auto"/>
              <w:jc w:val="both"/>
              <w:rPr>
                <w:rFonts w:ascii="GHEA Grapalat" w:hAnsi="GHEA Grapalat"/>
                <w:color w:val="000000"/>
                <w:lang w:val="hy-AM"/>
              </w:rPr>
            </w:pPr>
            <w:r>
              <w:rPr>
                <w:rFonts w:ascii="GHEA Grapalat" w:hAnsi="GHEA Grapalat" w:cs="Arial"/>
                <w:color w:val="000000"/>
                <w:lang w:val="hy-AM"/>
              </w:rPr>
              <w:t xml:space="preserve">     </w:t>
            </w:r>
            <w:r w:rsidRPr="008E4A3D">
              <w:rPr>
                <w:rFonts w:ascii="GHEA Grapalat" w:hAnsi="GHEA Grapalat" w:cs="Arial"/>
                <w:color w:val="000000"/>
                <w:lang w:val="hy-AM"/>
              </w:rPr>
              <w:t>Առաջարկություններ և դիտողություններ առկա չեն:</w:t>
            </w:r>
            <w:r w:rsidR="008302FD" w:rsidRPr="00527487">
              <w:rPr>
                <w:rFonts w:ascii="GHEA Grapalat" w:hAnsi="GHEA Grapalat"/>
                <w:color w:val="000000"/>
                <w:lang w:val="hy-AM"/>
              </w:rPr>
              <w:t xml:space="preserve"> </w:t>
            </w:r>
          </w:p>
          <w:p w14:paraId="575925DF" w14:textId="77777777" w:rsidR="00437D20" w:rsidRPr="008E4A3D" w:rsidRDefault="00437D20" w:rsidP="005E287A">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p w14:paraId="120EB64E" w14:textId="77777777" w:rsidR="00437D20" w:rsidRPr="008E4A3D" w:rsidRDefault="00437D20" w:rsidP="0047147F">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14:paraId="59747D17" w14:textId="77777777" w:rsidR="00AB08C2" w:rsidRPr="008E4A3D" w:rsidRDefault="00AB08C2" w:rsidP="00F85F66">
            <w:pPr>
              <w:pStyle w:val="NormalWeb"/>
              <w:tabs>
                <w:tab w:val="left" w:pos="45"/>
              </w:tabs>
              <w:spacing w:before="0" w:beforeAutospacing="0" w:after="0" w:afterAutospacing="0" w:line="360" w:lineRule="auto"/>
              <w:ind w:left="45" w:hanging="45"/>
              <w:jc w:val="both"/>
              <w:rPr>
                <w:rFonts w:ascii="GHEA Grapalat" w:hAnsi="GHEA Grapalat" w:cs="Arial"/>
                <w:color w:val="000000"/>
                <w:lang w:val="hy-AM"/>
              </w:rPr>
            </w:pPr>
          </w:p>
        </w:tc>
      </w:tr>
      <w:tr w:rsidR="008E4A3D" w:rsidRPr="00435470" w14:paraId="0917F944" w14:textId="77777777" w:rsidTr="007942BB">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D00FA13" w14:textId="77777777" w:rsidR="008E4A3D" w:rsidRPr="007419CA" w:rsidRDefault="008E4A3D" w:rsidP="00B7554F">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2</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Pr="007E4059">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արդարադատության նախարարություն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98687E4" w14:textId="77777777" w:rsidR="008E4A3D" w:rsidRPr="007E4059" w:rsidRDefault="005E287A" w:rsidP="00B7554F">
            <w:pPr>
              <w:pStyle w:val="NormalWeb"/>
              <w:spacing w:line="276" w:lineRule="auto"/>
              <w:ind w:left="-567" w:firstLine="567"/>
              <w:jc w:val="center"/>
              <w:rPr>
                <w:rFonts w:ascii="GHEA Grapalat" w:hAnsi="GHEA Grapalat"/>
                <w:b/>
                <w:noProof/>
              </w:rPr>
            </w:pPr>
            <w:r>
              <w:rPr>
                <w:rFonts w:ascii="GHEA Grapalat" w:hAnsi="GHEA Grapalat"/>
                <w:b/>
                <w:noProof/>
              </w:rPr>
              <w:t>20</w:t>
            </w:r>
            <w:r w:rsidR="008E4A3D">
              <w:rPr>
                <w:rFonts w:ascii="GHEA Grapalat" w:hAnsi="GHEA Grapalat"/>
                <w:b/>
                <w:noProof/>
              </w:rPr>
              <w:t>.0</w:t>
            </w:r>
            <w:r>
              <w:rPr>
                <w:rFonts w:ascii="GHEA Grapalat" w:hAnsi="GHEA Grapalat"/>
                <w:b/>
                <w:noProof/>
                <w:lang w:val="hy-AM"/>
              </w:rPr>
              <w:t>4</w:t>
            </w:r>
            <w:r w:rsidR="008E4A3D">
              <w:rPr>
                <w:rFonts w:ascii="GHEA Grapalat" w:hAnsi="GHEA Grapalat"/>
                <w:b/>
                <w:noProof/>
              </w:rPr>
              <w:t>.2022</w:t>
            </w:r>
          </w:p>
        </w:tc>
      </w:tr>
      <w:tr w:rsidR="008E4A3D" w:rsidRPr="008E4A3D" w14:paraId="63B27576" w14:textId="77777777" w:rsidTr="007942BB">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7C26B75" w14:textId="77777777" w:rsidR="008E4A3D" w:rsidRPr="00527487" w:rsidRDefault="008E4A3D" w:rsidP="00B7554F">
            <w:pPr>
              <w:spacing w:line="276" w:lineRule="auto"/>
              <w:ind w:left="-567" w:firstLine="567"/>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8A16BD3" w14:textId="77777777" w:rsidR="008E4A3D" w:rsidRPr="007E4059" w:rsidRDefault="008E4A3D" w:rsidP="00B7554F">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5E287A">
              <w:rPr>
                <w:rFonts w:ascii="GHEA Grapalat" w:hAnsi="GHEA Grapalat"/>
                <w:b/>
                <w:color w:val="000000"/>
                <w:lang w:val="hy-AM"/>
              </w:rPr>
              <w:t>01/27.1/16601</w:t>
            </w:r>
            <w:r>
              <w:rPr>
                <w:rFonts w:ascii="GHEA Grapalat" w:hAnsi="GHEA Grapalat"/>
                <w:b/>
                <w:color w:val="000000"/>
                <w:lang w:val="hy-AM"/>
              </w:rPr>
              <w:t>-2022</w:t>
            </w:r>
          </w:p>
        </w:tc>
      </w:tr>
      <w:tr w:rsidR="008E4A3D" w:rsidRPr="001750C0" w14:paraId="72BCA672"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511ACA" w14:textId="77777777" w:rsidR="008E4A3D" w:rsidRPr="008E4A3D" w:rsidRDefault="008E4A3D" w:rsidP="00B7554F">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14:paraId="527D98F0" w14:textId="77777777" w:rsidR="005E287A" w:rsidRDefault="005E287A" w:rsidP="005E287A">
            <w:pPr>
              <w:spacing w:line="360" w:lineRule="auto"/>
              <w:jc w:val="center"/>
              <w:rPr>
                <w:rFonts w:ascii="GHEA Grapalat" w:hAnsi="GHEA Grapalat"/>
                <w:b/>
                <w:lang w:val="hy-AM"/>
              </w:rPr>
            </w:pPr>
          </w:p>
          <w:p w14:paraId="37611C0F" w14:textId="77777777" w:rsidR="005E287A" w:rsidRDefault="005E287A" w:rsidP="005E287A">
            <w:pPr>
              <w:spacing w:line="360" w:lineRule="auto"/>
              <w:jc w:val="both"/>
              <w:rPr>
                <w:rFonts w:ascii="GHEA Grapalat" w:hAnsi="GHEA Grapalat"/>
                <w:color w:val="000000" w:themeColor="text1"/>
                <w:lang w:val="hy-AM"/>
              </w:rPr>
            </w:pPr>
            <w:r>
              <w:rPr>
                <w:rFonts w:ascii="GHEA Grapalat" w:hAnsi="GHEA Grapalat"/>
                <w:bCs/>
                <w:lang w:val="hy-AM"/>
              </w:rPr>
              <w:tab/>
              <w:t>1.Նախագծի 1-ին հոդվածի համաձայն՝ «</w:t>
            </w:r>
            <w:r>
              <w:rPr>
                <w:rFonts w:ascii="GHEA Grapalat" w:hAnsi="GHEA Grapalat" w:cs="Arial"/>
                <w:spacing w:val="10"/>
                <w:lang w:val="hy-AM"/>
              </w:rPr>
              <w:t xml:space="preserve">Կրթության մասին </w:t>
            </w:r>
            <w:r>
              <w:rPr>
                <w:rFonts w:ascii="GHEA Grapalat" w:hAnsi="GHEA Grapalat"/>
                <w:color w:val="000000" w:themeColor="text1"/>
                <w:lang w:val="hy-AM"/>
              </w:rPr>
              <w:t>օրենքի</w:t>
            </w:r>
            <w:r>
              <w:rPr>
                <w:rFonts w:ascii="GHEA Grapalat" w:hAnsi="GHEA Grapalat"/>
                <w:bCs/>
                <w:lang w:val="hy-AM"/>
              </w:rPr>
              <w:t>»</w:t>
            </w:r>
            <w:r>
              <w:rPr>
                <w:rFonts w:ascii="GHEA Grapalat" w:hAnsi="GHEA Grapalat"/>
                <w:color w:val="000000" w:themeColor="text1"/>
                <w:lang w:val="hy-AM"/>
              </w:rPr>
              <w:t xml:space="preserve"> (այսուհետ՝ Օրենք)՝</w:t>
            </w:r>
            <w:r>
              <w:rPr>
                <w:rFonts w:cs="Calibri"/>
                <w:color w:val="000000" w:themeColor="text1"/>
                <w:shd w:val="clear" w:color="auto" w:fill="FFFFFF"/>
                <w:lang w:val="hy-AM"/>
              </w:rPr>
              <w:t> </w:t>
            </w:r>
            <w:r>
              <w:rPr>
                <w:rFonts w:ascii="GHEA Grapalat" w:hAnsi="GHEA Grapalat" w:cs="Calibri"/>
                <w:color w:val="000000" w:themeColor="text1"/>
                <w:shd w:val="clear" w:color="auto" w:fill="FFFFFF"/>
                <w:lang w:val="hy-AM"/>
              </w:rPr>
              <w:t xml:space="preserve">37-րդ հոդվածի 1-ին մասը </w:t>
            </w:r>
            <w:r>
              <w:rPr>
                <w:rFonts w:ascii="GHEA Grapalat" w:hAnsi="GHEA Grapalat"/>
                <w:color w:val="000000" w:themeColor="text1"/>
                <w:shd w:val="clear" w:color="auto" w:fill="FFFFFF"/>
                <w:lang w:val="hy-AM"/>
              </w:rPr>
              <w:t>լրացվում է 14.4-րդ կետով՝ հետևյալ բովանդակությամբ. «14.4</w:t>
            </w:r>
            <w:r>
              <w:rPr>
                <w:rFonts w:ascii="GHEA Grapalat" w:hAnsi="GHEA Grapalat"/>
                <w:color w:val="000000" w:themeColor="text1"/>
                <w:lang w:val="hy-AM"/>
              </w:rPr>
              <w:t xml:space="preserve">) </w:t>
            </w:r>
            <w:r>
              <w:rPr>
                <w:rFonts w:ascii="GHEA Grapalat" w:hAnsi="GHEA Grapalat"/>
                <w:color w:val="000000" w:themeColor="text1"/>
                <w:shd w:val="clear" w:color="auto" w:fill="FFFFFF"/>
                <w:lang w:val="hy-AM"/>
              </w:rPr>
              <w:t xml:space="preserve"> </w:t>
            </w:r>
            <w:r>
              <w:rPr>
                <w:rFonts w:ascii="GHEA Grapalat" w:hAnsi="GHEA Grapalat" w:cs="GHEA Grapalat"/>
                <w:color w:val="000000" w:themeColor="text1"/>
                <w:lang w:val="hy-AM"/>
              </w:rPr>
              <w:t>հաստատում</w:t>
            </w:r>
            <w:r>
              <w:rPr>
                <w:rFonts w:ascii="GHEA Grapalat" w:hAnsi="GHEA Grapalat"/>
                <w:color w:val="000000" w:themeColor="text1"/>
                <w:lang w:val="hy-AM"/>
              </w:rPr>
              <w:t xml:space="preserve"> </w:t>
            </w:r>
            <w:r>
              <w:rPr>
                <w:rFonts w:ascii="GHEA Grapalat" w:hAnsi="GHEA Grapalat" w:cs="GHEA Grapalat"/>
                <w:color w:val="000000" w:themeColor="text1"/>
                <w:lang w:val="hy-AM"/>
              </w:rPr>
              <w:t>է</w:t>
            </w:r>
            <w:r>
              <w:rPr>
                <w:rFonts w:ascii="GHEA Grapalat" w:hAnsi="GHEA Grapalat"/>
                <w:color w:val="000000" w:themeColor="text1"/>
                <w:lang w:val="hy-AM"/>
              </w:rPr>
              <w:t xml:space="preserve"> կազմակերպությունների կրթական ծրագրերի իրականացման մասով ենթակառուցվածքների գույքային և ռեսուրսային հագեցվածության չափաքանակները.»: </w:t>
            </w:r>
          </w:p>
          <w:p w14:paraId="237E425E" w14:textId="77777777" w:rsidR="005E287A" w:rsidRDefault="005E287A" w:rsidP="005E287A">
            <w:pPr>
              <w:spacing w:line="360" w:lineRule="auto"/>
              <w:ind w:firstLine="720"/>
              <w:jc w:val="both"/>
              <w:rPr>
                <w:rFonts w:ascii="GHEA Grapalat" w:eastAsia="Calibri" w:hAnsi="GHEA Grapalat"/>
                <w:color w:val="000000" w:themeColor="text1"/>
                <w:lang w:val="hy-AM"/>
              </w:rPr>
            </w:pPr>
            <w:r>
              <w:rPr>
                <w:rFonts w:ascii="GHEA Grapalat" w:hAnsi="GHEA Grapalat"/>
                <w:color w:val="000000" w:themeColor="text1"/>
                <w:lang w:val="hy-AM"/>
              </w:rPr>
              <w:t xml:space="preserve">Այս առումով գտնում ենք, որ անհրաժեշտ է պարզաբանել՝ ինչ </w:t>
            </w:r>
            <w:r>
              <w:rPr>
                <w:rFonts w:ascii="GHEA Grapalat" w:hAnsi="GHEA Grapalat"/>
                <w:bCs/>
                <w:lang w:val="hy-AM"/>
              </w:rPr>
              <w:t xml:space="preserve">«ենթակառուցվածքների» մասին է խոսքը, բացի այդ, հարկ է նկատի ունենալ, որ  Օրենքում բացակայում են կարգավորումներ հիշյալ </w:t>
            </w:r>
            <w:r>
              <w:rPr>
                <w:rFonts w:ascii="GHEA Grapalat" w:hAnsi="GHEA Grapalat"/>
                <w:color w:val="000000" w:themeColor="text1"/>
                <w:lang w:val="hy-AM"/>
              </w:rPr>
              <w:t>ենթակառուցվածքների գույքային և ռեսուրսային հագեցվածության չափաքանակների  վերաբերյալ:</w:t>
            </w:r>
          </w:p>
          <w:p w14:paraId="3DC4DE99" w14:textId="77777777" w:rsidR="005E287A" w:rsidRDefault="005E287A" w:rsidP="005E287A">
            <w:pPr>
              <w:spacing w:line="360" w:lineRule="auto"/>
              <w:ind w:firstLine="720"/>
              <w:jc w:val="both"/>
              <w:rPr>
                <w:rFonts w:ascii="GHEA Grapalat" w:hAnsi="GHEA Grapalat"/>
                <w:bCs/>
                <w:lang w:val="hy-AM"/>
              </w:rPr>
            </w:pPr>
            <w:r>
              <w:rPr>
                <w:rFonts w:ascii="GHEA Grapalat" w:hAnsi="GHEA Grapalat"/>
                <w:color w:val="000000" w:themeColor="text1"/>
                <w:lang w:val="hy-AM"/>
              </w:rPr>
              <w:t>Այս առումով գտնում ենք, որ Նախագիծը խմբագրման կարիք ունի:</w:t>
            </w:r>
          </w:p>
          <w:p w14:paraId="449C743D" w14:textId="77777777" w:rsidR="008E4A3D" w:rsidRDefault="005E287A" w:rsidP="005E287A">
            <w:pPr>
              <w:spacing w:line="360" w:lineRule="auto"/>
              <w:jc w:val="both"/>
              <w:rPr>
                <w:rFonts w:ascii="GHEA Grapalat" w:hAnsi="GHEA Grapalat"/>
                <w:color w:val="000000"/>
                <w:lang w:val="hy-AM"/>
              </w:rPr>
            </w:pPr>
            <w:r>
              <w:rPr>
                <w:rFonts w:ascii="GHEA Grapalat" w:hAnsi="GHEA Grapalat"/>
                <w:bCs/>
                <w:lang w:val="hy-AM"/>
              </w:rPr>
              <w:lastRenderedPageBreak/>
              <w:tab/>
              <w:t>Միաժամանակ, նախագծի 1-ին հոդվածում «</w:t>
            </w:r>
            <w:r>
              <w:rPr>
                <w:rFonts w:ascii="GHEA Grapalat" w:hAnsi="GHEA Grapalat" w:cs="Calibri"/>
                <w:color w:val="000000" w:themeColor="text1"/>
                <w:shd w:val="clear" w:color="auto" w:fill="FFFFFF"/>
                <w:lang w:val="hy-AM"/>
              </w:rPr>
              <w:t xml:space="preserve">37-րդ հոդվածը </w:t>
            </w:r>
            <w:r>
              <w:rPr>
                <w:rFonts w:ascii="GHEA Grapalat" w:hAnsi="GHEA Grapalat"/>
                <w:color w:val="000000" w:themeColor="text1"/>
                <w:shd w:val="clear" w:color="auto" w:fill="FFFFFF"/>
                <w:lang w:val="hy-AM"/>
              </w:rPr>
              <w:t>լրացնել նոր 14.4-րդ կետով</w:t>
            </w:r>
            <w:r>
              <w:rPr>
                <w:rFonts w:ascii="GHEA Grapalat" w:hAnsi="GHEA Grapalat"/>
                <w:bCs/>
                <w:lang w:val="hy-AM"/>
              </w:rPr>
              <w:t>»</w:t>
            </w:r>
            <w:r>
              <w:rPr>
                <w:rFonts w:ascii="GHEA Grapalat" w:hAnsi="GHEA Grapalat"/>
                <w:color w:val="000000"/>
                <w:lang w:val="hy-AM"/>
              </w:rPr>
              <w:t xml:space="preserve"> բառերն անհրաժեշտ է փոխարինել «</w:t>
            </w:r>
            <w:r>
              <w:rPr>
                <w:rFonts w:ascii="GHEA Grapalat" w:hAnsi="GHEA Grapalat" w:cs="Calibri"/>
                <w:color w:val="000000" w:themeColor="text1"/>
                <w:shd w:val="clear" w:color="auto" w:fill="FFFFFF"/>
                <w:lang w:val="hy-AM"/>
              </w:rPr>
              <w:t xml:space="preserve">37-րդ հոդվածի 1-ին մասը </w:t>
            </w:r>
            <w:r>
              <w:rPr>
                <w:rFonts w:ascii="GHEA Grapalat" w:hAnsi="GHEA Grapalat"/>
                <w:color w:val="000000" w:themeColor="text1"/>
                <w:shd w:val="clear" w:color="auto" w:fill="FFFFFF"/>
                <w:lang w:val="hy-AM"/>
              </w:rPr>
              <w:t>լրացնել 14.4-րդ կետով</w:t>
            </w:r>
            <w:r>
              <w:rPr>
                <w:rFonts w:ascii="GHEA Grapalat" w:hAnsi="GHEA Grapalat"/>
                <w:color w:val="000000"/>
                <w:lang w:val="hy-AM"/>
              </w:rPr>
              <w:t>» բառերով:</w:t>
            </w:r>
          </w:p>
          <w:p w14:paraId="41242E23" w14:textId="77777777" w:rsidR="005E287A" w:rsidRPr="005E287A" w:rsidRDefault="005E287A" w:rsidP="005E287A">
            <w:pPr>
              <w:spacing w:line="360" w:lineRule="auto"/>
              <w:jc w:val="both"/>
              <w:rPr>
                <w:rFonts w:ascii="GHEA Grapalat" w:hAnsi="GHEA Grapalat"/>
                <w:color w:val="000000" w:themeColor="text1"/>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14:paraId="240AD6B9" w14:textId="77777777" w:rsidR="005378F6" w:rsidRPr="00085410" w:rsidRDefault="001750C0" w:rsidP="005378F6">
            <w:pPr>
              <w:rPr>
                <w:rFonts w:ascii="GHEA Grapalat" w:hAnsi="GHEA Grapalat" w:cs="Sylfaen"/>
                <w:b/>
                <w:lang w:val="af-ZA" w:eastAsia="ru-RU"/>
              </w:rPr>
            </w:pPr>
            <w:r>
              <w:rPr>
                <w:rFonts w:ascii="GHEA Grapalat" w:hAnsi="GHEA Grapalat" w:cs="Sylfaen"/>
                <w:b/>
                <w:lang w:val="hy-AM" w:eastAsia="ru-RU"/>
              </w:rPr>
              <w:lastRenderedPageBreak/>
              <w:t xml:space="preserve">           </w:t>
            </w:r>
            <w:r w:rsidR="005378F6">
              <w:rPr>
                <w:rFonts w:ascii="GHEA Grapalat" w:hAnsi="GHEA Grapalat" w:cs="Sylfaen"/>
                <w:b/>
                <w:lang w:val="af-ZA" w:eastAsia="ru-RU"/>
              </w:rPr>
              <w:t>Ընդուն</w:t>
            </w:r>
            <w:r w:rsidR="005378F6">
              <w:rPr>
                <w:rFonts w:ascii="GHEA Grapalat" w:hAnsi="GHEA Grapalat" w:cs="Sylfaen"/>
                <w:b/>
                <w:lang w:val="hy-AM" w:eastAsia="ru-RU"/>
              </w:rPr>
              <w:t>վել</w:t>
            </w:r>
            <w:r w:rsidR="005378F6" w:rsidRPr="00085410">
              <w:rPr>
                <w:rFonts w:ascii="GHEA Grapalat" w:hAnsi="GHEA Grapalat" w:cs="Sylfaen"/>
                <w:b/>
                <w:lang w:val="af-ZA" w:eastAsia="ru-RU"/>
              </w:rPr>
              <w:t xml:space="preserve"> է:</w:t>
            </w:r>
          </w:p>
          <w:p w14:paraId="4EDC4129" w14:textId="77777777" w:rsidR="008E4A3D" w:rsidRPr="005378F6" w:rsidRDefault="008E4A3D" w:rsidP="001750C0">
            <w:pPr>
              <w:pStyle w:val="NormalWeb"/>
              <w:tabs>
                <w:tab w:val="left" w:pos="45"/>
              </w:tabs>
              <w:spacing w:before="0" w:beforeAutospacing="0" w:after="0" w:afterAutospacing="0" w:line="360" w:lineRule="auto"/>
              <w:ind w:left="45" w:hanging="45"/>
              <w:jc w:val="center"/>
              <w:rPr>
                <w:rFonts w:ascii="GHEA Grapalat" w:hAnsi="GHEA Grapalat" w:cs="Arial"/>
                <w:color w:val="000000"/>
                <w:lang w:val="af-ZA"/>
              </w:rPr>
            </w:pPr>
          </w:p>
        </w:tc>
      </w:tr>
      <w:tr w:rsidR="005E287A" w:rsidRPr="001750C0" w14:paraId="2289E1F4"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tcPr>
          <w:p w14:paraId="4A4A5A7A" w14:textId="77777777" w:rsidR="005E287A" w:rsidRDefault="005E287A" w:rsidP="005E287A">
            <w:pPr>
              <w:tabs>
                <w:tab w:val="left" w:pos="450"/>
              </w:tabs>
              <w:spacing w:line="360" w:lineRule="auto"/>
              <w:jc w:val="both"/>
              <w:rPr>
                <w:rFonts w:ascii="GHEA Grapalat" w:hAnsi="GHEA Grapalat"/>
                <w:color w:val="000000"/>
                <w:lang w:val="hy-AM"/>
              </w:rPr>
            </w:pPr>
            <w:r>
              <w:rPr>
                <w:rFonts w:ascii="GHEA Grapalat" w:hAnsi="GHEA Grapalat"/>
                <w:color w:val="000000"/>
                <w:lang w:val="hy-AM"/>
              </w:rPr>
              <w:t>2. Նախագծի 2-րդ հոդվածով նախատեսվում է, որ կ</w:t>
            </w:r>
            <w:r>
              <w:rPr>
                <w:rFonts w:ascii="GHEA Grapalat" w:hAnsi="GHEA Grapalat"/>
                <w:color w:val="000000" w:themeColor="text1"/>
                <w:shd w:val="clear" w:color="auto" w:fill="FFFFFF"/>
                <w:lang w:val="hy-AM"/>
              </w:rPr>
              <w:t>րթական ծրագրերով սահմանային տեղերի փոփոխությունը,</w:t>
            </w:r>
            <w:r>
              <w:rPr>
                <w:rFonts w:cs="Calibri"/>
                <w:color w:val="000000" w:themeColor="text1"/>
                <w:shd w:val="clear" w:color="auto" w:fill="FFFFFF"/>
                <w:lang w:val="hy-AM"/>
              </w:rPr>
              <w:t> </w:t>
            </w:r>
            <w:r>
              <w:rPr>
                <w:rFonts w:ascii="GHEA Grapalat" w:hAnsi="GHEA Grapalat"/>
                <w:color w:val="000000" w:themeColor="text1"/>
                <w:shd w:val="clear" w:color="auto" w:fill="FFFFFF"/>
                <w:lang w:val="hy-AM"/>
              </w:rPr>
              <w:t>նախադպրոցական տարիքային խմբերով, մասնագիտությունների գծով (ըստ ուսուցման ձևերի, կրթության հիմքերի, կրթական ծրագրերի, որակավորման աստիճանների)</w:t>
            </w:r>
            <w:r>
              <w:rPr>
                <w:rFonts w:cs="Calibri"/>
                <w:color w:val="000000" w:themeColor="text1"/>
                <w:shd w:val="clear" w:color="auto" w:fill="FFFFFF"/>
                <w:lang w:val="hy-AM"/>
              </w:rPr>
              <w:t> </w:t>
            </w:r>
            <w:r>
              <w:rPr>
                <w:rFonts w:ascii="GHEA Grapalat" w:hAnsi="GHEA Grapalat"/>
                <w:color w:val="000000" w:themeColor="text1"/>
                <w:shd w:val="clear" w:color="auto" w:fill="FFFFFF"/>
                <w:lang w:val="hy-AM"/>
              </w:rPr>
              <w:t xml:space="preserve">գործունեության </w:t>
            </w:r>
            <w:r>
              <w:rPr>
                <w:rFonts w:ascii="GHEA Grapalat" w:hAnsi="GHEA Grapalat"/>
                <w:b/>
                <w:color w:val="000000" w:themeColor="text1"/>
                <w:shd w:val="clear" w:color="auto" w:fill="FFFFFF"/>
                <w:lang w:val="hy-AM"/>
              </w:rPr>
              <w:t>թույլտվությունը հաստատվում է լիցենզիայի հերթական ներդիրով</w:t>
            </w:r>
            <w:r>
              <w:rPr>
                <w:rFonts w:ascii="GHEA Grapalat" w:hAnsi="GHEA Grapalat"/>
                <w:color w:val="000000"/>
                <w:lang w:val="hy-AM"/>
              </w:rPr>
              <w:t>: Այս առումով, նկատի ունենալով «</w:t>
            </w:r>
            <w:r>
              <w:rPr>
                <w:rFonts w:ascii="GHEA Grapalat" w:hAnsi="GHEA Grapalat"/>
                <w:bCs/>
                <w:lang w:val="hy-AM"/>
              </w:rPr>
              <w:t xml:space="preserve">Լիցենզավորման մասին» օրենքի հոդված 18-ով նախատեսվող «լիցենզիայի ներդիրների» հասկացությունը՝ </w:t>
            </w:r>
            <w:r>
              <w:rPr>
                <w:rFonts w:ascii="GHEA Grapalat" w:hAnsi="GHEA Grapalat"/>
                <w:color w:val="000000"/>
                <w:lang w:val="hy-AM"/>
              </w:rPr>
              <w:t xml:space="preserve">անհրաժեշտ է նշել, որ թույլտվությունը հաստատվում է լիցենզիայով, և </w:t>
            </w:r>
            <w:r>
              <w:rPr>
                <w:rFonts w:ascii="GHEA Grapalat" w:hAnsi="GHEA Grapalat"/>
                <w:bCs/>
                <w:lang w:val="hy-AM"/>
              </w:rPr>
              <w:t>Նախագծով  նախատեսվող կարգավորումը, ըստ որի՝ «</w:t>
            </w:r>
            <w:r>
              <w:rPr>
                <w:rFonts w:ascii="GHEA Grapalat" w:hAnsi="GHEA Grapalat"/>
                <w:color w:val="000000" w:themeColor="text1"/>
                <w:shd w:val="clear" w:color="auto" w:fill="FFFFFF"/>
                <w:lang w:val="hy-AM"/>
              </w:rPr>
              <w:t>թույլտվությունը հաստատվում է լիցենզիայի հերթական ներդիրով</w:t>
            </w:r>
            <w:r>
              <w:rPr>
                <w:rFonts w:ascii="GHEA Grapalat" w:hAnsi="GHEA Grapalat"/>
                <w:bCs/>
                <w:lang w:val="hy-AM"/>
              </w:rPr>
              <w:t xml:space="preserve">»՝ չի համապատասխանում </w:t>
            </w:r>
            <w:r>
              <w:rPr>
                <w:rFonts w:ascii="GHEA Grapalat" w:hAnsi="GHEA Grapalat"/>
                <w:color w:val="000000"/>
                <w:lang w:val="hy-AM"/>
              </w:rPr>
              <w:t>«</w:t>
            </w:r>
            <w:r>
              <w:rPr>
                <w:rFonts w:ascii="GHEA Grapalat" w:hAnsi="GHEA Grapalat"/>
                <w:bCs/>
                <w:lang w:val="hy-AM"/>
              </w:rPr>
              <w:t xml:space="preserve">Լիցենզավորման մասին» օրենքի հիշյալ կարգավորումներին: Ուստի առաջարկում ենք վերախմբագրել Նախագծի հոդված 2-ով նախատեսվող կարգավորումը: </w:t>
            </w:r>
          </w:p>
          <w:p w14:paraId="217DC5ED" w14:textId="77777777" w:rsidR="005E287A" w:rsidRPr="008E4A3D" w:rsidRDefault="005E287A" w:rsidP="00B7554F">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tcPr>
          <w:p w14:paraId="711ED323" w14:textId="77777777" w:rsidR="005378F6" w:rsidRPr="00085410" w:rsidRDefault="001750C0" w:rsidP="005378F6">
            <w:pPr>
              <w:rPr>
                <w:rFonts w:ascii="GHEA Grapalat" w:hAnsi="GHEA Grapalat" w:cs="Sylfaen"/>
                <w:b/>
                <w:lang w:val="af-ZA" w:eastAsia="ru-RU"/>
              </w:rPr>
            </w:pPr>
            <w:r>
              <w:rPr>
                <w:rFonts w:ascii="GHEA Grapalat" w:hAnsi="GHEA Grapalat" w:cs="Sylfaen"/>
                <w:b/>
                <w:lang w:val="hy-AM" w:eastAsia="ru-RU"/>
              </w:rPr>
              <w:t xml:space="preserve">            </w:t>
            </w:r>
            <w:r w:rsidR="005378F6">
              <w:rPr>
                <w:rFonts w:ascii="GHEA Grapalat" w:hAnsi="GHEA Grapalat" w:cs="Sylfaen"/>
                <w:b/>
                <w:lang w:val="af-ZA" w:eastAsia="ru-RU"/>
              </w:rPr>
              <w:t>Ընդուն</w:t>
            </w:r>
            <w:r w:rsidR="005378F6">
              <w:rPr>
                <w:rFonts w:ascii="GHEA Grapalat" w:hAnsi="GHEA Grapalat" w:cs="Sylfaen"/>
                <w:b/>
                <w:lang w:val="hy-AM" w:eastAsia="ru-RU"/>
              </w:rPr>
              <w:t>վել</w:t>
            </w:r>
            <w:r>
              <w:rPr>
                <w:rFonts w:ascii="GHEA Grapalat" w:hAnsi="GHEA Grapalat" w:cs="Sylfaen"/>
                <w:b/>
                <w:lang w:val="af-ZA" w:eastAsia="ru-RU"/>
              </w:rPr>
              <w:t xml:space="preserve"> է</w:t>
            </w:r>
            <w:r w:rsidR="005378F6" w:rsidRPr="00085410">
              <w:rPr>
                <w:rFonts w:ascii="GHEA Grapalat" w:hAnsi="GHEA Grapalat" w:cs="Sylfaen"/>
                <w:b/>
                <w:lang w:val="af-ZA" w:eastAsia="ru-RU"/>
              </w:rPr>
              <w:t>:</w:t>
            </w:r>
          </w:p>
          <w:p w14:paraId="4696CED7" w14:textId="77777777" w:rsidR="005E287A" w:rsidRPr="005378F6" w:rsidRDefault="005E287A" w:rsidP="00B7554F">
            <w:pPr>
              <w:pStyle w:val="NormalWeb"/>
              <w:tabs>
                <w:tab w:val="left" w:pos="45"/>
              </w:tabs>
              <w:spacing w:before="0" w:beforeAutospacing="0" w:after="0" w:afterAutospacing="0" w:line="360" w:lineRule="auto"/>
              <w:ind w:left="45" w:hanging="45"/>
              <w:jc w:val="both"/>
              <w:rPr>
                <w:rFonts w:ascii="GHEA Grapalat" w:hAnsi="GHEA Grapalat" w:cs="Arial"/>
                <w:color w:val="000000"/>
                <w:lang w:val="af-ZA"/>
              </w:rPr>
            </w:pPr>
          </w:p>
        </w:tc>
      </w:tr>
      <w:tr w:rsidR="005E287A" w:rsidRPr="001750C0" w14:paraId="15E47F88"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tcPr>
          <w:p w14:paraId="1EAE0AEF" w14:textId="77777777" w:rsidR="005E287A" w:rsidRDefault="005E287A" w:rsidP="005E287A">
            <w:pPr>
              <w:tabs>
                <w:tab w:val="left" w:pos="450"/>
              </w:tabs>
              <w:spacing w:line="360" w:lineRule="auto"/>
              <w:jc w:val="both"/>
              <w:rPr>
                <w:rFonts w:ascii="GHEA Grapalat" w:hAnsi="GHEA Grapalat"/>
                <w:color w:val="000000"/>
                <w:lang w:val="hy-AM"/>
              </w:rPr>
            </w:pPr>
            <w:r>
              <w:rPr>
                <w:rFonts w:ascii="GHEA Grapalat" w:hAnsi="GHEA Grapalat"/>
                <w:color w:val="000000"/>
                <w:lang w:val="hy-AM"/>
              </w:rPr>
              <w:t>2.Նախագծի 2-րդ հոդվածից անհրաժեշտ է հանել «նոր» բառը, իսկ «3.1» թվերը փոխարինել «4» թվով:</w:t>
            </w:r>
          </w:p>
          <w:p w14:paraId="15E63CA2" w14:textId="77777777" w:rsidR="005E287A" w:rsidRDefault="005E287A" w:rsidP="005E287A">
            <w:pPr>
              <w:tabs>
                <w:tab w:val="left" w:pos="450"/>
              </w:tabs>
              <w:spacing w:line="360" w:lineRule="auto"/>
              <w:jc w:val="both"/>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tcPr>
          <w:p w14:paraId="6439BBBF" w14:textId="199A6304" w:rsidR="005E287A" w:rsidRPr="005378F6" w:rsidRDefault="001750C0" w:rsidP="009A41EB">
            <w:pPr>
              <w:rPr>
                <w:rFonts w:ascii="GHEA Grapalat" w:hAnsi="GHEA Grapalat" w:cs="Arial"/>
                <w:color w:val="000000"/>
                <w:lang w:val="af-ZA"/>
              </w:rPr>
            </w:pPr>
            <w:r>
              <w:rPr>
                <w:rFonts w:ascii="GHEA Grapalat" w:hAnsi="GHEA Grapalat" w:cs="Sylfaen"/>
                <w:b/>
                <w:lang w:val="hy-AM" w:eastAsia="ru-RU"/>
              </w:rPr>
              <w:t xml:space="preserve">            </w:t>
            </w:r>
            <w:r w:rsidR="005378F6">
              <w:rPr>
                <w:rFonts w:ascii="GHEA Grapalat" w:hAnsi="GHEA Grapalat" w:cs="Sylfaen"/>
                <w:b/>
                <w:lang w:val="af-ZA" w:eastAsia="ru-RU"/>
              </w:rPr>
              <w:t>Ընդուն</w:t>
            </w:r>
            <w:r w:rsidR="005378F6">
              <w:rPr>
                <w:rFonts w:ascii="GHEA Grapalat" w:hAnsi="GHEA Grapalat" w:cs="Sylfaen"/>
                <w:b/>
                <w:lang w:val="hy-AM" w:eastAsia="ru-RU"/>
              </w:rPr>
              <w:t>վել</w:t>
            </w:r>
            <w:r w:rsidR="00B025F6">
              <w:rPr>
                <w:rFonts w:ascii="GHEA Grapalat" w:hAnsi="GHEA Grapalat" w:cs="Sylfaen"/>
                <w:b/>
                <w:lang w:val="hy-AM" w:eastAsia="ru-RU"/>
              </w:rPr>
              <w:t>:</w:t>
            </w:r>
          </w:p>
        </w:tc>
      </w:tr>
      <w:tr w:rsidR="005E287A" w:rsidRPr="00435470" w14:paraId="569403CB" w14:textId="77777777" w:rsidTr="007942BB">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9FD4285" w14:textId="77777777" w:rsidR="005E287A" w:rsidRPr="007419CA" w:rsidRDefault="001750C0" w:rsidP="00FC539D">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3</w:t>
            </w:r>
            <w:r w:rsidR="005E287A" w:rsidRPr="001D3B8E">
              <w:rPr>
                <w:rFonts w:ascii="GHEA Grapalat" w:hAnsi="GHEA Grapalat" w:cs="Arial Unicode"/>
                <w:b/>
                <w:color w:val="000000"/>
                <w:lang w:val="hy-AM"/>
              </w:rPr>
              <w:t>.</w:t>
            </w:r>
            <w:r w:rsidR="005E287A" w:rsidRPr="00527487">
              <w:rPr>
                <w:rFonts w:ascii="GHEA Grapalat" w:hAnsi="GHEA Grapalat" w:cs="Arial Unicode"/>
                <w:color w:val="000000"/>
                <w:lang w:val="hy-AM"/>
              </w:rPr>
              <w:t xml:space="preserve"> </w:t>
            </w:r>
            <w:r w:rsidR="005E287A" w:rsidRPr="007E4059">
              <w:rPr>
                <w:rFonts w:ascii="GHEA Grapalat" w:hAnsi="GHEA Grapalat"/>
                <w:b/>
                <w:noProof/>
                <w:color w:val="0D0D0D" w:themeColor="text1" w:themeTint="F2"/>
                <w:lang w:val="hy-AM"/>
              </w:rPr>
              <w:t xml:space="preserve">ՀՀ </w:t>
            </w:r>
            <w:r w:rsidR="005E287A">
              <w:rPr>
                <w:rFonts w:ascii="GHEA Grapalat" w:hAnsi="GHEA Grapalat"/>
                <w:b/>
                <w:noProof/>
                <w:color w:val="0D0D0D" w:themeColor="text1" w:themeTint="F2"/>
                <w:lang w:val="hy-AM"/>
              </w:rPr>
              <w:t>արդարադատության նախարարություն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3EDD86A" w14:textId="77777777" w:rsidR="005E287A" w:rsidRPr="007E4059" w:rsidRDefault="005E287A" w:rsidP="00FC539D">
            <w:pPr>
              <w:pStyle w:val="NormalWeb"/>
              <w:spacing w:line="276" w:lineRule="auto"/>
              <w:ind w:left="-567" w:firstLine="567"/>
              <w:jc w:val="center"/>
              <w:rPr>
                <w:rFonts w:ascii="GHEA Grapalat" w:hAnsi="GHEA Grapalat"/>
                <w:b/>
                <w:noProof/>
              </w:rPr>
            </w:pPr>
            <w:r>
              <w:rPr>
                <w:rFonts w:ascii="GHEA Grapalat" w:hAnsi="GHEA Grapalat"/>
                <w:b/>
                <w:noProof/>
              </w:rPr>
              <w:t>09.0</w:t>
            </w:r>
            <w:r>
              <w:rPr>
                <w:rFonts w:ascii="GHEA Grapalat" w:hAnsi="GHEA Grapalat"/>
                <w:b/>
                <w:noProof/>
                <w:lang w:val="hy-AM"/>
              </w:rPr>
              <w:t>6</w:t>
            </w:r>
            <w:r>
              <w:rPr>
                <w:rFonts w:ascii="GHEA Grapalat" w:hAnsi="GHEA Grapalat"/>
                <w:b/>
                <w:noProof/>
              </w:rPr>
              <w:t>.2022</w:t>
            </w:r>
          </w:p>
        </w:tc>
      </w:tr>
      <w:tr w:rsidR="005E287A" w:rsidRPr="008E4A3D" w14:paraId="4827C5F2" w14:textId="77777777" w:rsidTr="007942BB">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7625FD0" w14:textId="77777777" w:rsidR="005E287A" w:rsidRPr="00527487" w:rsidRDefault="005E287A" w:rsidP="00FC539D">
            <w:pPr>
              <w:spacing w:line="276" w:lineRule="auto"/>
              <w:ind w:left="-567" w:firstLine="567"/>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402529A" w14:textId="77777777" w:rsidR="005E287A" w:rsidRPr="007E4059" w:rsidRDefault="005E287A" w:rsidP="00FC539D">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Pr>
                <w:rFonts w:ascii="GHEA Grapalat" w:hAnsi="GHEA Grapalat"/>
                <w:b/>
                <w:color w:val="000000"/>
                <w:lang w:val="hy-AM"/>
              </w:rPr>
              <w:t>01/27.1/25070-2022</w:t>
            </w:r>
          </w:p>
        </w:tc>
      </w:tr>
      <w:tr w:rsidR="005E287A" w:rsidRPr="008E4A3D" w14:paraId="3C361B68"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8E1B340" w14:textId="77777777" w:rsidR="005E287A" w:rsidRPr="008E4A3D" w:rsidRDefault="005E287A" w:rsidP="00FC539D">
            <w:pPr>
              <w:spacing w:line="360" w:lineRule="auto"/>
              <w:jc w:val="both"/>
              <w:rPr>
                <w:rFonts w:ascii="GHEA Grapalat" w:hAnsi="GHEA Grapalat"/>
                <w:color w:val="000000"/>
                <w:lang w:val="hy-AM"/>
              </w:rPr>
            </w:pPr>
            <w:r>
              <w:rPr>
                <w:rFonts w:ascii="GHEA Grapalat" w:hAnsi="GHEA Grapalat" w:cs="Arial"/>
                <w:color w:val="000000"/>
                <w:lang w:val="hy-AM"/>
              </w:rPr>
              <w:t xml:space="preserve">     </w:t>
            </w:r>
            <w:r w:rsidRPr="008E4A3D">
              <w:rPr>
                <w:rFonts w:ascii="GHEA Grapalat" w:hAnsi="GHEA Grapalat" w:cs="Arial"/>
                <w:color w:val="000000"/>
                <w:lang w:val="hy-AM"/>
              </w:rPr>
              <w:t>Առաջարկություններ և դիտողություններ առկա չեն:</w:t>
            </w:r>
            <w:r w:rsidRPr="00527487">
              <w:rPr>
                <w:rFonts w:ascii="GHEA Grapalat" w:hAnsi="GHEA Grapalat"/>
                <w:color w:val="000000"/>
                <w:lang w:val="hy-AM"/>
              </w:rPr>
              <w:t xml:space="preserve"> </w:t>
            </w:r>
          </w:p>
          <w:p w14:paraId="45A66C07" w14:textId="77777777" w:rsidR="005E287A" w:rsidRPr="008E4A3D" w:rsidRDefault="005E287A" w:rsidP="00FC539D">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14:paraId="1C8B10DA" w14:textId="77777777" w:rsidR="005E287A" w:rsidRPr="008E4A3D" w:rsidRDefault="005E287A" w:rsidP="00FC539D">
            <w:pPr>
              <w:pStyle w:val="BodyText"/>
              <w:tabs>
                <w:tab w:val="left" w:pos="226"/>
                <w:tab w:val="left" w:pos="426"/>
                <w:tab w:val="left" w:pos="709"/>
              </w:tabs>
              <w:spacing w:line="240" w:lineRule="auto"/>
              <w:ind w:right="63"/>
              <w:contextualSpacing/>
              <w:jc w:val="both"/>
              <w:rPr>
                <w:rFonts w:ascii="GHEA Grapalat" w:hAnsi="GHEA Grapalat"/>
                <w:color w:val="000000"/>
                <w:sz w:val="24"/>
                <w:szCs w:val="24"/>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14:paraId="1E12398A" w14:textId="77777777" w:rsidR="005E287A" w:rsidRPr="008E4A3D" w:rsidRDefault="005E287A" w:rsidP="00FC539D">
            <w:pPr>
              <w:pStyle w:val="NormalWeb"/>
              <w:tabs>
                <w:tab w:val="left" w:pos="45"/>
              </w:tabs>
              <w:spacing w:before="0" w:beforeAutospacing="0" w:after="0" w:afterAutospacing="0" w:line="360" w:lineRule="auto"/>
              <w:ind w:left="45" w:hanging="45"/>
              <w:jc w:val="both"/>
              <w:rPr>
                <w:rFonts w:ascii="GHEA Grapalat" w:hAnsi="GHEA Grapalat" w:cs="Arial"/>
                <w:color w:val="000000"/>
                <w:lang w:val="hy-AM"/>
              </w:rPr>
            </w:pPr>
          </w:p>
        </w:tc>
      </w:tr>
      <w:tr w:rsidR="00D1742B" w:rsidRPr="00435470" w14:paraId="0A8D99A1" w14:textId="77777777" w:rsidTr="007942BB">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2C62812" w14:textId="77777777" w:rsidR="00D1742B" w:rsidRPr="00D1742B" w:rsidRDefault="00A43CE9" w:rsidP="001500BD">
            <w:pPr>
              <w:pStyle w:val="NormalWeb"/>
              <w:spacing w:line="276" w:lineRule="auto"/>
              <w:jc w:val="center"/>
              <w:rPr>
                <w:rFonts w:ascii="GHEA Grapalat" w:hAnsi="GHEA Grapalat"/>
                <w:color w:val="000000"/>
              </w:rPr>
            </w:pPr>
            <w:r>
              <w:rPr>
                <w:rFonts w:ascii="GHEA Grapalat" w:hAnsi="GHEA Grapalat" w:cs="Arial Unicode"/>
                <w:b/>
                <w:color w:val="000000"/>
                <w:lang w:val="hy-AM"/>
              </w:rPr>
              <w:t>4</w:t>
            </w:r>
            <w:r w:rsidR="00D1742B" w:rsidRPr="001D3B8E">
              <w:rPr>
                <w:rFonts w:ascii="GHEA Grapalat" w:hAnsi="GHEA Grapalat" w:cs="Arial Unicode"/>
                <w:b/>
                <w:color w:val="000000"/>
                <w:lang w:val="hy-AM"/>
              </w:rPr>
              <w:t>.</w:t>
            </w:r>
            <w:r w:rsidR="00D1742B" w:rsidRPr="00527487">
              <w:rPr>
                <w:rFonts w:ascii="GHEA Grapalat" w:hAnsi="GHEA Grapalat" w:cs="Arial Unicode"/>
                <w:color w:val="000000"/>
                <w:lang w:val="hy-AM"/>
              </w:rPr>
              <w:t xml:space="preserve"> </w:t>
            </w:r>
            <w:r w:rsidR="00D1742B" w:rsidRPr="007E4059">
              <w:rPr>
                <w:rFonts w:ascii="GHEA Grapalat" w:hAnsi="GHEA Grapalat"/>
                <w:b/>
                <w:noProof/>
                <w:color w:val="0D0D0D" w:themeColor="text1" w:themeTint="F2"/>
                <w:lang w:val="hy-AM"/>
              </w:rPr>
              <w:t xml:space="preserve">ՀՀ </w:t>
            </w:r>
            <w:r w:rsidR="00D1742B">
              <w:rPr>
                <w:rFonts w:ascii="GHEA Grapalat" w:hAnsi="GHEA Grapalat"/>
                <w:b/>
                <w:noProof/>
                <w:color w:val="0D0D0D" w:themeColor="text1" w:themeTint="F2"/>
                <w:lang w:val="hy-AM"/>
              </w:rPr>
              <w:t>Վարչապետի աշխատակազմի իրավաբանական վարչություն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6FBF25D" w14:textId="77777777" w:rsidR="00D1742B" w:rsidRPr="007E4059" w:rsidRDefault="00D1742B" w:rsidP="001500BD">
            <w:pPr>
              <w:pStyle w:val="NormalWeb"/>
              <w:spacing w:line="276" w:lineRule="auto"/>
              <w:ind w:left="-567" w:firstLine="567"/>
              <w:jc w:val="center"/>
              <w:rPr>
                <w:rFonts w:ascii="GHEA Grapalat" w:hAnsi="GHEA Grapalat"/>
                <w:b/>
                <w:noProof/>
              </w:rPr>
            </w:pPr>
            <w:r>
              <w:rPr>
                <w:rFonts w:ascii="GHEA Grapalat" w:hAnsi="GHEA Grapalat"/>
                <w:b/>
                <w:noProof/>
              </w:rPr>
              <w:t>23.0</w:t>
            </w:r>
            <w:r>
              <w:rPr>
                <w:rFonts w:ascii="GHEA Grapalat" w:hAnsi="GHEA Grapalat"/>
                <w:b/>
                <w:noProof/>
                <w:lang w:val="hy-AM"/>
              </w:rPr>
              <w:t>6</w:t>
            </w:r>
            <w:r>
              <w:rPr>
                <w:rFonts w:ascii="GHEA Grapalat" w:hAnsi="GHEA Grapalat"/>
                <w:b/>
                <w:noProof/>
              </w:rPr>
              <w:t>.2022</w:t>
            </w:r>
          </w:p>
        </w:tc>
      </w:tr>
      <w:tr w:rsidR="00D1742B" w:rsidRPr="000E1FE5" w14:paraId="045E3693" w14:textId="77777777" w:rsidTr="007942BB">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54B76AA" w14:textId="77777777" w:rsidR="00D1742B" w:rsidRPr="00527487" w:rsidRDefault="00D1742B" w:rsidP="001500BD">
            <w:pPr>
              <w:spacing w:line="276" w:lineRule="auto"/>
              <w:ind w:left="-567" w:firstLine="567"/>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B1449C0" w14:textId="77777777" w:rsidR="00D1742B" w:rsidRPr="007E4059" w:rsidRDefault="00D1742B" w:rsidP="001500BD">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sidR="000E1FE5">
              <w:rPr>
                <w:rFonts w:ascii="GHEA Grapalat" w:hAnsi="GHEA Grapalat"/>
                <w:b/>
                <w:color w:val="000000"/>
                <w:lang w:val="hy-AM"/>
              </w:rPr>
              <w:t>01/11/220</w:t>
            </w:r>
            <w:r w:rsidR="000E1FE5">
              <w:rPr>
                <w:rFonts w:ascii="GHEA Grapalat" w:hAnsi="GHEA Grapalat"/>
                <w:b/>
                <w:color w:val="000000"/>
              </w:rPr>
              <w:t>8</w:t>
            </w:r>
            <w:r w:rsidR="000E1FE5">
              <w:rPr>
                <w:rFonts w:ascii="GHEA Grapalat" w:hAnsi="GHEA Grapalat"/>
                <w:b/>
                <w:color w:val="000000"/>
                <w:lang w:val="hy-AM"/>
              </w:rPr>
              <w:t>1</w:t>
            </w:r>
            <w:r>
              <w:rPr>
                <w:rFonts w:ascii="GHEA Grapalat" w:hAnsi="GHEA Grapalat"/>
                <w:b/>
                <w:color w:val="000000"/>
                <w:lang w:val="hy-AM"/>
              </w:rPr>
              <w:t>-2022</w:t>
            </w:r>
          </w:p>
        </w:tc>
      </w:tr>
      <w:tr w:rsidR="00D1742B" w:rsidRPr="00A245AB" w14:paraId="278449B7"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606791" w14:textId="77777777" w:rsidR="00D1742B" w:rsidRPr="008E4A3D" w:rsidRDefault="00D1742B" w:rsidP="001500BD">
            <w:pPr>
              <w:pStyle w:val="BodyText"/>
              <w:tabs>
                <w:tab w:val="left" w:pos="226"/>
                <w:tab w:val="left" w:pos="426"/>
                <w:tab w:val="left" w:pos="709"/>
              </w:tabs>
              <w:spacing w:line="240" w:lineRule="auto"/>
              <w:ind w:left="85" w:right="63"/>
              <w:contextualSpacing/>
              <w:jc w:val="both"/>
              <w:rPr>
                <w:rFonts w:ascii="GHEA Grapalat" w:hAnsi="GHEA Grapalat"/>
                <w:color w:val="000000"/>
                <w:sz w:val="24"/>
                <w:szCs w:val="24"/>
                <w:lang w:val="hy-AM"/>
              </w:rPr>
            </w:pPr>
          </w:p>
          <w:p w14:paraId="6671E80F" w14:textId="77777777" w:rsidR="00D1742B" w:rsidRPr="00A43CE9" w:rsidRDefault="00A43CE9" w:rsidP="00A43CE9">
            <w:pPr>
              <w:spacing w:line="360" w:lineRule="auto"/>
              <w:ind w:firstLine="540"/>
              <w:jc w:val="both"/>
              <w:rPr>
                <w:rFonts w:ascii="GHEA Grapalat" w:hAnsi="GHEA Grapalat"/>
                <w:lang w:val="hy-AM"/>
              </w:rPr>
            </w:pPr>
            <w:r>
              <w:rPr>
                <w:rFonts w:ascii="GHEA Grapalat" w:hAnsi="GHEA Grapalat"/>
                <w:lang w:val="hy-AM"/>
              </w:rPr>
              <w:t xml:space="preserve">Նախագծի 1-ին հոդվածով լիազոր մարմնին իրավասություն է վերապահվում </w:t>
            </w:r>
            <w:r>
              <w:rPr>
                <w:rFonts w:ascii="GHEA Grapalat" w:eastAsia="GHEA Grapalat" w:hAnsi="GHEA Grapalat" w:cs="GHEA Grapalat"/>
                <w:color w:val="000000" w:themeColor="text1"/>
                <w:lang w:val="hy-AM"/>
              </w:rPr>
              <w:t xml:space="preserve">ուսումնական հաստատություններում իրականացնել </w:t>
            </w:r>
            <w:r>
              <w:rPr>
                <w:rFonts w:ascii="GHEA Grapalat" w:hAnsi="GHEA Grapalat" w:cs="Sylfaen"/>
                <w:color w:val="000000" w:themeColor="text1"/>
                <w:lang w:val="hy-AM"/>
              </w:rPr>
              <w:t>(…)</w:t>
            </w:r>
            <w:r>
              <w:rPr>
                <w:rFonts w:ascii="GHEA Grapalat" w:eastAsia="GHEA Grapalat" w:hAnsi="GHEA Grapalat" w:cs="GHEA Grapalat"/>
                <w:color w:val="000000" w:themeColor="text1"/>
                <w:lang w:val="hy-AM"/>
              </w:rPr>
              <w:t xml:space="preserve"> մշտադիտարկումներ և սահմանել </w:t>
            </w:r>
            <w:r>
              <w:rPr>
                <w:rFonts w:ascii="GHEA Grapalat" w:eastAsia="GHEA Grapalat" w:hAnsi="GHEA Grapalat" w:cs="GHEA Grapalat"/>
                <w:color w:val="000000" w:themeColor="text1"/>
                <w:u w:val="single"/>
                <w:lang w:val="hy-AM"/>
              </w:rPr>
              <w:t>մշտադիտարկումներ</w:t>
            </w:r>
            <w:r>
              <w:rPr>
                <w:rFonts w:ascii="GHEA Grapalat" w:eastAsia="GHEA Grapalat" w:hAnsi="GHEA Grapalat" w:cs="GHEA Grapalat"/>
                <w:color w:val="000000" w:themeColor="text1"/>
                <w:lang w:val="hy-AM"/>
              </w:rPr>
              <w:t xml:space="preserve"> իրականացնելու կարգը:  Այս առումով հարկ է նշել, որ «Տեսչական մարմինների մասին» ՀՀ օրենքի 6-րդ հոդվածի համատեքստում պարզաբանված և որոշակիացված չէ լիազոր մարմնի ղեկավարին վերապահվող լիազորության համադրելիությունը համապատասխան տեսչական մարմնի լիազորությունների հետ:</w:t>
            </w:r>
          </w:p>
          <w:p w14:paraId="3AE0851B" w14:textId="77777777" w:rsidR="00D1742B" w:rsidRPr="005E287A" w:rsidRDefault="00D1742B" w:rsidP="00A43CE9">
            <w:pPr>
              <w:spacing w:line="360" w:lineRule="auto"/>
              <w:jc w:val="both"/>
              <w:rPr>
                <w:rFonts w:ascii="GHEA Grapalat" w:hAnsi="GHEA Grapalat"/>
                <w:color w:val="000000" w:themeColor="text1"/>
                <w:lang w:val="hy-AM"/>
              </w:rPr>
            </w:pPr>
            <w:r>
              <w:rPr>
                <w:rFonts w:ascii="GHEA Grapalat" w:hAnsi="GHEA Grapalat"/>
                <w:bCs/>
                <w:lang w:val="hy-AM"/>
              </w:rPr>
              <w:tab/>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14:paraId="525F27BC" w14:textId="77777777" w:rsidR="00D1742B" w:rsidRPr="002A5CCE" w:rsidRDefault="002A5CCE" w:rsidP="00F136C1">
            <w:pPr>
              <w:spacing w:line="360" w:lineRule="auto"/>
              <w:jc w:val="both"/>
              <w:rPr>
                <w:rFonts w:ascii="GHEA Grapalat" w:hAnsi="GHEA Grapalat" w:cs="Arial"/>
                <w:b/>
                <w:color w:val="000000"/>
                <w:lang w:val="hy-AM"/>
              </w:rPr>
            </w:pPr>
            <w:r>
              <w:rPr>
                <w:rFonts w:ascii="GHEA Grapalat" w:hAnsi="GHEA Grapalat" w:cs="Arial"/>
                <w:color w:val="000000"/>
                <w:lang w:val="hy-AM"/>
              </w:rPr>
              <w:t xml:space="preserve">           </w:t>
            </w:r>
            <w:r w:rsidRPr="002A5CCE">
              <w:rPr>
                <w:rFonts w:ascii="GHEA Grapalat" w:hAnsi="GHEA Grapalat" w:cs="Arial"/>
                <w:b/>
                <w:color w:val="000000"/>
                <w:lang w:val="hy-AM"/>
              </w:rPr>
              <w:t>Ընդունվել է:</w:t>
            </w:r>
          </w:p>
        </w:tc>
      </w:tr>
      <w:tr w:rsidR="002D1B6E" w:rsidRPr="00435470" w14:paraId="3FC54BCB" w14:textId="77777777" w:rsidTr="007942BB">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90CB2F8" w14:textId="77777777" w:rsidR="002D1B6E" w:rsidRPr="007942BB" w:rsidRDefault="00FD09B9" w:rsidP="001500BD">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5</w:t>
            </w:r>
            <w:r w:rsidR="002D1B6E" w:rsidRPr="001D3B8E">
              <w:rPr>
                <w:rFonts w:ascii="GHEA Grapalat" w:hAnsi="GHEA Grapalat" w:cs="Arial Unicode"/>
                <w:b/>
                <w:color w:val="000000"/>
                <w:lang w:val="hy-AM"/>
              </w:rPr>
              <w:t>.</w:t>
            </w:r>
            <w:r w:rsidR="002D1B6E" w:rsidRPr="00527487">
              <w:rPr>
                <w:rFonts w:ascii="GHEA Grapalat" w:hAnsi="GHEA Grapalat" w:cs="Arial Unicode"/>
                <w:color w:val="000000"/>
                <w:lang w:val="hy-AM"/>
              </w:rPr>
              <w:t xml:space="preserve"> </w:t>
            </w:r>
            <w:r w:rsidR="002D1B6E" w:rsidRPr="007E4059">
              <w:rPr>
                <w:rFonts w:ascii="GHEA Grapalat" w:hAnsi="GHEA Grapalat"/>
                <w:b/>
                <w:noProof/>
                <w:color w:val="0D0D0D" w:themeColor="text1" w:themeTint="F2"/>
                <w:lang w:val="hy-AM"/>
              </w:rPr>
              <w:t xml:space="preserve">ՀՀ </w:t>
            </w:r>
            <w:r w:rsidR="002D1B6E">
              <w:rPr>
                <w:rFonts w:ascii="GHEA Grapalat" w:hAnsi="GHEA Grapalat"/>
                <w:b/>
                <w:noProof/>
                <w:color w:val="0D0D0D" w:themeColor="text1" w:themeTint="F2"/>
                <w:lang w:val="hy-AM"/>
              </w:rPr>
              <w:t>Վարչապետի աշխա</w:t>
            </w:r>
            <w:r w:rsidR="00E200BE">
              <w:rPr>
                <w:rFonts w:ascii="GHEA Grapalat" w:hAnsi="GHEA Grapalat"/>
                <w:b/>
                <w:noProof/>
                <w:color w:val="0D0D0D" w:themeColor="text1" w:themeTint="F2"/>
                <w:lang w:val="hy-AM"/>
              </w:rPr>
              <w:t>տակազմի կարգավորման ազդեցության գնահատման վարչություն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73AA47F" w14:textId="77777777" w:rsidR="002D1B6E" w:rsidRPr="007E4059" w:rsidRDefault="002D1B6E" w:rsidP="001500BD">
            <w:pPr>
              <w:pStyle w:val="NormalWeb"/>
              <w:spacing w:line="276" w:lineRule="auto"/>
              <w:ind w:left="-567" w:firstLine="567"/>
              <w:jc w:val="center"/>
              <w:rPr>
                <w:rFonts w:ascii="GHEA Grapalat" w:hAnsi="GHEA Grapalat"/>
                <w:b/>
                <w:noProof/>
              </w:rPr>
            </w:pPr>
            <w:r>
              <w:rPr>
                <w:rFonts w:ascii="GHEA Grapalat" w:hAnsi="GHEA Grapalat"/>
                <w:b/>
                <w:noProof/>
              </w:rPr>
              <w:t>23.0</w:t>
            </w:r>
            <w:r>
              <w:rPr>
                <w:rFonts w:ascii="GHEA Grapalat" w:hAnsi="GHEA Grapalat"/>
                <w:b/>
                <w:noProof/>
                <w:lang w:val="hy-AM"/>
              </w:rPr>
              <w:t>6</w:t>
            </w:r>
            <w:r>
              <w:rPr>
                <w:rFonts w:ascii="GHEA Grapalat" w:hAnsi="GHEA Grapalat"/>
                <w:b/>
                <w:noProof/>
              </w:rPr>
              <w:t>.2022</w:t>
            </w:r>
          </w:p>
        </w:tc>
      </w:tr>
      <w:tr w:rsidR="002D1B6E" w:rsidRPr="000E1FE5" w14:paraId="0D6D7754" w14:textId="77777777" w:rsidTr="007942BB">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EF9724E" w14:textId="77777777" w:rsidR="002D1B6E" w:rsidRPr="00527487" w:rsidRDefault="002D1B6E" w:rsidP="001500BD">
            <w:pPr>
              <w:spacing w:line="276" w:lineRule="auto"/>
              <w:ind w:left="-567" w:firstLine="567"/>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12A2DFB9" w14:textId="77777777" w:rsidR="002D1B6E" w:rsidRPr="007E4059" w:rsidRDefault="002D1B6E" w:rsidP="001500BD">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Pr>
                <w:rFonts w:ascii="GHEA Grapalat" w:hAnsi="GHEA Grapalat"/>
                <w:b/>
                <w:color w:val="000000"/>
                <w:lang w:val="hy-AM"/>
              </w:rPr>
              <w:t>01/11/220</w:t>
            </w:r>
            <w:r>
              <w:rPr>
                <w:rFonts w:ascii="GHEA Grapalat" w:hAnsi="GHEA Grapalat"/>
                <w:b/>
                <w:color w:val="000000"/>
              </w:rPr>
              <w:t>8</w:t>
            </w:r>
            <w:r>
              <w:rPr>
                <w:rFonts w:ascii="GHEA Grapalat" w:hAnsi="GHEA Grapalat"/>
                <w:b/>
                <w:color w:val="000000"/>
                <w:lang w:val="hy-AM"/>
              </w:rPr>
              <w:t>1-2022</w:t>
            </w:r>
          </w:p>
        </w:tc>
      </w:tr>
      <w:tr w:rsidR="002D1B6E" w:rsidRPr="00B61860" w14:paraId="6FF438DC"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87910E" w14:textId="77777777" w:rsidR="002D1B6E" w:rsidRDefault="002D1B6E" w:rsidP="00352FAE">
            <w:pPr>
              <w:pBdr>
                <w:top w:val="nil"/>
                <w:left w:val="nil"/>
                <w:bottom w:val="nil"/>
                <w:right w:val="nil"/>
                <w:between w:val="nil"/>
              </w:pBdr>
              <w:spacing w:line="360" w:lineRule="auto"/>
              <w:ind w:right="-35"/>
              <w:jc w:val="both"/>
              <w:rPr>
                <w:rFonts w:ascii="GHEA Grapalat" w:hAnsi="GHEA Grapalat"/>
                <w:color w:val="000000" w:themeColor="text1"/>
                <w:lang w:val="hy-AM"/>
              </w:rPr>
            </w:pPr>
            <w:r w:rsidRPr="000B7719">
              <w:rPr>
                <w:rFonts w:ascii="GHEA Grapalat" w:hAnsi="GHEA Grapalat" w:cs="Arial"/>
                <w:lang w:val="hy-AM"/>
              </w:rPr>
              <w:t xml:space="preserve">Նախագծի </w:t>
            </w:r>
            <w:r w:rsidR="00466B59">
              <w:rPr>
                <w:rFonts w:ascii="GHEA Grapalat" w:hAnsi="GHEA Grapalat" w:cs="Arial"/>
                <w:lang w:val="hy-AM"/>
              </w:rPr>
              <w:t>Հոդված 2-ով սահմանվում է</w:t>
            </w:r>
            <w:r>
              <w:rPr>
                <w:rFonts w:ascii="GHEA Grapalat" w:hAnsi="GHEA Grapalat" w:cs="Arial"/>
                <w:lang w:val="hy-AM"/>
              </w:rPr>
              <w:t>, որ «</w:t>
            </w:r>
            <w:r w:rsidRPr="004F13E1">
              <w:rPr>
                <w:rFonts w:ascii="GHEA Grapalat" w:hAnsi="GHEA Grapalat"/>
                <w:color w:val="000000" w:themeColor="text1"/>
                <w:shd w:val="clear" w:color="auto" w:fill="FFFFFF"/>
                <w:lang w:val="hy-AM"/>
              </w:rPr>
              <w:t>Կրթական ծրագրերի</w:t>
            </w:r>
            <w:r w:rsidRPr="004F13E1">
              <w:rPr>
                <w:rFonts w:ascii="GHEA Grapalat" w:hAnsi="GHEA Grapalat"/>
                <w:color w:val="000000" w:themeColor="text1"/>
                <w:lang w:val="af-ZA"/>
              </w:rPr>
              <w:t xml:space="preserve"> մասով արված ցանկացած փոփոխութ</w:t>
            </w:r>
            <w:r w:rsidRPr="004F13E1">
              <w:rPr>
                <w:rFonts w:ascii="GHEA Grapalat" w:hAnsi="GHEA Grapalat"/>
                <w:color w:val="000000" w:themeColor="text1"/>
                <w:lang w:val="hy-AM"/>
              </w:rPr>
              <w:t>յան դեպքում</w:t>
            </w:r>
            <w:r w:rsidRPr="004F13E1">
              <w:rPr>
                <w:rFonts w:ascii="GHEA Grapalat" w:hAnsi="GHEA Grapalat"/>
                <w:color w:val="000000" w:themeColor="text1"/>
                <w:lang w:val="af-ZA"/>
              </w:rPr>
              <w:t xml:space="preserve">` </w:t>
            </w:r>
            <w:r w:rsidRPr="004F13E1">
              <w:rPr>
                <w:rFonts w:ascii="GHEA Grapalat" w:hAnsi="GHEA Grapalat"/>
                <w:color w:val="000000" w:themeColor="text1"/>
                <w:shd w:val="clear" w:color="auto" w:fill="FFFFFF"/>
                <w:lang w:val="hy-AM"/>
              </w:rPr>
              <w:t>սահմանային տեղերի փոփոխությունը, նախադպրոցական տարիքային խմբերով և մասնագիտությունների գծով գործունեության թույլտվությունը</w:t>
            </w:r>
            <w:r w:rsidRPr="004F13E1">
              <w:rPr>
                <w:rFonts w:ascii="GHEA Grapalat" w:hAnsi="GHEA Grapalat"/>
                <w:color w:val="000000" w:themeColor="text1"/>
                <w:lang w:val="af-ZA"/>
              </w:rPr>
              <w:t xml:space="preserve"> </w:t>
            </w:r>
            <w:r w:rsidRPr="004F13E1">
              <w:rPr>
                <w:rFonts w:ascii="GHEA Grapalat" w:hAnsi="GHEA Grapalat"/>
                <w:color w:val="000000" w:themeColor="text1"/>
                <w:lang w:val="hy-AM"/>
              </w:rPr>
              <w:t>սահմանվում</w:t>
            </w:r>
            <w:r w:rsidRPr="004F13E1">
              <w:rPr>
                <w:rFonts w:ascii="GHEA Grapalat" w:hAnsi="GHEA Grapalat"/>
                <w:color w:val="000000" w:themeColor="text1"/>
                <w:lang w:val="af-ZA"/>
              </w:rPr>
              <w:t xml:space="preserve"> </w:t>
            </w:r>
            <w:r w:rsidRPr="004F13E1">
              <w:rPr>
                <w:rFonts w:ascii="GHEA Grapalat" w:hAnsi="GHEA Grapalat"/>
                <w:color w:val="000000" w:themeColor="text1"/>
                <w:lang w:val="hy-AM"/>
              </w:rPr>
              <w:t>է</w:t>
            </w:r>
            <w:r w:rsidRPr="004F13E1">
              <w:rPr>
                <w:rFonts w:ascii="GHEA Grapalat" w:hAnsi="GHEA Grapalat"/>
                <w:color w:val="000000" w:themeColor="text1"/>
                <w:lang w:val="af-ZA"/>
              </w:rPr>
              <w:t xml:space="preserve"> </w:t>
            </w:r>
            <w:r w:rsidRPr="004F13E1">
              <w:rPr>
                <w:rFonts w:ascii="GHEA Grapalat" w:hAnsi="GHEA Grapalat"/>
                <w:color w:val="000000" w:themeColor="text1"/>
                <w:lang w:val="hy-AM"/>
              </w:rPr>
              <w:t>լիցենզիայի</w:t>
            </w:r>
            <w:r w:rsidRPr="004F13E1">
              <w:rPr>
                <w:rFonts w:ascii="GHEA Grapalat" w:hAnsi="GHEA Grapalat"/>
                <w:color w:val="000000" w:themeColor="text1"/>
                <w:lang w:val="af-ZA"/>
              </w:rPr>
              <w:t xml:space="preserve"> </w:t>
            </w:r>
            <w:r w:rsidRPr="004F13E1">
              <w:rPr>
                <w:rFonts w:ascii="GHEA Grapalat" w:hAnsi="GHEA Grapalat"/>
                <w:color w:val="000000" w:themeColor="text1"/>
                <w:lang w:val="hy-AM"/>
              </w:rPr>
              <w:t>ներդի</w:t>
            </w:r>
            <w:r>
              <w:rPr>
                <w:rFonts w:ascii="GHEA Grapalat" w:hAnsi="GHEA Grapalat"/>
                <w:color w:val="000000" w:themeColor="text1"/>
                <w:lang w:val="hy-AM"/>
              </w:rPr>
              <w:t xml:space="preserve">րում </w:t>
            </w:r>
            <w:r w:rsidRPr="004F13E1">
              <w:rPr>
                <w:rFonts w:ascii="GHEA Grapalat" w:hAnsi="GHEA Grapalat"/>
                <w:color w:val="000000" w:themeColor="text1"/>
                <w:lang w:val="hy-AM"/>
              </w:rPr>
              <w:t>և</w:t>
            </w:r>
            <w:r w:rsidRPr="004F13E1">
              <w:rPr>
                <w:rFonts w:ascii="GHEA Grapalat" w:hAnsi="GHEA Grapalat"/>
                <w:color w:val="000000" w:themeColor="text1"/>
                <w:lang w:val="af-ZA"/>
              </w:rPr>
              <w:t xml:space="preserve"> </w:t>
            </w:r>
            <w:r w:rsidRPr="004F13E1">
              <w:rPr>
                <w:rFonts w:ascii="GHEA Grapalat" w:hAnsi="GHEA Grapalat"/>
                <w:color w:val="000000" w:themeColor="text1"/>
                <w:lang w:val="hy-AM"/>
              </w:rPr>
              <w:t>յուրաքանչյուր</w:t>
            </w:r>
            <w:r w:rsidRPr="004F13E1">
              <w:rPr>
                <w:rFonts w:ascii="GHEA Grapalat" w:hAnsi="GHEA Grapalat"/>
                <w:color w:val="000000" w:themeColor="text1"/>
                <w:lang w:val="af-ZA"/>
              </w:rPr>
              <w:t xml:space="preserve"> </w:t>
            </w:r>
            <w:r w:rsidRPr="004F13E1">
              <w:rPr>
                <w:rFonts w:ascii="GHEA Grapalat" w:hAnsi="GHEA Grapalat"/>
                <w:color w:val="000000" w:themeColor="text1"/>
                <w:lang w:val="hy-AM"/>
              </w:rPr>
              <w:t>փոփոխության</w:t>
            </w:r>
            <w:r w:rsidRPr="004F13E1">
              <w:rPr>
                <w:rFonts w:ascii="GHEA Grapalat" w:hAnsi="GHEA Grapalat"/>
                <w:color w:val="000000" w:themeColor="text1"/>
                <w:lang w:val="af-ZA"/>
              </w:rPr>
              <w:t xml:space="preserve"> </w:t>
            </w:r>
            <w:r w:rsidRPr="004F13E1">
              <w:rPr>
                <w:rFonts w:ascii="GHEA Grapalat" w:hAnsi="GHEA Grapalat"/>
                <w:color w:val="000000" w:themeColor="text1"/>
                <w:lang w:val="hy-AM"/>
              </w:rPr>
              <w:t>դեպքում</w:t>
            </w:r>
            <w:r w:rsidRPr="004F13E1">
              <w:rPr>
                <w:rFonts w:ascii="GHEA Grapalat" w:hAnsi="GHEA Grapalat"/>
                <w:color w:val="000000" w:themeColor="text1"/>
                <w:lang w:val="af-ZA"/>
              </w:rPr>
              <w:t xml:space="preserve"> տրվում </w:t>
            </w:r>
            <w:r w:rsidRPr="004F13E1">
              <w:rPr>
                <w:rFonts w:ascii="GHEA Grapalat" w:hAnsi="GHEA Grapalat"/>
                <w:color w:val="000000" w:themeColor="text1"/>
                <w:lang w:val="hy-AM"/>
              </w:rPr>
              <w:t>է հերթական ներդիր</w:t>
            </w:r>
            <w:r>
              <w:rPr>
                <w:rFonts w:ascii="GHEA Grapalat" w:hAnsi="GHEA Grapalat"/>
                <w:color w:val="000000" w:themeColor="text1"/>
                <w:lang w:val="hy-AM"/>
              </w:rPr>
              <w:t xml:space="preserve">:»: Այս կապակցությամբ անհրաժեշտ է պարզաբանել, թե ինչ խնդիր է լուծում հերթական ներդիրի տրամադրումը, ինչ ընթացակարգով է այն տրամադրվելու, որոնք են լինելու դրա դիմման, ստացման և մերժման իրավական հիմքերը և  արդյոք այս կարգավորումը չի առաջացնելու  շահագրգիռ պետական մարմինների և շահառու ուսումնական հաստատությունների վարչարարական բեռը: </w:t>
            </w:r>
          </w:p>
          <w:p w14:paraId="5AD4A11F" w14:textId="77777777" w:rsidR="002D1B6E" w:rsidRPr="00645E4C" w:rsidRDefault="002D1B6E" w:rsidP="00352FAE">
            <w:pPr>
              <w:pBdr>
                <w:top w:val="nil"/>
                <w:left w:val="nil"/>
                <w:bottom w:val="nil"/>
                <w:right w:val="nil"/>
                <w:between w:val="nil"/>
              </w:pBdr>
              <w:spacing w:line="360" w:lineRule="auto"/>
              <w:ind w:right="-35"/>
              <w:jc w:val="both"/>
              <w:rPr>
                <w:rFonts w:ascii="GHEA Grapalat" w:hAnsi="GHEA Grapalat" w:cs="Arial"/>
                <w:lang w:val="hy-AM"/>
              </w:rPr>
            </w:pPr>
            <w:r>
              <w:rPr>
                <w:rFonts w:ascii="GHEA Grapalat" w:hAnsi="GHEA Grapalat"/>
                <w:color w:val="000000" w:themeColor="text1"/>
                <w:lang w:val="hy-AM"/>
              </w:rPr>
              <w:t xml:space="preserve">Միաժամանակ, հարկ է նշել, որ կրթական ծրագրերի մասով վերը թվարկված լիցենզավորման պայման և պահանջ հանդիսացող փոփոխությունների նկատմամբ պատշաճ վերահսկողության խնդիրը մշտադիտարկման գործիքներով լուծելու առաջարկը նույնպես խնդրահարույց է լիազոր մարմնի՝ որպես քաղաքականություն մշակող և վերահսկող  մարմնի շահերի բախման, ինչպես նաև </w:t>
            </w:r>
            <w:r>
              <w:rPr>
                <w:rFonts w:ascii="GHEA Grapalat" w:hAnsi="GHEA Grapalat"/>
                <w:color w:val="000000" w:themeColor="text1"/>
                <w:lang w:val="hy-AM"/>
              </w:rPr>
              <w:lastRenderedPageBreak/>
              <w:t xml:space="preserve">լրացուցիչ վարչարարության առաջացման տեսանկյունից: </w:t>
            </w:r>
          </w:p>
          <w:p w14:paraId="2A3616B4" w14:textId="77777777" w:rsidR="002D1B6E" w:rsidRDefault="002D1B6E" w:rsidP="00352FAE">
            <w:pPr>
              <w:pBdr>
                <w:top w:val="nil"/>
                <w:left w:val="nil"/>
                <w:bottom w:val="nil"/>
                <w:right w:val="nil"/>
                <w:between w:val="nil"/>
              </w:pBdr>
              <w:spacing w:line="360" w:lineRule="auto"/>
              <w:ind w:right="-35"/>
              <w:jc w:val="both"/>
              <w:rPr>
                <w:rFonts w:ascii="GHEA Grapalat" w:hAnsi="GHEA Grapalat"/>
                <w:color w:val="000000" w:themeColor="text1"/>
                <w:lang w:val="hy-AM"/>
              </w:rPr>
            </w:pPr>
            <w:r>
              <w:rPr>
                <w:rFonts w:ascii="GHEA Grapalat" w:hAnsi="GHEA Grapalat"/>
                <w:color w:val="000000" w:themeColor="text1"/>
                <w:lang w:val="hy-AM"/>
              </w:rPr>
              <w:t xml:space="preserve">Առաջարկվող </w:t>
            </w:r>
            <w:r w:rsidRPr="00C51988">
              <w:rPr>
                <w:rFonts w:ascii="GHEA Grapalat" w:hAnsi="GHEA Grapalat"/>
                <w:color w:val="000000" w:themeColor="text1"/>
                <w:lang w:val="hy-AM"/>
              </w:rPr>
              <w:t>(</w:t>
            </w:r>
            <w:r>
              <w:rPr>
                <w:rFonts w:ascii="GHEA Grapalat" w:hAnsi="GHEA Grapalat"/>
                <w:color w:val="000000" w:themeColor="text1"/>
                <w:lang w:val="hy-AM"/>
              </w:rPr>
              <w:t>ներդիրներ</w:t>
            </w:r>
            <w:r w:rsidRPr="00C51988">
              <w:rPr>
                <w:rFonts w:ascii="GHEA Grapalat" w:hAnsi="GHEA Grapalat"/>
                <w:color w:val="000000" w:themeColor="text1"/>
                <w:lang w:val="hy-AM"/>
              </w:rPr>
              <w:t xml:space="preserve">) </w:t>
            </w:r>
            <w:r>
              <w:rPr>
                <w:rFonts w:ascii="GHEA Grapalat" w:hAnsi="GHEA Grapalat"/>
                <w:color w:val="000000" w:themeColor="text1"/>
                <w:lang w:val="hy-AM"/>
              </w:rPr>
              <w:t xml:space="preserve">և գործող </w:t>
            </w:r>
            <w:r w:rsidRPr="00C51988">
              <w:rPr>
                <w:rFonts w:ascii="GHEA Grapalat" w:hAnsi="GHEA Grapalat"/>
                <w:color w:val="000000" w:themeColor="text1"/>
                <w:lang w:val="hy-AM"/>
              </w:rPr>
              <w:t>(</w:t>
            </w:r>
            <w:r>
              <w:rPr>
                <w:rFonts w:ascii="GHEA Grapalat" w:hAnsi="GHEA Grapalat"/>
                <w:color w:val="000000" w:themeColor="text1"/>
                <w:lang w:val="hy-AM"/>
              </w:rPr>
              <w:t>հաշվետվություններ</w:t>
            </w:r>
            <w:r w:rsidRPr="00C51988">
              <w:rPr>
                <w:rFonts w:ascii="GHEA Grapalat" w:hAnsi="GHEA Grapalat"/>
                <w:color w:val="000000" w:themeColor="text1"/>
                <w:lang w:val="hy-AM"/>
              </w:rPr>
              <w:t>)</w:t>
            </w:r>
            <w:r>
              <w:rPr>
                <w:rFonts w:ascii="GHEA Grapalat" w:hAnsi="GHEA Grapalat"/>
                <w:color w:val="000000" w:themeColor="text1"/>
                <w:lang w:val="hy-AM"/>
              </w:rPr>
              <w:t xml:space="preserve"> կարգավորման արդյունավետությունը և  ազդեցությունները գնահատելու նպատակով առաջարկում ենք ներկայացնել հանրային և մասնավոր հատվածների մասով հնարավոր ծախսերի և օգուտների նախնական հաշվարկ:</w:t>
            </w:r>
          </w:p>
          <w:p w14:paraId="7811B534" w14:textId="77777777" w:rsidR="002D1B6E" w:rsidRPr="008E4A3D" w:rsidRDefault="002D1B6E" w:rsidP="00352FAE">
            <w:pPr>
              <w:pStyle w:val="BodyText"/>
              <w:tabs>
                <w:tab w:val="left" w:pos="226"/>
                <w:tab w:val="left" w:pos="426"/>
                <w:tab w:val="left" w:pos="709"/>
              </w:tabs>
              <w:spacing w:line="360" w:lineRule="auto"/>
              <w:ind w:left="85" w:right="63"/>
              <w:contextualSpacing/>
              <w:jc w:val="both"/>
              <w:rPr>
                <w:rFonts w:ascii="GHEA Grapalat" w:hAnsi="GHEA Grapalat"/>
                <w:color w:val="000000"/>
                <w:sz w:val="24"/>
                <w:szCs w:val="24"/>
                <w:lang w:val="hy-AM"/>
              </w:rPr>
            </w:pPr>
          </w:p>
          <w:p w14:paraId="5A618679" w14:textId="77777777" w:rsidR="002D1B6E" w:rsidRPr="005E287A" w:rsidRDefault="002D1B6E" w:rsidP="00352FAE">
            <w:pPr>
              <w:spacing w:line="360" w:lineRule="auto"/>
              <w:jc w:val="both"/>
              <w:rPr>
                <w:rFonts w:ascii="GHEA Grapalat" w:hAnsi="GHEA Grapalat"/>
                <w:color w:val="000000" w:themeColor="text1"/>
                <w:lang w:val="hy-AM"/>
              </w:rPr>
            </w:pPr>
            <w:r>
              <w:rPr>
                <w:rFonts w:ascii="GHEA Grapalat" w:hAnsi="GHEA Grapalat"/>
                <w:bCs/>
                <w:lang w:val="hy-AM"/>
              </w:rPr>
              <w:tab/>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14:paraId="6A70B016" w14:textId="77777777" w:rsidR="006060DF" w:rsidRDefault="002D1B6E" w:rsidP="00352FAE">
            <w:pPr>
              <w:spacing w:line="360" w:lineRule="auto"/>
              <w:jc w:val="both"/>
              <w:rPr>
                <w:rFonts w:ascii="GHEA Grapalat" w:hAnsi="GHEA Grapalat" w:cs="Sylfaen"/>
                <w:b/>
                <w:lang w:val="hy-AM" w:eastAsia="ru-RU"/>
              </w:rPr>
            </w:pPr>
            <w:r>
              <w:rPr>
                <w:rFonts w:ascii="GHEA Grapalat" w:hAnsi="GHEA Grapalat" w:cs="Sylfaen"/>
                <w:b/>
                <w:lang w:val="hy-AM" w:eastAsia="ru-RU"/>
              </w:rPr>
              <w:lastRenderedPageBreak/>
              <w:t xml:space="preserve">           </w:t>
            </w:r>
            <w:r w:rsidR="006060DF">
              <w:rPr>
                <w:rFonts w:ascii="GHEA Grapalat" w:hAnsi="GHEA Grapalat" w:cs="Sylfaen"/>
                <w:b/>
                <w:lang w:val="hy-AM" w:eastAsia="ru-RU"/>
              </w:rPr>
              <w:t xml:space="preserve">Չի ընդունվել, </w:t>
            </w:r>
          </w:p>
          <w:p w14:paraId="00203DEC" w14:textId="77777777" w:rsidR="002D1B6E" w:rsidRPr="00352FAE" w:rsidRDefault="006060DF" w:rsidP="00352FAE">
            <w:pPr>
              <w:spacing w:line="360" w:lineRule="auto"/>
              <w:jc w:val="both"/>
              <w:rPr>
                <w:rFonts w:ascii="GHEA Grapalat" w:hAnsi="GHEA Grapalat" w:cs="Arial"/>
                <w:color w:val="000000"/>
                <w:lang w:val="hy-AM"/>
              </w:rPr>
            </w:pPr>
            <w:r>
              <w:rPr>
                <w:rFonts w:ascii="GHEA Grapalat" w:hAnsi="GHEA Grapalat" w:cs="Sylfaen"/>
                <w:b/>
                <w:lang w:val="hy-AM" w:eastAsia="ru-RU"/>
              </w:rPr>
              <w:t xml:space="preserve">քանի որ </w:t>
            </w:r>
            <w:r>
              <w:rPr>
                <w:rFonts w:ascii="GHEA Grapalat" w:hAnsi="GHEA Grapalat" w:cs="Sylfaen"/>
                <w:lang w:val="hy-AM" w:eastAsia="ru-RU"/>
              </w:rPr>
              <w:t>ն</w:t>
            </w:r>
            <w:r w:rsidR="000D43EC">
              <w:rPr>
                <w:rFonts w:ascii="GHEA Grapalat" w:hAnsi="GHEA Grapalat" w:cs="Sylfaen"/>
                <w:lang w:val="hy-AM" w:eastAsia="ru-RU"/>
              </w:rPr>
              <w:t>ախագծով նախատեսվում է</w:t>
            </w:r>
            <w:r w:rsidR="00C642E7" w:rsidRPr="00352FAE">
              <w:rPr>
                <w:rFonts w:ascii="GHEA Grapalat" w:hAnsi="GHEA Grapalat" w:cs="Sylfaen"/>
                <w:lang w:val="hy-AM" w:eastAsia="ru-RU"/>
              </w:rPr>
              <w:t xml:space="preserve"> որոշակի կրթական առանձնահատկություններ սահմանել լիցենզիայի ներդիրում՝ մասնավորապես </w:t>
            </w:r>
            <w:r w:rsidR="00C642E7" w:rsidRPr="00352FAE">
              <w:rPr>
                <w:rFonts w:ascii="GHEA Grapalat" w:hAnsi="GHEA Grapalat"/>
                <w:color w:val="000000" w:themeColor="text1"/>
                <w:shd w:val="clear" w:color="auto" w:fill="FFFFFF"/>
                <w:lang w:val="hy-AM"/>
              </w:rPr>
              <w:t>նախադպրոցական տարիքային խմբերով գործունեության թույլտվությունը, համակազմի սահմանային տեղերի փոփոխությունը,</w:t>
            </w:r>
            <w:r w:rsidR="00C642E7" w:rsidRPr="00352FAE">
              <w:rPr>
                <w:rFonts w:ascii="Calibri" w:hAnsi="Calibri" w:cs="Calibri"/>
                <w:color w:val="000000" w:themeColor="text1"/>
                <w:shd w:val="clear" w:color="auto" w:fill="FFFFFF"/>
                <w:lang w:val="hy-AM"/>
              </w:rPr>
              <w:t> </w:t>
            </w:r>
            <w:r w:rsidR="00C642E7" w:rsidRPr="00352FAE">
              <w:rPr>
                <w:rFonts w:ascii="GHEA Grapalat" w:hAnsi="GHEA Grapalat"/>
                <w:color w:val="000000" w:themeColor="text1"/>
                <w:lang w:val="hy-AM"/>
              </w:rPr>
              <w:t xml:space="preserve">հանրակրթական </w:t>
            </w:r>
            <w:r w:rsidR="00C642E7" w:rsidRPr="00352FAE">
              <w:rPr>
                <w:rFonts w:ascii="GHEA Grapalat" w:hAnsi="GHEA Grapalat"/>
                <w:color w:val="000000" w:themeColor="text1"/>
                <w:lang w:val="hy-AM"/>
              </w:rPr>
              <w:lastRenderedPageBreak/>
              <w:t xml:space="preserve">ծրագրերով համակազմի սահմանային տեղերի փոփոխությունը, </w:t>
            </w:r>
            <w:r w:rsidR="00C642E7" w:rsidRPr="00352FAE">
              <w:rPr>
                <w:rFonts w:ascii="GHEA Grapalat" w:hAnsi="GHEA Grapalat"/>
                <w:color w:val="000000" w:themeColor="text1"/>
                <w:shd w:val="clear" w:color="auto" w:fill="FFFFFF"/>
                <w:lang w:val="hy-AM"/>
              </w:rPr>
              <w:t>մասնագիտությունների գծով` ըստ կուրսերի սովորողների նախատեսվող սահմանային տեղերի թվի փոփոխությունը, ըստ ուսուցման ձևերի, կրթության հիմքերի, կրթական ծրագրերի, որակավորման աստիճանների</w:t>
            </w:r>
            <w:r w:rsidR="00C642E7" w:rsidRPr="00352FAE">
              <w:rPr>
                <w:rFonts w:ascii="Calibri" w:hAnsi="Calibri" w:cs="Calibri"/>
                <w:color w:val="000000" w:themeColor="text1"/>
                <w:shd w:val="clear" w:color="auto" w:fill="FFFFFF"/>
                <w:lang w:val="hy-AM"/>
              </w:rPr>
              <w:t> </w:t>
            </w:r>
            <w:r w:rsidR="00C642E7" w:rsidRPr="00352FAE">
              <w:rPr>
                <w:rFonts w:ascii="GHEA Grapalat" w:hAnsi="GHEA Grapalat"/>
                <w:color w:val="000000" w:themeColor="text1"/>
                <w:shd w:val="clear" w:color="auto" w:fill="FFFFFF"/>
                <w:lang w:val="hy-AM"/>
              </w:rPr>
              <w:t xml:space="preserve">գործունեության թույլտվությունը, որոնք կրթական գործընթացը կարգավորելու իմաստով անհրաժեշտ պահանջներ են: </w:t>
            </w:r>
            <w:r>
              <w:rPr>
                <w:rFonts w:ascii="GHEA Grapalat" w:hAnsi="GHEA Grapalat"/>
                <w:color w:val="000000" w:themeColor="text1"/>
                <w:shd w:val="clear" w:color="auto" w:fill="FFFFFF"/>
                <w:lang w:val="hy-AM"/>
              </w:rPr>
              <w:t>Լիցենզիայի ն</w:t>
            </w:r>
            <w:r w:rsidR="00C642E7" w:rsidRPr="00352FAE">
              <w:rPr>
                <w:rFonts w:ascii="GHEA Grapalat" w:hAnsi="GHEA Grapalat"/>
                <w:color w:val="000000" w:themeColor="text1"/>
                <w:shd w:val="clear" w:color="auto" w:fill="FFFFFF"/>
                <w:lang w:val="hy-AM"/>
              </w:rPr>
              <w:t xml:space="preserve">երդիրը տրամադրվելու է </w:t>
            </w:r>
            <w:r w:rsidR="00B35FD1" w:rsidRPr="00352FAE">
              <w:rPr>
                <w:rFonts w:ascii="GHEA Grapalat" w:hAnsi="GHEA Grapalat"/>
                <w:color w:val="000000" w:themeColor="text1"/>
                <w:shd w:val="clear" w:color="auto" w:fill="FFFFFF"/>
                <w:lang w:val="hy-AM"/>
              </w:rPr>
              <w:t xml:space="preserve">թույլտվության կամ փոփոխության մասին </w:t>
            </w:r>
            <w:r w:rsidR="00A818B8" w:rsidRPr="00352FAE">
              <w:rPr>
                <w:rFonts w:ascii="GHEA Grapalat" w:hAnsi="GHEA Grapalat"/>
                <w:color w:val="000000" w:themeColor="text1"/>
                <w:shd w:val="clear" w:color="auto" w:fill="FFFFFF"/>
                <w:lang w:val="hy-AM"/>
              </w:rPr>
              <w:t xml:space="preserve">Կրթության, գիտության, մշակույթի և սպորտի նախարարի </w:t>
            </w:r>
            <w:r w:rsidR="00C642E7" w:rsidRPr="00352FAE">
              <w:rPr>
                <w:rFonts w:ascii="GHEA Grapalat" w:hAnsi="GHEA Grapalat"/>
                <w:color w:val="000000" w:themeColor="text1"/>
                <w:shd w:val="clear" w:color="auto" w:fill="FFFFFF"/>
                <w:lang w:val="hy-AM"/>
              </w:rPr>
              <w:t xml:space="preserve">հրամանի հիմքով և ներդիրի համար դիմում ներկայացնելու </w:t>
            </w:r>
            <w:r w:rsidR="00C642E7" w:rsidRPr="00352FAE">
              <w:rPr>
                <w:rFonts w:ascii="GHEA Grapalat" w:hAnsi="GHEA Grapalat"/>
                <w:color w:val="000000" w:themeColor="text1"/>
                <w:shd w:val="clear" w:color="auto" w:fill="FFFFFF"/>
                <w:lang w:val="hy-AM"/>
              </w:rPr>
              <w:lastRenderedPageBreak/>
              <w:t xml:space="preserve">ինչպես նաև վճարում կատարելու անհրաժեշտություն չկա: </w:t>
            </w:r>
            <w:r w:rsidR="00A818B8" w:rsidRPr="00352FAE">
              <w:rPr>
                <w:rFonts w:ascii="GHEA Grapalat" w:hAnsi="GHEA Grapalat"/>
                <w:color w:val="000000" w:themeColor="text1"/>
                <w:shd w:val="clear" w:color="auto" w:fill="FFFFFF"/>
                <w:lang w:val="hy-AM"/>
              </w:rPr>
              <w:t>Ուստի չկա նաև լրացուցիչ վարչարարության խնդիր:</w:t>
            </w:r>
          </w:p>
        </w:tc>
      </w:tr>
      <w:tr w:rsidR="00E200BE" w:rsidRPr="00435470" w14:paraId="1CB8D22D" w14:textId="77777777" w:rsidTr="007942BB">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7363D9F" w14:textId="77777777" w:rsidR="00E200BE" w:rsidRPr="002D1B6E" w:rsidRDefault="00E200BE" w:rsidP="001500BD">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lastRenderedPageBreak/>
              <w:t>5</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Pr="007E4059">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Վարչապետի աշխատակազմի սոցիալական</w:t>
            </w:r>
            <w:r w:rsidR="007C72EC">
              <w:rPr>
                <w:rFonts w:ascii="GHEA Grapalat" w:hAnsi="GHEA Grapalat"/>
                <w:b/>
                <w:noProof/>
                <w:color w:val="0D0D0D" w:themeColor="text1" w:themeTint="F2"/>
                <w:lang w:val="hy-AM"/>
              </w:rPr>
              <w:t xml:space="preserve"> հարցերի</w:t>
            </w:r>
            <w:r>
              <w:rPr>
                <w:rFonts w:ascii="GHEA Grapalat" w:hAnsi="GHEA Grapalat"/>
                <w:b/>
                <w:noProof/>
                <w:color w:val="0D0D0D" w:themeColor="text1" w:themeTint="F2"/>
                <w:lang w:val="hy-AM"/>
              </w:rPr>
              <w:t xml:space="preserve"> վարչություն</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46E6BBA0" w14:textId="77777777" w:rsidR="00E200BE" w:rsidRPr="007E4059" w:rsidRDefault="00E200BE" w:rsidP="001500BD">
            <w:pPr>
              <w:pStyle w:val="NormalWeb"/>
              <w:spacing w:line="276" w:lineRule="auto"/>
              <w:ind w:left="-567" w:firstLine="567"/>
              <w:jc w:val="center"/>
              <w:rPr>
                <w:rFonts w:ascii="GHEA Grapalat" w:hAnsi="GHEA Grapalat"/>
                <w:b/>
                <w:noProof/>
              </w:rPr>
            </w:pPr>
            <w:r>
              <w:rPr>
                <w:rFonts w:ascii="GHEA Grapalat" w:hAnsi="GHEA Grapalat"/>
                <w:b/>
                <w:noProof/>
              </w:rPr>
              <w:t>23.0</w:t>
            </w:r>
            <w:r>
              <w:rPr>
                <w:rFonts w:ascii="GHEA Grapalat" w:hAnsi="GHEA Grapalat"/>
                <w:b/>
                <w:noProof/>
                <w:lang w:val="hy-AM"/>
              </w:rPr>
              <w:t>6</w:t>
            </w:r>
            <w:r>
              <w:rPr>
                <w:rFonts w:ascii="GHEA Grapalat" w:hAnsi="GHEA Grapalat"/>
                <w:b/>
                <w:noProof/>
              </w:rPr>
              <w:t>.2022</w:t>
            </w:r>
          </w:p>
        </w:tc>
      </w:tr>
      <w:tr w:rsidR="00E200BE" w:rsidRPr="000E1FE5" w14:paraId="21329B97" w14:textId="77777777" w:rsidTr="007942BB">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963D525" w14:textId="77777777" w:rsidR="00E200BE" w:rsidRPr="00527487" w:rsidRDefault="00E200BE" w:rsidP="001500BD">
            <w:pPr>
              <w:spacing w:line="276" w:lineRule="auto"/>
              <w:ind w:left="-567" w:firstLine="567"/>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05F4F39E" w14:textId="77777777" w:rsidR="00E200BE" w:rsidRPr="007E4059" w:rsidRDefault="00E200BE" w:rsidP="001500BD">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Pr>
                <w:rFonts w:ascii="GHEA Grapalat" w:hAnsi="GHEA Grapalat"/>
                <w:b/>
                <w:color w:val="000000"/>
                <w:lang w:val="hy-AM"/>
              </w:rPr>
              <w:t>01/11/220</w:t>
            </w:r>
            <w:r>
              <w:rPr>
                <w:rFonts w:ascii="GHEA Grapalat" w:hAnsi="GHEA Grapalat"/>
                <w:b/>
                <w:color w:val="000000"/>
              </w:rPr>
              <w:t>8</w:t>
            </w:r>
            <w:r>
              <w:rPr>
                <w:rFonts w:ascii="GHEA Grapalat" w:hAnsi="GHEA Grapalat"/>
                <w:b/>
                <w:color w:val="000000"/>
                <w:lang w:val="hy-AM"/>
              </w:rPr>
              <w:t>1-2022</w:t>
            </w:r>
          </w:p>
        </w:tc>
      </w:tr>
      <w:tr w:rsidR="00E200BE" w:rsidRPr="002A5CCE" w14:paraId="5528D0C0"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87A342" w14:textId="77777777" w:rsidR="00E200BE" w:rsidRPr="00E200BE" w:rsidRDefault="00E200BE" w:rsidP="00E200BE">
            <w:pPr>
              <w:pStyle w:val="ListParagraph"/>
              <w:numPr>
                <w:ilvl w:val="0"/>
                <w:numId w:val="8"/>
              </w:numPr>
              <w:spacing w:line="360" w:lineRule="auto"/>
              <w:jc w:val="both"/>
              <w:rPr>
                <w:rFonts w:ascii="GHEA Grapalat" w:hAnsi="GHEA Grapalat"/>
                <w:color w:val="000000"/>
              </w:rPr>
            </w:pPr>
            <w:r w:rsidRPr="00E200BE">
              <w:rPr>
                <w:rFonts w:ascii="GHEA Grapalat" w:hAnsi="GHEA Grapalat"/>
              </w:rPr>
              <w:t>Նախագծով առաջարկվում է ուսումնական հաստատությունների լիցենզավորման գործընթացի արդյունավետությունը բարձրացնելու նպատակով «Կրթության մասին» օրենքում կ</w:t>
            </w:r>
            <w:r w:rsidRPr="00E200BE">
              <w:rPr>
                <w:rFonts w:ascii="GHEA Grapalat" w:hAnsi="GHEA Grapalat"/>
                <w:color w:val="000000"/>
              </w:rPr>
              <w:t xml:space="preserve">րթության պետական կառավարման լիազորված մարմնի լիազորությունների մեջ լրացնել լիցենզավորված ուսումնական հաստատություններում լիցենզավորման պահանջների և պայմանների համապատասխանության մշտադիտարկումների կարգ սահմանելու, համապատասխան մշտադիտարկումներ իրականացնելու, ինչպես նաև կրթական ծրագրերի իրականացման մասով լաբորատորիաների, արհեստանոցների, ամբիոնների, բժշկական մասնագիտությունների գծով նաև կլինիկական ամբիոնների (բազայի), մարզադահլիճի և դրանց սարքերով, սարքավորումներով, նյութերով, գույքով հագեցվածության չափաքանակները հաստատելու իրավասություններ: </w:t>
            </w:r>
          </w:p>
          <w:p w14:paraId="478EE5AE" w14:textId="77777777" w:rsidR="00E200BE" w:rsidRDefault="00E200BE" w:rsidP="00E200BE">
            <w:pPr>
              <w:shd w:val="clear" w:color="auto" w:fill="FFFFFF"/>
              <w:spacing w:line="360" w:lineRule="auto"/>
              <w:ind w:firstLine="567"/>
              <w:jc w:val="both"/>
              <w:rPr>
                <w:rFonts w:ascii="GHEA Grapalat" w:eastAsia="Calibri" w:hAnsi="GHEA Grapalat"/>
                <w:lang w:val="hy-AM"/>
              </w:rPr>
            </w:pPr>
            <w:r>
              <w:rPr>
                <w:rFonts w:ascii="GHEA Grapalat" w:hAnsi="GHEA Grapalat"/>
                <w:lang w:val="hy-AM"/>
              </w:rPr>
              <w:t>Գտնում ենք, որ նախագիծը լրացուցիչ քննարկման և հիմնավորման կարիք ունի հետևյալ նկատառումներից ելնելով.</w:t>
            </w:r>
          </w:p>
          <w:p w14:paraId="500E21B9" w14:textId="77777777" w:rsidR="00E200BE" w:rsidRDefault="00E200BE" w:rsidP="00E200BE">
            <w:pPr>
              <w:pStyle w:val="ListParagraph"/>
              <w:numPr>
                <w:ilvl w:val="0"/>
                <w:numId w:val="5"/>
              </w:numPr>
              <w:tabs>
                <w:tab w:val="left" w:pos="993"/>
              </w:tabs>
              <w:spacing w:line="360" w:lineRule="auto"/>
              <w:ind w:left="0" w:firstLine="567"/>
              <w:jc w:val="both"/>
              <w:rPr>
                <w:rFonts w:ascii="GHEA Grapalat" w:hAnsi="GHEA Grapalat"/>
                <w:color w:val="000000"/>
              </w:rPr>
            </w:pPr>
            <w:r>
              <w:rPr>
                <w:rFonts w:ascii="GHEA Grapalat" w:hAnsi="GHEA Grapalat" w:cs="Arial"/>
                <w:color w:val="000000"/>
              </w:rPr>
              <w:t>Մեր</w:t>
            </w:r>
            <w:r>
              <w:rPr>
                <w:rFonts w:ascii="GHEA Grapalat" w:hAnsi="GHEA Grapalat"/>
                <w:color w:val="000000"/>
              </w:rPr>
              <w:t xml:space="preserve"> կարծիքով, նախագծով առաջարկվող հիմնական կարգավորումները համահունչ չեն «Լիցենզավորման մասին» օրենքի (այսուհետ՝ օրենք) ընդհանուր տրամաբանությանը և մոտեցումներին: Մասնավորապես՝</w:t>
            </w:r>
          </w:p>
          <w:p w14:paraId="4930840F" w14:textId="77777777" w:rsidR="00E200BE" w:rsidRDefault="00E200BE" w:rsidP="00E200BE">
            <w:pPr>
              <w:spacing w:line="360" w:lineRule="auto"/>
              <w:ind w:firstLine="567"/>
              <w:jc w:val="both"/>
              <w:rPr>
                <w:rFonts w:ascii="GHEA Grapalat" w:hAnsi="GHEA Grapalat"/>
                <w:color w:val="000000"/>
                <w:lang w:val="hy-AM"/>
              </w:rPr>
            </w:pPr>
            <w:r>
              <w:rPr>
                <w:rFonts w:ascii="GHEA Grapalat" w:hAnsi="GHEA Grapalat"/>
                <w:color w:val="000000"/>
                <w:lang w:val="hy-AM"/>
              </w:rPr>
              <w:t xml:space="preserve">1) օրենքի 10-րդ հոդվածի 2-3-րդ մասերով սահմանված է, որ լիցենզավորման </w:t>
            </w:r>
            <w:r>
              <w:rPr>
                <w:rFonts w:ascii="GHEA Grapalat" w:hAnsi="GHEA Grapalat"/>
                <w:color w:val="000000"/>
                <w:lang w:val="hy-AM"/>
              </w:rPr>
              <w:lastRenderedPageBreak/>
              <w:t xml:space="preserve">հարաբերությունները կարգավորվում են միայն օրենքով և կառավարության հաստատած լիցենզավորման կարգերով, մինչդեռ նախագծի 1-ին հոդվածը նախատեսում է </w:t>
            </w:r>
            <w:r>
              <w:rPr>
                <w:rFonts w:ascii="GHEA Grapalat" w:eastAsia="GHEA Grapalat" w:hAnsi="GHEA Grapalat" w:cs="GHEA Grapalat"/>
                <w:color w:val="000000"/>
                <w:lang w:val="hy-AM"/>
              </w:rPr>
              <w:t xml:space="preserve">լիցենզավորված ուսումնական հաստատություններում </w:t>
            </w:r>
            <w:r>
              <w:rPr>
                <w:rFonts w:ascii="GHEA Grapalat" w:hAnsi="GHEA Grapalat" w:cs="Sylfaen"/>
                <w:color w:val="000000"/>
                <w:lang w:val="hy-AM"/>
              </w:rPr>
              <w:t xml:space="preserve">լիցենզավորման պահանջների և պայմանների </w:t>
            </w:r>
            <w:r>
              <w:rPr>
                <w:rFonts w:ascii="GHEA Grapalat" w:eastAsia="GHEA Grapalat" w:hAnsi="GHEA Grapalat" w:cs="GHEA Grapalat"/>
                <w:color w:val="000000"/>
                <w:lang w:val="hy-AM"/>
              </w:rPr>
              <w:t xml:space="preserve">համապատասխանությունը պարզելու նպատակով մշտադիտարկումներ իրականացնելու կարգի սահմանում </w:t>
            </w:r>
            <w:r>
              <w:rPr>
                <w:rFonts w:ascii="GHEA Grapalat" w:hAnsi="GHEA Grapalat"/>
                <w:color w:val="000000"/>
                <w:lang w:val="hy-AM"/>
              </w:rPr>
              <w:t>կրթության պետական կառավարման լիազորված մարմնի կողմից,</w:t>
            </w:r>
          </w:p>
          <w:p w14:paraId="654702B9" w14:textId="77777777" w:rsidR="00E200BE" w:rsidRPr="00E200BE" w:rsidRDefault="00E200BE" w:rsidP="00E200BE">
            <w:pPr>
              <w:spacing w:line="360" w:lineRule="auto"/>
              <w:ind w:firstLine="567"/>
              <w:jc w:val="both"/>
              <w:rPr>
                <w:rFonts w:ascii="GHEA Grapalat" w:eastAsia="GHEA Grapalat" w:hAnsi="GHEA Grapalat" w:cs="GHEA Grapalat"/>
                <w:color w:val="000000"/>
                <w:lang w:val="hy-AM"/>
              </w:rPr>
            </w:pPr>
            <w:r>
              <w:rPr>
                <w:rFonts w:ascii="GHEA Grapalat" w:hAnsi="GHEA Grapalat"/>
                <w:color w:val="000000"/>
                <w:lang w:val="hy-AM"/>
              </w:rPr>
              <w:t>2) օրենքի 4-րդ հոդվածի 3-րդ մասով ամրագրված՝ լիցենզավորման հիմնական սկզբունքներից է «լիցենզավորման միասնական կարգի և սկզբունքների սահմանումը», ինչի կապակցությամբ ողջամիտ հարց է առաջանում՝ արդյո՞ք լիցենզավորման ենթակա գործունեության այլ տեսակների պարագայում առկա են լիազորված պետական մարմինների կողմից լիցենզավորման</w:t>
            </w:r>
            <w:r>
              <w:rPr>
                <w:rFonts w:ascii="GHEA Grapalat" w:hAnsi="GHEA Grapalat" w:cs="Sylfaen"/>
                <w:color w:val="000000"/>
                <w:lang w:val="hy-AM"/>
              </w:rPr>
              <w:t xml:space="preserve"> պահանջների և պայմանների </w:t>
            </w:r>
            <w:r>
              <w:rPr>
                <w:rFonts w:ascii="GHEA Grapalat" w:eastAsia="GHEA Grapalat" w:hAnsi="GHEA Grapalat" w:cs="GHEA Grapalat"/>
                <w:color w:val="000000"/>
                <w:lang w:val="hy-AM"/>
              </w:rPr>
              <w:t xml:space="preserve">համապատասխանությունը պարզելու նպատակով մշտադիտարկումներ իրականացնելու առանձին կարգ սահմանելու </w:t>
            </w:r>
            <w:r>
              <w:rPr>
                <w:rFonts w:ascii="GHEA Grapalat" w:hAnsi="GHEA Grapalat"/>
                <w:color w:val="000000"/>
                <w:lang w:val="hy-AM"/>
              </w:rPr>
              <w:t xml:space="preserve">օրենսդրական </w:t>
            </w:r>
            <w:r>
              <w:rPr>
                <w:rFonts w:ascii="GHEA Grapalat" w:eastAsia="GHEA Grapalat" w:hAnsi="GHEA Grapalat" w:cs="GHEA Grapalat"/>
                <w:color w:val="000000"/>
                <w:lang w:val="hy-AM"/>
              </w:rPr>
              <w:t>նախադեպեր:</w:t>
            </w: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14:paraId="704053C9" w14:textId="77777777" w:rsidR="002A5CCE" w:rsidRDefault="00E200BE" w:rsidP="001500BD">
            <w:pPr>
              <w:rPr>
                <w:rFonts w:ascii="GHEA Grapalat" w:hAnsi="GHEA Grapalat" w:cs="Sylfaen"/>
                <w:b/>
                <w:lang w:val="hy-AM" w:eastAsia="ru-RU"/>
              </w:rPr>
            </w:pPr>
            <w:r>
              <w:rPr>
                <w:rFonts w:ascii="GHEA Grapalat" w:hAnsi="GHEA Grapalat" w:cs="Sylfaen"/>
                <w:b/>
                <w:lang w:val="hy-AM" w:eastAsia="ru-RU"/>
              </w:rPr>
              <w:lastRenderedPageBreak/>
              <w:t xml:space="preserve">         </w:t>
            </w:r>
            <w:r w:rsidR="002A5CCE">
              <w:rPr>
                <w:rFonts w:ascii="GHEA Grapalat" w:hAnsi="GHEA Grapalat" w:cs="Sylfaen"/>
                <w:b/>
                <w:lang w:val="hy-AM" w:eastAsia="ru-RU"/>
              </w:rPr>
              <w:t xml:space="preserve">     </w:t>
            </w:r>
            <w:r w:rsidR="002A5CCE" w:rsidRPr="002A5CCE">
              <w:rPr>
                <w:rFonts w:ascii="GHEA Grapalat" w:hAnsi="GHEA Grapalat" w:cs="Arial"/>
                <w:b/>
                <w:color w:val="000000"/>
                <w:lang w:val="hy-AM"/>
              </w:rPr>
              <w:t>Ընդունվել է:</w:t>
            </w:r>
          </w:p>
          <w:p w14:paraId="6EDB4B64" w14:textId="77777777" w:rsidR="00E200BE" w:rsidRDefault="002A5CCE" w:rsidP="001500BD">
            <w:pPr>
              <w:rPr>
                <w:rFonts w:ascii="GHEA Grapalat" w:hAnsi="GHEA Grapalat" w:cs="Sylfaen"/>
                <w:b/>
                <w:lang w:val="hy-AM" w:eastAsia="ru-RU"/>
              </w:rPr>
            </w:pPr>
            <w:r>
              <w:rPr>
                <w:rFonts w:ascii="GHEA Grapalat" w:hAnsi="GHEA Grapalat" w:cs="Sylfaen"/>
                <w:b/>
                <w:lang w:val="hy-AM" w:eastAsia="ru-RU"/>
              </w:rPr>
              <w:t xml:space="preserve">           </w:t>
            </w:r>
            <w:r w:rsidR="00E200BE">
              <w:rPr>
                <w:rFonts w:ascii="GHEA Grapalat" w:hAnsi="GHEA Grapalat" w:cs="Sylfaen"/>
                <w:b/>
                <w:lang w:val="hy-AM" w:eastAsia="ru-RU"/>
              </w:rPr>
              <w:t xml:space="preserve">  </w:t>
            </w:r>
          </w:p>
          <w:p w14:paraId="6DE82174" w14:textId="77777777" w:rsidR="008F409A" w:rsidRDefault="008F409A" w:rsidP="001500BD">
            <w:pPr>
              <w:rPr>
                <w:rFonts w:ascii="GHEA Grapalat" w:hAnsi="GHEA Grapalat" w:cs="Sylfaen"/>
                <w:b/>
                <w:lang w:val="hy-AM" w:eastAsia="ru-RU"/>
              </w:rPr>
            </w:pPr>
          </w:p>
          <w:p w14:paraId="7D584F28" w14:textId="77777777" w:rsidR="008F409A" w:rsidRDefault="008F409A" w:rsidP="001500BD">
            <w:pPr>
              <w:rPr>
                <w:rFonts w:ascii="GHEA Grapalat" w:hAnsi="GHEA Grapalat" w:cs="Sylfaen"/>
                <w:b/>
                <w:lang w:val="hy-AM" w:eastAsia="ru-RU"/>
              </w:rPr>
            </w:pPr>
          </w:p>
          <w:p w14:paraId="3FE1A0A6" w14:textId="77777777" w:rsidR="008F409A" w:rsidRDefault="008F409A" w:rsidP="001500BD">
            <w:pPr>
              <w:rPr>
                <w:rFonts w:ascii="GHEA Grapalat" w:hAnsi="GHEA Grapalat" w:cs="Sylfaen"/>
                <w:b/>
                <w:lang w:val="hy-AM" w:eastAsia="ru-RU"/>
              </w:rPr>
            </w:pPr>
          </w:p>
          <w:p w14:paraId="4DDCE888" w14:textId="77777777" w:rsidR="008F409A" w:rsidRDefault="008F409A" w:rsidP="001500BD">
            <w:pPr>
              <w:rPr>
                <w:rFonts w:ascii="GHEA Grapalat" w:hAnsi="GHEA Grapalat" w:cs="Sylfaen"/>
                <w:b/>
                <w:lang w:val="hy-AM" w:eastAsia="ru-RU"/>
              </w:rPr>
            </w:pPr>
          </w:p>
          <w:p w14:paraId="2ED17649" w14:textId="77777777" w:rsidR="008F409A" w:rsidRDefault="008F409A" w:rsidP="001500BD">
            <w:pPr>
              <w:rPr>
                <w:rFonts w:ascii="GHEA Grapalat" w:hAnsi="GHEA Grapalat" w:cs="Sylfaen"/>
                <w:b/>
                <w:lang w:val="hy-AM" w:eastAsia="ru-RU"/>
              </w:rPr>
            </w:pPr>
          </w:p>
          <w:p w14:paraId="34B38FEF" w14:textId="77777777" w:rsidR="002A5CCE" w:rsidRPr="00985C54" w:rsidRDefault="006060DF" w:rsidP="002A5CCE">
            <w:pPr>
              <w:rPr>
                <w:rFonts w:ascii="GHEA Grapalat" w:hAnsi="GHEA Grapalat" w:cs="Arial"/>
                <w:color w:val="000000"/>
                <w:lang w:val="hy-AM"/>
              </w:rPr>
            </w:pPr>
            <w:r>
              <w:rPr>
                <w:rFonts w:ascii="GHEA Grapalat" w:hAnsi="GHEA Grapalat" w:cs="Sylfaen"/>
                <w:b/>
                <w:lang w:val="hy-AM" w:eastAsia="ru-RU"/>
              </w:rPr>
              <w:t xml:space="preserve"> </w:t>
            </w:r>
          </w:p>
          <w:p w14:paraId="67A58D40" w14:textId="77777777" w:rsidR="001E358D" w:rsidRPr="00985C54" w:rsidRDefault="001E358D" w:rsidP="00B701C0">
            <w:pPr>
              <w:spacing w:line="360" w:lineRule="auto"/>
              <w:jc w:val="both"/>
              <w:rPr>
                <w:rFonts w:ascii="GHEA Grapalat" w:hAnsi="GHEA Grapalat" w:cs="Arial"/>
                <w:color w:val="000000"/>
                <w:lang w:val="hy-AM"/>
              </w:rPr>
            </w:pPr>
          </w:p>
        </w:tc>
      </w:tr>
      <w:tr w:rsidR="00E200BE" w:rsidRPr="002A5CCE" w14:paraId="71AB2C05"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tcPr>
          <w:p w14:paraId="19DD434C" w14:textId="77777777" w:rsidR="00E200BE" w:rsidRPr="00E200BE" w:rsidRDefault="00E200BE" w:rsidP="00E200BE">
            <w:pPr>
              <w:pStyle w:val="ListParagraph"/>
              <w:numPr>
                <w:ilvl w:val="0"/>
                <w:numId w:val="5"/>
              </w:numPr>
              <w:tabs>
                <w:tab w:val="left" w:pos="993"/>
              </w:tabs>
              <w:spacing w:line="360" w:lineRule="auto"/>
              <w:ind w:left="339" w:firstLine="90"/>
              <w:jc w:val="both"/>
              <w:rPr>
                <w:rFonts w:ascii="GHEA Grapalat" w:eastAsia="GHEA Grapalat" w:hAnsi="GHEA Grapalat" w:cs="GHEA Grapalat"/>
                <w:color w:val="000000"/>
              </w:rPr>
            </w:pPr>
            <w:r w:rsidRPr="00E200BE">
              <w:rPr>
                <w:rFonts w:ascii="GHEA Grapalat" w:eastAsia="GHEA Grapalat" w:hAnsi="GHEA Grapalat" w:cs="GHEA Grapalat"/>
                <w:color w:val="000000"/>
              </w:rPr>
              <w:t>Անհրաժեշտ է նկատի ունենալ նաև այն հանգամանքը, որ «Կրթության մասին» օրենքի 37-րդ հոդվածի 1-ին մասի 3)-րդ կետում կ</w:t>
            </w:r>
            <w:r w:rsidRPr="00E200BE">
              <w:rPr>
                <w:rFonts w:ascii="GHEA Grapalat" w:hAnsi="GHEA Grapalat"/>
                <w:color w:val="000000"/>
              </w:rPr>
              <w:t xml:space="preserve">րթության պետական կառավարման լիազորված մարմնի իրավասությունների մեջ արդեն իսկ առկա է ուսումնական հաստատությունների լիցենզավորում իրականացնելու գործառույթը (որի անբաժանելի մաս է կազմում լիցենզավորման պահանջների և պայմանների պահպանման նկատմամբ վերահսկողությունը), ինչի պարագայում ավելորդ է օրենքի նախագծի 1-ին հոդվածով «Կրթության մասին» օրենքի </w:t>
            </w:r>
            <w:r w:rsidRPr="00E200BE">
              <w:rPr>
                <w:rFonts w:ascii="GHEA Grapalat" w:hAnsi="GHEA Grapalat" w:cs="Calibri"/>
                <w:color w:val="000000"/>
                <w:shd w:val="clear" w:color="auto" w:fill="FFFFFF"/>
              </w:rPr>
              <w:t>37-րդ հոդվածի 1-ին մասում</w:t>
            </w:r>
            <w:r w:rsidRPr="00E200BE">
              <w:rPr>
                <w:rFonts w:ascii="GHEA Grapalat" w:hAnsi="GHEA Grapalat"/>
                <w:color w:val="000000"/>
              </w:rPr>
              <w:t xml:space="preserve"> </w:t>
            </w:r>
            <w:r w:rsidRPr="00E200BE">
              <w:rPr>
                <w:rFonts w:ascii="GHEA Grapalat" w:hAnsi="GHEA Grapalat"/>
                <w:color w:val="000000"/>
                <w:shd w:val="clear" w:color="auto" w:fill="FFFFFF"/>
              </w:rPr>
              <w:t>4.1-4.2-րդ կետեր լրացնելը:</w:t>
            </w:r>
          </w:p>
          <w:p w14:paraId="586B8383" w14:textId="77777777" w:rsidR="00E200BE" w:rsidRDefault="00E200BE" w:rsidP="00E200BE">
            <w:pPr>
              <w:spacing w:line="360" w:lineRule="auto"/>
              <w:ind w:firstLine="567"/>
              <w:jc w:val="both"/>
              <w:rPr>
                <w:rFonts w:ascii="GHEA Grapalat" w:hAnsi="GHEA Grapalat"/>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tcPr>
          <w:p w14:paraId="2FA12EAE" w14:textId="77777777" w:rsidR="00B701C0" w:rsidRDefault="005C7330" w:rsidP="00E53F10">
            <w:pPr>
              <w:pStyle w:val="NormalWeb"/>
              <w:shd w:val="clear" w:color="auto" w:fill="FFFFFF"/>
              <w:spacing w:before="0" w:beforeAutospacing="0" w:after="0" w:afterAutospacing="0" w:line="360" w:lineRule="auto"/>
              <w:ind w:firstLine="720"/>
              <w:jc w:val="both"/>
              <w:rPr>
                <w:rFonts w:ascii="GHEA Grapalat" w:hAnsi="GHEA Grapalat"/>
                <w:bCs/>
                <w:lang w:val="hy-AM"/>
              </w:rPr>
            </w:pPr>
            <w:r w:rsidRPr="00E53F10">
              <w:rPr>
                <w:rFonts w:ascii="GHEA Grapalat" w:hAnsi="GHEA Grapalat" w:cs="Sylfaen"/>
                <w:b/>
                <w:lang w:val="hy-AM" w:eastAsia="ru-RU"/>
              </w:rPr>
              <w:t xml:space="preserve"> </w:t>
            </w:r>
            <w:r w:rsidR="002A5CCE">
              <w:rPr>
                <w:rFonts w:ascii="GHEA Grapalat" w:hAnsi="GHEA Grapalat" w:cs="Sylfaen"/>
                <w:b/>
                <w:lang w:val="hy-AM" w:eastAsia="ru-RU"/>
              </w:rPr>
              <w:t>Ընդունվել է:</w:t>
            </w:r>
            <w:r w:rsidR="00E53F10" w:rsidRPr="00E53F10">
              <w:rPr>
                <w:rFonts w:ascii="GHEA Grapalat" w:hAnsi="GHEA Grapalat"/>
                <w:bCs/>
                <w:lang w:val="hy-AM"/>
              </w:rPr>
              <w:t xml:space="preserve"> </w:t>
            </w:r>
          </w:p>
          <w:p w14:paraId="558886E0" w14:textId="77777777" w:rsidR="00E200BE" w:rsidRPr="005C7330" w:rsidRDefault="00E200BE" w:rsidP="002A5CCE">
            <w:pPr>
              <w:pStyle w:val="NormalWeb"/>
              <w:shd w:val="clear" w:color="auto" w:fill="FFFFFF"/>
              <w:spacing w:before="0" w:beforeAutospacing="0" w:after="0" w:afterAutospacing="0" w:line="360" w:lineRule="auto"/>
              <w:ind w:firstLine="720"/>
              <w:jc w:val="both"/>
              <w:rPr>
                <w:rFonts w:ascii="GHEA Grapalat" w:hAnsi="GHEA Grapalat" w:cs="Sylfaen"/>
                <w:b/>
                <w:lang w:val="hy-AM" w:eastAsia="ru-RU"/>
              </w:rPr>
            </w:pPr>
          </w:p>
        </w:tc>
      </w:tr>
      <w:tr w:rsidR="00E200BE" w:rsidRPr="002A5CCE" w14:paraId="1C82991C"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tcPr>
          <w:p w14:paraId="4EC4A431" w14:textId="77777777" w:rsidR="00E200BE" w:rsidRPr="00E200BE" w:rsidRDefault="00E200BE" w:rsidP="00E200BE">
            <w:pPr>
              <w:pStyle w:val="ListParagraph"/>
              <w:numPr>
                <w:ilvl w:val="0"/>
                <w:numId w:val="5"/>
              </w:numPr>
              <w:shd w:val="clear" w:color="auto" w:fill="FFFFFF"/>
              <w:tabs>
                <w:tab w:val="left" w:pos="993"/>
              </w:tabs>
              <w:spacing w:line="360" w:lineRule="auto"/>
              <w:ind w:left="249" w:firstLine="90"/>
              <w:jc w:val="both"/>
              <w:rPr>
                <w:rFonts w:ascii="GHEA Grapalat" w:hAnsi="GHEA Grapalat"/>
              </w:rPr>
            </w:pPr>
            <w:r w:rsidRPr="00E200BE">
              <w:rPr>
                <w:rFonts w:ascii="GHEA Grapalat" w:eastAsia="GHEA Grapalat" w:hAnsi="GHEA Grapalat" w:cs="GHEA Grapalat"/>
                <w:color w:val="000000"/>
              </w:rPr>
              <w:t xml:space="preserve">Բավարար չափով հիմնավորված չենք համարում վերոհիշյալ օրենսդրական փոփոխությունների անհրաժեշտությունը: Օրինակ, նախագծի հիմնավորումից հասկանալի չէ, թե կրթության ոլորտում </w:t>
            </w:r>
            <w:r w:rsidRPr="00E200BE">
              <w:rPr>
                <w:rFonts w:ascii="GHEA Grapalat" w:hAnsi="GHEA Grapalat" w:cs="Sylfaen"/>
                <w:color w:val="000000"/>
              </w:rPr>
              <w:t xml:space="preserve">լիցենզավորման պահանջների և պայմանների </w:t>
            </w:r>
            <w:r w:rsidRPr="00E200BE">
              <w:rPr>
                <w:rFonts w:ascii="GHEA Grapalat" w:eastAsia="GHEA Grapalat" w:hAnsi="GHEA Grapalat" w:cs="GHEA Grapalat"/>
                <w:color w:val="000000"/>
              </w:rPr>
              <w:t xml:space="preserve">համապատասխանությունը </w:t>
            </w:r>
            <w:r w:rsidRPr="00E200BE">
              <w:rPr>
                <w:rFonts w:ascii="GHEA Grapalat" w:eastAsia="GHEA Grapalat" w:hAnsi="GHEA Grapalat" w:cs="GHEA Grapalat"/>
                <w:color w:val="000000"/>
              </w:rPr>
              <w:lastRenderedPageBreak/>
              <w:t>պարզելու</w:t>
            </w:r>
            <w:r w:rsidRPr="00E200BE">
              <w:rPr>
                <w:rFonts w:ascii="GHEA Grapalat" w:hAnsi="GHEA Grapalat"/>
                <w:lang w:val="af-ZA"/>
              </w:rPr>
              <w:t xml:space="preserve"> </w:t>
            </w:r>
            <w:r w:rsidRPr="00E200BE">
              <w:rPr>
                <w:rFonts w:ascii="GHEA Grapalat" w:hAnsi="GHEA Grapalat"/>
              </w:rPr>
              <w:t>առկա գործիքակազմը (լ</w:t>
            </w:r>
            <w:r w:rsidRPr="00E200BE">
              <w:rPr>
                <w:rFonts w:ascii="GHEA Grapalat" w:hAnsi="GHEA Grapalat"/>
                <w:lang w:val="af-ZA"/>
              </w:rPr>
              <w:t xml:space="preserve">իցենզավորված </w:t>
            </w:r>
            <w:r w:rsidRPr="00E200BE">
              <w:rPr>
                <w:rFonts w:ascii="GHEA Grapalat" w:hAnsi="GHEA Grapalat"/>
                <w:color w:val="000000"/>
              </w:rPr>
              <w:t xml:space="preserve">անձանց կողմից լիազորված պետական մարմին ներկայացվող լիցենզիաների հաշվետվությունների վերլուծության արդյունքում խնդիրների բացահայտում, ըստ անհրաժեշտության՝ տեղում ուսումնասիրությունների միջոցով խնդիրների արձանագրում, լիցենզավորման հանձնաժողովում դրանց քննարկում և համապատասխան որոշումների ընդունում) ինչով չի բավարարում լիարժեք վերահսկողություն իրականացնելուն և առաջարկվող օրենսդրական փոփոխություններն ինչպես են նպաստելու </w:t>
            </w:r>
            <w:r w:rsidRPr="00E200BE">
              <w:rPr>
                <w:rFonts w:ascii="GHEA Grapalat" w:hAnsi="GHEA Grapalat"/>
              </w:rPr>
              <w:t>ուսումնական հաստատությունների լիցենզավորման գործընթացի արդյունավետության բարձրացմանը:</w:t>
            </w:r>
          </w:p>
        </w:tc>
        <w:tc>
          <w:tcPr>
            <w:tcW w:w="3586" w:type="dxa"/>
            <w:tcBorders>
              <w:top w:val="outset" w:sz="6" w:space="0" w:color="auto"/>
              <w:left w:val="outset" w:sz="6" w:space="0" w:color="auto"/>
              <w:bottom w:val="outset" w:sz="6" w:space="0" w:color="auto"/>
              <w:right w:val="outset" w:sz="6" w:space="0" w:color="auto"/>
            </w:tcBorders>
            <w:shd w:val="clear" w:color="auto" w:fill="FFFFFF"/>
          </w:tcPr>
          <w:p w14:paraId="68DBC6B0" w14:textId="77777777" w:rsidR="00B701C0" w:rsidRPr="00B701C0" w:rsidRDefault="00D81E12" w:rsidP="00DB7D22">
            <w:pPr>
              <w:tabs>
                <w:tab w:val="left" w:pos="4830"/>
              </w:tabs>
              <w:spacing w:line="360" w:lineRule="auto"/>
              <w:jc w:val="both"/>
              <w:rPr>
                <w:rFonts w:ascii="GHEA Grapalat" w:hAnsi="GHEA Grapalat" w:cs="Sylfaen"/>
                <w:b/>
                <w:bCs/>
                <w:iCs/>
                <w:lang w:val="hy-AM"/>
              </w:rPr>
            </w:pPr>
            <w:r w:rsidRPr="00DB7D22">
              <w:rPr>
                <w:rFonts w:ascii="GHEA Grapalat" w:hAnsi="GHEA Grapalat" w:cs="Sylfaen"/>
                <w:bCs/>
                <w:iCs/>
                <w:lang w:val="hy-AM"/>
              </w:rPr>
              <w:lastRenderedPageBreak/>
              <w:t xml:space="preserve">    </w:t>
            </w:r>
            <w:r w:rsidR="002A5CCE">
              <w:rPr>
                <w:rFonts w:ascii="GHEA Grapalat" w:hAnsi="GHEA Grapalat" w:cs="Sylfaen"/>
                <w:bCs/>
                <w:iCs/>
                <w:lang w:val="hy-AM"/>
              </w:rPr>
              <w:t xml:space="preserve">      </w:t>
            </w:r>
            <w:r w:rsidR="002A5CCE">
              <w:rPr>
                <w:rFonts w:ascii="GHEA Grapalat" w:hAnsi="GHEA Grapalat" w:cs="Sylfaen"/>
                <w:b/>
                <w:bCs/>
                <w:iCs/>
                <w:lang w:val="hy-AM"/>
              </w:rPr>
              <w:t>Ընդունվել է:</w:t>
            </w:r>
          </w:p>
          <w:p w14:paraId="52623470" w14:textId="77777777" w:rsidR="00E200BE" w:rsidRPr="00DB7D22" w:rsidRDefault="00E200BE" w:rsidP="00DB7D22">
            <w:pPr>
              <w:spacing w:line="360" w:lineRule="auto"/>
              <w:jc w:val="both"/>
              <w:rPr>
                <w:rFonts w:ascii="GHEA Grapalat" w:hAnsi="GHEA Grapalat" w:cs="Sylfaen"/>
                <w:b/>
                <w:lang w:val="hy-AM" w:eastAsia="ru-RU"/>
              </w:rPr>
            </w:pPr>
          </w:p>
        </w:tc>
      </w:tr>
      <w:tr w:rsidR="007C72EC" w:rsidRPr="00435470" w14:paraId="45060686" w14:textId="77777777" w:rsidTr="007942BB">
        <w:trPr>
          <w:tblCellSpacing w:w="0" w:type="dxa"/>
          <w:jc w:val="center"/>
        </w:trPr>
        <w:tc>
          <w:tcPr>
            <w:tcW w:w="11441"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9389AA4" w14:textId="77777777" w:rsidR="007C72EC" w:rsidRPr="002D1B6E" w:rsidRDefault="007C72EC" w:rsidP="001500BD">
            <w:pPr>
              <w:pStyle w:val="NormalWeb"/>
              <w:spacing w:line="276" w:lineRule="auto"/>
              <w:jc w:val="center"/>
              <w:rPr>
                <w:rFonts w:ascii="GHEA Grapalat" w:hAnsi="GHEA Grapalat"/>
                <w:color w:val="000000"/>
                <w:lang w:val="hy-AM"/>
              </w:rPr>
            </w:pPr>
            <w:r>
              <w:rPr>
                <w:rFonts w:ascii="GHEA Grapalat" w:hAnsi="GHEA Grapalat" w:cs="Arial Unicode"/>
                <w:b/>
                <w:color w:val="000000"/>
                <w:lang w:val="hy-AM"/>
              </w:rPr>
              <w:t>5</w:t>
            </w:r>
            <w:r w:rsidRPr="001D3B8E">
              <w:rPr>
                <w:rFonts w:ascii="GHEA Grapalat" w:hAnsi="GHEA Grapalat" w:cs="Arial Unicode"/>
                <w:b/>
                <w:color w:val="000000"/>
                <w:lang w:val="hy-AM"/>
              </w:rPr>
              <w:t>.</w:t>
            </w:r>
            <w:r w:rsidRPr="00527487">
              <w:rPr>
                <w:rFonts w:ascii="GHEA Grapalat" w:hAnsi="GHEA Grapalat" w:cs="Arial Unicode"/>
                <w:color w:val="000000"/>
                <w:lang w:val="hy-AM"/>
              </w:rPr>
              <w:t xml:space="preserve"> </w:t>
            </w:r>
            <w:r w:rsidRPr="007E4059">
              <w:rPr>
                <w:rFonts w:ascii="GHEA Grapalat" w:hAnsi="GHEA Grapalat"/>
                <w:b/>
                <w:noProof/>
                <w:color w:val="0D0D0D" w:themeColor="text1" w:themeTint="F2"/>
                <w:lang w:val="hy-AM"/>
              </w:rPr>
              <w:t xml:space="preserve">ՀՀ </w:t>
            </w:r>
            <w:r>
              <w:rPr>
                <w:rFonts w:ascii="GHEA Grapalat" w:hAnsi="GHEA Grapalat"/>
                <w:b/>
                <w:noProof/>
                <w:color w:val="0D0D0D" w:themeColor="text1" w:themeTint="F2"/>
                <w:lang w:val="hy-AM"/>
              </w:rPr>
              <w:t xml:space="preserve">Վարչապետի աշխատակազմի տեսչական մարմինների աշխատանքների համակարգման գրասենյակ </w:t>
            </w: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6B916CC1" w14:textId="77777777" w:rsidR="007C72EC" w:rsidRPr="00DB7D22" w:rsidRDefault="007C72EC" w:rsidP="00DB7D22">
            <w:pPr>
              <w:pStyle w:val="NormalWeb"/>
              <w:spacing w:line="276" w:lineRule="auto"/>
              <w:ind w:left="-567" w:firstLine="567"/>
              <w:jc w:val="both"/>
              <w:rPr>
                <w:rFonts w:ascii="GHEA Grapalat" w:hAnsi="GHEA Grapalat"/>
                <w:b/>
                <w:noProof/>
              </w:rPr>
            </w:pPr>
            <w:r w:rsidRPr="00DB7D22">
              <w:rPr>
                <w:rFonts w:ascii="GHEA Grapalat" w:hAnsi="GHEA Grapalat"/>
                <w:b/>
                <w:noProof/>
              </w:rPr>
              <w:t>23.0</w:t>
            </w:r>
            <w:r w:rsidRPr="00DB7D22">
              <w:rPr>
                <w:rFonts w:ascii="GHEA Grapalat" w:hAnsi="GHEA Grapalat"/>
                <w:b/>
                <w:noProof/>
                <w:lang w:val="hy-AM"/>
              </w:rPr>
              <w:t>6</w:t>
            </w:r>
            <w:r w:rsidRPr="00DB7D22">
              <w:rPr>
                <w:rFonts w:ascii="GHEA Grapalat" w:hAnsi="GHEA Grapalat"/>
                <w:b/>
                <w:noProof/>
              </w:rPr>
              <w:t>.2022</w:t>
            </w:r>
          </w:p>
        </w:tc>
      </w:tr>
      <w:tr w:rsidR="007C72EC" w:rsidRPr="000E1FE5" w14:paraId="361D01BC" w14:textId="77777777" w:rsidTr="007942BB">
        <w:trPr>
          <w:tblCellSpacing w:w="0" w:type="dxa"/>
          <w:jc w:val="center"/>
        </w:trPr>
        <w:tc>
          <w:tcPr>
            <w:tcW w:w="1144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335176D" w14:textId="77777777" w:rsidR="007C72EC" w:rsidRPr="00527487" w:rsidRDefault="007C72EC" w:rsidP="001500BD">
            <w:pPr>
              <w:spacing w:line="276" w:lineRule="auto"/>
              <w:ind w:left="-567" w:firstLine="567"/>
              <w:rPr>
                <w:rFonts w:ascii="GHEA Grapalat" w:hAnsi="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D0D0D0"/>
            <w:vAlign w:val="center"/>
            <w:hideMark/>
          </w:tcPr>
          <w:p w14:paraId="76D074C8" w14:textId="77777777" w:rsidR="007C72EC" w:rsidRPr="007E4059" w:rsidRDefault="007C72EC" w:rsidP="001500BD">
            <w:pPr>
              <w:pStyle w:val="NormalWeb"/>
              <w:spacing w:before="0" w:beforeAutospacing="0" w:after="0" w:afterAutospacing="0" w:line="276" w:lineRule="auto"/>
              <w:ind w:left="-567" w:firstLine="567"/>
              <w:jc w:val="center"/>
              <w:rPr>
                <w:rFonts w:ascii="GHEA Grapalat" w:hAnsi="GHEA Grapalat"/>
                <w:b/>
                <w:color w:val="000000"/>
                <w:lang w:val="hy-AM"/>
              </w:rPr>
            </w:pPr>
            <w:r w:rsidRPr="007E4059">
              <w:rPr>
                <w:rFonts w:ascii="GHEA Grapalat" w:hAnsi="GHEA Grapalat"/>
                <w:b/>
                <w:color w:val="000000"/>
                <w:lang w:val="hy-AM"/>
              </w:rPr>
              <w:t xml:space="preserve">N </w:t>
            </w:r>
            <w:r>
              <w:rPr>
                <w:rFonts w:ascii="GHEA Grapalat" w:hAnsi="GHEA Grapalat"/>
                <w:b/>
                <w:color w:val="000000"/>
                <w:lang w:val="hy-AM"/>
              </w:rPr>
              <w:t>01/11/220</w:t>
            </w:r>
            <w:r>
              <w:rPr>
                <w:rFonts w:ascii="GHEA Grapalat" w:hAnsi="GHEA Grapalat"/>
                <w:b/>
                <w:color w:val="000000"/>
              </w:rPr>
              <w:t>8</w:t>
            </w:r>
            <w:r>
              <w:rPr>
                <w:rFonts w:ascii="GHEA Grapalat" w:hAnsi="GHEA Grapalat"/>
                <w:b/>
                <w:color w:val="000000"/>
                <w:lang w:val="hy-AM"/>
              </w:rPr>
              <w:t>1-2022</w:t>
            </w:r>
          </w:p>
        </w:tc>
      </w:tr>
      <w:tr w:rsidR="007C72EC" w:rsidRPr="002A5CCE" w14:paraId="4645ED0F"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1D8647D" w14:textId="77777777" w:rsidR="007942BB" w:rsidRPr="002F11AD" w:rsidRDefault="007942BB" w:rsidP="007942BB">
            <w:pPr>
              <w:pStyle w:val="mcntmcntmsolistparagraph"/>
              <w:shd w:val="clear" w:color="auto" w:fill="FFFFFF"/>
              <w:spacing w:before="0" w:beforeAutospacing="0" w:after="0" w:afterAutospacing="0" w:line="360" w:lineRule="auto"/>
              <w:ind w:left="-567" w:right="4" w:firstLine="567"/>
              <w:jc w:val="both"/>
              <w:rPr>
                <w:rFonts w:ascii="GHEA Grapalat" w:hAnsi="GHEA Grapalat"/>
                <w:color w:val="000000"/>
                <w:shd w:val="clear" w:color="auto" w:fill="FFFFFF"/>
                <w:lang w:val="hy-AM"/>
              </w:rPr>
            </w:pPr>
            <w:r>
              <w:rPr>
                <w:rFonts w:ascii="GHEA Grapalat" w:hAnsi="GHEA Grapalat"/>
                <w:color w:val="000000" w:themeColor="text1"/>
                <w:lang w:val="hy-AM"/>
              </w:rPr>
              <w:t>1.</w:t>
            </w:r>
            <w:r w:rsidRPr="009D6842">
              <w:rPr>
                <w:rFonts w:ascii="GHEA Grapalat" w:hAnsi="GHEA Grapalat"/>
                <w:lang w:val="hy-AM"/>
              </w:rPr>
              <w:t xml:space="preserve"> </w:t>
            </w:r>
            <w:r>
              <w:rPr>
                <w:rFonts w:ascii="GHEA Grapalat" w:hAnsi="GHEA Grapalat"/>
                <w:lang w:val="hy-AM"/>
              </w:rPr>
              <w:t xml:space="preserve">ՀՀ </w:t>
            </w:r>
            <w:r w:rsidRPr="00275925">
              <w:rPr>
                <w:rFonts w:ascii="GHEA Grapalat" w:hAnsi="GHEA Grapalat"/>
                <w:lang w:val="hy-AM"/>
              </w:rPr>
              <w:t>կառավարության որդեգրած քաղաքականության համաձայն</w:t>
            </w:r>
            <w:r>
              <w:rPr>
                <w:rFonts w:ascii="GHEA Grapalat" w:hAnsi="GHEA Grapalat"/>
                <w:lang w:val="hy-AM"/>
              </w:rPr>
              <w:t xml:space="preserve"> համապատասխան ոլորտում</w:t>
            </w:r>
            <w:r w:rsidRPr="00275925">
              <w:rPr>
                <w:rFonts w:ascii="GHEA Grapalat" w:hAnsi="GHEA Grapalat"/>
                <w:lang w:val="hy-AM"/>
              </w:rPr>
              <w:t xml:space="preserve"> քաղաքականության մշակումը և վերահսկողության իրականացումը պետք է տարանջատված լինեն, իսկ տարբեր պետական մարմինների գործառութային կրկնորդումները՝ հնարավորինս բացառված:</w:t>
            </w:r>
            <w:r>
              <w:rPr>
                <w:rFonts w:ascii="GHEA Grapalat" w:hAnsi="GHEA Grapalat"/>
                <w:lang w:val="hy-AM"/>
              </w:rPr>
              <w:t xml:space="preserve"> Տվյալ պարագայում </w:t>
            </w:r>
            <w:r w:rsidRPr="00C6321E">
              <w:rPr>
                <w:rFonts w:ascii="GHEA Grapalat" w:hAnsi="GHEA Grapalat"/>
                <w:lang w:val="hy-AM"/>
              </w:rPr>
              <w:t xml:space="preserve">«Կրթության մասին» օրենքի 37.1-րդ </w:t>
            </w:r>
            <w:r>
              <w:rPr>
                <w:rFonts w:ascii="GHEA Grapalat" w:hAnsi="GHEA Grapalat"/>
                <w:lang w:val="hy-AM"/>
              </w:rPr>
              <w:t>հոդվածը, «</w:t>
            </w:r>
            <w:r w:rsidRPr="00C6321E">
              <w:rPr>
                <w:rFonts w:ascii="GHEA Grapalat" w:hAnsi="GHEA Grapalat"/>
                <w:lang w:val="hy-AM"/>
              </w:rPr>
              <w:t xml:space="preserve">Նախադպրոցական կրթության մասին» օրենքի 26-րդ </w:t>
            </w:r>
            <w:r>
              <w:rPr>
                <w:rFonts w:ascii="GHEA Grapalat" w:hAnsi="GHEA Grapalat"/>
                <w:lang w:val="hy-AM"/>
              </w:rPr>
              <w:t xml:space="preserve">հոդվածը, «Հանրակրթության մասին» օրենքի 33-րդ հոդվածը հստակ սահմանում են, որ </w:t>
            </w:r>
            <w:r w:rsidRPr="00C6321E">
              <w:rPr>
                <w:rFonts w:ascii="GHEA Grapalat" w:hAnsi="GHEA Grapalat"/>
                <w:lang w:val="hy-AM"/>
              </w:rPr>
              <w:t>կրթության բնագավառ</w:t>
            </w:r>
            <w:r>
              <w:rPr>
                <w:rFonts w:ascii="GHEA Grapalat" w:hAnsi="GHEA Grapalat"/>
                <w:lang w:val="hy-AM"/>
              </w:rPr>
              <w:t xml:space="preserve">ում </w:t>
            </w:r>
            <w:r w:rsidRPr="009D6842">
              <w:rPr>
                <w:rFonts w:ascii="GHEA Grapalat" w:hAnsi="GHEA Grapalat"/>
                <w:lang w:val="pt-BR"/>
              </w:rPr>
              <w:t>(</w:t>
            </w:r>
            <w:r>
              <w:rPr>
                <w:rFonts w:ascii="GHEA Grapalat" w:hAnsi="GHEA Grapalat"/>
                <w:lang w:val="hy-AM"/>
              </w:rPr>
              <w:t>բացառությամբ՝ բարձրագույն կրթության</w:t>
            </w:r>
            <w:r w:rsidRPr="009D6842">
              <w:rPr>
                <w:rFonts w:ascii="GHEA Grapalat" w:hAnsi="GHEA Grapalat"/>
                <w:lang w:val="pt-BR"/>
              </w:rPr>
              <w:t>)</w:t>
            </w:r>
            <w:r>
              <w:rPr>
                <w:rFonts w:ascii="GHEA Grapalat" w:hAnsi="GHEA Grapalat"/>
                <w:lang w:val="hy-AM"/>
              </w:rPr>
              <w:t xml:space="preserve"> </w:t>
            </w:r>
            <w:r w:rsidRPr="00C6321E">
              <w:rPr>
                <w:rFonts w:ascii="GHEA Grapalat" w:hAnsi="GHEA Grapalat"/>
                <w:color w:val="000000"/>
                <w:shd w:val="clear" w:color="auto" w:fill="FFFFFF"/>
                <w:lang w:val="hy-AM"/>
              </w:rPr>
              <w:t xml:space="preserve">պետական վերահսկողությունն </w:t>
            </w:r>
            <w:r>
              <w:rPr>
                <w:rFonts w:ascii="GHEA Grapalat" w:hAnsi="GHEA Grapalat"/>
                <w:color w:val="000000"/>
                <w:shd w:val="clear" w:color="auto" w:fill="FFFFFF"/>
                <w:lang w:val="hy-AM"/>
              </w:rPr>
              <w:t xml:space="preserve">իրականացվում է ոլորտում գործող տեսչական մարմնի կողմից՝ օրենքով սահմանված կարգով: Հարկ է նշել, որ </w:t>
            </w:r>
            <w:r w:rsidRPr="00C6321E">
              <w:rPr>
                <w:rFonts w:ascii="GHEA Grapalat" w:hAnsi="GHEA Grapalat"/>
                <w:lang w:val="hy-AM"/>
              </w:rPr>
              <w:t>«Տեսչական մարմինների մասին»</w:t>
            </w:r>
            <w:r>
              <w:rPr>
                <w:rFonts w:ascii="GHEA Grapalat" w:hAnsi="GHEA Grapalat"/>
                <w:lang w:val="hy-AM"/>
              </w:rPr>
              <w:t xml:space="preserve"> ՀՀ օրենքի 6-րդ հոդվածի համաձայն </w:t>
            </w:r>
            <w:r w:rsidRPr="002F11AD">
              <w:rPr>
                <w:rFonts w:ascii="GHEA Grapalat" w:hAnsi="GHEA Grapalat"/>
                <w:color w:val="000000"/>
                <w:shd w:val="clear" w:color="auto" w:fill="FFFFFF"/>
                <w:lang w:val="hy-AM"/>
              </w:rPr>
              <w:t xml:space="preserve">տեսչական մարմնի նպատակն օրենքով սահմանված դեպքերում և կարգով իր վերահսկողության ոլորտում անվտանգության և (կամ) օրենսդրության պահանջների պահպանման ապահովումն է, որին համապատասխան, ի թիվս այլ լիազորությունների, իրականացնում է հետևյալը՝ </w:t>
            </w:r>
          </w:p>
          <w:p w14:paraId="3593C50F" w14:textId="77777777" w:rsidR="007942BB" w:rsidRPr="002F11AD" w:rsidRDefault="007942BB" w:rsidP="007942BB">
            <w:pPr>
              <w:pStyle w:val="mcntmcntmsolistparagraph"/>
              <w:numPr>
                <w:ilvl w:val="0"/>
                <w:numId w:val="10"/>
              </w:numPr>
              <w:shd w:val="clear" w:color="auto" w:fill="FFFFFF"/>
              <w:spacing w:before="0" w:beforeAutospacing="0" w:after="0" w:afterAutospacing="0" w:line="360" w:lineRule="auto"/>
              <w:ind w:right="4"/>
              <w:jc w:val="both"/>
              <w:rPr>
                <w:rFonts w:ascii="GHEA Grapalat" w:hAnsi="GHEA Grapalat"/>
                <w:color w:val="000000"/>
                <w:shd w:val="clear" w:color="auto" w:fill="FFFFFF"/>
                <w:lang w:val="hy-AM"/>
              </w:rPr>
            </w:pPr>
            <w:r w:rsidRPr="002F11AD">
              <w:rPr>
                <w:rFonts w:ascii="GHEA Grapalat" w:hAnsi="GHEA Grapalat"/>
                <w:color w:val="000000"/>
                <w:shd w:val="clear" w:color="auto" w:fill="FFFFFF"/>
                <w:lang w:val="hy-AM"/>
              </w:rPr>
              <w:t>տնտեսավարող սուբյեկտների կողմից Հայաստանի Հանրապետության օրենքների և</w:t>
            </w:r>
            <w:r w:rsidRPr="002F11AD">
              <w:rPr>
                <w:rFonts w:ascii="Calibri" w:hAnsi="Calibri" w:cs="Calibri"/>
                <w:color w:val="000000"/>
                <w:shd w:val="clear" w:color="auto" w:fill="FFFFFF"/>
                <w:lang w:val="hy-AM"/>
              </w:rPr>
              <w:t> </w:t>
            </w:r>
            <w:r w:rsidRPr="002F11AD">
              <w:rPr>
                <w:rFonts w:ascii="GHEA Grapalat" w:hAnsi="GHEA Grapalat" w:cs="GHEA Grapalat"/>
                <w:color w:val="000000"/>
                <w:shd w:val="clear" w:color="auto" w:fill="FFFFFF"/>
                <w:lang w:val="hy-AM"/>
              </w:rPr>
              <w:t>դրանց</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t>համապատասխան</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t>ընդունված</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t>նորմատիվ</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t>իրավական</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t>ակտերի</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t>պահանջների</w:t>
            </w:r>
            <w:r w:rsidRPr="002F11AD">
              <w:rPr>
                <w:rFonts w:ascii="Calibri" w:hAnsi="Calibri" w:cs="Calibri"/>
                <w:color w:val="000000"/>
                <w:shd w:val="clear" w:color="auto" w:fill="FFFFFF"/>
                <w:lang w:val="hy-AM"/>
              </w:rPr>
              <w:t> </w:t>
            </w:r>
            <w:r w:rsidRPr="002F11AD">
              <w:rPr>
                <w:rFonts w:ascii="GHEA Grapalat" w:hAnsi="GHEA Grapalat" w:cs="GHEA Grapalat"/>
                <w:color w:val="000000"/>
                <w:shd w:val="clear" w:color="auto" w:fill="FFFFFF"/>
                <w:lang w:val="hy-AM"/>
              </w:rPr>
              <w:t>պահպանման</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lastRenderedPageBreak/>
              <w:t>նկատմամբ</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t>օրենքով</w:t>
            </w:r>
            <w:r w:rsidRPr="002F11AD">
              <w:rPr>
                <w:rFonts w:ascii="GHEA Grapalat" w:hAnsi="GHEA Grapalat"/>
                <w:color w:val="000000"/>
                <w:shd w:val="clear" w:color="auto" w:fill="FFFFFF"/>
                <w:lang w:val="hy-AM"/>
              </w:rPr>
              <w:t xml:space="preserve"> </w:t>
            </w:r>
            <w:r w:rsidRPr="002F11AD">
              <w:rPr>
                <w:rFonts w:ascii="GHEA Grapalat" w:hAnsi="GHEA Grapalat" w:cs="GHEA Grapalat"/>
                <w:color w:val="000000"/>
                <w:shd w:val="clear" w:color="auto" w:fill="FFFFFF"/>
                <w:lang w:val="hy-AM"/>
              </w:rPr>
              <w:t>սահմանվ</w:t>
            </w:r>
            <w:r w:rsidRPr="002F11AD">
              <w:rPr>
                <w:rFonts w:ascii="GHEA Grapalat" w:hAnsi="GHEA Grapalat"/>
                <w:color w:val="000000"/>
                <w:shd w:val="clear" w:color="auto" w:fill="FFFFFF"/>
                <w:lang w:val="hy-AM"/>
              </w:rPr>
              <w:t>ած կարգով վերահսկողության իրականացումը, ներառյալ՝ օրենքով սահմանված դեպքերում և կարգով ստուգումների իրականացումը.</w:t>
            </w:r>
          </w:p>
          <w:p w14:paraId="00FBAC64" w14:textId="77777777" w:rsidR="007942BB" w:rsidRDefault="007942BB" w:rsidP="007942BB">
            <w:pPr>
              <w:pStyle w:val="mcntmcntmsolistparagraph"/>
              <w:numPr>
                <w:ilvl w:val="0"/>
                <w:numId w:val="10"/>
              </w:numPr>
              <w:shd w:val="clear" w:color="auto" w:fill="FFFFFF"/>
              <w:spacing w:before="0" w:beforeAutospacing="0" w:after="0" w:afterAutospacing="0" w:line="360" w:lineRule="auto"/>
              <w:ind w:right="4"/>
              <w:jc w:val="both"/>
              <w:rPr>
                <w:rFonts w:ascii="GHEA Grapalat" w:hAnsi="GHEA Grapalat"/>
                <w:lang w:val="hy-AM"/>
              </w:rPr>
            </w:pPr>
            <w:r w:rsidRPr="003D02CD">
              <w:rPr>
                <w:rFonts w:ascii="GHEA Grapalat" w:hAnsi="GHEA Grapalat"/>
                <w:b/>
                <w:color w:val="000000"/>
                <w:shd w:val="clear" w:color="auto" w:fill="FFFFFF"/>
                <w:lang w:val="hy-AM"/>
              </w:rPr>
              <w:t>ֆիզիկական և իրավաբանական անձանց տրված լիցենզիաներն ուժը կորցրած ճանաչելու կամ դրանց գործողությունը կասեցնելու միջնորդագրերի ներկայացումը լիցենզավորող մարմիններ:</w:t>
            </w:r>
          </w:p>
          <w:p w14:paraId="521126EF" w14:textId="77777777" w:rsidR="007942BB" w:rsidRDefault="007942BB" w:rsidP="007942BB">
            <w:pPr>
              <w:pStyle w:val="mcntmcntmsolistparagraph"/>
              <w:shd w:val="clear" w:color="auto" w:fill="FFFFFF"/>
              <w:spacing w:before="0" w:beforeAutospacing="0" w:after="0" w:afterAutospacing="0" w:line="360" w:lineRule="auto"/>
              <w:ind w:right="4" w:firstLine="141"/>
              <w:jc w:val="both"/>
              <w:rPr>
                <w:rFonts w:ascii="GHEA Grapalat" w:hAnsi="GHEA Grapalat"/>
                <w:color w:val="000000"/>
                <w:shd w:val="clear" w:color="auto" w:fill="FFFFFF"/>
                <w:lang w:val="hy-AM"/>
              </w:rPr>
            </w:pPr>
            <w:r w:rsidRPr="00275925">
              <w:rPr>
                <w:rFonts w:ascii="GHEA Grapalat" w:hAnsi="GHEA Grapalat"/>
                <w:lang w:val="hy-AM"/>
              </w:rPr>
              <w:t xml:space="preserve">Նույն օրենքի 19-րդ հոդվածը սահմանում է, որ </w:t>
            </w:r>
            <w:r w:rsidRPr="00275925">
              <w:rPr>
                <w:rFonts w:ascii="Calibri" w:hAnsi="Calibri" w:cs="Calibri"/>
                <w:color w:val="000000"/>
                <w:shd w:val="clear" w:color="auto" w:fill="FFFFFF"/>
                <w:lang w:val="hy-AM"/>
              </w:rPr>
              <w:t> </w:t>
            </w:r>
            <w:r w:rsidRPr="00275925">
              <w:rPr>
                <w:rFonts w:ascii="GHEA Grapalat" w:hAnsi="GHEA Grapalat" w:cs="GHEA Grapalat"/>
                <w:color w:val="000000"/>
                <w:shd w:val="clear" w:color="auto" w:fill="FFFFFF"/>
                <w:lang w:val="hy-AM"/>
              </w:rPr>
              <w:t>համապատասխան</w:t>
            </w:r>
            <w:r w:rsidRPr="00275925">
              <w:rPr>
                <w:rFonts w:ascii="GHEA Grapalat" w:hAnsi="GHEA Grapalat"/>
                <w:color w:val="000000"/>
                <w:shd w:val="clear" w:color="auto" w:fill="FFFFFF"/>
                <w:lang w:val="hy-AM"/>
              </w:rPr>
              <w:t xml:space="preserve"> </w:t>
            </w:r>
            <w:r w:rsidRPr="00275925">
              <w:rPr>
                <w:rFonts w:ascii="GHEA Grapalat" w:hAnsi="GHEA Grapalat" w:cs="GHEA Grapalat"/>
                <w:color w:val="000000"/>
                <w:shd w:val="clear" w:color="auto" w:fill="FFFFFF"/>
                <w:lang w:val="hy-AM"/>
              </w:rPr>
              <w:t>բնագավառում</w:t>
            </w:r>
            <w:r w:rsidRPr="00275925">
              <w:rPr>
                <w:rFonts w:ascii="GHEA Grapalat" w:hAnsi="GHEA Grapalat"/>
                <w:color w:val="000000"/>
                <w:shd w:val="clear" w:color="auto" w:fill="FFFFFF"/>
                <w:lang w:val="hy-AM"/>
              </w:rPr>
              <w:t xml:space="preserve"> </w:t>
            </w:r>
            <w:r w:rsidRPr="00275925">
              <w:rPr>
                <w:rFonts w:ascii="GHEA Grapalat" w:hAnsi="GHEA Grapalat" w:cs="GHEA Grapalat"/>
                <w:color w:val="000000"/>
                <w:shd w:val="clear" w:color="auto" w:fill="FFFFFF"/>
                <w:lang w:val="hy-AM"/>
              </w:rPr>
              <w:t>տեսչական</w:t>
            </w:r>
            <w:r w:rsidRPr="00275925">
              <w:rPr>
                <w:rFonts w:ascii="GHEA Grapalat" w:hAnsi="GHEA Grapalat"/>
                <w:color w:val="000000"/>
                <w:shd w:val="clear" w:color="auto" w:fill="FFFFFF"/>
                <w:lang w:val="hy-AM"/>
              </w:rPr>
              <w:t xml:space="preserve"> </w:t>
            </w:r>
            <w:r w:rsidRPr="00275925">
              <w:rPr>
                <w:rFonts w:ascii="GHEA Grapalat" w:hAnsi="GHEA Grapalat" w:cs="GHEA Grapalat"/>
                <w:color w:val="000000"/>
                <w:shd w:val="clear" w:color="auto" w:fill="FFFFFF"/>
                <w:lang w:val="hy-AM"/>
              </w:rPr>
              <w:t>մարմնի</w:t>
            </w:r>
            <w:r w:rsidRPr="00275925">
              <w:rPr>
                <w:rFonts w:ascii="GHEA Grapalat" w:hAnsi="GHEA Grapalat"/>
                <w:color w:val="000000"/>
                <w:shd w:val="clear" w:color="auto" w:fill="FFFFFF"/>
                <w:lang w:val="hy-AM"/>
              </w:rPr>
              <w:t xml:space="preserve"> </w:t>
            </w:r>
            <w:r w:rsidRPr="00275925">
              <w:rPr>
                <w:rFonts w:ascii="GHEA Grapalat" w:hAnsi="GHEA Grapalat" w:cs="GHEA Grapalat"/>
                <w:color w:val="000000"/>
                <w:shd w:val="clear" w:color="auto" w:fill="FFFFFF"/>
                <w:lang w:val="hy-AM"/>
              </w:rPr>
              <w:t>ստեղծումից</w:t>
            </w:r>
            <w:r w:rsidRPr="00275925">
              <w:rPr>
                <w:rFonts w:ascii="GHEA Grapalat" w:hAnsi="GHEA Grapalat"/>
                <w:color w:val="000000"/>
                <w:shd w:val="clear" w:color="auto" w:fill="FFFFFF"/>
                <w:lang w:val="hy-AM"/>
              </w:rPr>
              <w:t xml:space="preserve"> </w:t>
            </w:r>
            <w:r w:rsidRPr="00275925">
              <w:rPr>
                <w:rFonts w:ascii="GHEA Grapalat" w:hAnsi="GHEA Grapalat" w:cs="GHEA Grapalat"/>
                <w:color w:val="000000"/>
                <w:shd w:val="clear" w:color="auto" w:fill="FFFFFF"/>
                <w:lang w:val="hy-AM"/>
              </w:rPr>
              <w:t>հետ</w:t>
            </w:r>
            <w:r w:rsidRPr="00275925">
              <w:rPr>
                <w:rFonts w:ascii="GHEA Grapalat" w:hAnsi="GHEA Grapalat"/>
                <w:color w:val="000000"/>
                <w:shd w:val="clear" w:color="auto" w:fill="FFFFFF"/>
                <w:lang w:val="hy-AM"/>
              </w:rPr>
              <w:t xml:space="preserve">ո տվյալ բնագավառում վերահսկողություն իրականացնող այլ մարմին գործել չի կարող: </w:t>
            </w:r>
          </w:p>
          <w:p w14:paraId="770F77E9" w14:textId="77777777" w:rsidR="007942BB" w:rsidRPr="007942BB" w:rsidRDefault="007942BB" w:rsidP="007942BB">
            <w:pPr>
              <w:pStyle w:val="mcntmcntmsolistparagraph"/>
              <w:shd w:val="clear" w:color="auto" w:fill="FFFFFF"/>
              <w:spacing w:before="0" w:beforeAutospacing="0" w:after="0" w:afterAutospacing="0" w:line="360" w:lineRule="auto"/>
              <w:ind w:right="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Հարկ եմ համարում նշել նաև, որ </w:t>
            </w:r>
            <w:r>
              <w:rPr>
                <w:rFonts w:ascii="GHEA Grapalat" w:eastAsia="GHEA Grapalat" w:hAnsi="GHEA Grapalat" w:cs="GHEA Grapalat"/>
                <w:color w:val="000000" w:themeColor="text1"/>
                <w:lang w:val="hy-AM"/>
              </w:rPr>
              <w:t xml:space="preserve">նախադպրոցական, հանրակրթական և միջին մասնագիտական ուսումնական հաստատություններում լիցենզիայի պայմանների և պահանջների պահպանման վերաբերյալ հարցերը արդեն իսկ ընդգրկված են Կրթության տեսչական մարմնի՝ Կառավարության կողմից հաստատված ստուգաթերթերում և տեսչական մարմնի կողմից դրանք վերահսկվում են: Այնուամենայնիվ լրացուցիչ հստակեցման նպատակով Տեսչական մարմինների աշխատանքների համակարգման գրասենյակի կողմից մշակվել և շրջանառվել է  </w:t>
            </w:r>
            <w:r w:rsidRPr="008A0921">
              <w:rPr>
                <w:rFonts w:ascii="GHEA Grapalat" w:hAnsi="GHEA Grapalat"/>
                <w:color w:val="000000"/>
                <w:shd w:val="clear" w:color="auto" w:fill="FFFFFF"/>
                <w:lang w:val="hy-AM"/>
              </w:rPr>
              <w:t xml:space="preserve">«Կրության </w:t>
            </w:r>
            <w:r>
              <w:rPr>
                <w:rFonts w:ascii="GHEA Grapalat" w:hAnsi="GHEA Grapalat"/>
                <w:color w:val="000000"/>
                <w:shd w:val="clear" w:color="auto" w:fill="FFFFFF"/>
                <w:lang w:val="hy-AM"/>
              </w:rPr>
              <w:t xml:space="preserve">բնագավառում </w:t>
            </w:r>
            <w:r w:rsidRPr="008A0921">
              <w:rPr>
                <w:rFonts w:ascii="GHEA Grapalat" w:hAnsi="GHEA Grapalat"/>
                <w:color w:val="000000"/>
                <w:shd w:val="clear" w:color="auto" w:fill="FFFFFF"/>
                <w:lang w:val="hy-AM"/>
              </w:rPr>
              <w:t>պետական վերահսկողության մասին» օրենքի նախ</w:t>
            </w:r>
            <w:r>
              <w:rPr>
                <w:rFonts w:ascii="GHEA Grapalat" w:hAnsi="GHEA Grapalat"/>
                <w:color w:val="000000"/>
                <w:shd w:val="clear" w:color="auto" w:fill="FFFFFF"/>
                <w:lang w:val="hy-AM"/>
              </w:rPr>
              <w:t>ագիծը, որով սահմանվում է ուսումնական հաստատությունների կողմից լիցենզիայի պայմանների և պահանջների պահպանման նկատմամբ վերահսկողությունը Կրթության տեսչական մարմնի կողմից:</w:t>
            </w:r>
          </w:p>
          <w:p w14:paraId="27783030" w14:textId="77777777" w:rsidR="007C72EC" w:rsidRPr="00E200BE" w:rsidRDefault="007C72EC" w:rsidP="001500BD">
            <w:pPr>
              <w:spacing w:line="360" w:lineRule="auto"/>
              <w:ind w:firstLine="567"/>
              <w:jc w:val="both"/>
              <w:rPr>
                <w:rFonts w:ascii="GHEA Grapalat" w:eastAsia="GHEA Grapalat" w:hAnsi="GHEA Grapalat" w:cs="GHEA Grapalat"/>
                <w:color w:val="000000"/>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hideMark/>
          </w:tcPr>
          <w:p w14:paraId="48DD75BB" w14:textId="77777777" w:rsidR="00B701C0" w:rsidRDefault="002A5CCE" w:rsidP="00375420">
            <w:pPr>
              <w:spacing w:line="360" w:lineRule="auto"/>
              <w:jc w:val="both"/>
              <w:rPr>
                <w:rFonts w:ascii="GHEA Grapalat" w:hAnsi="GHEA Grapalat" w:cs="Sylfaen"/>
                <w:b/>
                <w:lang w:val="hy-AM" w:eastAsia="ru-RU"/>
              </w:rPr>
            </w:pPr>
            <w:r>
              <w:rPr>
                <w:rFonts w:ascii="GHEA Grapalat" w:hAnsi="GHEA Grapalat" w:cs="Sylfaen"/>
                <w:b/>
                <w:lang w:val="hy-AM" w:eastAsia="ru-RU"/>
              </w:rPr>
              <w:lastRenderedPageBreak/>
              <w:t xml:space="preserve">          Ընդունվել է:</w:t>
            </w:r>
          </w:p>
          <w:p w14:paraId="72FA6E08" w14:textId="77777777" w:rsidR="002A5CCE" w:rsidRPr="00104A58" w:rsidRDefault="007C72EC" w:rsidP="002A5CCE">
            <w:pPr>
              <w:spacing w:line="360" w:lineRule="auto"/>
              <w:jc w:val="both"/>
              <w:rPr>
                <w:rFonts w:ascii="GHEA Grapalat" w:hAnsi="GHEA Grapalat" w:cs="Arial"/>
                <w:color w:val="000000"/>
                <w:lang w:val="hy-AM"/>
              </w:rPr>
            </w:pPr>
            <w:r w:rsidRPr="00DB7D22">
              <w:rPr>
                <w:rFonts w:ascii="GHEA Grapalat" w:hAnsi="GHEA Grapalat" w:cs="Sylfaen"/>
                <w:b/>
                <w:lang w:val="hy-AM" w:eastAsia="ru-RU"/>
              </w:rPr>
              <w:t xml:space="preserve"> </w:t>
            </w:r>
          </w:p>
          <w:p w14:paraId="0C5C26B7" w14:textId="77777777" w:rsidR="00B23A19" w:rsidRPr="00104A58" w:rsidRDefault="00B23A19" w:rsidP="00375420">
            <w:pPr>
              <w:spacing w:line="360" w:lineRule="auto"/>
              <w:jc w:val="both"/>
              <w:rPr>
                <w:rFonts w:ascii="GHEA Grapalat" w:hAnsi="GHEA Grapalat" w:cs="Arial"/>
                <w:color w:val="000000"/>
                <w:lang w:val="hy-AM"/>
              </w:rPr>
            </w:pPr>
          </w:p>
        </w:tc>
      </w:tr>
      <w:tr w:rsidR="007942BB" w:rsidRPr="002A5CCE" w14:paraId="64DF326D"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tcPr>
          <w:p w14:paraId="03A4233B" w14:textId="77777777" w:rsidR="007942BB" w:rsidRDefault="007942BB" w:rsidP="007942BB">
            <w:pPr>
              <w:pStyle w:val="FootnoteText1"/>
              <w:shd w:val="clear" w:color="auto" w:fill="FFFFFF"/>
              <w:spacing w:line="360" w:lineRule="auto"/>
              <w:ind w:left="789" w:hanging="270"/>
              <w:jc w:val="both"/>
              <w:rPr>
                <w:rFonts w:ascii="GHEA Grapalat" w:hAnsi="GHEA Grapalat"/>
                <w:bCs/>
                <w:color w:val="000000"/>
                <w:sz w:val="24"/>
                <w:szCs w:val="24"/>
                <w:lang w:val="pt-BR" w:eastAsia="en-GB"/>
              </w:rPr>
            </w:pPr>
            <w:r>
              <w:rPr>
                <w:rFonts w:ascii="GHEA Grapalat" w:hAnsi="GHEA Grapalat"/>
                <w:color w:val="000000" w:themeColor="text1"/>
                <w:sz w:val="24"/>
                <w:szCs w:val="24"/>
                <w:lang w:val="hy-AM"/>
              </w:rPr>
              <w:t xml:space="preserve">2.  </w:t>
            </w:r>
            <w:r w:rsidRPr="00561FC8">
              <w:rPr>
                <w:rFonts w:ascii="GHEA Grapalat" w:hAnsi="GHEA Grapalat"/>
                <w:color w:val="000000" w:themeColor="text1"/>
                <w:sz w:val="24"/>
                <w:szCs w:val="24"/>
                <w:lang w:val="hy-AM"/>
              </w:rPr>
              <w:t xml:space="preserve">«Լիցենզավորման մասին» Հայաստանի Հանրապետության օրենքի որևէ մասով նախատեսված չէ </w:t>
            </w:r>
            <w:r w:rsidRPr="00561FC8">
              <w:rPr>
                <w:rFonts w:ascii="GHEA Grapalat" w:hAnsi="GHEA Grapalat"/>
                <w:sz w:val="24"/>
                <w:szCs w:val="24"/>
                <w:lang w:val="hy-AM"/>
              </w:rPr>
              <w:t xml:space="preserve">լիցենզավորող մարմնի կողմից արդեն լիցենզավորված անձի մոտ </w:t>
            </w:r>
            <w:r>
              <w:rPr>
                <w:rFonts w:ascii="GHEA Grapalat" w:hAnsi="GHEA Grapalat"/>
                <w:sz w:val="24"/>
                <w:szCs w:val="24"/>
                <w:lang w:val="hy-AM"/>
              </w:rPr>
              <w:t>վերահսկողական</w:t>
            </w:r>
            <w:r w:rsidRPr="00561FC8">
              <w:rPr>
                <w:rFonts w:ascii="GHEA Grapalat" w:hAnsi="GHEA Grapalat"/>
                <w:sz w:val="24"/>
                <w:szCs w:val="24"/>
                <w:lang w:val="hy-AM"/>
              </w:rPr>
              <w:t xml:space="preserve"> գործողություն կատարելու լիազորություն: Ավելին՝ «</w:t>
            </w:r>
            <w:r w:rsidRPr="00561FC8">
              <w:rPr>
                <w:rFonts w:ascii="GHEA Grapalat" w:hAnsi="GHEA Grapalat"/>
                <w:bCs/>
                <w:color w:val="000000"/>
                <w:sz w:val="24"/>
                <w:szCs w:val="24"/>
                <w:lang w:val="hy-AM" w:eastAsia="en-GB"/>
              </w:rPr>
              <w:t>Հ</w:t>
            </w:r>
            <w:r w:rsidRPr="009D6842">
              <w:rPr>
                <w:rFonts w:ascii="GHEA Grapalat" w:hAnsi="GHEA Grapalat"/>
                <w:bCs/>
                <w:color w:val="000000"/>
                <w:sz w:val="24"/>
                <w:szCs w:val="24"/>
                <w:lang w:val="hy-AM" w:eastAsia="en-GB"/>
              </w:rPr>
              <w:t>այաստանի</w:t>
            </w:r>
            <w:r w:rsidRPr="00561FC8">
              <w:rPr>
                <w:rFonts w:ascii="GHEA Grapalat" w:hAnsi="GHEA Grapalat"/>
                <w:bCs/>
                <w:color w:val="000000"/>
                <w:sz w:val="24"/>
                <w:szCs w:val="24"/>
                <w:lang w:val="pt-BR" w:eastAsia="en-GB"/>
              </w:rPr>
              <w:t xml:space="preserve"> </w:t>
            </w:r>
            <w:r w:rsidRPr="00561FC8">
              <w:rPr>
                <w:rFonts w:ascii="GHEA Grapalat" w:hAnsi="GHEA Grapalat"/>
                <w:bCs/>
                <w:color w:val="000000"/>
                <w:sz w:val="24"/>
                <w:szCs w:val="24"/>
                <w:lang w:val="hy-AM" w:eastAsia="en-GB"/>
              </w:rPr>
              <w:t>Հ</w:t>
            </w:r>
            <w:r w:rsidRPr="009D6842">
              <w:rPr>
                <w:rFonts w:ascii="GHEA Grapalat" w:hAnsi="GHEA Grapalat"/>
                <w:bCs/>
                <w:color w:val="000000"/>
                <w:sz w:val="24"/>
                <w:szCs w:val="24"/>
                <w:lang w:val="hy-AM" w:eastAsia="en-GB"/>
              </w:rPr>
              <w:t>անրապետությունում</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կրթական</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ծրագրերի</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իրականացման</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լիցենզավորման</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կարգերը</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lastRenderedPageBreak/>
              <w:t>լիցենզիայի</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ձևերը</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հաստատելու</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և</w:t>
            </w:r>
            <w:r w:rsidRPr="00561FC8">
              <w:rPr>
                <w:rFonts w:ascii="GHEA Grapalat" w:hAnsi="GHEA Grapalat"/>
                <w:bCs/>
                <w:color w:val="000000"/>
                <w:sz w:val="24"/>
                <w:szCs w:val="24"/>
                <w:lang w:val="pt-BR" w:eastAsia="en-GB"/>
              </w:rPr>
              <w:t xml:space="preserve"> </w:t>
            </w:r>
            <w:r w:rsidRPr="00561FC8">
              <w:rPr>
                <w:rFonts w:ascii="GHEA Grapalat" w:hAnsi="GHEA Grapalat"/>
                <w:bCs/>
                <w:color w:val="000000"/>
                <w:sz w:val="24"/>
                <w:szCs w:val="24"/>
                <w:lang w:val="hy-AM" w:eastAsia="en-GB"/>
              </w:rPr>
              <w:t>Հ</w:t>
            </w:r>
            <w:r w:rsidRPr="009D6842">
              <w:rPr>
                <w:rFonts w:ascii="GHEA Grapalat" w:hAnsi="GHEA Grapalat"/>
                <w:bCs/>
                <w:color w:val="000000"/>
                <w:sz w:val="24"/>
                <w:szCs w:val="24"/>
                <w:lang w:val="hy-AM" w:eastAsia="en-GB"/>
              </w:rPr>
              <w:t>այաստանի</w:t>
            </w:r>
            <w:r w:rsidRPr="00561FC8">
              <w:rPr>
                <w:rFonts w:ascii="GHEA Grapalat" w:hAnsi="GHEA Grapalat"/>
                <w:bCs/>
                <w:color w:val="000000"/>
                <w:sz w:val="24"/>
                <w:szCs w:val="24"/>
                <w:lang w:val="pt-BR" w:eastAsia="en-GB"/>
              </w:rPr>
              <w:t xml:space="preserve"> </w:t>
            </w:r>
            <w:r w:rsidRPr="00561FC8">
              <w:rPr>
                <w:rFonts w:ascii="GHEA Grapalat" w:hAnsi="GHEA Grapalat"/>
                <w:bCs/>
                <w:color w:val="000000"/>
                <w:sz w:val="24"/>
                <w:szCs w:val="24"/>
                <w:lang w:val="hy-AM" w:eastAsia="en-GB"/>
              </w:rPr>
              <w:t>Հ</w:t>
            </w:r>
            <w:r w:rsidRPr="009D6842">
              <w:rPr>
                <w:rFonts w:ascii="GHEA Grapalat" w:hAnsi="GHEA Grapalat"/>
                <w:bCs/>
                <w:color w:val="000000"/>
                <w:sz w:val="24"/>
                <w:szCs w:val="24"/>
                <w:lang w:val="hy-AM" w:eastAsia="en-GB"/>
              </w:rPr>
              <w:t>անրապետության</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կառավարության</w:t>
            </w:r>
            <w:r w:rsidRPr="00561FC8">
              <w:rPr>
                <w:rFonts w:ascii="GHEA Grapalat" w:hAnsi="GHEA Grapalat"/>
                <w:bCs/>
                <w:color w:val="000000"/>
                <w:sz w:val="24"/>
                <w:szCs w:val="24"/>
                <w:lang w:val="pt-BR" w:eastAsia="en-GB"/>
              </w:rPr>
              <w:t xml:space="preserve"> 2000 </w:t>
            </w:r>
          </w:p>
          <w:p w14:paraId="4AE84C8C" w14:textId="77777777" w:rsidR="007942BB" w:rsidRDefault="007942BB" w:rsidP="007942BB">
            <w:pPr>
              <w:pStyle w:val="FootnoteText1"/>
              <w:shd w:val="clear" w:color="auto" w:fill="FFFFFF"/>
              <w:spacing w:line="360" w:lineRule="auto"/>
              <w:ind w:left="789" w:hanging="270"/>
              <w:jc w:val="both"/>
              <w:rPr>
                <w:rFonts w:ascii="GHEA Grapalat" w:hAnsi="GHEA Grapalat"/>
                <w:color w:val="000000"/>
                <w:sz w:val="24"/>
                <w:szCs w:val="24"/>
                <w:shd w:val="clear" w:color="auto" w:fill="FFFFFF"/>
                <w:lang w:val="hy-AM"/>
              </w:rPr>
            </w:pPr>
            <w:r w:rsidRPr="009D6842">
              <w:rPr>
                <w:rFonts w:ascii="GHEA Grapalat" w:hAnsi="GHEA Grapalat"/>
                <w:bCs/>
                <w:color w:val="000000"/>
                <w:sz w:val="24"/>
                <w:szCs w:val="24"/>
                <w:lang w:val="hy-AM" w:eastAsia="en-GB"/>
              </w:rPr>
              <w:t>թվականի</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հուլիսի</w:t>
            </w:r>
            <w:r w:rsidRPr="00561FC8">
              <w:rPr>
                <w:rFonts w:ascii="GHEA Grapalat" w:hAnsi="GHEA Grapalat"/>
                <w:bCs/>
                <w:color w:val="000000"/>
                <w:sz w:val="24"/>
                <w:szCs w:val="24"/>
                <w:lang w:val="pt-BR" w:eastAsia="en-GB"/>
              </w:rPr>
              <w:t xml:space="preserve"> 7-</w:t>
            </w:r>
            <w:r w:rsidRPr="009D6842">
              <w:rPr>
                <w:rFonts w:ascii="GHEA Grapalat" w:hAnsi="GHEA Grapalat"/>
                <w:bCs/>
                <w:color w:val="000000"/>
                <w:sz w:val="24"/>
                <w:szCs w:val="24"/>
                <w:lang w:val="hy-AM" w:eastAsia="en-GB"/>
              </w:rPr>
              <w:t>ի</w:t>
            </w:r>
            <w:r w:rsidRPr="00561FC8">
              <w:rPr>
                <w:rFonts w:ascii="GHEA Grapalat" w:hAnsi="GHEA Grapalat"/>
                <w:bCs/>
                <w:color w:val="000000"/>
                <w:sz w:val="24"/>
                <w:szCs w:val="24"/>
                <w:lang w:val="pt-BR" w:eastAsia="en-GB"/>
              </w:rPr>
              <w:t xml:space="preserve"> N 372 </w:t>
            </w:r>
            <w:r w:rsidRPr="009D6842">
              <w:rPr>
                <w:rFonts w:ascii="GHEA Grapalat" w:hAnsi="GHEA Grapalat"/>
                <w:bCs/>
                <w:color w:val="000000"/>
                <w:sz w:val="24"/>
                <w:szCs w:val="24"/>
                <w:lang w:val="hy-AM" w:eastAsia="en-GB"/>
              </w:rPr>
              <w:t>որոշման</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մեջ</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փոփոխություն</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կատարելու</w:t>
            </w:r>
            <w:r w:rsidRPr="00561FC8">
              <w:rPr>
                <w:rFonts w:ascii="GHEA Grapalat" w:hAnsi="GHEA Grapalat"/>
                <w:bCs/>
                <w:color w:val="000000"/>
                <w:sz w:val="24"/>
                <w:szCs w:val="24"/>
                <w:lang w:val="pt-BR" w:eastAsia="en-GB"/>
              </w:rPr>
              <w:t xml:space="preserve"> </w:t>
            </w:r>
            <w:r w:rsidRPr="009D6842">
              <w:rPr>
                <w:rFonts w:ascii="GHEA Grapalat" w:hAnsi="GHEA Grapalat"/>
                <w:bCs/>
                <w:color w:val="000000"/>
                <w:sz w:val="24"/>
                <w:szCs w:val="24"/>
                <w:lang w:val="hy-AM" w:eastAsia="en-GB"/>
              </w:rPr>
              <w:t>մասին</w:t>
            </w:r>
            <w:r w:rsidRPr="00561FC8">
              <w:rPr>
                <w:rFonts w:ascii="GHEA Grapalat" w:hAnsi="GHEA Grapalat"/>
                <w:bCs/>
                <w:color w:val="000000"/>
                <w:sz w:val="24"/>
                <w:szCs w:val="24"/>
                <w:lang w:val="hy-AM" w:eastAsia="en-GB"/>
              </w:rPr>
              <w:t xml:space="preserve">» ՀՀ կառավարության </w:t>
            </w:r>
            <w:r w:rsidRPr="00561FC8">
              <w:rPr>
                <w:rFonts w:ascii="GHEA Grapalat" w:eastAsia="Times New Roman" w:hAnsi="GHEA Grapalat"/>
                <w:sz w:val="24"/>
                <w:szCs w:val="24"/>
                <w:lang w:val="hy-AM" w:eastAsia="en-GB"/>
              </w:rPr>
              <w:t>2009 թվականի հուլիսի 9-ի 808-Ն որոշման հավելված 1-</w:t>
            </w:r>
            <w:r>
              <w:rPr>
                <w:rFonts w:ascii="GHEA Grapalat" w:eastAsia="Times New Roman" w:hAnsi="GHEA Grapalat"/>
                <w:sz w:val="24"/>
                <w:szCs w:val="24"/>
                <w:lang w:val="hy-AM" w:eastAsia="en-GB"/>
              </w:rPr>
              <w:t xml:space="preserve">ի </w:t>
            </w:r>
            <w:r w:rsidRPr="00561FC8">
              <w:rPr>
                <w:rFonts w:ascii="GHEA Grapalat" w:eastAsia="Times New Roman" w:hAnsi="GHEA Grapalat"/>
                <w:sz w:val="24"/>
                <w:szCs w:val="24"/>
                <w:lang w:val="hy-AM" w:eastAsia="en-GB"/>
              </w:rPr>
              <w:t xml:space="preserve">5.3-րդ կետը սահմանում է՝ </w:t>
            </w:r>
            <w:r w:rsidRPr="00561FC8">
              <w:rPr>
                <w:rFonts w:ascii="GHEA Grapalat" w:hAnsi="GHEA Grapalat"/>
                <w:sz w:val="24"/>
                <w:szCs w:val="24"/>
                <w:lang w:val="hy-AM"/>
              </w:rPr>
              <w:t>«</w:t>
            </w:r>
            <w:r w:rsidRPr="00561FC8">
              <w:rPr>
                <w:rFonts w:ascii="GHEA Grapalat" w:hAnsi="GHEA Grapalat"/>
                <w:color w:val="000000"/>
                <w:sz w:val="24"/>
                <w:szCs w:val="24"/>
                <w:shd w:val="clear" w:color="auto" w:fill="FFFFFF"/>
                <w:lang w:val="hy-AM"/>
              </w:rPr>
              <w:t>Լիցենզավորված անձինք լիցենզավորող մարմին են ներկայացնում լիցենզավորված գործունեությանն առնչվող հաշվետվություն տարեկան մեկ անգամ»:</w:t>
            </w:r>
            <w:r>
              <w:rPr>
                <w:rFonts w:ascii="GHEA Grapalat" w:hAnsi="GHEA Grapalat"/>
                <w:color w:val="000000"/>
                <w:sz w:val="24"/>
                <w:szCs w:val="24"/>
                <w:shd w:val="clear" w:color="auto" w:fill="FFFFFF"/>
                <w:lang w:val="hy-AM"/>
              </w:rPr>
              <w:t xml:space="preserve"> Վերոնշվածից հետևում է, որ Լիցենզավորող մարմինը արդեն իսկ լիցենզավորված անձի լիցենզիայի պայմանների և պահանջների պայմանների վերաբերյալ ուսումնասիրություն կարող է կատարել ներկայացրած հաշվետվության հիման վրա՝ </w:t>
            </w:r>
            <w:r w:rsidRPr="003D02CD">
              <w:rPr>
                <w:rFonts w:ascii="GHEA Grapalat" w:hAnsi="GHEA Grapalat"/>
                <w:b/>
                <w:color w:val="000000"/>
                <w:sz w:val="24"/>
                <w:szCs w:val="24"/>
                <w:shd w:val="clear" w:color="auto" w:fill="FFFFFF"/>
                <w:lang w:val="hy-AM"/>
              </w:rPr>
              <w:t>լիցենզավորող մարմնում</w:t>
            </w:r>
            <w:r>
              <w:rPr>
                <w:rFonts w:ascii="GHEA Grapalat" w:hAnsi="GHEA Grapalat"/>
                <w:color w:val="000000"/>
                <w:sz w:val="24"/>
                <w:szCs w:val="24"/>
                <w:shd w:val="clear" w:color="auto" w:fill="FFFFFF"/>
                <w:lang w:val="hy-AM"/>
              </w:rPr>
              <w:t xml:space="preserve">: </w:t>
            </w:r>
          </w:p>
          <w:p w14:paraId="4CCD86F4" w14:textId="77777777" w:rsidR="007942BB" w:rsidRDefault="007942BB" w:rsidP="007942BB">
            <w:pPr>
              <w:pStyle w:val="mcntmcntmsolistparagraph"/>
              <w:shd w:val="clear" w:color="auto" w:fill="FFFFFF"/>
              <w:spacing w:before="0" w:beforeAutospacing="0" w:after="0" w:afterAutospacing="0" w:line="360" w:lineRule="auto"/>
              <w:ind w:left="-567" w:right="4" w:firstLine="567"/>
              <w:jc w:val="both"/>
              <w:rPr>
                <w:rFonts w:ascii="GHEA Grapalat" w:hAnsi="GHEA Grapalat"/>
                <w:color w:val="000000" w:themeColor="text1"/>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tcPr>
          <w:p w14:paraId="03BF0E4B" w14:textId="5FCD81EC" w:rsidR="00B701C0" w:rsidRDefault="002A5CCE" w:rsidP="00DE245C">
            <w:pPr>
              <w:spacing w:line="360" w:lineRule="auto"/>
              <w:jc w:val="both"/>
              <w:rPr>
                <w:rStyle w:val="Strong"/>
                <w:rFonts w:ascii="GHEA Grapalat" w:hAnsi="GHEA Grapalat"/>
                <w:color w:val="000000"/>
                <w:lang w:val="hy-AM"/>
              </w:rPr>
            </w:pPr>
            <w:r>
              <w:rPr>
                <w:rStyle w:val="Strong"/>
                <w:rFonts w:ascii="GHEA Grapalat" w:hAnsi="GHEA Grapalat"/>
                <w:color w:val="000000"/>
                <w:lang w:val="hy-AM"/>
              </w:rPr>
              <w:lastRenderedPageBreak/>
              <w:t xml:space="preserve">   </w:t>
            </w:r>
            <w:r w:rsidR="003601CA">
              <w:rPr>
                <w:rStyle w:val="Strong"/>
                <w:rFonts w:ascii="GHEA Grapalat" w:hAnsi="GHEA Grapalat"/>
                <w:color w:val="000000"/>
                <w:lang w:val="hy-AM"/>
              </w:rPr>
              <w:t xml:space="preserve">       </w:t>
            </w:r>
            <w:r>
              <w:rPr>
                <w:rStyle w:val="Strong"/>
                <w:rFonts w:ascii="GHEA Grapalat" w:hAnsi="GHEA Grapalat"/>
                <w:color w:val="000000"/>
                <w:lang w:val="hy-AM"/>
              </w:rPr>
              <w:t xml:space="preserve"> Ընդունվել է:</w:t>
            </w:r>
          </w:p>
          <w:p w14:paraId="539409F1" w14:textId="77777777" w:rsidR="00DE245C" w:rsidRPr="00B701C0" w:rsidRDefault="00DE245C" w:rsidP="00DE245C">
            <w:pPr>
              <w:spacing w:line="360" w:lineRule="auto"/>
              <w:jc w:val="both"/>
              <w:rPr>
                <w:rFonts w:ascii="GHEA Grapalat" w:hAnsi="GHEA Grapalat"/>
                <w:color w:val="000000"/>
                <w:shd w:val="clear" w:color="auto" w:fill="FFFFFF"/>
                <w:lang w:val="hy-AM"/>
              </w:rPr>
            </w:pPr>
          </w:p>
          <w:p w14:paraId="714E5351" w14:textId="77777777" w:rsidR="007942BB" w:rsidRPr="00DB7D22" w:rsidRDefault="007942BB" w:rsidP="002A5CCE">
            <w:pPr>
              <w:spacing w:line="360" w:lineRule="auto"/>
              <w:jc w:val="both"/>
              <w:rPr>
                <w:rFonts w:ascii="GHEA Grapalat" w:hAnsi="GHEA Grapalat" w:cs="Sylfaen"/>
                <w:b/>
                <w:lang w:val="hy-AM" w:eastAsia="ru-RU"/>
              </w:rPr>
            </w:pPr>
          </w:p>
        </w:tc>
      </w:tr>
      <w:tr w:rsidR="007942BB" w:rsidRPr="00D26322" w14:paraId="7C49DD46" w14:textId="77777777" w:rsidTr="007942BB">
        <w:trPr>
          <w:tblCellSpacing w:w="0" w:type="dxa"/>
          <w:jc w:val="center"/>
        </w:trPr>
        <w:tc>
          <w:tcPr>
            <w:tcW w:w="11441" w:type="dxa"/>
            <w:tcBorders>
              <w:top w:val="outset" w:sz="6" w:space="0" w:color="auto"/>
              <w:left w:val="outset" w:sz="6" w:space="0" w:color="auto"/>
              <w:bottom w:val="outset" w:sz="6" w:space="0" w:color="auto"/>
              <w:right w:val="outset" w:sz="6" w:space="0" w:color="auto"/>
            </w:tcBorders>
            <w:shd w:val="clear" w:color="auto" w:fill="FFFFFF"/>
            <w:vAlign w:val="center"/>
          </w:tcPr>
          <w:p w14:paraId="619E5DEE" w14:textId="77777777" w:rsidR="007942BB" w:rsidRPr="007942BB" w:rsidRDefault="007942BB" w:rsidP="007942BB">
            <w:pPr>
              <w:shd w:val="clear" w:color="auto" w:fill="FFFFFF"/>
              <w:tabs>
                <w:tab w:val="left" w:pos="993"/>
              </w:tabs>
              <w:spacing w:line="360" w:lineRule="auto"/>
              <w:ind w:left="249" w:firstLine="360"/>
              <w:jc w:val="both"/>
              <w:rPr>
                <w:rFonts w:ascii="GHEA Grapalat" w:hAnsi="GHEA Grapalat"/>
                <w:lang w:val="hy-AM"/>
              </w:rPr>
            </w:pPr>
            <w:r>
              <w:rPr>
                <w:rFonts w:ascii="GHEA Grapalat" w:eastAsia="GHEA Grapalat" w:hAnsi="GHEA Grapalat" w:cs="GHEA Grapalat"/>
                <w:color w:val="000000"/>
                <w:lang w:val="hy-AM"/>
              </w:rPr>
              <w:t xml:space="preserve">3. </w:t>
            </w:r>
            <w:r w:rsidRPr="007942BB">
              <w:rPr>
                <w:rFonts w:ascii="GHEA Grapalat" w:eastAsia="GHEA Grapalat" w:hAnsi="GHEA Grapalat" w:cs="GHEA Grapalat"/>
                <w:color w:val="000000"/>
                <w:lang w:val="hy-AM"/>
              </w:rPr>
              <w:t xml:space="preserve">Բավարար չափով հիմնավորված չենք համարում վերոհիշյալ օրենսդրական փոփոխությունների անհրաժեշտությունը: Օրինակ, նախագծի հիմնավորումից հասկանալի չէ, թե կրթության ոլորտում </w:t>
            </w:r>
            <w:r w:rsidRPr="007942BB">
              <w:rPr>
                <w:rFonts w:ascii="GHEA Grapalat" w:hAnsi="GHEA Grapalat" w:cs="Sylfaen"/>
                <w:color w:val="000000"/>
                <w:lang w:val="hy-AM"/>
              </w:rPr>
              <w:t xml:space="preserve">լիցենզավորման պահանջների և պայմանների </w:t>
            </w:r>
            <w:r w:rsidRPr="007942BB">
              <w:rPr>
                <w:rFonts w:ascii="GHEA Grapalat" w:eastAsia="GHEA Grapalat" w:hAnsi="GHEA Grapalat" w:cs="GHEA Grapalat"/>
                <w:color w:val="000000"/>
                <w:lang w:val="hy-AM"/>
              </w:rPr>
              <w:t>համապատասխանությունը պարզելու</w:t>
            </w:r>
            <w:r w:rsidRPr="007942BB">
              <w:rPr>
                <w:rFonts w:ascii="GHEA Grapalat" w:hAnsi="GHEA Grapalat"/>
                <w:lang w:val="af-ZA"/>
              </w:rPr>
              <w:t xml:space="preserve"> </w:t>
            </w:r>
            <w:r w:rsidRPr="007942BB">
              <w:rPr>
                <w:rFonts w:ascii="GHEA Grapalat" w:hAnsi="GHEA Grapalat"/>
                <w:lang w:val="hy-AM"/>
              </w:rPr>
              <w:t>առկա գործիքակազմը (լ</w:t>
            </w:r>
            <w:r w:rsidRPr="007942BB">
              <w:rPr>
                <w:rFonts w:ascii="GHEA Grapalat" w:hAnsi="GHEA Grapalat"/>
                <w:lang w:val="af-ZA"/>
              </w:rPr>
              <w:t xml:space="preserve">իցենզավորված </w:t>
            </w:r>
            <w:r w:rsidRPr="007942BB">
              <w:rPr>
                <w:rFonts w:ascii="GHEA Grapalat" w:hAnsi="GHEA Grapalat"/>
                <w:color w:val="000000"/>
                <w:lang w:val="hy-AM"/>
              </w:rPr>
              <w:t xml:space="preserve">անձանց կողմից լիազորված պետական մարմին ներկայացվող լիցենզիաների հաշվետվությունների վերլուծության արդյունքում խնդիրների բացահայտում, ըստ անհրաժեշտության՝ տեղում ուսումնասիրությունների միջոցով խնդիրների արձանագրում, լիցենզավորման հանձնաժողովում դրանց քննարկում և համապատասխան որոշումների ընդունում) ինչով չի բավարարում լիարժեք վերահսկողություն իրականացնելուն և առաջարկվող օրենսդրական փոփոխություններն ինչպես են նպաստելու </w:t>
            </w:r>
            <w:r w:rsidRPr="007942BB">
              <w:rPr>
                <w:rFonts w:ascii="GHEA Grapalat" w:hAnsi="GHEA Grapalat"/>
                <w:lang w:val="hy-AM"/>
              </w:rPr>
              <w:t>ուսումնական հաստատությունների լիցենզավորման գործընթացի արդյունավետության բարձրացմանը:</w:t>
            </w:r>
          </w:p>
          <w:p w14:paraId="1386679A" w14:textId="77777777" w:rsidR="007942BB" w:rsidRDefault="007942BB" w:rsidP="007942BB">
            <w:pPr>
              <w:pStyle w:val="FootnoteText1"/>
              <w:shd w:val="clear" w:color="auto" w:fill="FFFFFF"/>
              <w:spacing w:line="360" w:lineRule="auto"/>
              <w:ind w:left="789" w:hanging="270"/>
              <w:jc w:val="both"/>
              <w:rPr>
                <w:rFonts w:ascii="GHEA Grapalat" w:hAnsi="GHEA Grapalat"/>
                <w:color w:val="000000" w:themeColor="text1"/>
                <w:sz w:val="24"/>
                <w:szCs w:val="24"/>
                <w:lang w:val="hy-AM"/>
              </w:rPr>
            </w:pPr>
          </w:p>
        </w:tc>
        <w:tc>
          <w:tcPr>
            <w:tcW w:w="3586" w:type="dxa"/>
            <w:tcBorders>
              <w:top w:val="outset" w:sz="6" w:space="0" w:color="auto"/>
              <w:left w:val="outset" w:sz="6" w:space="0" w:color="auto"/>
              <w:bottom w:val="outset" w:sz="6" w:space="0" w:color="auto"/>
              <w:right w:val="outset" w:sz="6" w:space="0" w:color="auto"/>
            </w:tcBorders>
            <w:shd w:val="clear" w:color="auto" w:fill="FFFFFF"/>
          </w:tcPr>
          <w:p w14:paraId="3BD62811" w14:textId="77777777" w:rsidR="0069469E" w:rsidRPr="0069469E" w:rsidRDefault="00B701C0" w:rsidP="007D5E16">
            <w:pPr>
              <w:spacing w:line="360" w:lineRule="auto"/>
              <w:jc w:val="both"/>
              <w:rPr>
                <w:rFonts w:ascii="GHEA Grapalat" w:eastAsia="Calibri" w:hAnsi="GHEA Grapalat" w:cs="GHEA Grapalat"/>
                <w:b/>
                <w:lang w:val="hy-AM"/>
              </w:rPr>
            </w:pPr>
            <w:r w:rsidRPr="0069469E">
              <w:rPr>
                <w:rFonts w:ascii="GHEA Grapalat" w:eastAsia="Calibri" w:hAnsi="GHEA Grapalat" w:cs="GHEA Grapalat"/>
                <w:b/>
                <w:lang w:val="hy-AM"/>
              </w:rPr>
              <w:t xml:space="preserve"> </w:t>
            </w:r>
            <w:r w:rsidR="00017DF1" w:rsidRPr="0069469E">
              <w:rPr>
                <w:rFonts w:ascii="GHEA Grapalat" w:eastAsia="Calibri" w:hAnsi="GHEA Grapalat" w:cs="GHEA Grapalat"/>
                <w:b/>
                <w:lang w:val="hy-AM"/>
              </w:rPr>
              <w:t xml:space="preserve">         Ընդունվել </w:t>
            </w:r>
            <w:r w:rsidR="00B61860" w:rsidRPr="0069469E">
              <w:rPr>
                <w:rFonts w:ascii="GHEA Grapalat" w:eastAsia="Calibri" w:hAnsi="GHEA Grapalat" w:cs="GHEA Grapalat"/>
                <w:b/>
                <w:lang w:val="hy-AM"/>
              </w:rPr>
              <w:t xml:space="preserve">է </w:t>
            </w:r>
            <w:r w:rsidR="00D26322" w:rsidRPr="0069469E">
              <w:rPr>
                <w:rFonts w:ascii="GHEA Grapalat" w:eastAsia="Calibri" w:hAnsi="GHEA Grapalat" w:cs="GHEA Grapalat"/>
                <w:b/>
                <w:lang w:val="hy-AM"/>
              </w:rPr>
              <w:t>մասամ</w:t>
            </w:r>
            <w:r w:rsidR="00B61860" w:rsidRPr="0069469E">
              <w:rPr>
                <w:rFonts w:ascii="GHEA Grapalat" w:eastAsia="Calibri" w:hAnsi="GHEA Grapalat" w:cs="GHEA Grapalat"/>
                <w:b/>
                <w:lang w:val="hy-AM"/>
              </w:rPr>
              <w:t>բ</w:t>
            </w:r>
            <w:r w:rsidR="00D26322" w:rsidRPr="0069469E">
              <w:rPr>
                <w:rFonts w:ascii="GHEA Grapalat" w:eastAsia="Calibri" w:hAnsi="GHEA Grapalat" w:cs="GHEA Grapalat"/>
                <w:b/>
                <w:lang w:val="hy-AM"/>
              </w:rPr>
              <w:t xml:space="preserve">, </w:t>
            </w:r>
          </w:p>
          <w:p w14:paraId="26414741" w14:textId="21CBEAF2" w:rsidR="00B701C0" w:rsidRPr="0069469E" w:rsidRDefault="00D26322" w:rsidP="007D5E16">
            <w:pPr>
              <w:spacing w:line="360" w:lineRule="auto"/>
              <w:jc w:val="both"/>
              <w:rPr>
                <w:rFonts w:ascii="GHEA Grapalat" w:eastAsia="Calibri" w:hAnsi="GHEA Grapalat" w:cs="GHEA Grapalat"/>
                <w:lang w:val="hy-AM"/>
              </w:rPr>
            </w:pPr>
            <w:r w:rsidRPr="0069469E">
              <w:rPr>
                <w:rFonts w:ascii="GHEA Grapalat" w:eastAsia="Calibri" w:hAnsi="GHEA Grapalat" w:cs="GHEA Grapalat"/>
                <w:lang w:val="hy-AM"/>
              </w:rPr>
              <w:t xml:space="preserve">կից ներկայացված հիմնավորման մեջ ներկայացվել են լրացուցիչ հիմնավորումներ </w:t>
            </w:r>
            <w:r w:rsidR="001A7FD3" w:rsidRPr="0069469E">
              <w:rPr>
                <w:rFonts w:ascii="GHEA Grapalat" w:eastAsia="Calibri" w:hAnsi="GHEA Grapalat" w:cs="GHEA Grapalat"/>
                <w:lang w:val="hy-AM"/>
              </w:rPr>
              <w:t>օրենսդրական փոփոխությունների անհրաժեշտության մասին</w:t>
            </w:r>
            <w:r w:rsidRPr="0069469E">
              <w:rPr>
                <w:rFonts w:ascii="GHEA Grapalat" w:eastAsia="Calibri" w:hAnsi="GHEA Grapalat" w:cs="GHEA Grapalat"/>
                <w:lang w:val="hy-AM"/>
              </w:rPr>
              <w:t xml:space="preserve">, իսկ բերված օրինակի մասով դիտարկումները ընդունվել են և նախագծում կատարվել են խմբագրումներ: </w:t>
            </w:r>
            <w:r w:rsidR="00B61860" w:rsidRPr="0069469E">
              <w:rPr>
                <w:rFonts w:ascii="GHEA Grapalat" w:eastAsia="Calibri" w:hAnsi="GHEA Grapalat" w:cs="GHEA Grapalat"/>
                <w:lang w:val="hy-AM"/>
              </w:rPr>
              <w:t xml:space="preserve"> </w:t>
            </w:r>
          </w:p>
          <w:p w14:paraId="315746F4" w14:textId="77777777" w:rsidR="00B701C0" w:rsidRDefault="00B701C0" w:rsidP="00B41E34">
            <w:pPr>
              <w:spacing w:after="200" w:line="360" w:lineRule="auto"/>
              <w:jc w:val="both"/>
              <w:rPr>
                <w:rFonts w:ascii="GHEA Grapalat" w:hAnsi="GHEA Grapalat" w:cs="Sylfaen"/>
                <w:b/>
                <w:lang w:val="hy-AM" w:eastAsia="ru-RU"/>
              </w:rPr>
            </w:pPr>
            <w:r>
              <w:rPr>
                <w:rFonts w:ascii="GHEA Grapalat" w:hAnsi="GHEA Grapalat"/>
                <w:color w:val="000000"/>
                <w:shd w:val="clear" w:color="auto" w:fill="FFFFFF"/>
                <w:lang w:val="hy-AM"/>
              </w:rPr>
              <w:t xml:space="preserve"> </w:t>
            </w:r>
          </w:p>
        </w:tc>
      </w:tr>
    </w:tbl>
    <w:p w14:paraId="38BAB014" w14:textId="77777777" w:rsidR="00F540AB" w:rsidRPr="00F540AB" w:rsidRDefault="00F540AB" w:rsidP="00F540AB">
      <w:pPr>
        <w:rPr>
          <w:lang w:val="hy-AM"/>
        </w:rPr>
      </w:pPr>
    </w:p>
    <w:p w14:paraId="6D01CD99" w14:textId="77777777" w:rsidR="00F540AB" w:rsidRPr="00F540AB" w:rsidRDefault="00F540AB" w:rsidP="00F540AB">
      <w:pPr>
        <w:rPr>
          <w:lang w:val="hy-AM"/>
        </w:rPr>
      </w:pPr>
    </w:p>
    <w:p w14:paraId="285A33AA" w14:textId="77777777" w:rsidR="008302FD" w:rsidRPr="00F540AB" w:rsidRDefault="008302FD" w:rsidP="00F540AB">
      <w:pPr>
        <w:tabs>
          <w:tab w:val="left" w:pos="2610"/>
        </w:tabs>
        <w:rPr>
          <w:lang w:val="hy-AM"/>
        </w:rPr>
      </w:pPr>
      <w:bookmarkStart w:id="0" w:name="_GoBack"/>
      <w:bookmarkEnd w:id="0"/>
    </w:p>
    <w:sectPr w:rsidR="008302FD" w:rsidRPr="00F540AB" w:rsidSect="00556252">
      <w:pgSz w:w="15840" w:h="12240" w:orient="landscape"/>
      <w:pgMar w:top="851" w:right="567" w:bottom="426"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9E1"/>
    <w:multiLevelType w:val="hybridMultilevel"/>
    <w:tmpl w:val="C7BE4B44"/>
    <w:lvl w:ilvl="0" w:tplc="85F8EF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D91860"/>
    <w:multiLevelType w:val="hybridMultilevel"/>
    <w:tmpl w:val="E684FBC8"/>
    <w:lvl w:ilvl="0" w:tplc="1CE4A5EC">
      <w:start w:val="1"/>
      <w:numFmt w:val="decimal"/>
      <w:lvlText w:val="%1."/>
      <w:lvlJc w:val="left"/>
      <w:pPr>
        <w:ind w:left="435" w:hanging="360"/>
      </w:pPr>
      <w:rPr>
        <w:rFonts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16A27BB1"/>
    <w:multiLevelType w:val="hybridMultilevel"/>
    <w:tmpl w:val="2182D38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 w15:restartNumberingAfterBreak="0">
    <w:nsid w:val="1CB872B1"/>
    <w:multiLevelType w:val="hybridMultilevel"/>
    <w:tmpl w:val="86A2820C"/>
    <w:lvl w:ilvl="0" w:tplc="27CAD462">
      <w:start w:val="1"/>
      <w:numFmt w:val="decimal"/>
      <w:lvlText w:val="%1."/>
      <w:lvlJc w:val="left"/>
      <w:pPr>
        <w:ind w:left="1365" w:hanging="360"/>
      </w:pPr>
      <w:rPr>
        <w:rFonts w:ascii="GHEA Grapalat" w:hAnsi="GHEA Grapalat" w:hint="default"/>
        <w:b w:val="0"/>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4" w15:restartNumberingAfterBreak="0">
    <w:nsid w:val="2620654A"/>
    <w:multiLevelType w:val="hybridMultilevel"/>
    <w:tmpl w:val="0B04F86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5" w15:restartNumberingAfterBreak="0">
    <w:nsid w:val="2C5446E8"/>
    <w:multiLevelType w:val="hybridMultilevel"/>
    <w:tmpl w:val="8ACE830A"/>
    <w:lvl w:ilvl="0" w:tplc="101EC9AE">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387C1D54"/>
    <w:multiLevelType w:val="hybridMultilevel"/>
    <w:tmpl w:val="0B04F86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15:restartNumberingAfterBreak="0">
    <w:nsid w:val="445F3BB1"/>
    <w:multiLevelType w:val="hybridMultilevel"/>
    <w:tmpl w:val="0B04F86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8" w15:restartNumberingAfterBreak="0">
    <w:nsid w:val="5783168B"/>
    <w:multiLevelType w:val="hybridMultilevel"/>
    <w:tmpl w:val="62409D12"/>
    <w:lvl w:ilvl="0" w:tplc="EFB8EE30">
      <w:start w:val="1"/>
      <w:numFmt w:val="decimal"/>
      <w:lvlText w:val="%1."/>
      <w:lvlJc w:val="left"/>
      <w:pPr>
        <w:ind w:left="2345" w:hanging="360"/>
      </w:pPr>
      <w:rPr>
        <w:rFonts w:hint="default"/>
      </w:rPr>
    </w:lvl>
    <w:lvl w:ilvl="1" w:tplc="08090019" w:tentative="1">
      <w:start w:val="1"/>
      <w:numFmt w:val="lowerLetter"/>
      <w:lvlText w:val="%2."/>
      <w:lvlJc w:val="left"/>
      <w:pPr>
        <w:ind w:left="3065" w:hanging="360"/>
      </w:pPr>
    </w:lvl>
    <w:lvl w:ilvl="2" w:tplc="0809001B" w:tentative="1">
      <w:start w:val="1"/>
      <w:numFmt w:val="lowerRoman"/>
      <w:lvlText w:val="%3."/>
      <w:lvlJc w:val="right"/>
      <w:pPr>
        <w:ind w:left="3785" w:hanging="180"/>
      </w:pPr>
    </w:lvl>
    <w:lvl w:ilvl="3" w:tplc="0809000F" w:tentative="1">
      <w:start w:val="1"/>
      <w:numFmt w:val="decimal"/>
      <w:lvlText w:val="%4."/>
      <w:lvlJc w:val="left"/>
      <w:pPr>
        <w:ind w:left="4505" w:hanging="360"/>
      </w:pPr>
    </w:lvl>
    <w:lvl w:ilvl="4" w:tplc="08090019" w:tentative="1">
      <w:start w:val="1"/>
      <w:numFmt w:val="lowerLetter"/>
      <w:lvlText w:val="%5."/>
      <w:lvlJc w:val="left"/>
      <w:pPr>
        <w:ind w:left="5225" w:hanging="360"/>
      </w:pPr>
    </w:lvl>
    <w:lvl w:ilvl="5" w:tplc="0809001B" w:tentative="1">
      <w:start w:val="1"/>
      <w:numFmt w:val="lowerRoman"/>
      <w:lvlText w:val="%6."/>
      <w:lvlJc w:val="right"/>
      <w:pPr>
        <w:ind w:left="5945" w:hanging="180"/>
      </w:pPr>
    </w:lvl>
    <w:lvl w:ilvl="6" w:tplc="0809000F" w:tentative="1">
      <w:start w:val="1"/>
      <w:numFmt w:val="decimal"/>
      <w:lvlText w:val="%7."/>
      <w:lvlJc w:val="left"/>
      <w:pPr>
        <w:ind w:left="6665" w:hanging="360"/>
      </w:pPr>
    </w:lvl>
    <w:lvl w:ilvl="7" w:tplc="08090019" w:tentative="1">
      <w:start w:val="1"/>
      <w:numFmt w:val="lowerLetter"/>
      <w:lvlText w:val="%8."/>
      <w:lvlJc w:val="left"/>
      <w:pPr>
        <w:ind w:left="7385" w:hanging="360"/>
      </w:pPr>
    </w:lvl>
    <w:lvl w:ilvl="8" w:tplc="0809001B" w:tentative="1">
      <w:start w:val="1"/>
      <w:numFmt w:val="lowerRoman"/>
      <w:lvlText w:val="%9."/>
      <w:lvlJc w:val="right"/>
      <w:pPr>
        <w:ind w:left="8105" w:hanging="180"/>
      </w:pPr>
    </w:lvl>
  </w:abstractNum>
  <w:abstractNum w:abstractNumId="9" w15:restartNumberingAfterBreak="0">
    <w:nsid w:val="691B0D15"/>
    <w:multiLevelType w:val="hybridMultilevel"/>
    <w:tmpl w:val="D89A3446"/>
    <w:lvl w:ilvl="0" w:tplc="6CB844E2">
      <w:start w:val="1"/>
      <w:numFmt w:val="decimal"/>
      <w:lvlText w:val="%1."/>
      <w:lvlJc w:val="left"/>
      <w:pPr>
        <w:ind w:left="1365" w:hanging="360"/>
      </w:pPr>
      <w:rPr>
        <w:rFonts w:ascii="GHEA Grapalat" w:hAnsi="GHEA Grapalat" w:hint="default"/>
      </w:rPr>
    </w:lvl>
    <w:lvl w:ilvl="1" w:tplc="08090019" w:tentative="1">
      <w:start w:val="1"/>
      <w:numFmt w:val="lowerLetter"/>
      <w:lvlText w:val="%2."/>
      <w:lvlJc w:val="left"/>
      <w:pPr>
        <w:ind w:left="2085" w:hanging="360"/>
      </w:pPr>
    </w:lvl>
    <w:lvl w:ilvl="2" w:tplc="0809001B" w:tentative="1">
      <w:start w:val="1"/>
      <w:numFmt w:val="lowerRoman"/>
      <w:lvlText w:val="%3."/>
      <w:lvlJc w:val="right"/>
      <w:pPr>
        <w:ind w:left="2805" w:hanging="180"/>
      </w:pPr>
    </w:lvl>
    <w:lvl w:ilvl="3" w:tplc="0809000F" w:tentative="1">
      <w:start w:val="1"/>
      <w:numFmt w:val="decimal"/>
      <w:lvlText w:val="%4."/>
      <w:lvlJc w:val="left"/>
      <w:pPr>
        <w:ind w:left="3525" w:hanging="360"/>
      </w:pPr>
    </w:lvl>
    <w:lvl w:ilvl="4" w:tplc="08090019" w:tentative="1">
      <w:start w:val="1"/>
      <w:numFmt w:val="lowerLetter"/>
      <w:lvlText w:val="%5."/>
      <w:lvlJc w:val="left"/>
      <w:pPr>
        <w:ind w:left="4245" w:hanging="360"/>
      </w:pPr>
    </w:lvl>
    <w:lvl w:ilvl="5" w:tplc="0809001B" w:tentative="1">
      <w:start w:val="1"/>
      <w:numFmt w:val="lowerRoman"/>
      <w:lvlText w:val="%6."/>
      <w:lvlJc w:val="right"/>
      <w:pPr>
        <w:ind w:left="4965" w:hanging="180"/>
      </w:pPr>
    </w:lvl>
    <w:lvl w:ilvl="6" w:tplc="0809000F" w:tentative="1">
      <w:start w:val="1"/>
      <w:numFmt w:val="decimal"/>
      <w:lvlText w:val="%7."/>
      <w:lvlJc w:val="left"/>
      <w:pPr>
        <w:ind w:left="5685" w:hanging="360"/>
      </w:pPr>
    </w:lvl>
    <w:lvl w:ilvl="7" w:tplc="08090019" w:tentative="1">
      <w:start w:val="1"/>
      <w:numFmt w:val="lowerLetter"/>
      <w:lvlText w:val="%8."/>
      <w:lvlJc w:val="left"/>
      <w:pPr>
        <w:ind w:left="6405" w:hanging="360"/>
      </w:pPr>
    </w:lvl>
    <w:lvl w:ilvl="8" w:tplc="0809001B" w:tentative="1">
      <w:start w:val="1"/>
      <w:numFmt w:val="lowerRoman"/>
      <w:lvlText w:val="%9."/>
      <w:lvlJc w:val="right"/>
      <w:pPr>
        <w:ind w:left="7125" w:hanging="180"/>
      </w:pPr>
    </w:lvl>
  </w:abstractNum>
  <w:abstractNum w:abstractNumId="10" w15:restartNumberingAfterBreak="0">
    <w:nsid w:val="79F9212B"/>
    <w:multiLevelType w:val="hybridMultilevel"/>
    <w:tmpl w:val="0B04F868"/>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9"/>
  </w:num>
  <w:num w:numId="2">
    <w:abstractNumId w:val="3"/>
  </w:num>
  <w:num w:numId="3">
    <w:abstractNumId w:val="8"/>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10"/>
  </w:num>
  <w:num w:numId="10">
    <w:abstractNumId w:val="2"/>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8302FD"/>
    <w:rsid w:val="00017DF1"/>
    <w:rsid w:val="00026EEE"/>
    <w:rsid w:val="00031B72"/>
    <w:rsid w:val="00081A42"/>
    <w:rsid w:val="00092C76"/>
    <w:rsid w:val="000979F7"/>
    <w:rsid w:val="000A129A"/>
    <w:rsid w:val="000B3901"/>
    <w:rsid w:val="000B4DB7"/>
    <w:rsid w:val="000D43EC"/>
    <w:rsid w:val="000D6851"/>
    <w:rsid w:val="000E1FE5"/>
    <w:rsid w:val="000F1DF0"/>
    <w:rsid w:val="000F2166"/>
    <w:rsid w:val="000F5DCD"/>
    <w:rsid w:val="000F6171"/>
    <w:rsid w:val="00103A76"/>
    <w:rsid w:val="00104A58"/>
    <w:rsid w:val="00122EB3"/>
    <w:rsid w:val="001232EA"/>
    <w:rsid w:val="0013003C"/>
    <w:rsid w:val="00152C92"/>
    <w:rsid w:val="001750C0"/>
    <w:rsid w:val="0018147A"/>
    <w:rsid w:val="00183388"/>
    <w:rsid w:val="001873C4"/>
    <w:rsid w:val="00192097"/>
    <w:rsid w:val="001A4A77"/>
    <w:rsid w:val="001A7FD3"/>
    <w:rsid w:val="001D3B8E"/>
    <w:rsid w:val="001E358D"/>
    <w:rsid w:val="001F2D39"/>
    <w:rsid w:val="001F4497"/>
    <w:rsid w:val="00223005"/>
    <w:rsid w:val="0022658F"/>
    <w:rsid w:val="002337EF"/>
    <w:rsid w:val="0024291A"/>
    <w:rsid w:val="0024685F"/>
    <w:rsid w:val="002652DD"/>
    <w:rsid w:val="00275B9B"/>
    <w:rsid w:val="002832DB"/>
    <w:rsid w:val="002A5CCE"/>
    <w:rsid w:val="002C6675"/>
    <w:rsid w:val="002D1B6E"/>
    <w:rsid w:val="002E36E5"/>
    <w:rsid w:val="002E7453"/>
    <w:rsid w:val="002F4924"/>
    <w:rsid w:val="00352FAE"/>
    <w:rsid w:val="003601CA"/>
    <w:rsid w:val="003732A7"/>
    <w:rsid w:val="00375420"/>
    <w:rsid w:val="00387AEE"/>
    <w:rsid w:val="003A7672"/>
    <w:rsid w:val="00406414"/>
    <w:rsid w:val="00424F83"/>
    <w:rsid w:val="00434796"/>
    <w:rsid w:val="00437D20"/>
    <w:rsid w:val="00444291"/>
    <w:rsid w:val="00447D47"/>
    <w:rsid w:val="00455EDA"/>
    <w:rsid w:val="00462160"/>
    <w:rsid w:val="00466B59"/>
    <w:rsid w:val="0047147F"/>
    <w:rsid w:val="004B304D"/>
    <w:rsid w:val="005378F6"/>
    <w:rsid w:val="00556252"/>
    <w:rsid w:val="00556FF4"/>
    <w:rsid w:val="005579FE"/>
    <w:rsid w:val="005606AB"/>
    <w:rsid w:val="005C0CC4"/>
    <w:rsid w:val="005C7330"/>
    <w:rsid w:val="005C7EC8"/>
    <w:rsid w:val="005E287A"/>
    <w:rsid w:val="005E3A17"/>
    <w:rsid w:val="006060DF"/>
    <w:rsid w:val="006079F2"/>
    <w:rsid w:val="00634325"/>
    <w:rsid w:val="0064395C"/>
    <w:rsid w:val="006513C4"/>
    <w:rsid w:val="0069469E"/>
    <w:rsid w:val="006A4E29"/>
    <w:rsid w:val="006C0C66"/>
    <w:rsid w:val="006E22EB"/>
    <w:rsid w:val="007419CA"/>
    <w:rsid w:val="007719EE"/>
    <w:rsid w:val="0078506C"/>
    <w:rsid w:val="00793261"/>
    <w:rsid w:val="00793D9E"/>
    <w:rsid w:val="007942BB"/>
    <w:rsid w:val="007C72EC"/>
    <w:rsid w:val="007D5E16"/>
    <w:rsid w:val="007E4059"/>
    <w:rsid w:val="007E4AB8"/>
    <w:rsid w:val="007F3C56"/>
    <w:rsid w:val="007F4428"/>
    <w:rsid w:val="008302FD"/>
    <w:rsid w:val="008341BA"/>
    <w:rsid w:val="0083764F"/>
    <w:rsid w:val="00845882"/>
    <w:rsid w:val="008A6FCF"/>
    <w:rsid w:val="008D691A"/>
    <w:rsid w:val="008D7873"/>
    <w:rsid w:val="008E4A3D"/>
    <w:rsid w:val="008F409A"/>
    <w:rsid w:val="008F6CD8"/>
    <w:rsid w:val="00930EC9"/>
    <w:rsid w:val="0095352A"/>
    <w:rsid w:val="00965806"/>
    <w:rsid w:val="00967E84"/>
    <w:rsid w:val="0097170C"/>
    <w:rsid w:val="00972D43"/>
    <w:rsid w:val="00985C54"/>
    <w:rsid w:val="009A41EB"/>
    <w:rsid w:val="009D29BD"/>
    <w:rsid w:val="009E479C"/>
    <w:rsid w:val="00A241CE"/>
    <w:rsid w:val="00A245AB"/>
    <w:rsid w:val="00A30FB9"/>
    <w:rsid w:val="00A43CE9"/>
    <w:rsid w:val="00A50EA6"/>
    <w:rsid w:val="00A73715"/>
    <w:rsid w:val="00A818B8"/>
    <w:rsid w:val="00A850EE"/>
    <w:rsid w:val="00AA0A70"/>
    <w:rsid w:val="00AB08C2"/>
    <w:rsid w:val="00B025F6"/>
    <w:rsid w:val="00B03064"/>
    <w:rsid w:val="00B14A43"/>
    <w:rsid w:val="00B23A19"/>
    <w:rsid w:val="00B25349"/>
    <w:rsid w:val="00B32120"/>
    <w:rsid w:val="00B35FD1"/>
    <w:rsid w:val="00B41E34"/>
    <w:rsid w:val="00B45A73"/>
    <w:rsid w:val="00B61860"/>
    <w:rsid w:val="00B701C0"/>
    <w:rsid w:val="00B928DC"/>
    <w:rsid w:val="00BA19A1"/>
    <w:rsid w:val="00BE3A4F"/>
    <w:rsid w:val="00C1335C"/>
    <w:rsid w:val="00C160D0"/>
    <w:rsid w:val="00C56FDA"/>
    <w:rsid w:val="00C642E7"/>
    <w:rsid w:val="00C65ED0"/>
    <w:rsid w:val="00C908E5"/>
    <w:rsid w:val="00CC5FE2"/>
    <w:rsid w:val="00D03B16"/>
    <w:rsid w:val="00D1742B"/>
    <w:rsid w:val="00D17B39"/>
    <w:rsid w:val="00D26322"/>
    <w:rsid w:val="00D437DB"/>
    <w:rsid w:val="00D67135"/>
    <w:rsid w:val="00D80FBC"/>
    <w:rsid w:val="00D81E12"/>
    <w:rsid w:val="00D87407"/>
    <w:rsid w:val="00DB7D22"/>
    <w:rsid w:val="00DE245C"/>
    <w:rsid w:val="00DF3644"/>
    <w:rsid w:val="00E200BE"/>
    <w:rsid w:val="00E205A7"/>
    <w:rsid w:val="00E25BDC"/>
    <w:rsid w:val="00E32F6A"/>
    <w:rsid w:val="00E53F10"/>
    <w:rsid w:val="00E6270A"/>
    <w:rsid w:val="00E63044"/>
    <w:rsid w:val="00E827AC"/>
    <w:rsid w:val="00E84993"/>
    <w:rsid w:val="00EB7D31"/>
    <w:rsid w:val="00EE6C66"/>
    <w:rsid w:val="00F110C8"/>
    <w:rsid w:val="00F136C1"/>
    <w:rsid w:val="00F27CC5"/>
    <w:rsid w:val="00F47808"/>
    <w:rsid w:val="00F540AB"/>
    <w:rsid w:val="00F55AD8"/>
    <w:rsid w:val="00F6518F"/>
    <w:rsid w:val="00F750BF"/>
    <w:rsid w:val="00F803F3"/>
    <w:rsid w:val="00F84F65"/>
    <w:rsid w:val="00F85CE9"/>
    <w:rsid w:val="00F85F66"/>
    <w:rsid w:val="00F92DF2"/>
    <w:rsid w:val="00F9453B"/>
    <w:rsid w:val="00FB3E8D"/>
    <w:rsid w:val="00FD09B9"/>
    <w:rsid w:val="00FE6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173889"/>
  <w15:docId w15:val="{EAB7BCDF-1799-4B72-934A-04A585FF9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2FD"/>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Знак Знак,Char Char Char1"/>
    <w:basedOn w:val="Normal"/>
    <w:link w:val="NormalWebChar"/>
    <w:uiPriority w:val="99"/>
    <w:qFormat/>
    <w:rsid w:val="008302FD"/>
    <w:pPr>
      <w:spacing w:before="100" w:beforeAutospacing="1" w:after="100" w:afterAutospacing="1"/>
    </w:pPr>
  </w:style>
  <w:style w:type="paragraph" w:styleId="BodyText">
    <w:name w:val="Body Text"/>
    <w:basedOn w:val="Normal"/>
    <w:link w:val="BodyTextChar"/>
    <w:rsid w:val="008302FD"/>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8302FD"/>
    <w:rPr>
      <w:rFonts w:ascii="Calibri" w:eastAsia="Calibri" w:hAnsi="Calibri" w:cs="Times New Roman"/>
      <w:color w:val="00000A"/>
    </w:rPr>
  </w:style>
  <w:style w:type="paragraph" w:customStyle="1" w:styleId="norm">
    <w:name w:val="norm"/>
    <w:basedOn w:val="Normal"/>
    <w:link w:val="normChar"/>
    <w:rsid w:val="008302FD"/>
    <w:pPr>
      <w:spacing w:line="480" w:lineRule="auto"/>
      <w:ind w:firstLine="709"/>
      <w:jc w:val="both"/>
    </w:pPr>
    <w:rPr>
      <w:rFonts w:ascii="Arial Armenian" w:hAnsi="Arial Armenian"/>
      <w:sz w:val="22"/>
      <w:szCs w:val="20"/>
    </w:rPr>
  </w:style>
  <w:style w:type="character" w:customStyle="1" w:styleId="normChar">
    <w:name w:val="norm Char"/>
    <w:link w:val="norm"/>
    <w:rsid w:val="008302FD"/>
    <w:rPr>
      <w:rFonts w:ascii="Arial Armenian" w:hAnsi="Arial Armenian" w:cs="Times New Roman"/>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Знак Знак Char"/>
    <w:link w:val="NormalWeb"/>
    <w:uiPriority w:val="99"/>
    <w:locked/>
    <w:rsid w:val="008302FD"/>
    <w:rPr>
      <w:rFonts w:ascii="Times New Roman" w:hAnsi="Times New Roman" w:cs="Times New Roman"/>
      <w:sz w:val="24"/>
      <w:szCs w:val="24"/>
    </w:rPr>
  </w:style>
  <w:style w:type="character" w:styleId="Strong">
    <w:name w:val="Strong"/>
    <w:uiPriority w:val="22"/>
    <w:qFormat/>
    <w:rsid w:val="008302FD"/>
    <w:rPr>
      <w:b/>
      <w:bCs/>
    </w:rPr>
  </w:style>
  <w:style w:type="paragraph" w:styleId="ListParagraph">
    <w:name w:val="List Paragraph"/>
    <w:aliases w:val="Akapit z listą BS,List Paragraph 1,List_Paragraph,Multilevel para_II,PDP DOCUMENT SUBTITLE,List Paragraph (numbered (a)),OBC Bullet,List Paragraph11,Normal numbered"/>
    <w:basedOn w:val="Normal"/>
    <w:link w:val="ListParagraphChar"/>
    <w:uiPriority w:val="34"/>
    <w:qFormat/>
    <w:rsid w:val="007E4059"/>
    <w:pPr>
      <w:ind w:left="720"/>
      <w:contextualSpacing/>
    </w:pPr>
    <w:rPr>
      <w:lang w:val="hy-AM" w:eastAsia="ru-RU"/>
    </w:rPr>
  </w:style>
  <w:style w:type="character" w:customStyle="1" w:styleId="ListParagraphChar">
    <w:name w:val="List Paragraph Char"/>
    <w:aliases w:val="Akapit z listą BS Char,List Paragraph 1 Char,List_Paragraph Char,Multilevel para_II Char,PDP DOCUMENT SUBTITLE Char,List Paragraph (numbered (a)) Char,OBC Bullet Char,List Paragraph11 Char,Normal numbered Char"/>
    <w:link w:val="ListParagraph"/>
    <w:uiPriority w:val="34"/>
    <w:locked/>
    <w:rsid w:val="00424F83"/>
    <w:rPr>
      <w:rFonts w:ascii="Times New Roman" w:hAnsi="Times New Roman" w:cs="Times New Roman"/>
      <w:sz w:val="24"/>
      <w:szCs w:val="24"/>
      <w:lang w:val="hy-AM" w:eastAsia="ru-RU"/>
    </w:rPr>
  </w:style>
  <w:style w:type="paragraph" w:styleId="BalloonText">
    <w:name w:val="Balloon Text"/>
    <w:basedOn w:val="Normal"/>
    <w:link w:val="BalloonTextChar"/>
    <w:uiPriority w:val="99"/>
    <w:semiHidden/>
    <w:unhideWhenUsed/>
    <w:rsid w:val="00FB3E8D"/>
    <w:rPr>
      <w:rFonts w:ascii="Tahoma" w:hAnsi="Tahoma" w:cs="Tahoma"/>
      <w:sz w:val="16"/>
      <w:szCs w:val="16"/>
    </w:rPr>
  </w:style>
  <w:style w:type="character" w:customStyle="1" w:styleId="BalloonTextChar">
    <w:name w:val="Balloon Text Char"/>
    <w:basedOn w:val="DefaultParagraphFont"/>
    <w:link w:val="BalloonText"/>
    <w:uiPriority w:val="99"/>
    <w:semiHidden/>
    <w:rsid w:val="00FB3E8D"/>
    <w:rPr>
      <w:rFonts w:ascii="Tahoma" w:hAnsi="Tahoma" w:cs="Tahoma"/>
      <w:sz w:val="16"/>
      <w:szCs w:val="16"/>
    </w:rPr>
  </w:style>
  <w:style w:type="paragraph" w:customStyle="1" w:styleId="mcntmcntmsolistparagraph">
    <w:name w:val="mcntmcntmsolistparagraph"/>
    <w:basedOn w:val="Normal"/>
    <w:rsid w:val="007942BB"/>
    <w:pPr>
      <w:spacing w:before="100" w:beforeAutospacing="1" w:after="100" w:afterAutospacing="1"/>
    </w:pPr>
    <w:rPr>
      <w:lang w:val="en-GB" w:eastAsia="en-GB"/>
    </w:rPr>
  </w:style>
  <w:style w:type="paragraph" w:customStyle="1" w:styleId="FootnoteText1">
    <w:name w:val="Footnote Text1"/>
    <w:basedOn w:val="Normal"/>
    <w:next w:val="FootnoteText"/>
    <w:link w:val="FootnoteTextChar"/>
    <w:uiPriority w:val="99"/>
    <w:semiHidden/>
    <w:rsid w:val="007942BB"/>
    <w:rPr>
      <w:rFonts w:ascii="Calibri" w:eastAsia="Calibri" w:hAnsi="Calibri"/>
      <w:sz w:val="20"/>
      <w:szCs w:val="20"/>
    </w:rPr>
  </w:style>
  <w:style w:type="character" w:customStyle="1" w:styleId="FootnoteTextChar">
    <w:name w:val="Footnote Text Char"/>
    <w:basedOn w:val="DefaultParagraphFont"/>
    <w:link w:val="FootnoteText1"/>
    <w:uiPriority w:val="99"/>
    <w:semiHidden/>
    <w:locked/>
    <w:rsid w:val="007942BB"/>
    <w:rPr>
      <w:rFonts w:ascii="Calibri" w:eastAsia="Calibri" w:hAnsi="Calibri" w:cs="Times New Roman"/>
      <w:sz w:val="20"/>
      <w:szCs w:val="20"/>
    </w:rPr>
  </w:style>
  <w:style w:type="paragraph" w:styleId="FootnoteText">
    <w:name w:val="footnote text"/>
    <w:basedOn w:val="Normal"/>
    <w:link w:val="FootnoteTextChar1"/>
    <w:uiPriority w:val="99"/>
    <w:semiHidden/>
    <w:unhideWhenUsed/>
    <w:rsid w:val="007942BB"/>
    <w:rPr>
      <w:sz w:val="20"/>
      <w:szCs w:val="20"/>
    </w:rPr>
  </w:style>
  <w:style w:type="character" w:customStyle="1" w:styleId="FootnoteTextChar1">
    <w:name w:val="Footnote Text Char1"/>
    <w:basedOn w:val="DefaultParagraphFont"/>
    <w:link w:val="FootnoteText"/>
    <w:uiPriority w:val="99"/>
    <w:semiHidden/>
    <w:rsid w:val="007942BB"/>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2A5CCE"/>
    <w:rPr>
      <w:sz w:val="16"/>
      <w:szCs w:val="16"/>
    </w:rPr>
  </w:style>
  <w:style w:type="paragraph" w:styleId="CommentText">
    <w:name w:val="annotation text"/>
    <w:basedOn w:val="Normal"/>
    <w:link w:val="CommentTextChar"/>
    <w:uiPriority w:val="99"/>
    <w:semiHidden/>
    <w:unhideWhenUsed/>
    <w:rsid w:val="002A5CCE"/>
    <w:rPr>
      <w:sz w:val="20"/>
      <w:szCs w:val="20"/>
    </w:rPr>
  </w:style>
  <w:style w:type="character" w:customStyle="1" w:styleId="CommentTextChar">
    <w:name w:val="Comment Text Char"/>
    <w:basedOn w:val="DefaultParagraphFont"/>
    <w:link w:val="CommentText"/>
    <w:uiPriority w:val="99"/>
    <w:semiHidden/>
    <w:rsid w:val="002A5CCE"/>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A5CCE"/>
    <w:rPr>
      <w:b/>
      <w:bCs/>
    </w:rPr>
  </w:style>
  <w:style w:type="character" w:customStyle="1" w:styleId="CommentSubjectChar">
    <w:name w:val="Comment Subject Char"/>
    <w:basedOn w:val="CommentTextChar"/>
    <w:link w:val="CommentSubject"/>
    <w:uiPriority w:val="99"/>
    <w:semiHidden/>
    <w:rsid w:val="002A5CCE"/>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55517">
      <w:bodyDiv w:val="1"/>
      <w:marLeft w:val="0"/>
      <w:marRight w:val="0"/>
      <w:marTop w:val="0"/>
      <w:marBottom w:val="0"/>
      <w:divBdr>
        <w:top w:val="none" w:sz="0" w:space="0" w:color="auto"/>
        <w:left w:val="none" w:sz="0" w:space="0" w:color="auto"/>
        <w:bottom w:val="none" w:sz="0" w:space="0" w:color="auto"/>
        <w:right w:val="none" w:sz="0" w:space="0" w:color="auto"/>
      </w:divBdr>
    </w:div>
    <w:div w:id="97338208">
      <w:bodyDiv w:val="1"/>
      <w:marLeft w:val="0"/>
      <w:marRight w:val="0"/>
      <w:marTop w:val="0"/>
      <w:marBottom w:val="0"/>
      <w:divBdr>
        <w:top w:val="none" w:sz="0" w:space="0" w:color="auto"/>
        <w:left w:val="none" w:sz="0" w:space="0" w:color="auto"/>
        <w:bottom w:val="none" w:sz="0" w:space="0" w:color="auto"/>
        <w:right w:val="none" w:sz="0" w:space="0" w:color="auto"/>
      </w:divBdr>
    </w:div>
    <w:div w:id="321008657">
      <w:bodyDiv w:val="1"/>
      <w:marLeft w:val="0"/>
      <w:marRight w:val="0"/>
      <w:marTop w:val="0"/>
      <w:marBottom w:val="0"/>
      <w:divBdr>
        <w:top w:val="none" w:sz="0" w:space="0" w:color="auto"/>
        <w:left w:val="none" w:sz="0" w:space="0" w:color="auto"/>
        <w:bottom w:val="none" w:sz="0" w:space="0" w:color="auto"/>
        <w:right w:val="none" w:sz="0" w:space="0" w:color="auto"/>
      </w:divBdr>
    </w:div>
    <w:div w:id="564070085">
      <w:bodyDiv w:val="1"/>
      <w:marLeft w:val="0"/>
      <w:marRight w:val="0"/>
      <w:marTop w:val="0"/>
      <w:marBottom w:val="0"/>
      <w:divBdr>
        <w:top w:val="none" w:sz="0" w:space="0" w:color="auto"/>
        <w:left w:val="none" w:sz="0" w:space="0" w:color="auto"/>
        <w:bottom w:val="none" w:sz="0" w:space="0" w:color="auto"/>
        <w:right w:val="none" w:sz="0" w:space="0" w:color="auto"/>
      </w:divBdr>
    </w:div>
    <w:div w:id="1058363444">
      <w:bodyDiv w:val="1"/>
      <w:marLeft w:val="0"/>
      <w:marRight w:val="0"/>
      <w:marTop w:val="0"/>
      <w:marBottom w:val="0"/>
      <w:divBdr>
        <w:top w:val="none" w:sz="0" w:space="0" w:color="auto"/>
        <w:left w:val="none" w:sz="0" w:space="0" w:color="auto"/>
        <w:bottom w:val="none" w:sz="0" w:space="0" w:color="auto"/>
        <w:right w:val="none" w:sz="0" w:space="0" w:color="auto"/>
      </w:divBdr>
    </w:div>
    <w:div w:id="1688749628">
      <w:bodyDiv w:val="1"/>
      <w:marLeft w:val="0"/>
      <w:marRight w:val="0"/>
      <w:marTop w:val="0"/>
      <w:marBottom w:val="0"/>
      <w:divBdr>
        <w:top w:val="none" w:sz="0" w:space="0" w:color="auto"/>
        <w:left w:val="none" w:sz="0" w:space="0" w:color="auto"/>
        <w:bottom w:val="none" w:sz="0" w:space="0" w:color="auto"/>
        <w:right w:val="none" w:sz="0" w:space="0" w:color="auto"/>
      </w:divBdr>
    </w:div>
    <w:div w:id="1983196916">
      <w:bodyDiv w:val="1"/>
      <w:marLeft w:val="0"/>
      <w:marRight w:val="0"/>
      <w:marTop w:val="0"/>
      <w:marBottom w:val="0"/>
      <w:divBdr>
        <w:top w:val="none" w:sz="0" w:space="0" w:color="auto"/>
        <w:left w:val="none" w:sz="0" w:space="0" w:color="auto"/>
        <w:bottom w:val="none" w:sz="0" w:space="0" w:color="auto"/>
        <w:right w:val="none" w:sz="0" w:space="0" w:color="auto"/>
      </w:divBdr>
    </w:div>
    <w:div w:id="1985965655">
      <w:bodyDiv w:val="1"/>
      <w:marLeft w:val="0"/>
      <w:marRight w:val="0"/>
      <w:marTop w:val="0"/>
      <w:marBottom w:val="0"/>
      <w:divBdr>
        <w:top w:val="none" w:sz="0" w:space="0" w:color="auto"/>
        <w:left w:val="none" w:sz="0" w:space="0" w:color="auto"/>
        <w:bottom w:val="none" w:sz="0" w:space="0" w:color="auto"/>
        <w:right w:val="none" w:sz="0" w:space="0" w:color="auto"/>
      </w:divBdr>
    </w:div>
    <w:div w:id="19964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618</TotalTime>
  <Pages>9</Pages>
  <Words>1872</Words>
  <Characters>10675</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N-Melkonyan</dc:creator>
  <cp:keywords>https://mul2.gov.am/tasks/588978/oneclick/ampopatert_25.03.2022.docx?token=bf14e876723fabdaec632a3bf1adb1ad</cp:keywords>
  <cp:lastModifiedBy>Acer</cp:lastModifiedBy>
  <cp:revision>126</cp:revision>
  <dcterms:created xsi:type="dcterms:W3CDTF">2021-12-16T05:13:00Z</dcterms:created>
  <dcterms:modified xsi:type="dcterms:W3CDTF">2022-09-10T03:55:00Z</dcterms:modified>
</cp:coreProperties>
</file>