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DDF8" w14:textId="77777777" w:rsidR="00C86B74" w:rsidRPr="00306DB1" w:rsidRDefault="00C86B74" w:rsidP="00D360B9">
      <w:pPr>
        <w:spacing w:after="0" w:line="360" w:lineRule="auto"/>
        <w:jc w:val="center"/>
        <w:rPr>
          <w:rFonts w:cs="Sylfaen"/>
          <w:b/>
          <w:szCs w:val="24"/>
          <w:lang w:val="hy-AM"/>
        </w:rPr>
      </w:pPr>
      <w:bookmarkStart w:id="0" w:name="_GoBack"/>
      <w:bookmarkEnd w:id="0"/>
      <w:r w:rsidRPr="00306DB1">
        <w:rPr>
          <w:rFonts w:cs="Sylfaen"/>
          <w:b/>
          <w:szCs w:val="24"/>
          <w:lang w:val="hy-AM"/>
        </w:rPr>
        <w:t>ՀԻՄՆԱՎՈՐՈւՄ</w:t>
      </w:r>
    </w:p>
    <w:p w14:paraId="59D050AE" w14:textId="77777777" w:rsidR="00C86B74" w:rsidRPr="00306DB1" w:rsidRDefault="00C86B74" w:rsidP="00D360B9">
      <w:pPr>
        <w:spacing w:before="100" w:beforeAutospacing="1" w:after="100" w:afterAutospacing="1" w:line="360" w:lineRule="auto"/>
        <w:jc w:val="center"/>
        <w:outlineLvl w:val="1"/>
        <w:rPr>
          <w:rFonts w:eastAsia="Times New Roman"/>
          <w:b/>
          <w:bCs/>
          <w:szCs w:val="24"/>
          <w:lang w:val="hy-AM" w:eastAsia="ru-RU"/>
        </w:rPr>
      </w:pPr>
      <w:r w:rsidRPr="00306DB1">
        <w:rPr>
          <w:rFonts w:eastAsia="Times New Roman"/>
          <w:b/>
          <w:bCs/>
          <w:szCs w:val="24"/>
          <w:lang w:val="hy-AM" w:eastAsia="ru-RU"/>
        </w:rPr>
        <w:t>«Գենետիկորեն ձևափոխված օրգանիզմների մասին» Հայաստանի Հանրապետության</w:t>
      </w:r>
      <w:r w:rsidRPr="00306DB1">
        <w:rPr>
          <w:rFonts w:ascii="Calibri" w:eastAsia="Times New Roman" w:hAnsi="Calibri" w:cs="Calibri"/>
          <w:b/>
          <w:bCs/>
          <w:szCs w:val="24"/>
          <w:lang w:val="hy-AM" w:eastAsia="ru-RU"/>
        </w:rPr>
        <w:t> </w:t>
      </w:r>
      <w:r w:rsidRPr="00306DB1">
        <w:rPr>
          <w:rFonts w:eastAsia="Times New Roman"/>
          <w:b/>
          <w:bCs/>
          <w:szCs w:val="24"/>
          <w:lang w:val="hy-AM" w:eastAsia="ru-RU"/>
        </w:rPr>
        <w:t>օրենքի նախագծի ընդունման</w:t>
      </w:r>
    </w:p>
    <w:p w14:paraId="27B3F808" w14:textId="77777777" w:rsidR="00FE11CD" w:rsidRPr="00306DB1" w:rsidRDefault="00090CB0" w:rsidP="00D360B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 w:cstheme="minorBidi"/>
          <w:b/>
          <w:color w:val="000000" w:themeColor="text1"/>
          <w:szCs w:val="24"/>
          <w:lang w:val="hy-AM"/>
        </w:rPr>
      </w:pPr>
      <w:r w:rsidRPr="00306DB1">
        <w:rPr>
          <w:rFonts w:cstheme="minorBidi"/>
          <w:b/>
          <w:color w:val="000000" w:themeColor="text1"/>
          <w:szCs w:val="24"/>
          <w:lang w:val="hy-AM"/>
        </w:rPr>
        <w:t>Ընթացիկ իրավիճակը և ի</w:t>
      </w:r>
      <w:r w:rsidRPr="00306DB1">
        <w:rPr>
          <w:rFonts w:eastAsiaTheme="minorHAnsi" w:cstheme="minorBidi"/>
          <w:b/>
          <w:color w:val="000000" w:themeColor="text1"/>
          <w:szCs w:val="24"/>
          <w:lang w:val="hy-AM"/>
        </w:rPr>
        <w:t>րավական ակտի ընդունման անհրաժեշտությունը</w:t>
      </w:r>
    </w:p>
    <w:p w14:paraId="3E3F160F" w14:textId="77777777" w:rsidR="0071302C" w:rsidRPr="00306DB1" w:rsidRDefault="0071302C" w:rsidP="00D360B9">
      <w:pPr>
        <w:tabs>
          <w:tab w:val="left" w:pos="0"/>
        </w:tabs>
        <w:spacing w:after="0" w:line="360" w:lineRule="auto"/>
        <w:jc w:val="both"/>
        <w:rPr>
          <w:rFonts w:eastAsiaTheme="minorHAnsi" w:cs="Sylfaen"/>
          <w:color w:val="000000" w:themeColor="text1"/>
          <w:szCs w:val="24"/>
          <w:lang w:val="hy-AM"/>
        </w:rPr>
      </w:pPr>
      <w:r w:rsidRPr="00306DB1">
        <w:rPr>
          <w:rFonts w:eastAsiaTheme="minorHAnsi" w:cstheme="minorBidi"/>
          <w:color w:val="000000" w:themeColor="text1"/>
          <w:szCs w:val="24"/>
          <w:lang w:val="hy-AM"/>
        </w:rPr>
        <w:t xml:space="preserve">Սույն նախագծով Հայաստանի Հանրապետությունում կանոնակարգվում է </w:t>
      </w:r>
      <w:r w:rsidRPr="00306DB1">
        <w:rPr>
          <w:rFonts w:eastAsiaTheme="minorHAnsi" w:cstheme="minorBidi"/>
          <w:bCs/>
          <w:color w:val="000000" w:themeColor="text1"/>
          <w:szCs w:val="24"/>
          <w:lang w:val="hy-AM"/>
        </w:rPr>
        <w:t>գենետիկորեն ձևափոխված օրգանիզմների կիրառման սահմանափակումների և այդ հարցերի հետ  կապված իրավահարաբերությունները:</w:t>
      </w:r>
    </w:p>
    <w:p w14:paraId="153E1E69" w14:textId="77777777" w:rsidR="0071302C" w:rsidRDefault="0071302C" w:rsidP="00D360B9">
      <w:pPr>
        <w:tabs>
          <w:tab w:val="left" w:pos="0"/>
        </w:tabs>
        <w:spacing w:after="0" w:line="360" w:lineRule="auto"/>
        <w:jc w:val="both"/>
        <w:rPr>
          <w:rFonts w:eastAsiaTheme="minorHAnsi" w:cs="Sylfaen"/>
          <w:color w:val="000000" w:themeColor="text1"/>
          <w:szCs w:val="24"/>
          <w:lang w:val="hy-AM"/>
        </w:rPr>
      </w:pPr>
      <w:r w:rsidRPr="00306DB1">
        <w:rPr>
          <w:rFonts w:eastAsiaTheme="minorHAnsi" w:cs="Sylfaen"/>
          <w:color w:val="000000" w:themeColor="text1"/>
          <w:szCs w:val="24"/>
          <w:lang w:val="hy-AM"/>
        </w:rPr>
        <w:tab/>
        <w:t xml:space="preserve">Հայաստանը, որը բազմաթիվ էնդեմիկ բույսերի հայրենիք է, անկառավարելի ձևով ներմուծելով գենետիկորեն ձևափոխված օրգանիզմներ պարունակող սերմ և տնկանյութ, լուրջ վնաս կհասցնի կենսաբազմազանության պահպանությունը՝ սպառնալով տեղական  վայրի բուսատեսակների գենետիկական ինֆորմացիայի պահպանմանը: </w:t>
      </w:r>
    </w:p>
    <w:p w14:paraId="0B215746" w14:textId="77777777" w:rsidR="00D40831" w:rsidRDefault="00D40831" w:rsidP="006142D3">
      <w:pPr>
        <w:spacing w:after="0" w:line="360" w:lineRule="auto"/>
        <w:ind w:firstLine="720"/>
        <w:jc w:val="both"/>
        <w:rPr>
          <w:rFonts w:cs="Sylfaen"/>
          <w:spacing w:val="-4"/>
          <w:szCs w:val="24"/>
          <w:lang w:val="hy-AM" w:eastAsia="ru-RU"/>
        </w:rPr>
      </w:pPr>
      <w:r w:rsidRPr="002E353C">
        <w:rPr>
          <w:rFonts w:cs="Sylfaen"/>
          <w:spacing w:val="-4"/>
          <w:szCs w:val="24"/>
          <w:lang w:val="hy-AM" w:eastAsia="ru-RU"/>
        </w:rPr>
        <w:t>Խնդրի մեծությունը և ծավալները հստակ չեն կարող որոշվել, քանի որ ԳՁՕ-ների մասին գիտական</w:t>
      </w:r>
      <w:r>
        <w:rPr>
          <w:rFonts w:cs="Sylfaen"/>
          <w:spacing w:val="-4"/>
          <w:szCs w:val="24"/>
          <w:lang w:val="hy-AM" w:eastAsia="ru-RU"/>
        </w:rPr>
        <w:t xml:space="preserve"> և</w:t>
      </w:r>
      <w:r w:rsidRPr="002E353C">
        <w:rPr>
          <w:rFonts w:cs="Sylfaen"/>
          <w:spacing w:val="-4"/>
          <w:szCs w:val="24"/>
          <w:lang w:val="hy-AM" w:eastAsia="ru-RU"/>
        </w:rPr>
        <w:t xml:space="preserve"> </w:t>
      </w:r>
      <w:r w:rsidRPr="002E353C">
        <w:rPr>
          <w:rFonts w:cs="Sylfaen"/>
          <w:color w:val="000000" w:themeColor="text1"/>
          <w:spacing w:val="-4"/>
          <w:szCs w:val="24"/>
          <w:lang w:val="hy-AM" w:eastAsia="ru-RU"/>
        </w:rPr>
        <w:t xml:space="preserve">պաշտոնական </w:t>
      </w:r>
      <w:r w:rsidRPr="002E353C">
        <w:rPr>
          <w:rFonts w:cs="Sylfaen"/>
          <w:spacing w:val="-4"/>
          <w:szCs w:val="24"/>
          <w:lang w:val="hy-AM" w:eastAsia="ru-RU"/>
        </w:rPr>
        <w:t>տեղեկատվություն առկա չէ (դրա հայտնաբերման իրավական պահանջ չկա,  չեն փորձաքննվում և ռիսկերի գնահատում չի իրականացվում պետության կողմից</w:t>
      </w:r>
      <w:r>
        <w:rPr>
          <w:rFonts w:cs="Sylfaen"/>
          <w:spacing w:val="-4"/>
          <w:szCs w:val="24"/>
          <w:lang w:val="hy-AM" w:eastAsia="ru-RU"/>
        </w:rPr>
        <w:t>), սակայն համաձայն Հայաստանի Հանրապետության վիճակագրական կոմիտեի կողմից հրապարակած տվյալների 2021 թվականին եգիպտացորենի ցանքատարածությունները կազմել է  4381 հա, որի համար հանրապետություն է ներկրվել և օգտագործվել  շուրջ 101 տոննա սերմ, որից 0,</w:t>
      </w:r>
      <w:r w:rsidRPr="000770DF">
        <w:rPr>
          <w:rFonts w:cs="Sylfaen"/>
          <w:spacing w:val="-4"/>
          <w:szCs w:val="24"/>
          <w:lang w:val="hy-AM" w:eastAsia="ru-RU"/>
        </w:rPr>
        <w:t>05 %-ը ԳՁՕ հիբրիդներ են։ Վտանգը պայմանավորված է ոչ թե քանակով, այլ դրանց առկայությամբ, քանի որ մի քանի հատ սերմերը կարող են վտանգ ներկայացնել հանրապետությունում առկա հարուստ կենսաբազմազանության համար։</w:t>
      </w:r>
    </w:p>
    <w:p w14:paraId="191DC397" w14:textId="77777777" w:rsidR="0071302C" w:rsidRPr="00306DB1" w:rsidRDefault="0071302C" w:rsidP="00D40831">
      <w:pPr>
        <w:spacing w:after="0" w:line="360" w:lineRule="auto"/>
        <w:jc w:val="both"/>
        <w:rPr>
          <w:rFonts w:eastAsia="Times New Roman"/>
          <w:color w:val="000000" w:themeColor="text1"/>
          <w:szCs w:val="24"/>
          <w:lang w:val="hy-AM"/>
        </w:rPr>
      </w:pPr>
      <w:r w:rsidRPr="00306DB1">
        <w:rPr>
          <w:rFonts w:eastAsia="Times New Roman"/>
          <w:color w:val="000000" w:themeColor="text1"/>
          <w:szCs w:val="24"/>
          <w:lang w:val="hy-AM"/>
        </w:rPr>
        <w:t xml:space="preserve">  </w:t>
      </w:r>
      <w:r w:rsidR="006142D3">
        <w:rPr>
          <w:rFonts w:eastAsia="Times New Roman"/>
          <w:color w:val="000000" w:themeColor="text1"/>
          <w:szCs w:val="24"/>
          <w:lang w:val="hy-AM"/>
        </w:rPr>
        <w:t xml:space="preserve">   </w:t>
      </w:r>
      <w:r w:rsidRPr="00306DB1">
        <w:rPr>
          <w:rFonts w:eastAsia="Times New Roman"/>
          <w:color w:val="000000" w:themeColor="text1"/>
          <w:szCs w:val="24"/>
          <w:lang w:val="hy-AM"/>
        </w:rPr>
        <w:t xml:space="preserve"> Հայաստանի Հանրապետությունը 2001 թվականին վավերացրել է </w:t>
      </w:r>
      <w:r w:rsidRPr="00306DB1">
        <w:rPr>
          <w:rFonts w:eastAsiaTheme="minorHAnsi" w:cs="Arial AMU"/>
          <w:color w:val="000000" w:themeColor="text1"/>
          <w:szCs w:val="24"/>
          <w:lang w:val="hy-AM"/>
        </w:rPr>
        <w:t>«Շրջակա միջավայրի հարցերի առնչությամբ տեղեկատվության հասանելիության, որոշումներ ընդունելու գործընթացին հասարակայնության մասնակցության և արդարադատության մատչելիության մասին» (Օրհուսի) կոնվենցիան</w:t>
      </w:r>
      <w:r w:rsidRPr="00306DB1">
        <w:rPr>
          <w:rFonts w:eastAsia="Times New Roman"/>
          <w:color w:val="000000" w:themeColor="text1"/>
          <w:szCs w:val="24"/>
          <w:lang w:val="hy-AM"/>
        </w:rPr>
        <w:t xml:space="preserve"> և 2004 թվականին  Կենսաբանական </w:t>
      </w:r>
      <w:r w:rsidRPr="00306DB1">
        <w:rPr>
          <w:rFonts w:eastAsia="Times New Roman"/>
          <w:color w:val="000000" w:themeColor="text1"/>
          <w:szCs w:val="24"/>
          <w:lang w:val="hy-AM"/>
        </w:rPr>
        <w:lastRenderedPageBreak/>
        <w:t>բազմազանության վերաբերյալ կոնվենցիան՝ «Կենսաբանական անվտանգության մասին» կարթագենյան արձանագրությունը, որոնցով ստանձնել է պարտավորություն ձեռնարկել անհրաժեշտ իրավական, վարչական ու այլ միջոցներ կենսաբազմազանությանը սպառնացող վտանգի կանխարգելման կամ նվազեցման ուղղությամբ և շրջակա միջավայրի պահպանության, պաշտպանության, բարելավման և կայուն ու էկոլոգիապես անվտանգ զարգացումն ապահովելու անհրաժեշտությունը։</w:t>
      </w:r>
    </w:p>
    <w:p w14:paraId="25E5434F" w14:textId="77777777" w:rsidR="0071302C" w:rsidRPr="00306DB1" w:rsidRDefault="0071302C" w:rsidP="00D360B9">
      <w:pPr>
        <w:spacing w:after="0" w:line="360" w:lineRule="auto"/>
        <w:jc w:val="both"/>
        <w:rPr>
          <w:rFonts w:eastAsia="Times New Roman"/>
          <w:color w:val="000000" w:themeColor="text1"/>
          <w:szCs w:val="24"/>
          <w:lang w:val="hy-AM"/>
        </w:rPr>
      </w:pPr>
      <w:r w:rsidRPr="00306DB1">
        <w:rPr>
          <w:rFonts w:eastAsia="Times New Roman"/>
          <w:color w:val="000000" w:themeColor="text1"/>
          <w:szCs w:val="24"/>
          <w:lang w:val="hy-AM"/>
        </w:rPr>
        <w:t xml:space="preserve">       Միաժամանակ՝ 2020 թվականից ԵԱՏՄ անդամ-երկրների շրջանակներում սկսվել են քննարկումներ ԳՁՕ-երի գործունեությունը կանոնակարգման անհրաժեշտության մասին և 2021 թվականից արդեն իսկ մեկնարկել են իրավական ակտերի մշակման աշխատանքները։  </w:t>
      </w:r>
    </w:p>
    <w:p w14:paraId="6754042A" w14:textId="77777777" w:rsidR="0071302C" w:rsidRPr="00306DB1" w:rsidRDefault="0071302C" w:rsidP="00D360B9">
      <w:pPr>
        <w:spacing w:line="360" w:lineRule="auto"/>
        <w:jc w:val="both"/>
        <w:rPr>
          <w:rFonts w:eastAsiaTheme="minorHAnsi" w:cstheme="minorBidi"/>
          <w:color w:val="000000" w:themeColor="text1"/>
          <w:szCs w:val="24"/>
          <w:lang w:val="hy-AM"/>
        </w:rPr>
      </w:pPr>
      <w:r w:rsidRPr="00306DB1">
        <w:rPr>
          <w:rFonts w:eastAsiaTheme="minorHAnsi" w:cs="Sylfaen"/>
          <w:color w:val="000000" w:themeColor="text1"/>
          <w:szCs w:val="24"/>
          <w:lang w:val="hy-AM"/>
        </w:rPr>
        <w:t xml:space="preserve">Վերոհիշյալը հաստատում է </w:t>
      </w:r>
      <w:r w:rsidRPr="00306DB1">
        <w:rPr>
          <w:rFonts w:eastAsiaTheme="minorHAnsi" w:cstheme="minorBidi"/>
          <w:b/>
          <w:bCs/>
          <w:color w:val="000000" w:themeColor="text1"/>
          <w:szCs w:val="24"/>
          <w:lang w:val="hy-AM"/>
        </w:rPr>
        <w:t>«</w:t>
      </w:r>
      <w:r w:rsidRPr="00306DB1">
        <w:rPr>
          <w:rFonts w:eastAsiaTheme="minorHAnsi" w:cstheme="minorBidi"/>
          <w:bCs/>
          <w:color w:val="000000" w:themeColor="text1"/>
          <w:szCs w:val="24"/>
          <w:lang w:val="hy-AM"/>
        </w:rPr>
        <w:t>Գենետիկորեն ձևափոխված օրգանիզմների մասին</w:t>
      </w:r>
      <w:r w:rsidRPr="00306DB1">
        <w:rPr>
          <w:rFonts w:eastAsiaTheme="minorHAnsi" w:cstheme="minorBidi"/>
          <w:b/>
          <w:bCs/>
          <w:color w:val="000000" w:themeColor="text1"/>
          <w:szCs w:val="24"/>
          <w:lang w:val="hy-AM"/>
        </w:rPr>
        <w:t>»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 xml:space="preserve"> Հայաստանի</w:t>
      </w:r>
      <w:r w:rsidRPr="00306DB1">
        <w:rPr>
          <w:rFonts w:eastAsiaTheme="minorHAnsi" w:cstheme="minorBidi"/>
          <w:color w:val="000000" w:themeColor="text1"/>
          <w:szCs w:val="24"/>
          <w:lang w:val="af-ZA"/>
        </w:rPr>
        <w:t xml:space="preserve"> 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>Հանրապետության</w:t>
      </w:r>
      <w:r w:rsidRPr="00306DB1">
        <w:rPr>
          <w:rFonts w:eastAsiaTheme="minorHAnsi" w:cstheme="minorBidi"/>
          <w:color w:val="000000" w:themeColor="text1"/>
          <w:szCs w:val="24"/>
          <w:lang w:val="af-ZA"/>
        </w:rPr>
        <w:t xml:space="preserve"> 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>օրենքի ընդունման անհրաժեշտության մասին:</w:t>
      </w:r>
    </w:p>
    <w:p w14:paraId="1D30B0A0" w14:textId="77777777" w:rsidR="0071302C" w:rsidRPr="00306DB1" w:rsidRDefault="0071302C" w:rsidP="00D360B9">
      <w:pPr>
        <w:spacing w:after="0" w:line="360" w:lineRule="auto"/>
        <w:jc w:val="both"/>
        <w:rPr>
          <w:rFonts w:cstheme="minorBidi"/>
          <w:b/>
          <w:color w:val="000000" w:themeColor="text1"/>
          <w:szCs w:val="24"/>
          <w:lang w:val="hy-AM"/>
        </w:rPr>
      </w:pPr>
      <w:r w:rsidRPr="00306DB1">
        <w:rPr>
          <w:b/>
          <w:szCs w:val="24"/>
          <w:lang w:val="hy-AM"/>
        </w:rPr>
        <w:t>2</w:t>
      </w:r>
      <w:r w:rsidRPr="00306DB1">
        <w:rPr>
          <w:rFonts w:ascii="Cambria Math" w:hAnsi="Cambria Math" w:cs="Cambria Math"/>
          <w:b/>
          <w:szCs w:val="24"/>
          <w:lang w:val="hy-AM"/>
        </w:rPr>
        <w:t>․</w:t>
      </w:r>
      <w:r w:rsidR="0057037E" w:rsidRPr="00306DB1">
        <w:rPr>
          <w:rFonts w:eastAsia="Times New Roman" w:cs="Sylfaen"/>
          <w:color w:val="000000" w:themeColor="text1"/>
          <w:szCs w:val="24"/>
          <w:lang w:val="af-ZA"/>
        </w:rPr>
        <w:t xml:space="preserve"> </w:t>
      </w:r>
      <w:r w:rsidRPr="00306DB1">
        <w:rPr>
          <w:rFonts w:cstheme="minorBidi"/>
          <w:b/>
          <w:color w:val="000000" w:themeColor="text1"/>
          <w:szCs w:val="24"/>
          <w:lang w:val="hy-AM"/>
        </w:rPr>
        <w:t>Առաջարկվող կարգավորումների բնույթը</w:t>
      </w:r>
    </w:p>
    <w:p w14:paraId="6FF4BD25" w14:textId="77777777" w:rsidR="0071302C" w:rsidRPr="00306DB1" w:rsidRDefault="0071302C" w:rsidP="00D360B9">
      <w:pPr>
        <w:spacing w:line="360" w:lineRule="auto"/>
        <w:jc w:val="both"/>
        <w:rPr>
          <w:rFonts w:eastAsiaTheme="minorHAnsi" w:cstheme="minorBidi"/>
          <w:bCs/>
          <w:color w:val="000000" w:themeColor="text1"/>
          <w:szCs w:val="24"/>
          <w:lang w:val="hy-AM"/>
        </w:rPr>
      </w:pPr>
      <w:r w:rsidRPr="00306DB1">
        <w:rPr>
          <w:rFonts w:eastAsiaTheme="minorHAnsi" w:cstheme="minorBidi"/>
          <w:bCs/>
          <w:color w:val="000000" w:themeColor="text1"/>
          <w:szCs w:val="24"/>
          <w:lang w:val="hy-AM"/>
        </w:rPr>
        <w:t>«Գենետիկորեն ձևափոխված օրգանիզմների մասին»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 xml:space="preserve"> Հայաստանի Հանրապետության</w:t>
      </w:r>
      <w:r w:rsidRPr="00306DB1">
        <w:rPr>
          <w:rFonts w:ascii="Calibri" w:eastAsiaTheme="minorHAnsi" w:hAnsi="Calibri" w:cs="Calibri"/>
          <w:color w:val="000000" w:themeColor="text1"/>
          <w:szCs w:val="24"/>
          <w:lang w:val="hy-AM"/>
        </w:rPr>
        <w:t> 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 xml:space="preserve">օրենքի նախագծով առավելագույնս կսահմանափակվի </w:t>
      </w:r>
      <w:r w:rsidRPr="00306DB1">
        <w:rPr>
          <w:rFonts w:eastAsiaTheme="minorHAnsi" w:cstheme="minorBidi"/>
          <w:bCs/>
          <w:color w:val="000000" w:themeColor="text1"/>
          <w:szCs w:val="24"/>
          <w:lang w:val="hy-AM"/>
        </w:rPr>
        <w:t>գենետիկորեն ձևափոխված օրգանիզմների կիրառումը Հայաստանի Հանրապետության ողջ տարածքում</w:t>
      </w:r>
      <w:r w:rsidR="00F829B3" w:rsidRPr="00306DB1">
        <w:rPr>
          <w:rFonts w:eastAsiaTheme="minorHAnsi" w:cstheme="minorBidi"/>
          <w:bCs/>
          <w:color w:val="000000" w:themeColor="text1"/>
          <w:szCs w:val="24"/>
          <w:lang w:val="hy-AM"/>
        </w:rPr>
        <w:t>։</w:t>
      </w:r>
    </w:p>
    <w:p w14:paraId="1B09182C" w14:textId="77777777" w:rsidR="0029092E" w:rsidRPr="00306DB1" w:rsidRDefault="0029092E" w:rsidP="00D360B9">
      <w:pPr>
        <w:spacing w:after="0" w:line="360" w:lineRule="auto"/>
        <w:jc w:val="both"/>
        <w:rPr>
          <w:rFonts w:cstheme="minorBidi"/>
          <w:b/>
          <w:color w:val="000000" w:themeColor="text1"/>
          <w:szCs w:val="24"/>
          <w:lang w:val="hy-AM"/>
        </w:rPr>
      </w:pPr>
      <w:r w:rsidRPr="00306DB1">
        <w:rPr>
          <w:b/>
          <w:szCs w:val="24"/>
          <w:lang w:val="hy-AM"/>
        </w:rPr>
        <w:t>3</w:t>
      </w:r>
      <w:r w:rsidRPr="00306DB1">
        <w:rPr>
          <w:rFonts w:ascii="Cambria Math" w:hAnsi="Cambria Math" w:cs="Cambria Math"/>
          <w:b/>
          <w:szCs w:val="24"/>
          <w:lang w:val="hy-AM"/>
        </w:rPr>
        <w:t>․</w:t>
      </w:r>
      <w:r w:rsidRPr="00306DB1">
        <w:rPr>
          <w:rFonts w:cstheme="minorBidi"/>
          <w:b/>
          <w:color w:val="000000" w:themeColor="text1"/>
          <w:szCs w:val="24"/>
          <w:lang w:val="hy-AM"/>
        </w:rPr>
        <w:t xml:space="preserve"> Իրավական ակտի ընդունման նպատակն ու խնդիրները</w:t>
      </w:r>
    </w:p>
    <w:p w14:paraId="46F120D5" w14:textId="7680FA41" w:rsidR="0029092E" w:rsidRPr="00306DB1" w:rsidRDefault="0029092E" w:rsidP="00D360B9">
      <w:p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  <w:r w:rsidRPr="00306DB1">
        <w:rPr>
          <w:rFonts w:cstheme="minorBidi"/>
          <w:color w:val="000000" w:themeColor="text1"/>
          <w:szCs w:val="24"/>
          <w:lang w:val="hy-AM"/>
        </w:rPr>
        <w:t>Իրավական ակտի ընդունման նպատակն է Հայաստանի Հանրապետությունում ԳՁՕ-ների գործածության և կենսաանվտանգության հետ կապված հարաբերությունների կանոնակարգման միջոցով  բացառել դրանց հնարավոր անբարենպաստ ազդեցությունը շրջակա միջավայրի, մարդու առողջության, կենսաբազմազանության, գյուղատնտեսական նշանակության հողերի անվտանգության վրա։</w:t>
      </w:r>
    </w:p>
    <w:p w14:paraId="2B8564D8" w14:textId="77777777" w:rsidR="0029092E" w:rsidRPr="00306DB1" w:rsidRDefault="0029092E" w:rsidP="00D360B9">
      <w:p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</w:p>
    <w:p w14:paraId="0BEBD3D9" w14:textId="77777777" w:rsidR="004E38A8" w:rsidRDefault="004E38A8" w:rsidP="00D360B9">
      <w:p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</w:p>
    <w:p w14:paraId="12D461BF" w14:textId="77777777" w:rsidR="004E38A8" w:rsidRDefault="004E38A8" w:rsidP="00D360B9">
      <w:p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</w:p>
    <w:p w14:paraId="377A87AA" w14:textId="712AD258" w:rsidR="0029092E" w:rsidRPr="00306DB1" w:rsidRDefault="0029092E" w:rsidP="00D360B9">
      <w:p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  <w:r w:rsidRPr="00306DB1">
        <w:rPr>
          <w:rFonts w:cstheme="minorBidi"/>
          <w:color w:val="000000" w:themeColor="text1"/>
          <w:szCs w:val="24"/>
          <w:lang w:val="hy-AM"/>
        </w:rPr>
        <w:t>Խնդիրն</w:t>
      </w:r>
      <w:r w:rsidR="00547072">
        <w:rPr>
          <w:rFonts w:cstheme="minorBidi"/>
          <w:color w:val="000000" w:themeColor="text1"/>
          <w:szCs w:val="24"/>
          <w:lang w:val="hy-AM"/>
        </w:rPr>
        <w:t xml:space="preserve"> է՝</w:t>
      </w:r>
    </w:p>
    <w:p w14:paraId="72B34C63" w14:textId="77777777" w:rsidR="0029092E" w:rsidRPr="009C02A7" w:rsidRDefault="0029092E" w:rsidP="009C02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  <w:r w:rsidRPr="00306DB1">
        <w:rPr>
          <w:rFonts w:cstheme="minorBidi"/>
          <w:color w:val="000000" w:themeColor="text1"/>
          <w:szCs w:val="24"/>
          <w:lang w:val="hy-AM"/>
        </w:rPr>
        <w:t>Գենետիկորեն ձևափոխված օրգանիզմների գործածության և կենաանվտանգության ապահովման սկզբունքների ու իրավական հիմքերի սահմանումը</w:t>
      </w:r>
      <w:r w:rsidR="000928EE" w:rsidRPr="009C02A7">
        <w:rPr>
          <w:rFonts w:cstheme="minorBidi"/>
          <w:color w:val="000000" w:themeColor="text1"/>
          <w:szCs w:val="24"/>
          <w:lang w:val="hy-AM"/>
        </w:rPr>
        <w:t>։</w:t>
      </w:r>
    </w:p>
    <w:p w14:paraId="638664AE" w14:textId="77777777" w:rsidR="00AA6DA3" w:rsidRPr="00306DB1" w:rsidRDefault="00AA6DA3" w:rsidP="00D360B9">
      <w:pPr>
        <w:spacing w:line="360" w:lineRule="auto"/>
        <w:jc w:val="both"/>
        <w:rPr>
          <w:b/>
          <w:color w:val="000000" w:themeColor="text1"/>
          <w:szCs w:val="24"/>
          <w:lang w:val="hy-AM"/>
        </w:rPr>
      </w:pPr>
      <w:r w:rsidRPr="00306DB1">
        <w:rPr>
          <w:rFonts w:cstheme="minorBidi"/>
          <w:color w:val="000000" w:themeColor="text1"/>
          <w:szCs w:val="24"/>
          <w:lang w:val="hy-AM"/>
        </w:rPr>
        <w:t>4</w:t>
      </w:r>
      <w:r w:rsidRPr="00306DB1">
        <w:rPr>
          <w:rFonts w:ascii="Cambria Math" w:hAnsi="Cambria Math" w:cs="Cambria Math"/>
          <w:color w:val="000000" w:themeColor="text1"/>
          <w:szCs w:val="24"/>
          <w:lang w:val="hy-AM"/>
        </w:rPr>
        <w:t>․</w:t>
      </w:r>
      <w:r w:rsidRPr="00306DB1">
        <w:rPr>
          <w:b/>
          <w:color w:val="000000" w:themeColor="text1"/>
          <w:szCs w:val="24"/>
          <w:lang w:val="hy-AM"/>
        </w:rPr>
        <w:t>Նախագծի մշակման գործընթացում ներգրավված ինստիտուտները և անձիք</w:t>
      </w:r>
    </w:p>
    <w:p w14:paraId="35D144A6" w14:textId="77777777" w:rsidR="00AA6DA3" w:rsidRPr="00306DB1" w:rsidRDefault="00AA6DA3" w:rsidP="00D360B9">
      <w:pPr>
        <w:spacing w:line="360" w:lineRule="auto"/>
        <w:jc w:val="both"/>
        <w:rPr>
          <w:rFonts w:cstheme="minorBidi"/>
          <w:color w:val="000000" w:themeColor="text1"/>
          <w:szCs w:val="24"/>
          <w:lang w:val="hy-AM"/>
        </w:rPr>
      </w:pPr>
      <w:r w:rsidRPr="00306DB1">
        <w:rPr>
          <w:rFonts w:eastAsiaTheme="minorHAnsi" w:cstheme="minorBidi"/>
          <w:bCs/>
          <w:color w:val="000000" w:themeColor="text1"/>
          <w:szCs w:val="24"/>
          <w:shd w:val="clear" w:color="auto" w:fill="FFFFFF"/>
          <w:lang w:val="hy-AM"/>
        </w:rPr>
        <w:t xml:space="preserve">Նախագիծը մշակվել է 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>Հայաստանի Հանրապետության Էկոնոմիկայի նախարարության կողմից և նախարարի 2019 թվականի նոյեմբերի 11-ի N1390-Ա հրամանով ստեղծված հանձնաժողովի մասնակցությամբ: Հանձնաժողովի կազմում ընդգրկված են առողջապահության, բնապահպանության նախարարությունների, հասարակական կազմակերպությւնների («Հանուն մարդկային կայուն զարգացման», «Տապան Էկո-ակումբ»,  «Իրազեկ և պաշտպանված սպառող», «Հայաստանի անտառներ»), Հայաստանի Հանրապետության գիտությունների ազգային ակադեմիայի, Հայաստանի ազգային ագրարային համալսարան հիմնադրամի</w:t>
      </w:r>
      <w:r w:rsidR="00233D9E" w:rsidRPr="00306DB1">
        <w:rPr>
          <w:rFonts w:eastAsiaTheme="minorHAnsi" w:cstheme="minorBidi"/>
          <w:color w:val="000000" w:themeColor="text1"/>
          <w:szCs w:val="24"/>
          <w:lang w:val="hy-AM"/>
        </w:rPr>
        <w:t xml:space="preserve">, </w:t>
      </w:r>
      <w:r w:rsidRPr="00306DB1">
        <w:rPr>
          <w:rFonts w:eastAsiaTheme="minorHAnsi" w:cstheme="minorBidi"/>
          <w:color w:val="000000" w:themeColor="text1"/>
          <w:szCs w:val="24"/>
          <w:lang w:val="hy-AM"/>
        </w:rPr>
        <w:t>Երևանի պետական համալսարանի, Հայաստանի պետական մանկավարժական համալսարանի ներկայացուցիչներ</w:t>
      </w:r>
      <w:r w:rsidRPr="00306DB1">
        <w:rPr>
          <w:rFonts w:cstheme="minorBidi"/>
          <w:color w:val="000000" w:themeColor="text1"/>
          <w:szCs w:val="24"/>
          <w:lang w:val="hy-AM"/>
        </w:rPr>
        <w:t>:</w:t>
      </w:r>
    </w:p>
    <w:p w14:paraId="38435B30" w14:textId="77777777" w:rsidR="000928EE" w:rsidRPr="00306DB1" w:rsidRDefault="00013CAC" w:rsidP="00D360B9">
      <w:pPr>
        <w:spacing w:line="360" w:lineRule="auto"/>
        <w:jc w:val="both"/>
        <w:rPr>
          <w:rFonts w:eastAsiaTheme="minorHAnsi" w:cstheme="minorBidi"/>
          <w:b/>
          <w:bCs/>
          <w:color w:val="000000" w:themeColor="text1"/>
          <w:szCs w:val="24"/>
          <w:shd w:val="clear" w:color="auto" w:fill="FFFFFF"/>
          <w:lang w:val="hy-AM"/>
        </w:rPr>
      </w:pPr>
      <w:r w:rsidRPr="00306DB1">
        <w:rPr>
          <w:b/>
          <w:color w:val="000000" w:themeColor="text1"/>
          <w:szCs w:val="24"/>
          <w:lang w:val="hy-AM"/>
        </w:rPr>
        <w:t>5</w:t>
      </w:r>
      <w:r w:rsidRPr="00306DB1">
        <w:rPr>
          <w:rFonts w:ascii="Cambria Math" w:hAnsi="Cambria Math" w:cs="Cambria Math"/>
          <w:b/>
          <w:color w:val="000000" w:themeColor="text1"/>
          <w:szCs w:val="24"/>
          <w:lang w:val="hy-AM"/>
        </w:rPr>
        <w:t>․</w:t>
      </w:r>
      <w:r w:rsidRPr="00306DB1">
        <w:rPr>
          <w:rFonts w:eastAsiaTheme="minorHAnsi" w:cstheme="minorBidi"/>
          <w:b/>
          <w:bCs/>
          <w:color w:val="000000" w:themeColor="text1"/>
          <w:szCs w:val="24"/>
          <w:shd w:val="clear" w:color="auto" w:fill="FFFFFF"/>
          <w:lang w:val="hy-AM"/>
        </w:rPr>
        <w:t xml:space="preserve"> Կապը ռազմավարական փաստաթղթի հետ, Հայաստանի վերափոխման ռազմավարության 2050, կառավարության 2021-2026 թթ ծրագիր, ոլորտային և/կամ այլ ռազմավարություններ</w:t>
      </w:r>
    </w:p>
    <w:p w14:paraId="0B0E13D6" w14:textId="77777777" w:rsidR="000373C3" w:rsidRPr="00306DB1" w:rsidRDefault="000373C3" w:rsidP="00D360B9">
      <w:pPr>
        <w:spacing w:line="360" w:lineRule="auto"/>
        <w:jc w:val="both"/>
        <w:rPr>
          <w:rFonts w:eastAsia="Times New Roman"/>
          <w:color w:val="000000" w:themeColor="text1"/>
          <w:szCs w:val="24"/>
          <w:lang w:val="hy-AM"/>
        </w:rPr>
      </w:pPr>
      <w:r w:rsidRPr="00306DB1">
        <w:rPr>
          <w:rFonts w:eastAsia="Times New Roman"/>
          <w:color w:val="000000" w:themeColor="text1"/>
          <w:szCs w:val="24"/>
          <w:lang w:val="hy-AM"/>
        </w:rPr>
        <w:t>ՀՀ կառավարության 2019 թվականի դեկտեմբերի 19-ի N1886-Լ որոշմամբ հաստատված «Ռազմավարություն Հայաստանի Հանրապետության գյուղատնտեսության ոլորտի տնտեսական զարգացումն ապահովող հիմնական ուղղությունների 2020-2030 թվականների» փաստաթղթով սահմանվում է ՀՀ գյուղատնտեսական ոլորտի առաջնահերթություններից՝ սննդամթերքի անվտանգության ապահովումը և միջազգային ստանդարտացման համապատասխանեցումը։</w:t>
      </w:r>
    </w:p>
    <w:p w14:paraId="361BB296" w14:textId="77777777" w:rsidR="00284C0B" w:rsidRPr="00306DB1" w:rsidRDefault="00F8041D" w:rsidP="00D360B9">
      <w:pPr>
        <w:spacing w:line="360" w:lineRule="auto"/>
        <w:jc w:val="both"/>
        <w:rPr>
          <w:b/>
          <w:color w:val="000000" w:themeColor="text1"/>
          <w:szCs w:val="24"/>
          <w:lang w:val="hy-AM"/>
        </w:rPr>
      </w:pPr>
      <w:r w:rsidRPr="00306DB1">
        <w:rPr>
          <w:rFonts w:eastAsia="Times New Roman"/>
          <w:color w:val="000000" w:themeColor="text1"/>
          <w:szCs w:val="24"/>
          <w:lang w:val="hy-AM"/>
        </w:rPr>
        <w:lastRenderedPageBreak/>
        <w:t>6</w:t>
      </w:r>
      <w:r w:rsidRPr="00306DB1">
        <w:rPr>
          <w:rFonts w:ascii="Cambria Math" w:eastAsia="Times New Roman" w:hAnsi="Cambria Math" w:cs="Cambria Math"/>
          <w:color w:val="000000" w:themeColor="text1"/>
          <w:szCs w:val="24"/>
          <w:lang w:val="hy-AM"/>
        </w:rPr>
        <w:t>․</w:t>
      </w:r>
      <w:r w:rsidRPr="00306DB1">
        <w:rPr>
          <w:b/>
          <w:color w:val="000000" w:themeColor="text1"/>
          <w:szCs w:val="24"/>
          <w:lang w:val="hy-AM"/>
        </w:rPr>
        <w:t xml:space="preserve"> </w:t>
      </w:r>
      <w:r w:rsidR="00284C0B" w:rsidRPr="00306DB1">
        <w:rPr>
          <w:b/>
          <w:color w:val="000000" w:themeColor="text1"/>
          <w:szCs w:val="24"/>
          <w:lang w:val="hy-AM"/>
        </w:rPr>
        <w:t>Ակնկալվող արդյունքը</w:t>
      </w:r>
    </w:p>
    <w:p w14:paraId="5F9F0705" w14:textId="77777777" w:rsidR="00284C0B" w:rsidRPr="00306DB1" w:rsidRDefault="00284C0B" w:rsidP="00D360B9">
      <w:pPr>
        <w:spacing w:line="360" w:lineRule="auto"/>
        <w:jc w:val="both"/>
        <w:rPr>
          <w:rFonts w:eastAsiaTheme="minorHAnsi" w:cstheme="minorBidi"/>
          <w:szCs w:val="24"/>
          <w:lang w:val="hy-AM"/>
        </w:rPr>
      </w:pPr>
      <w:r w:rsidRPr="00306DB1">
        <w:rPr>
          <w:rFonts w:eastAsiaTheme="minorHAnsi" w:cs="Sylfaen"/>
          <w:szCs w:val="24"/>
          <w:lang w:val="hy-AM"/>
        </w:rPr>
        <w:t>Նախագծի</w:t>
      </w:r>
      <w:r w:rsidRPr="00306DB1">
        <w:rPr>
          <w:rFonts w:eastAsiaTheme="minorHAnsi" w:cstheme="minorBidi"/>
          <w:szCs w:val="24"/>
          <w:lang w:val="hy-AM"/>
        </w:rPr>
        <w:t xml:space="preserve"> ընդունման դեպքում գենետիկորեն ձևափոխված օրգանիզմների ներմուծման, տեղափոխման, փոխադրման արգելքների սահմանումը կհանգեցնի երկրի կենսաբանական անվտանգության և բնակչության առողջության պահպանման մակարդակի բարձրացմանը և դրանց կիրառման հետ կապված իրավահարաբերությունների կանոնակարգմանը։ </w:t>
      </w:r>
    </w:p>
    <w:p w14:paraId="72DD458C" w14:textId="77777777" w:rsidR="00900EBE" w:rsidRPr="00306DB1" w:rsidRDefault="00900EBE" w:rsidP="00D360B9">
      <w:pPr>
        <w:spacing w:line="360" w:lineRule="auto"/>
        <w:jc w:val="both"/>
        <w:rPr>
          <w:b/>
          <w:szCs w:val="24"/>
          <w:lang w:val="hy-AM"/>
        </w:rPr>
      </w:pPr>
      <w:r w:rsidRPr="00306DB1">
        <w:rPr>
          <w:b/>
          <w:color w:val="000000" w:themeColor="text1"/>
          <w:szCs w:val="24"/>
          <w:lang w:val="hy-AM"/>
        </w:rPr>
        <w:t>7</w:t>
      </w:r>
      <w:r w:rsidRPr="00306DB1">
        <w:rPr>
          <w:rFonts w:ascii="Cambria Math" w:hAnsi="Cambria Math" w:cs="Cambria Math"/>
          <w:b/>
          <w:color w:val="000000" w:themeColor="text1"/>
          <w:szCs w:val="24"/>
          <w:lang w:val="hy-AM"/>
        </w:rPr>
        <w:t>․</w:t>
      </w:r>
      <w:r w:rsidRPr="00306DB1">
        <w:rPr>
          <w:b/>
          <w:szCs w:val="24"/>
          <w:lang w:val="hy-AM"/>
        </w:rPr>
        <w:t>Հասարակությանը նախագծի մասին իրազեկումը</w:t>
      </w:r>
    </w:p>
    <w:p w14:paraId="2DC1F9EE" w14:textId="77777777" w:rsidR="00900EBE" w:rsidRPr="00306DB1" w:rsidRDefault="00900EBE" w:rsidP="00D360B9">
      <w:pPr>
        <w:spacing w:line="360" w:lineRule="auto"/>
        <w:jc w:val="both"/>
        <w:rPr>
          <w:szCs w:val="24"/>
          <w:lang w:val="hy-AM"/>
        </w:rPr>
      </w:pPr>
      <w:r w:rsidRPr="00306DB1">
        <w:rPr>
          <w:rFonts w:cs="Sylfaen"/>
          <w:szCs w:val="24"/>
          <w:lang w:val="hy-AM"/>
        </w:rPr>
        <w:t>Նախագիծը</w:t>
      </w:r>
      <w:r w:rsidRPr="00306DB1">
        <w:rPr>
          <w:rFonts w:cs="Times Armenian"/>
          <w:szCs w:val="24"/>
          <w:lang w:val="hy-AM"/>
        </w:rPr>
        <w:t xml:space="preserve"> </w:t>
      </w:r>
      <w:r w:rsidRPr="00306DB1">
        <w:rPr>
          <w:rFonts w:cs="Sylfaen"/>
          <w:spacing w:val="-8"/>
          <w:szCs w:val="24"/>
          <w:lang w:val="hy-AM"/>
        </w:rPr>
        <w:t>տեղադրված</w:t>
      </w:r>
      <w:r w:rsidRPr="00306DB1">
        <w:rPr>
          <w:rFonts w:cs="Sylfaen"/>
          <w:spacing w:val="-8"/>
          <w:szCs w:val="24"/>
          <w:lang w:val="it-IT"/>
        </w:rPr>
        <w:t xml:space="preserve"> </w:t>
      </w:r>
      <w:r w:rsidRPr="00306DB1">
        <w:rPr>
          <w:rFonts w:cs="Sylfaen"/>
          <w:spacing w:val="-8"/>
          <w:szCs w:val="24"/>
          <w:lang w:val="hy-AM"/>
        </w:rPr>
        <w:t>է</w:t>
      </w:r>
      <w:r w:rsidRPr="00306DB1">
        <w:rPr>
          <w:rFonts w:cs="Sylfaen"/>
          <w:spacing w:val="-8"/>
          <w:szCs w:val="24"/>
          <w:lang w:val="it-IT"/>
        </w:rPr>
        <w:t xml:space="preserve"> </w:t>
      </w:r>
      <w:hyperlink r:id="rId5" w:history="1">
        <w:r w:rsidRPr="00306DB1">
          <w:rPr>
            <w:rStyle w:val="Hyperlink"/>
            <w:rFonts w:cs="Sylfaen"/>
            <w:spacing w:val="-8"/>
            <w:szCs w:val="24"/>
            <w:lang w:val="hy-AM"/>
          </w:rPr>
          <w:t>https://www.e-draft.am/</w:t>
        </w:r>
      </w:hyperlink>
      <w:r w:rsidRPr="00306DB1">
        <w:rPr>
          <w:rFonts w:cs="Sylfaen"/>
          <w:spacing w:val="-8"/>
          <w:szCs w:val="24"/>
          <w:lang w:val="hy-AM"/>
        </w:rPr>
        <w:t xml:space="preserve"> ինտերնետային</w:t>
      </w:r>
      <w:r w:rsidRPr="00306DB1">
        <w:rPr>
          <w:rFonts w:cs="Sylfaen"/>
          <w:spacing w:val="-8"/>
          <w:szCs w:val="24"/>
          <w:lang w:val="it-IT"/>
        </w:rPr>
        <w:t xml:space="preserve"> </w:t>
      </w:r>
      <w:r w:rsidRPr="00306DB1">
        <w:rPr>
          <w:rFonts w:cs="Sylfaen"/>
          <w:spacing w:val="-8"/>
          <w:szCs w:val="24"/>
          <w:lang w:val="hy-AM"/>
        </w:rPr>
        <w:t>կայքերում՝</w:t>
      </w:r>
      <w:r w:rsidRPr="00306DB1">
        <w:rPr>
          <w:rFonts w:cs="Sylfaen"/>
          <w:spacing w:val="-8"/>
          <w:szCs w:val="24"/>
          <w:lang w:val="it-IT"/>
        </w:rPr>
        <w:t xml:space="preserve"> </w:t>
      </w:r>
      <w:r w:rsidRPr="00306DB1">
        <w:rPr>
          <w:rFonts w:cs="Sylfaen"/>
          <w:spacing w:val="-8"/>
          <w:szCs w:val="24"/>
          <w:lang w:val="hy-AM"/>
        </w:rPr>
        <w:t>հասարակությանն</w:t>
      </w:r>
      <w:r w:rsidRPr="00306DB1">
        <w:rPr>
          <w:rFonts w:cs="Sylfaen"/>
          <w:spacing w:val="-8"/>
          <w:szCs w:val="24"/>
          <w:lang w:val="it-IT"/>
        </w:rPr>
        <w:t xml:space="preserve">  </w:t>
      </w:r>
      <w:r w:rsidRPr="00306DB1">
        <w:rPr>
          <w:rFonts w:cs="Sylfaen"/>
          <w:spacing w:val="-8"/>
          <w:szCs w:val="24"/>
          <w:lang w:val="hy-AM"/>
        </w:rPr>
        <w:t>իրազեկելու</w:t>
      </w:r>
      <w:r w:rsidRPr="00306DB1">
        <w:rPr>
          <w:rFonts w:cs="Sylfaen"/>
          <w:spacing w:val="-8"/>
          <w:szCs w:val="24"/>
          <w:lang w:val="it-IT"/>
        </w:rPr>
        <w:t xml:space="preserve"> </w:t>
      </w:r>
      <w:r w:rsidRPr="00306DB1">
        <w:rPr>
          <w:rFonts w:cs="Sylfaen"/>
          <w:spacing w:val="-8"/>
          <w:szCs w:val="24"/>
          <w:lang w:val="hy-AM"/>
        </w:rPr>
        <w:t>նպատակով</w:t>
      </w:r>
      <w:r w:rsidRPr="00306DB1">
        <w:rPr>
          <w:rFonts w:cs="Sylfaen"/>
          <w:spacing w:val="-8"/>
          <w:szCs w:val="24"/>
          <w:lang w:val="it-IT"/>
        </w:rPr>
        <w:t>:</w:t>
      </w:r>
    </w:p>
    <w:p w14:paraId="059DF2DC" w14:textId="77777777" w:rsidR="00284C0B" w:rsidRPr="00306DB1" w:rsidRDefault="00900EBE" w:rsidP="00D360B9">
      <w:pPr>
        <w:spacing w:line="360" w:lineRule="auto"/>
        <w:jc w:val="both"/>
        <w:rPr>
          <w:rFonts w:cs="Sylfaen"/>
          <w:b/>
          <w:szCs w:val="24"/>
          <w:lang w:val="hy-AM"/>
        </w:rPr>
      </w:pPr>
      <w:r w:rsidRPr="00306DB1">
        <w:rPr>
          <w:b/>
          <w:color w:val="000000" w:themeColor="text1"/>
          <w:szCs w:val="24"/>
          <w:lang w:val="hy-AM"/>
        </w:rPr>
        <w:t>8</w:t>
      </w:r>
      <w:r w:rsidRPr="00306DB1">
        <w:rPr>
          <w:rFonts w:ascii="Cambria Math" w:hAnsi="Cambria Math" w:cs="Cambria Math"/>
          <w:b/>
          <w:color w:val="000000" w:themeColor="text1"/>
          <w:szCs w:val="24"/>
          <w:lang w:val="hy-AM"/>
        </w:rPr>
        <w:t>․</w:t>
      </w:r>
      <w:r w:rsidRPr="00306DB1">
        <w:rPr>
          <w:rFonts w:cs="Sylfaen"/>
          <w:b/>
          <w:szCs w:val="24"/>
          <w:lang w:val="hy-AM"/>
        </w:rPr>
        <w:t xml:space="preserve"> Տեղեկատվություն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</w:r>
    </w:p>
    <w:p w14:paraId="177A9BC5" w14:textId="77777777" w:rsidR="00900EBE" w:rsidRPr="00306DB1" w:rsidRDefault="00900EBE" w:rsidP="00D360B9">
      <w:pPr>
        <w:spacing w:line="360" w:lineRule="auto"/>
        <w:jc w:val="both"/>
        <w:rPr>
          <w:b/>
          <w:color w:val="000000" w:themeColor="text1"/>
          <w:szCs w:val="24"/>
          <w:lang w:val="hy-AM"/>
        </w:rPr>
      </w:pPr>
      <w:r w:rsidRPr="00306DB1">
        <w:rPr>
          <w:rFonts w:cs="Sylfaen"/>
          <w:szCs w:val="24"/>
          <w:lang w:val="hy-AM"/>
        </w:rPr>
        <w:t>Նախագծի ընդունմամբ պետական կամ տեղական ինքնակառավարման մարմնի բյուջեում ծախսերի և եկամուտների էական ավելացում կամ նվազեցում չի նախատեսվում։</w:t>
      </w:r>
    </w:p>
    <w:sectPr w:rsidR="00900EBE" w:rsidRPr="00306DB1" w:rsidSect="00D360B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1000000000000000000"/>
    <w:charset w:val="00"/>
    <w:family w:val="auto"/>
    <w:pitch w:val="variable"/>
    <w:sig w:usb0="A1002E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BF8"/>
    <w:multiLevelType w:val="hybridMultilevel"/>
    <w:tmpl w:val="A4F83524"/>
    <w:lvl w:ilvl="0" w:tplc="713A3C8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5CB"/>
    <w:multiLevelType w:val="hybridMultilevel"/>
    <w:tmpl w:val="B066A41E"/>
    <w:lvl w:ilvl="0" w:tplc="E82C845E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C72"/>
    <w:multiLevelType w:val="hybridMultilevel"/>
    <w:tmpl w:val="A4F83524"/>
    <w:lvl w:ilvl="0" w:tplc="713A3C8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E"/>
    <w:rsid w:val="00013CAC"/>
    <w:rsid w:val="000373C3"/>
    <w:rsid w:val="00090CB0"/>
    <w:rsid w:val="000928EE"/>
    <w:rsid w:val="000C3051"/>
    <w:rsid w:val="00233D9E"/>
    <w:rsid w:val="00284C0B"/>
    <w:rsid w:val="0029092E"/>
    <w:rsid w:val="00306DB1"/>
    <w:rsid w:val="004E38A8"/>
    <w:rsid w:val="00547072"/>
    <w:rsid w:val="0057037E"/>
    <w:rsid w:val="006142D3"/>
    <w:rsid w:val="00707F13"/>
    <w:rsid w:val="0071302C"/>
    <w:rsid w:val="007A3EA5"/>
    <w:rsid w:val="007F0CE7"/>
    <w:rsid w:val="00900EBE"/>
    <w:rsid w:val="009C02A7"/>
    <w:rsid w:val="009D75DE"/>
    <w:rsid w:val="00AA6DA3"/>
    <w:rsid w:val="00C36BA8"/>
    <w:rsid w:val="00C86B74"/>
    <w:rsid w:val="00CB45CB"/>
    <w:rsid w:val="00D360B9"/>
    <w:rsid w:val="00D40831"/>
    <w:rsid w:val="00DE4F89"/>
    <w:rsid w:val="00F5744E"/>
    <w:rsid w:val="00F8041D"/>
    <w:rsid w:val="00F829B3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50AA"/>
  <w15:chartTrackingRefBased/>
  <w15:docId w15:val="{1683629A-F59A-41CF-A057-15D61F11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74"/>
    <w:pPr>
      <w:spacing w:after="200" w:line="276" w:lineRule="auto"/>
    </w:pPr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71302C"/>
    <w:pPr>
      <w:ind w:left="720"/>
      <w:contextualSpacing/>
    </w:p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29092E"/>
    <w:rPr>
      <w:rFonts w:ascii="GHEA Grapalat" w:eastAsia="Calibri" w:hAnsi="GHEA Grapalat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0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raft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Goharik Osipyan</dc:creator>
  <cp:keywords>https:/mul2-mineconomy.gov.am/tasks/365450/oneclick/af33f1e1244ce6803106948945785c229678bc200310db9efa252f8c0820eff2.docx?token=3ff4a9e46781b97251f2caf6867b85dd</cp:keywords>
  <dc:description/>
  <cp:lastModifiedBy>Goharik Osipyan</cp:lastModifiedBy>
  <cp:revision>2</cp:revision>
  <dcterms:created xsi:type="dcterms:W3CDTF">2022-08-23T06:31:00Z</dcterms:created>
  <dcterms:modified xsi:type="dcterms:W3CDTF">2022-08-23T06:31:00Z</dcterms:modified>
</cp:coreProperties>
</file>