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CF3" w:rsidRPr="003E6CF3" w:rsidRDefault="003E6CF3" w:rsidP="00165FB1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bookmarkStart w:id="0" w:name="_GoBack"/>
      <w:bookmarkEnd w:id="0"/>
      <w:r w:rsidRPr="003E6CF3">
        <w:rPr>
          <w:rFonts w:ascii="GHEA Grapalat" w:hAnsi="GHEA Grapalat"/>
          <w:b/>
          <w:bCs/>
          <w:color w:val="000000"/>
        </w:rPr>
        <w:t>ՀԻՄՆԱՎՈՐՈՒՄ</w:t>
      </w:r>
    </w:p>
    <w:p w:rsidR="003E6CF3" w:rsidRDefault="003E6CF3" w:rsidP="00165FB1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3E6CF3">
        <w:rPr>
          <w:rFonts w:ascii="GHEA Grapalat" w:hAnsi="GHEA Grapalat"/>
          <w:b/>
          <w:bCs/>
          <w:color w:val="000000"/>
        </w:rPr>
        <w:t>«</w:t>
      </w:r>
      <w:r w:rsidR="00602EF1" w:rsidRPr="00602EF1">
        <w:rPr>
          <w:rFonts w:ascii="GHEA Grapalat" w:hAnsi="GHEA Grapalat"/>
          <w:b/>
          <w:bCs/>
          <w:color w:val="000000"/>
        </w:rPr>
        <w:t>ՀԱՅԱՍՏԱՆԻ ՀԱՆՐԱՊԵՏՈՒԹՅԱՆ ԿԱՌԱՎԱՐՈՒԹՅԱՆ 2021 ԹՎԱԿԱՆԻ ՍԵՊՏԵՄԲԵՐԻ 16-Ի N1481-Ն ՈՐՈՇՄԱՆ ՄԵՋ ԼՐԱՑՈՒՄՆԵՐ ԵՎ ՓՈՓՈԽՈՒԹՅՈՒՆՆԵՐ ԿԱՏԱՐԵԼՈՒ ՄԱՍԻՆ</w:t>
      </w:r>
      <w:r w:rsidRPr="003E6CF3">
        <w:rPr>
          <w:rFonts w:ascii="GHEA Grapalat" w:hAnsi="GHEA Grapalat"/>
          <w:b/>
          <w:bCs/>
          <w:color w:val="000000"/>
        </w:rPr>
        <w:t xml:space="preserve">» ՀԱՅԱՍՏԱՆԻ ՀԱՆՐԱՊԵՏՈՒԹՅԱՆ </w:t>
      </w:r>
      <w:r w:rsidR="00602EF1">
        <w:rPr>
          <w:rFonts w:ascii="GHEA Grapalat" w:hAnsi="GHEA Grapalat"/>
          <w:b/>
          <w:bCs/>
          <w:color w:val="000000"/>
          <w:lang w:val="hy-AM"/>
        </w:rPr>
        <w:t>ԿԱՌԱՎԱՐՈՒԹՅԱՆ ՈՐՈՇՄԱՆ</w:t>
      </w:r>
      <w:r w:rsidRPr="003E6CF3">
        <w:rPr>
          <w:rFonts w:ascii="GHEA Grapalat" w:hAnsi="GHEA Grapalat"/>
          <w:b/>
          <w:bCs/>
          <w:color w:val="000000"/>
        </w:rPr>
        <w:t xml:space="preserve"> ՆԱԽԱԳԾԻ ԸՆԴՈՒՆՄԱՆ</w:t>
      </w:r>
    </w:p>
    <w:p w:rsidR="003E6CF3" w:rsidRPr="003E6CF3" w:rsidRDefault="003E6CF3" w:rsidP="003E6CF3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color w:val="000000"/>
        </w:rPr>
      </w:pPr>
    </w:p>
    <w:p w:rsidR="003E6CF3" w:rsidRPr="003E6CF3" w:rsidRDefault="003E6CF3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</w:rPr>
      </w:pPr>
      <w:r w:rsidRPr="003E6CF3">
        <w:rPr>
          <w:rFonts w:ascii="GHEA Grapalat" w:hAnsi="GHEA Grapalat"/>
          <w:b/>
          <w:color w:val="000000"/>
        </w:rPr>
        <w:t>1. Իրավական ակտի անհրաժեշտությունը (նպատակը).</w:t>
      </w:r>
      <w:r w:rsidRPr="003E6CF3">
        <w:rPr>
          <w:rFonts w:ascii="GHEA Grapalat" w:hAnsi="GHEA Grapalat"/>
          <w:color w:val="000000"/>
        </w:rPr>
        <w:t xml:space="preserve"> </w:t>
      </w:r>
      <w:r w:rsidR="00602EF1">
        <w:rPr>
          <w:rFonts w:ascii="GHEA Grapalat" w:hAnsi="GHEA Grapalat"/>
          <w:color w:val="000000"/>
          <w:lang w:val="hy-AM"/>
        </w:rPr>
        <w:t>Որոշման</w:t>
      </w:r>
      <w:r w:rsidRPr="003E6CF3">
        <w:rPr>
          <w:rFonts w:ascii="GHEA Grapalat" w:hAnsi="GHEA Grapalat"/>
          <w:color w:val="000000"/>
        </w:rPr>
        <w:t xml:space="preserve"> նախագծի նպատակը «Բացթողում` ներքին սպառման համար» մաքսային ընթացակարգով ներմուծվող ապրանքների համար մաքսային մարմինների կողմից գանձվող հարկատեսակների (ԱԱՀ, ակցիզային հարկ </w:t>
      </w:r>
      <w:r w:rsidR="00602EF1">
        <w:rPr>
          <w:rFonts w:ascii="GHEA Grapalat" w:hAnsi="GHEA Grapalat"/>
          <w:color w:val="000000"/>
          <w:lang w:val="hy-AM"/>
        </w:rPr>
        <w:t>և</w:t>
      </w:r>
      <w:r w:rsidRPr="003E6CF3">
        <w:rPr>
          <w:rFonts w:ascii="GHEA Grapalat" w:hAnsi="GHEA Grapalat"/>
          <w:color w:val="000000"/>
        </w:rPr>
        <w:t xml:space="preserve"> բնապահպանական հարկ) գծով վճարման ժամկետ</w:t>
      </w:r>
      <w:r w:rsidR="00602EF1">
        <w:rPr>
          <w:rFonts w:ascii="GHEA Grapalat" w:hAnsi="GHEA Grapalat"/>
          <w:color w:val="000000"/>
          <w:lang w:val="hy-AM"/>
        </w:rPr>
        <w:t>ը</w:t>
      </w:r>
      <w:r w:rsidRPr="003E6CF3">
        <w:rPr>
          <w:rFonts w:ascii="GHEA Grapalat" w:hAnsi="GHEA Grapalat"/>
          <w:color w:val="000000"/>
        </w:rPr>
        <w:t xml:space="preserve"> հետաձգ</w:t>
      </w:r>
      <w:r w:rsidR="00602EF1">
        <w:rPr>
          <w:rFonts w:ascii="GHEA Grapalat" w:hAnsi="GHEA Grapalat"/>
          <w:color w:val="000000"/>
          <w:lang w:val="hy-AM"/>
        </w:rPr>
        <w:t>ելու</w:t>
      </w:r>
      <w:r w:rsidRPr="003E6CF3">
        <w:rPr>
          <w:rFonts w:ascii="GHEA Grapalat" w:hAnsi="GHEA Grapalat"/>
          <w:color w:val="000000"/>
        </w:rPr>
        <w:t xml:space="preserve"> կամ տարաժամկետ </w:t>
      </w:r>
      <w:r w:rsidR="00602EF1" w:rsidRPr="00F56AEE">
        <w:rPr>
          <w:rFonts w:ascii="GHEA Grapalat" w:hAnsi="GHEA Grapalat"/>
          <w:color w:val="000000"/>
          <w:lang w:val="hy-AM"/>
        </w:rPr>
        <w:t>վճարելու մասին որոշման ը</w:t>
      </w:r>
      <w:r w:rsidR="00602EF1">
        <w:rPr>
          <w:rFonts w:ascii="GHEA Grapalat" w:hAnsi="GHEA Grapalat"/>
          <w:color w:val="000000"/>
          <w:lang w:val="hy-AM"/>
        </w:rPr>
        <w:t>նդունման և չեղյալ ճանաչման կարգի</w:t>
      </w:r>
      <w:r w:rsidRPr="003E6CF3">
        <w:rPr>
          <w:rFonts w:ascii="GHEA Grapalat" w:hAnsi="GHEA Grapalat"/>
          <w:color w:val="000000"/>
        </w:rPr>
        <w:t xml:space="preserve"> սահմանումն է:</w:t>
      </w:r>
    </w:p>
    <w:p w:rsidR="00602EF1" w:rsidRPr="00602EF1" w:rsidRDefault="003E6CF3" w:rsidP="00602EF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3E6CF3">
        <w:rPr>
          <w:rFonts w:ascii="GHEA Grapalat" w:hAnsi="GHEA Grapalat"/>
          <w:b/>
          <w:color w:val="000000"/>
        </w:rPr>
        <w:t>2</w:t>
      </w:r>
      <w:r w:rsidRPr="003E6CF3">
        <w:rPr>
          <w:rFonts w:ascii="GHEA Grapalat" w:hAnsi="GHEA Grapalat"/>
          <w:b/>
          <w:color w:val="000000"/>
          <w:lang w:val="hy-AM"/>
        </w:rPr>
        <w:t>.</w:t>
      </w:r>
      <w:r w:rsidRPr="003E6CF3">
        <w:rPr>
          <w:rFonts w:ascii="GHEA Grapalat" w:hAnsi="GHEA Grapalat"/>
          <w:b/>
          <w:color w:val="000000"/>
        </w:rPr>
        <w:t xml:space="preserve"> Կարգավորման հարաբերությունների ներկա վիճակը </w:t>
      </w:r>
      <w:r w:rsidR="00602EF1">
        <w:rPr>
          <w:rFonts w:ascii="GHEA Grapalat" w:hAnsi="GHEA Grapalat"/>
          <w:b/>
          <w:color w:val="000000"/>
          <w:lang w:val="hy-AM"/>
        </w:rPr>
        <w:t>և</w:t>
      </w:r>
      <w:r w:rsidRPr="003E6CF3">
        <w:rPr>
          <w:rFonts w:ascii="GHEA Grapalat" w:hAnsi="GHEA Grapalat"/>
          <w:b/>
          <w:color w:val="000000"/>
        </w:rPr>
        <w:t xml:space="preserve"> առկա խնդիրները.</w:t>
      </w:r>
      <w:r w:rsidRPr="003E6CF3">
        <w:rPr>
          <w:rFonts w:ascii="GHEA Grapalat" w:hAnsi="GHEA Grapalat"/>
          <w:color w:val="000000"/>
        </w:rPr>
        <w:t xml:space="preserve"> </w:t>
      </w:r>
      <w:r w:rsidR="00602EF1" w:rsidRPr="00602EF1">
        <w:rPr>
          <w:rFonts w:ascii="GHEA Grapalat" w:hAnsi="GHEA Grapalat"/>
          <w:bCs/>
          <w:iCs/>
          <w:color w:val="000000"/>
          <w:lang w:val="hy-AM"/>
        </w:rPr>
        <w:t xml:space="preserve">Հայաստանի Հանրապետության Ազգային ժողովի կողմից 2022 թվականի հունիսի 15-ին ընդունված` «Հայաստանի Հանրապետության հարկային օրենսգրքում լրացումներ և փոփոխություն կատարելու մասին» ՀՕ-257-Ն </w:t>
      </w:r>
      <w:r w:rsidR="00602EF1">
        <w:rPr>
          <w:rFonts w:ascii="GHEA Grapalat" w:hAnsi="GHEA Grapalat"/>
          <w:bCs/>
          <w:iCs/>
          <w:color w:val="000000"/>
          <w:lang w:val="hy-AM"/>
        </w:rPr>
        <w:t>օ</w:t>
      </w:r>
      <w:r w:rsidR="00602EF1" w:rsidRPr="00602EF1">
        <w:rPr>
          <w:rFonts w:ascii="GHEA Grapalat" w:hAnsi="GHEA Grapalat"/>
          <w:bCs/>
          <w:iCs/>
          <w:color w:val="000000"/>
          <w:lang w:val="hy-AM"/>
        </w:rPr>
        <w:t>րենքով կատարված փոփոխություններով սահմանվել է հնարավորություն «Բացթողում` ներքին սպառման համար» մաքսային ընթացակարգով ներմուծվող ապրանքների համար մաքսային մարմինների կողմից գանձվող հարկատեսակների (ԱԱՀ, ակցիզային հարկ և բնապահպանական հարկ) գծով վճարման ժամկետը հետաձգելու կամ տարաժամկետ վճարելու համար: Այդ դրույթների կիրարկումն ապահովելու համար Կառավարությունը պետք է սահմանի մաքսային մարմինների կողմից գանձվող հարկատեսակների (ԱԱՀ, ակցիզային հարկ և բնապահպանական հարկ) վճարումը հետաձգելու կամ տարաժամկետ վճարելու մասին որոշումն ընդունելու և չեղյալ ճանաչելու կարգը:</w:t>
      </w:r>
    </w:p>
    <w:p w:rsidR="00602EF1" w:rsidRPr="00602EF1" w:rsidRDefault="00602EF1" w:rsidP="00602EF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602EF1">
        <w:rPr>
          <w:rFonts w:ascii="GHEA Grapalat" w:hAnsi="GHEA Grapalat"/>
          <w:bCs/>
          <w:iCs/>
          <w:color w:val="000000"/>
          <w:lang w:val="hy-AM"/>
        </w:rPr>
        <w:t xml:space="preserve">Միաժամանակ, մաքսային մարմինների կողմից գանձվող հարկերի (ԱԱՀ, ակցիզային հարկ և բնապահպանական հարկ) վճարումը հետաձգելու կամ տարաժամկետ վճարելու հնարավորության սահմանման համար հիմք են ընդունվել այն նույն </w:t>
      </w:r>
      <w:r w:rsidR="00462F20">
        <w:rPr>
          <w:rFonts w:ascii="GHEA Grapalat" w:hAnsi="GHEA Grapalat"/>
          <w:bCs/>
          <w:iCs/>
          <w:color w:val="000000"/>
          <w:lang w:val="hy-AM"/>
        </w:rPr>
        <w:t>կարգավորումները</w:t>
      </w:r>
      <w:r w:rsidRPr="00602EF1">
        <w:rPr>
          <w:rFonts w:ascii="GHEA Grapalat" w:hAnsi="GHEA Grapalat"/>
          <w:bCs/>
          <w:iCs/>
          <w:color w:val="000000"/>
          <w:lang w:val="hy-AM"/>
        </w:rPr>
        <w:t>, որոնք նախատեսված են մաքսային մարմինների կողմից ներմուծման մաքսատուրքի վճարումը հետաձգելու կամ տարաժամկետ վճարելու համար:</w:t>
      </w:r>
    </w:p>
    <w:p w:rsidR="00602EF1" w:rsidRPr="00602EF1" w:rsidRDefault="00602EF1" w:rsidP="00602EF1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602EF1">
        <w:rPr>
          <w:rFonts w:ascii="GHEA Grapalat" w:hAnsi="GHEA Grapalat"/>
          <w:bCs/>
          <w:iCs/>
          <w:color w:val="000000"/>
          <w:lang w:val="hy-AM"/>
        </w:rPr>
        <w:t xml:space="preserve">Ելնելով վերոնշյալից անհրաժեշտություն է առաջացել համապատասխան փոփոխություններ ու լրացումներ կատարել Հայաստանի Հանրապետության </w:t>
      </w:r>
      <w:r w:rsidRPr="00602EF1">
        <w:rPr>
          <w:rFonts w:ascii="GHEA Grapalat" w:hAnsi="GHEA Grapalat"/>
          <w:bCs/>
          <w:iCs/>
          <w:color w:val="000000"/>
          <w:lang w:val="hy-AM"/>
        </w:rPr>
        <w:lastRenderedPageBreak/>
        <w:t>կառավարության 2021 թվականի սեպտեմբերի 16-ի N1481-Ն որոշման մեջ` սահմանելով մաքսային մարմինների կողմից գանձվող հարկերի (ԱԱՀ, ակցիզային հարկ և բնապահպանական հարկ) վճարումը հետաձգելու կամ տարաժամկետ վճարելու մասին որոշումն ընդունելու և չեղյալ ճանաչելու կարգը:</w:t>
      </w:r>
    </w:p>
    <w:p w:rsidR="003E6CF3" w:rsidRPr="00801E9A" w:rsidRDefault="003E6CF3" w:rsidP="00165CE5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65CE5">
        <w:rPr>
          <w:rFonts w:ascii="GHEA Grapalat" w:hAnsi="GHEA Grapalat"/>
          <w:b/>
          <w:color w:val="000000"/>
          <w:lang w:val="hy-AM"/>
        </w:rPr>
        <w:t>3. Առկա խնդիրների առաջարկվող լուծումները.</w:t>
      </w:r>
      <w:r w:rsidRPr="00165CE5">
        <w:rPr>
          <w:rFonts w:ascii="GHEA Grapalat" w:hAnsi="GHEA Grapalat"/>
          <w:color w:val="000000"/>
          <w:lang w:val="hy-AM"/>
        </w:rPr>
        <w:t xml:space="preserve"> Նախագծով առաջարկվում է սահմանել համապատասխան կարգավորումներ «Բաց թողնում՝ ներքին սպառման համար» մաքսային ընթացակարգով ապրանքների ներմուծման համար հաշվարկված հարկերի </w:t>
      </w:r>
      <w:r w:rsidR="00165CE5" w:rsidRPr="00165CE5">
        <w:rPr>
          <w:rFonts w:ascii="GHEA Grapalat" w:hAnsi="GHEA Grapalat"/>
          <w:color w:val="000000"/>
          <w:lang w:val="hy-AM"/>
        </w:rPr>
        <w:t xml:space="preserve">վճարումը հետաձգելու կամ տարաժամկետ վճարելու </w:t>
      </w:r>
      <w:r w:rsidR="00165CE5">
        <w:rPr>
          <w:rFonts w:ascii="GHEA Grapalat" w:hAnsi="GHEA Grapalat"/>
          <w:color w:val="000000"/>
          <w:lang w:val="hy-AM"/>
        </w:rPr>
        <w:t>մասով</w:t>
      </w:r>
      <w:r w:rsidR="00165CE5" w:rsidRPr="00165CE5">
        <w:rPr>
          <w:rFonts w:ascii="GHEA Grapalat" w:hAnsi="GHEA Grapalat"/>
          <w:color w:val="000000"/>
          <w:lang w:val="hy-AM"/>
        </w:rPr>
        <w:t xml:space="preserve"> որոշումն</w:t>
      </w:r>
      <w:r w:rsidR="00165CE5">
        <w:rPr>
          <w:rFonts w:ascii="GHEA Grapalat" w:hAnsi="GHEA Grapalat"/>
          <w:color w:val="000000"/>
          <w:lang w:val="hy-AM"/>
        </w:rPr>
        <w:t>եր</w:t>
      </w:r>
      <w:r w:rsidR="00165CE5" w:rsidRPr="00165CE5">
        <w:rPr>
          <w:rFonts w:ascii="GHEA Grapalat" w:hAnsi="GHEA Grapalat"/>
          <w:color w:val="000000"/>
          <w:lang w:val="hy-AM"/>
        </w:rPr>
        <w:t xml:space="preserve"> ընդունելու և չեղյալ ճանաչելու</w:t>
      </w:r>
      <w:r w:rsidR="00165CE5">
        <w:rPr>
          <w:rFonts w:ascii="GHEA Grapalat" w:hAnsi="GHEA Grapalat"/>
          <w:color w:val="000000"/>
          <w:lang w:val="hy-AM"/>
        </w:rPr>
        <w:t xml:space="preserve"> համար</w:t>
      </w:r>
      <w:r w:rsidRPr="00165CE5">
        <w:rPr>
          <w:rFonts w:ascii="GHEA Grapalat" w:hAnsi="GHEA Grapalat"/>
          <w:color w:val="000000"/>
          <w:lang w:val="hy-AM"/>
        </w:rPr>
        <w:t xml:space="preserve">: </w:t>
      </w:r>
    </w:p>
    <w:p w:rsidR="008F68F0" w:rsidRPr="00801E9A" w:rsidRDefault="003E6CF3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01E9A">
        <w:rPr>
          <w:rFonts w:ascii="GHEA Grapalat" w:hAnsi="GHEA Grapalat"/>
          <w:b/>
          <w:color w:val="000000"/>
          <w:lang w:val="hy-AM"/>
        </w:rPr>
        <w:t>4. Կարգավորման առարկան.</w:t>
      </w:r>
      <w:r w:rsidRPr="00801E9A">
        <w:rPr>
          <w:rFonts w:ascii="GHEA Grapalat" w:hAnsi="GHEA Grapalat"/>
          <w:color w:val="000000"/>
          <w:lang w:val="hy-AM"/>
        </w:rPr>
        <w:t xml:space="preserve"> Նախագծի կարգավորման առարկան «Բացթողում` ներքին սպառման համար» մաքսային ընթացակարգով ներմուծվող ապրանքների համար հաշվարկված հարկերի (ԱԱՀ, ակցիզային հարկ </w:t>
      </w:r>
      <w:r w:rsidR="00165CE5">
        <w:rPr>
          <w:rFonts w:ascii="GHEA Grapalat" w:hAnsi="GHEA Grapalat"/>
          <w:color w:val="000000"/>
          <w:lang w:val="hy-AM"/>
        </w:rPr>
        <w:t>և</w:t>
      </w:r>
      <w:r w:rsidRPr="00801E9A">
        <w:rPr>
          <w:rFonts w:ascii="GHEA Grapalat" w:hAnsi="GHEA Grapalat"/>
          <w:color w:val="000000"/>
          <w:lang w:val="hy-AM"/>
        </w:rPr>
        <w:t xml:space="preserve"> բնապահպանական հարկ) գումարների վճարման ժամկետի հետաձգման կամ տարաժամկետ վճարման </w:t>
      </w:r>
      <w:r w:rsidR="008F68F0" w:rsidRPr="00F56AEE">
        <w:rPr>
          <w:rFonts w:ascii="GHEA Grapalat" w:hAnsi="GHEA Grapalat"/>
          <w:color w:val="000000"/>
          <w:lang w:val="hy-AM"/>
        </w:rPr>
        <w:t>մասին որոշման ը</w:t>
      </w:r>
      <w:r w:rsidR="008F68F0">
        <w:rPr>
          <w:rFonts w:ascii="GHEA Grapalat" w:hAnsi="GHEA Grapalat"/>
          <w:color w:val="000000"/>
          <w:lang w:val="hy-AM"/>
        </w:rPr>
        <w:t>նդունման և չեղյալ ճանաչման կարգի</w:t>
      </w:r>
      <w:r w:rsidR="008F68F0" w:rsidRPr="00801E9A">
        <w:rPr>
          <w:rFonts w:ascii="GHEA Grapalat" w:hAnsi="GHEA Grapalat"/>
          <w:color w:val="000000"/>
          <w:lang w:val="hy-AM"/>
        </w:rPr>
        <w:t xml:space="preserve"> սահմանումն է:</w:t>
      </w:r>
    </w:p>
    <w:p w:rsidR="003E6CF3" w:rsidRPr="00801E9A" w:rsidRDefault="003E6CF3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801E9A">
        <w:rPr>
          <w:rFonts w:ascii="GHEA Grapalat" w:hAnsi="GHEA Grapalat"/>
          <w:b/>
          <w:color w:val="000000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եւ/կամ այլ ռազմավարություններ</w:t>
      </w:r>
    </w:p>
    <w:p w:rsidR="003E6CF3" w:rsidRDefault="003E6CF3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01E9A">
        <w:rPr>
          <w:rFonts w:ascii="GHEA Grapalat" w:hAnsi="GHEA Grapalat"/>
          <w:color w:val="000000"/>
          <w:lang w:val="hy-AM"/>
        </w:rPr>
        <w:t>Նախագ</w:t>
      </w:r>
      <w:r w:rsidR="00534DEC">
        <w:rPr>
          <w:rFonts w:ascii="GHEA Grapalat" w:hAnsi="GHEA Grapalat"/>
          <w:color w:val="000000"/>
          <w:lang w:val="hy-AM"/>
        </w:rPr>
        <w:t>իծը</w:t>
      </w:r>
      <w:r w:rsidRPr="00801E9A">
        <w:rPr>
          <w:rFonts w:ascii="GHEA Grapalat" w:hAnsi="GHEA Grapalat"/>
          <w:color w:val="000000"/>
          <w:lang w:val="hy-AM"/>
        </w:rPr>
        <w:t xml:space="preserve"> մշակվել է հաշվի առնելով ՀՀ կառավարության 12.12.2019թ. N1830-Լ որոշմամբ (ՀՀ կառավարության 12.08.2021թ. N1323-Լ որոշման խմբագրությամբ) հաստատված` Հայաստանի Հանրապետության պետական եկամուտների կոմիտեի զարգացման </w:t>
      </w:r>
      <w:r w:rsidR="008F68F0">
        <w:rPr>
          <w:rFonts w:ascii="GHEA Grapalat" w:hAnsi="GHEA Grapalat"/>
          <w:color w:val="000000"/>
          <w:lang w:val="hy-AM"/>
        </w:rPr>
        <w:t>և</w:t>
      </w:r>
      <w:r w:rsidRPr="00801E9A">
        <w:rPr>
          <w:rFonts w:ascii="GHEA Grapalat" w:hAnsi="GHEA Grapalat"/>
          <w:color w:val="000000"/>
          <w:lang w:val="hy-AM"/>
        </w:rPr>
        <w:t xml:space="preserve"> վարչարարության բարելավման ռազմավարական ծրագրի զարգացման ռազմավարական 2 նպատակի` Վարչարարության արդյունավետության բարձրացում, եկամուտների ավելացում, ստվերի կրճատում, 2.1.4 կետով նախատեսված միջոցառումը: Այդ միջոցառմամբ նախատեսվում է մաքսային գործառնությունների պարզեցմամբ` ապահովել մաքսային հսկողության առավել արագ </w:t>
      </w:r>
      <w:r w:rsidR="008F68F0">
        <w:rPr>
          <w:rFonts w:ascii="GHEA Grapalat" w:hAnsi="GHEA Grapalat"/>
          <w:color w:val="000000"/>
          <w:lang w:val="hy-AM"/>
        </w:rPr>
        <w:t>և</w:t>
      </w:r>
      <w:r w:rsidRPr="00801E9A">
        <w:rPr>
          <w:rFonts w:ascii="GHEA Grapalat" w:hAnsi="GHEA Grapalat"/>
          <w:color w:val="000000"/>
          <w:lang w:val="hy-AM"/>
        </w:rPr>
        <w:t xml:space="preserve"> դյուրին իրականացումը, որի շրջանակներում նախատեսվում է նախնական հայտարարագրման գործընթացն ավելի գրավիչ դարձնելու նպատակով մաքսային վճարների վճարման հետաձգման մեխանիզմի ներդրում (2.1.4 միջոցառման «գ» ենթակետ):</w:t>
      </w:r>
    </w:p>
    <w:p w:rsidR="00534DEC" w:rsidRDefault="00534DEC" w:rsidP="00534DEC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6.</w:t>
      </w:r>
      <w:r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34DEC" w:rsidRPr="00801E9A" w:rsidRDefault="00534DEC" w:rsidP="00534DE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էական փոփոխութ</w:t>
      </w:r>
      <w:r>
        <w:rPr>
          <w:rFonts w:ascii="GHEA Grapalat" w:hAnsi="GHEA Grapalat"/>
          <w:lang w:val="hy-AM"/>
        </w:rPr>
        <w:softHyphen/>
        <w:t>յուններ չի նախատեսվում։</w:t>
      </w:r>
    </w:p>
    <w:p w:rsidR="003E6CF3" w:rsidRPr="00801E9A" w:rsidRDefault="00534DEC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7</w:t>
      </w:r>
      <w:r w:rsidR="003E6CF3" w:rsidRPr="00801E9A">
        <w:rPr>
          <w:rFonts w:ascii="GHEA Grapalat" w:hAnsi="GHEA Grapalat"/>
          <w:b/>
          <w:color w:val="000000"/>
          <w:lang w:val="hy-AM"/>
        </w:rPr>
        <w:t xml:space="preserve">. Նախագծի մշակման գործընթացում ներգրավված ինստիտուտները </w:t>
      </w:r>
      <w:r w:rsidR="00462F20">
        <w:rPr>
          <w:rFonts w:ascii="GHEA Grapalat" w:hAnsi="GHEA Grapalat"/>
          <w:b/>
          <w:color w:val="000000"/>
          <w:lang w:val="hy-AM"/>
        </w:rPr>
        <w:t>և</w:t>
      </w:r>
      <w:r w:rsidR="003E6CF3" w:rsidRPr="00801E9A">
        <w:rPr>
          <w:rFonts w:ascii="GHEA Grapalat" w:hAnsi="GHEA Grapalat"/>
          <w:b/>
          <w:color w:val="000000"/>
          <w:lang w:val="hy-AM"/>
        </w:rPr>
        <w:t xml:space="preserve"> անձինք.</w:t>
      </w:r>
    </w:p>
    <w:p w:rsidR="003E6CF3" w:rsidRPr="00534DEC" w:rsidRDefault="003E6CF3" w:rsidP="003E6CF3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34DEC">
        <w:rPr>
          <w:rFonts w:ascii="GHEA Grapalat" w:hAnsi="GHEA Grapalat"/>
          <w:color w:val="000000"/>
          <w:lang w:val="hy-AM"/>
        </w:rPr>
        <w:t>Նախագիծը մշակվել է Հայաստանի Հանրապետության պետական եկամուտների կոմիտեի կողմից:</w:t>
      </w:r>
    </w:p>
    <w:p w:rsidR="008F68F0" w:rsidRPr="00534DEC" w:rsidRDefault="00534DEC" w:rsidP="008F68F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8</w:t>
      </w:r>
      <w:r w:rsidR="003E6CF3" w:rsidRPr="00534DEC">
        <w:rPr>
          <w:rFonts w:ascii="GHEA Grapalat" w:hAnsi="GHEA Grapalat"/>
          <w:b/>
          <w:color w:val="000000"/>
          <w:lang w:val="hy-AM"/>
        </w:rPr>
        <w:t>. Իրավական ակտի ընդունման արդյունքում ակնկալվող արդյունքը.</w:t>
      </w:r>
      <w:r w:rsidR="003E6CF3" w:rsidRPr="00534DEC">
        <w:rPr>
          <w:rFonts w:ascii="GHEA Grapalat" w:hAnsi="GHEA Grapalat"/>
          <w:color w:val="000000"/>
          <w:lang w:val="hy-AM"/>
        </w:rPr>
        <w:t xml:space="preserve"> Նախագծի ընդունման ակնկալվող արդյունքը «Բացթողում` ներքին սպառման համար» մաքսային ընթացակարգով ներմուծվող ապրանքների համար հաշվարկված հարկերի (ԱԱՀ, ակցիզային հարկ </w:t>
      </w:r>
      <w:r w:rsidR="008F68F0">
        <w:rPr>
          <w:rFonts w:ascii="GHEA Grapalat" w:hAnsi="GHEA Grapalat"/>
          <w:color w:val="000000"/>
          <w:lang w:val="hy-AM"/>
        </w:rPr>
        <w:t>և</w:t>
      </w:r>
      <w:r w:rsidR="003E6CF3" w:rsidRPr="00534DEC">
        <w:rPr>
          <w:rFonts w:ascii="GHEA Grapalat" w:hAnsi="GHEA Grapalat"/>
          <w:color w:val="000000"/>
          <w:lang w:val="hy-AM"/>
        </w:rPr>
        <w:t xml:space="preserve"> բնապահպանական հարկ) գումարների վճարման ժամկետի հետաձգման կամ տարաժամկետ վճարման </w:t>
      </w:r>
      <w:r w:rsidR="008F68F0" w:rsidRPr="00F56AEE">
        <w:rPr>
          <w:rFonts w:ascii="GHEA Grapalat" w:hAnsi="GHEA Grapalat"/>
          <w:color w:val="000000"/>
          <w:lang w:val="hy-AM"/>
        </w:rPr>
        <w:t>մասին որոշման ը</w:t>
      </w:r>
      <w:r w:rsidR="008F68F0">
        <w:rPr>
          <w:rFonts w:ascii="GHEA Grapalat" w:hAnsi="GHEA Grapalat"/>
          <w:color w:val="000000"/>
          <w:lang w:val="hy-AM"/>
        </w:rPr>
        <w:t>նդունման և չեղյալ ճանաչման կարգի</w:t>
      </w:r>
      <w:r w:rsidR="008F68F0" w:rsidRPr="00534DEC">
        <w:rPr>
          <w:rFonts w:ascii="GHEA Grapalat" w:hAnsi="GHEA Grapalat"/>
          <w:color w:val="000000"/>
          <w:lang w:val="hy-AM"/>
        </w:rPr>
        <w:t xml:space="preserve"> սահմանումն է:</w:t>
      </w:r>
    </w:p>
    <w:sectPr w:rsidR="008F68F0" w:rsidRPr="00534DEC" w:rsidSect="002303C3">
      <w:footerReference w:type="default" r:id="rId6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E89" w:rsidRDefault="00DB7E89" w:rsidP="002303C3">
      <w:r>
        <w:separator/>
      </w:r>
    </w:p>
  </w:endnote>
  <w:endnote w:type="continuationSeparator" w:id="0">
    <w:p w:rsidR="00DB7E89" w:rsidRDefault="00DB7E89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0691948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2303C3" w:rsidRPr="005E54B4" w:rsidRDefault="002303C3">
        <w:pPr>
          <w:pStyle w:val="Footer"/>
          <w:jc w:val="right"/>
          <w:rPr>
            <w:rFonts w:ascii="GHEA Grapalat" w:hAnsi="GHEA Grapalat"/>
          </w:rPr>
        </w:pPr>
        <w:r w:rsidRPr="005E54B4">
          <w:rPr>
            <w:rFonts w:ascii="GHEA Grapalat" w:hAnsi="GHEA Grapalat"/>
          </w:rPr>
          <w:fldChar w:fldCharType="begin"/>
        </w:r>
        <w:r w:rsidRPr="005E54B4">
          <w:rPr>
            <w:rFonts w:ascii="GHEA Grapalat" w:hAnsi="GHEA Grapalat"/>
          </w:rPr>
          <w:instrText xml:space="preserve"> PAGE   \* MERGEFORMAT </w:instrText>
        </w:r>
        <w:r w:rsidRPr="005E54B4">
          <w:rPr>
            <w:rFonts w:ascii="GHEA Grapalat" w:hAnsi="GHEA Grapalat"/>
          </w:rPr>
          <w:fldChar w:fldCharType="separate"/>
        </w:r>
        <w:r w:rsidR="005B0580">
          <w:rPr>
            <w:rFonts w:ascii="GHEA Grapalat" w:hAnsi="GHEA Grapalat"/>
            <w:noProof/>
          </w:rPr>
          <w:t>3</w:t>
        </w:r>
        <w:r w:rsidRPr="005E54B4">
          <w:rPr>
            <w:rFonts w:ascii="GHEA Grapalat" w:hAnsi="GHEA Grapalat"/>
            <w:noProof/>
          </w:rPr>
          <w:fldChar w:fldCharType="end"/>
        </w:r>
      </w:p>
    </w:sdtContent>
  </w:sdt>
  <w:p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E89" w:rsidRDefault="00DB7E89" w:rsidP="002303C3">
      <w:r>
        <w:separator/>
      </w:r>
    </w:p>
  </w:footnote>
  <w:footnote w:type="continuationSeparator" w:id="0">
    <w:p w:rsidR="00DB7E89" w:rsidRDefault="00DB7E89" w:rsidP="00230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0B14"/>
    <w:rsid w:val="00123E37"/>
    <w:rsid w:val="00165CE5"/>
    <w:rsid w:val="00165FB1"/>
    <w:rsid w:val="00193D6D"/>
    <w:rsid w:val="002303C3"/>
    <w:rsid w:val="00247145"/>
    <w:rsid w:val="00260D4D"/>
    <w:rsid w:val="00265B44"/>
    <w:rsid w:val="00282CCD"/>
    <w:rsid w:val="002A0913"/>
    <w:rsid w:val="00301A88"/>
    <w:rsid w:val="003267E3"/>
    <w:rsid w:val="00381CDD"/>
    <w:rsid w:val="00396FBA"/>
    <w:rsid w:val="003B0FE1"/>
    <w:rsid w:val="003E6CF3"/>
    <w:rsid w:val="00440875"/>
    <w:rsid w:val="00462F20"/>
    <w:rsid w:val="004F4E39"/>
    <w:rsid w:val="00534DEC"/>
    <w:rsid w:val="00552CEB"/>
    <w:rsid w:val="00566532"/>
    <w:rsid w:val="005B0580"/>
    <w:rsid w:val="005D7173"/>
    <w:rsid w:val="005E54B4"/>
    <w:rsid w:val="005E7E10"/>
    <w:rsid w:val="005F1B28"/>
    <w:rsid w:val="00602EF1"/>
    <w:rsid w:val="006B254A"/>
    <w:rsid w:val="007217F5"/>
    <w:rsid w:val="00801E9A"/>
    <w:rsid w:val="008F68F0"/>
    <w:rsid w:val="00954313"/>
    <w:rsid w:val="009570EF"/>
    <w:rsid w:val="009669D4"/>
    <w:rsid w:val="00971AD1"/>
    <w:rsid w:val="009C20EC"/>
    <w:rsid w:val="00A603D3"/>
    <w:rsid w:val="00A61D0C"/>
    <w:rsid w:val="00A8306C"/>
    <w:rsid w:val="00B07759"/>
    <w:rsid w:val="00B40BC1"/>
    <w:rsid w:val="00B54F74"/>
    <w:rsid w:val="00B83A44"/>
    <w:rsid w:val="00C766C2"/>
    <w:rsid w:val="00C76BDA"/>
    <w:rsid w:val="00C84E0D"/>
    <w:rsid w:val="00CA69D7"/>
    <w:rsid w:val="00CB0B26"/>
    <w:rsid w:val="00CC47E4"/>
    <w:rsid w:val="00CF15CC"/>
    <w:rsid w:val="00DB7E89"/>
    <w:rsid w:val="00DD0092"/>
    <w:rsid w:val="00DD1C00"/>
    <w:rsid w:val="00F0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268796-C12D-4816-AC82-0F5D019E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/>
  <dc:description/>
  <cp:lastModifiedBy>Marine Abgaryan</cp:lastModifiedBy>
  <cp:revision>2</cp:revision>
  <cp:lastPrinted>2021-11-23T05:35:00Z</cp:lastPrinted>
  <dcterms:created xsi:type="dcterms:W3CDTF">2022-09-08T13:52:00Z</dcterms:created>
  <dcterms:modified xsi:type="dcterms:W3CDTF">2022-09-08T13:52:00Z</dcterms:modified>
</cp:coreProperties>
</file>