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9151A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2FAB4EE7" w14:textId="77777777" w:rsidR="00A80737" w:rsidRPr="000E605B" w:rsidRDefault="00C82055" w:rsidP="000E605B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C82055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««ՀԱՅԱՍՏԱՆԻ ՀԱՆՐԱՊԵՏՈՒԹՅԱՆ 2022 ԹՎԱԿԱՆԻ ՊԵՏԱԿԱՆ ԲՅՈՒՋԵԻ ՄԱՍԻՆ» ՕՐԵՆՔՈՒՄ ՓՈՓՈԽՈՒԹՅՈՒՆՆԵՐ, ԼՐԱՑՈՒՄ ԵՎ ՀԱՅԱՍՏԱՆԻ ՀԱՆՐԱՊԵՏՈՒԹՅԱՆ ԿԱՌԱՎԱՐՈՒԹՅԱՆ 2021 ԹՎԱԿԱՆԻ ԴԵԿՏԵՄԲԵՐԻ 23-Ի N 2121-Ն ՈՐՈՇՄԱՆ ՄԵՋ ՓՈՓՈԽՈՒԹՅՈՒՆՆԵՐ ՈՒ ԼՐԱՑՈՒՄ ԿԱՏԱՐԵԼՈՒ ՄԱՍԻՆ»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  <w:r w:rsidR="00A80737"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="00A80737"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80737"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62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17"/>
        <w:gridCol w:w="47"/>
        <w:gridCol w:w="4865"/>
      </w:tblGrid>
      <w:tr w:rsidR="007C439F" w:rsidRPr="008E53AA" w14:paraId="72C175FB" w14:textId="77777777" w:rsidTr="00CB5C28">
        <w:trPr>
          <w:trHeight w:val="419"/>
          <w:tblCellSpacing w:w="0" w:type="dxa"/>
          <w:jc w:val="center"/>
        </w:trPr>
        <w:tc>
          <w:tcPr>
            <w:tcW w:w="1076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9FEC032" w14:textId="77777777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4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20148F" w14:textId="77777777" w:rsidR="00A80737" w:rsidRPr="00B849D9" w:rsidRDefault="00B849D9" w:rsidP="000F2B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849D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  <w:r w:rsidR="00C8205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</w:t>
            </w:r>
            <w:r w:rsidR="008E53AA" w:rsidRPr="00B849D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="001C0AB6" w:rsidRPr="00B849D9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0</w:t>
            </w:r>
            <w:r w:rsidR="00C8205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6</w:t>
            </w:r>
            <w:r w:rsidR="001C0AB6" w:rsidRPr="00B849D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</w:t>
            </w:r>
            <w:r w:rsidR="001C0AB6" w:rsidRPr="00B849D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</w:t>
            </w:r>
            <w:r w:rsidR="00A80737" w:rsidRPr="00B849D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38EC7B6A" w14:textId="77777777" w:rsidTr="00CB5C28">
        <w:trPr>
          <w:trHeight w:val="419"/>
          <w:tblCellSpacing w:w="0" w:type="dxa"/>
          <w:jc w:val="center"/>
        </w:trPr>
        <w:tc>
          <w:tcPr>
            <w:tcW w:w="1076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D81BB1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7AB125E" w14:textId="77777777" w:rsidR="00A80737" w:rsidRPr="004E5C62" w:rsidRDefault="00F95773" w:rsidP="004E5C6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E5C6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№ </w:t>
            </w:r>
            <w:r w:rsidR="00C82055" w:rsidRPr="00C8205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01/8-4/9826-2022</w:t>
            </w:r>
          </w:p>
        </w:tc>
      </w:tr>
      <w:tr w:rsidR="007C439F" w:rsidRPr="00FA701E" w14:paraId="6FA87B51" w14:textId="77777777" w:rsidTr="00CB5C28">
        <w:trPr>
          <w:trHeight w:val="694"/>
          <w:tblCellSpacing w:w="0" w:type="dxa"/>
          <w:jc w:val="center"/>
        </w:trPr>
        <w:tc>
          <w:tcPr>
            <w:tcW w:w="10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476520" w14:textId="77777777" w:rsidR="008D02E1" w:rsidRDefault="008D02E1" w:rsidP="00FA701E">
            <w:pPr>
              <w:pStyle w:val="ListParagraph"/>
              <w:tabs>
                <w:tab w:val="left" w:pos="851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03BCF">
              <w:rPr>
                <w:rFonts w:ascii="GHEA Grapalat" w:hAnsi="GHEA Grapalat"/>
                <w:sz w:val="24"/>
                <w:szCs w:val="24"/>
                <w:lang w:val="af-ZA"/>
              </w:rPr>
              <w:t>«Հազարամյակի Մարտահրավերներ» ծրագրի Ջրից Դեպի Շուկա բաղադրիչի նպատակային հաշվում առկա 90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,000.0 հազար</w:t>
            </w:r>
            <w:r w:rsidRPr="00E03BCF">
              <w:rPr>
                <w:rFonts w:ascii="GHEA Grapalat" w:hAnsi="GHEA Grapalat"/>
                <w:sz w:val="24"/>
                <w:szCs w:val="24"/>
                <w:lang w:val="af-ZA"/>
              </w:rPr>
              <w:t xml:space="preserve"> դրամը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վերադարձնել</w:t>
            </w:r>
            <w:r w:rsidRPr="005C7622">
              <w:rPr>
                <w:rFonts w:ascii="GHEA Grapalat" w:hAnsi="GHEA Grapalat"/>
                <w:sz w:val="24"/>
                <w:szCs w:val="24"/>
                <w:lang w:val="af-ZA"/>
              </w:rPr>
              <w:t xml:space="preserve"> ՀՀ 2022 </w:t>
            </w:r>
            <w:r w:rsidRPr="00E03BCF">
              <w:rPr>
                <w:rFonts w:ascii="GHEA Grapalat" w:hAnsi="GHEA Grapalat"/>
                <w:sz w:val="24"/>
                <w:szCs w:val="24"/>
                <w:lang w:val="af-ZA"/>
              </w:rPr>
              <w:t>թվականի</w:t>
            </w:r>
            <w:r w:rsidRPr="005C762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03BCF">
              <w:rPr>
                <w:rFonts w:ascii="GHEA Grapalat" w:hAnsi="GHEA Grapalat"/>
                <w:sz w:val="24"/>
                <w:szCs w:val="24"/>
                <w:lang w:val="af-ZA"/>
              </w:rPr>
              <w:t>պետական</w:t>
            </w:r>
            <w:r w:rsidRPr="005C762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բյուջե, նույն չափով էլ ավելացնելով ծախսերը, որից՝</w:t>
            </w:r>
          </w:p>
          <w:p w14:paraId="44FF71BD" w14:textId="77777777" w:rsidR="008D02E1" w:rsidRDefault="008D02E1" w:rsidP="00FA701E">
            <w:pPr>
              <w:pStyle w:val="ListParagraph"/>
              <w:numPr>
                <w:ilvl w:val="0"/>
                <w:numId w:val="5"/>
              </w:numPr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58,335.8 հազար դրամը՝ Էկոնոմիկայի նախարարության</w:t>
            </w:r>
            <w:r w:rsidRPr="00A7734B">
              <w:rPr>
                <w:rFonts w:ascii="GHEA Grapalat" w:hAnsi="GHEA Grapalat"/>
                <w:sz w:val="24"/>
                <w:szCs w:val="24"/>
                <w:lang w:val="af-ZA"/>
              </w:rPr>
              <w:t xml:space="preserve"> (</w:t>
            </w:r>
            <w:r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r w:rsidRPr="00A7734B">
              <w:rPr>
                <w:rFonts w:ascii="GHEA Grapalat" w:hAnsi="GHEA Grapalat"/>
                <w:sz w:val="24"/>
                <w:szCs w:val="24"/>
                <w:lang w:val="af-ZA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7734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պահպանման ընթացիկ ծախսերի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գծով</w:t>
            </w:r>
            <w:r w:rsidRPr="00A7734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մի</w:t>
            </w:r>
            <w:r w:rsidRPr="00A7734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շարք</w:t>
            </w:r>
            <w:r w:rsidRPr="00A7734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հոդվածներին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,</w:t>
            </w:r>
          </w:p>
          <w:p w14:paraId="16BB35D5" w14:textId="77777777" w:rsidR="008D02E1" w:rsidRPr="007B6539" w:rsidRDefault="008D02E1" w:rsidP="00FA701E">
            <w:pPr>
              <w:pStyle w:val="ListParagraph"/>
              <w:numPr>
                <w:ilvl w:val="0"/>
                <w:numId w:val="5"/>
              </w:numPr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B6539">
              <w:rPr>
                <w:rFonts w:ascii="GHEA Grapalat" w:hAnsi="GHEA Grapalat"/>
                <w:sz w:val="24"/>
                <w:szCs w:val="24"/>
                <w:lang w:val="af-ZA"/>
              </w:rPr>
              <w:t xml:space="preserve">31,664.2 հազար դրամը՝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Ն</w:t>
            </w:r>
            <w:r w:rsidRPr="007B6539">
              <w:rPr>
                <w:rFonts w:ascii="GHEA Grapalat" w:hAnsi="GHEA Grapalat"/>
                <w:sz w:val="24"/>
                <w:szCs w:val="24"/>
                <w:lang w:val="af-ZA"/>
              </w:rPr>
              <w:t>ախարարության Ա և Բ մասնաշենքերի թվով 12 սանհան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B6539">
              <w:rPr>
                <w:rFonts w:ascii="GHEA Grapalat" w:hAnsi="GHEA Grapalat"/>
                <w:sz w:val="24"/>
                <w:szCs w:val="24"/>
                <w:lang w:val="af-ZA"/>
              </w:rPr>
              <w:t>գույցների հիմնանորոգման աշխատանքներին, հայտնում ենք հետևյալը.</w:t>
            </w:r>
          </w:p>
          <w:p w14:paraId="270CDB83" w14:textId="77777777" w:rsidR="008D02E1" w:rsidRDefault="008D02E1" w:rsidP="00FA701E">
            <w:pPr>
              <w:pStyle w:val="ListParagraph"/>
              <w:numPr>
                <w:ilvl w:val="0"/>
                <w:numId w:val="6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C6861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/>
                <w:sz w:val="24"/>
                <w:szCs w:val="24"/>
              </w:rPr>
              <w:t>Հայաս</w:t>
            </w:r>
            <w:r w:rsidRPr="00712BDC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t>տանի</w:t>
            </w:r>
            <w:r w:rsidRPr="00FC686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Pr="00FC6861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2022 </w:t>
            </w:r>
            <w:r>
              <w:rPr>
                <w:rFonts w:ascii="GHEA Grapalat" w:hAnsi="GHEA Grapalat"/>
                <w:sz w:val="24"/>
                <w:szCs w:val="24"/>
              </w:rPr>
              <w:t>թվականի</w:t>
            </w:r>
            <w:r w:rsidRPr="00FC686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պետական</w:t>
            </w:r>
            <w:r w:rsidRPr="00FC686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բյուջեի</w:t>
            </w:r>
            <w:r w:rsidRPr="00FC686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մասին</w:t>
            </w:r>
            <w:r w:rsidRPr="00FC6861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</w:rPr>
              <w:t>օրենքով</w:t>
            </w:r>
            <w:r w:rsidRPr="00C75B9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չնախատեսված</w:t>
            </w:r>
            <w:r w:rsidRPr="00C75B96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սակայն ընթացիկ տարում աշխատանքների, ապրանքների և ծառայու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թյունների ձեռքբերման նպատակով ՀՀ պետական բյուջեից միջոցներ հատկացվում են</w:t>
            </w:r>
            <w:r w:rsidRPr="00DB53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դրանք ՀՀ կառավարության կողմից առաջնահերթ իրականացման ենթակա դիտարկ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 xml:space="preserve">վելու պարագայում:  </w:t>
            </w:r>
          </w:p>
          <w:p w14:paraId="334DEDBC" w14:textId="77777777" w:rsidR="008D02E1" w:rsidRDefault="008D02E1" w:rsidP="00FA701E">
            <w:pPr>
              <w:pStyle w:val="ListParagraph"/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Նկատի ունենալով, որ Նախագծին կից տեղեկանքում բավարար հիմնավորված չեն   աշխատանքների, ապրանքների և ծառայությունների ձեռքբերման առաջնահերթու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 xml:space="preserve">թյունները, ուստի առաջարկում ենք </w:t>
            </w:r>
            <w:r w:rsidRPr="00E03BCF">
              <w:rPr>
                <w:rFonts w:ascii="GHEA Grapalat" w:hAnsi="GHEA Grapalat"/>
                <w:sz w:val="24"/>
                <w:szCs w:val="24"/>
                <w:lang w:val="af-ZA"/>
              </w:rPr>
              <w:t xml:space="preserve">«Հազարամյակի Մարտահրավերներ» ծրագրի Ջրից Դեպի Շուկա բաղադրիչի նպատակային հաշվում առկա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մնացորդային միջոցները վերա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դարձնել ՀՀ պետական բյուջե, իսկ Նախագծով առաջարկվող կարգավորումներին անդրա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դառնալ բյուջե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տային գործընթացների շրջանակներում՝ ելնելով աշխատանքների իրակա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նացման առաջնա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հեր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թություններից:</w:t>
            </w:r>
          </w:p>
          <w:p w14:paraId="4FA6012A" w14:textId="77777777" w:rsidR="008D02E1" w:rsidRDefault="008D02E1" w:rsidP="00FA701E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99590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Նախագծին կից անհրա</w:t>
            </w:r>
            <w:r w:rsidRPr="0099590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softHyphen/>
              <w:t xml:space="preserve">ժեշտ է ներկայացնել </w:t>
            </w:r>
            <w:r w:rsidRPr="0099590D">
              <w:rPr>
                <w:rFonts w:ascii="GHEA Grapalat" w:hAnsi="GHEA Grapalat"/>
                <w:sz w:val="24"/>
                <w:szCs w:val="24"/>
                <w:lang w:val="af-ZA"/>
              </w:rPr>
              <w:t>սանհանգույցների</w:t>
            </w:r>
            <w:r w:rsidRPr="0099590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վերանորոգման աշխատանքների նախագծանախահաշվային փաստաթղթերի փորձա</w:t>
            </w:r>
            <w:r w:rsidRPr="0099590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softHyphen/>
              <w:t>գիտական դրական եզրակացությունը:</w:t>
            </w:r>
          </w:p>
          <w:p w14:paraId="2E87871E" w14:textId="77777777" w:rsidR="008D02E1" w:rsidRPr="00EF2F05" w:rsidRDefault="008D02E1" w:rsidP="00FA701E">
            <w:pPr>
              <w:pStyle w:val="ListParagraph"/>
              <w:numPr>
                <w:ilvl w:val="0"/>
                <w:numId w:val="6"/>
              </w:numPr>
              <w:tabs>
                <w:tab w:val="left" w:pos="851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5655F">
              <w:rPr>
                <w:rFonts w:ascii="GHEA Grapalat" w:hAnsi="GHEA Grapalat"/>
                <w:sz w:val="24"/>
                <w:szCs w:val="24"/>
                <w:lang w:val="af-ZA"/>
              </w:rPr>
              <w:t xml:space="preserve">Ինչ վերաբերում է Նախագծի խմբագրական բնույթի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դիտարկումներին, ապա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հայտնում 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lastRenderedPageBreak/>
              <w:t>ենք.</w:t>
            </w:r>
          </w:p>
          <w:p w14:paraId="20576217" w14:textId="77777777" w:rsidR="008D02E1" w:rsidRPr="00E03BCF" w:rsidRDefault="008D02E1" w:rsidP="00FA701E">
            <w:pPr>
              <w:pStyle w:val="ListParagraph"/>
              <w:numPr>
                <w:ilvl w:val="0"/>
                <w:numId w:val="5"/>
              </w:numPr>
              <w:tabs>
                <w:tab w:val="left" w:pos="851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EF2F05">
              <w:rPr>
                <w:rFonts w:ascii="GHEA Grapalat" w:hAnsi="GHEA Grapalat" w:cs="GHEA Grapalat"/>
                <w:sz w:val="24"/>
                <w:szCs w:val="24"/>
                <w:lang w:val="hy-AM"/>
              </w:rPr>
              <w:t>ա</w:t>
            </w:r>
            <w:r w:rsidRPr="00E76DC8">
              <w:rPr>
                <w:rFonts w:ascii="GHEA Grapalat" w:hAnsi="GHEA Grapalat" w:cs="GHEA Grapalat"/>
                <w:sz w:val="24"/>
                <w:szCs w:val="24"/>
                <w:lang w:val="hy-AM"/>
              </w:rPr>
              <w:t>ռաջարկում ենք Նախագծի նախաբանում հղում կատարել նաև «Հայաստանի Հանրա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</w:r>
            <w:r w:rsidRPr="00E76DC8">
              <w:rPr>
                <w:rFonts w:ascii="GHEA Grapalat" w:hAnsi="GHEA Grapalat" w:cs="GHEA Grapalat"/>
                <w:sz w:val="24"/>
                <w:szCs w:val="24"/>
                <w:lang w:val="hy-AM"/>
              </w:rPr>
              <w:t>պետության 2022 թվականի պետական բյուջեի մասին» օրենքի 9-րդ հոդվածի 6-րդ կետին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,</w:t>
            </w:r>
          </w:p>
          <w:p w14:paraId="535ADE2D" w14:textId="77777777" w:rsidR="008D02E1" w:rsidRDefault="008D02E1" w:rsidP="00FA701E">
            <w:pPr>
              <w:pStyle w:val="ListParagraph"/>
              <w:numPr>
                <w:ilvl w:val="0"/>
                <w:numId w:val="5"/>
              </w:numPr>
              <w:tabs>
                <w:tab w:val="left" w:pos="851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9190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անհրաժեշտ է </w:t>
            </w:r>
            <w:r w:rsidRPr="00EF2F05">
              <w:rPr>
                <w:rFonts w:ascii="GHEA Grapalat" w:hAnsi="GHEA Grapalat" w:cs="GHEA Grapalat"/>
                <w:sz w:val="24"/>
                <w:szCs w:val="24"/>
                <w:lang w:val="hy-AM"/>
              </w:rPr>
              <w:t>հ</w:t>
            </w:r>
            <w:r w:rsidRPr="00366557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անել N 5 հավելվածի «31002» միջոցառման «Այլ հիմնական միջոցներ» տողը, «Ընդհանուր բնույթի տնտեսական և առևտրային  հարաբերություններ, այդ թվում՝» տողերից հետո լրացնել ծրագրի ԲԳԿ-ն, իսկ N 8 հավելվածի նույն միջոցառման նկարագրությունը համապատասխանեցնել N 4 հավելվածի նկարագրությանը</w:t>
            </w:r>
            <w:r w:rsidRPr="00791909"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</w:p>
          <w:p w14:paraId="600A4BAC" w14:textId="77777777" w:rsidR="008E53AA" w:rsidRPr="008D02E1" w:rsidRDefault="008D02E1" w:rsidP="00FA701E">
            <w:pPr>
              <w:pStyle w:val="ListParagraph"/>
              <w:tabs>
                <w:tab w:val="left" w:pos="851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Միաժամանակ առաջարկում ենք Նախագծի հաստատմանը զուգահեռ նախաձեռնել N 9 հավելվածում ներառված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(մրցակցային գնման ձև ունեցող) գնման առարկաների 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ձեռքբերման ընթացակարգ՝ </w:t>
            </w:r>
            <w:r>
              <w:rPr>
                <w:rFonts w:ascii="GHEA Grapalat" w:hAnsi="GHEA Grapalat"/>
                <w:sz w:val="24"/>
                <w:szCs w:val="24"/>
                <w:lang w:val="es-ES"/>
              </w:rPr>
              <w:t>«Գնումների մասին» ՀՀ օրենքի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15-րդ հոդվածի 6-րդ մասի 2-րդ կետի կիրառմամբ:</w:t>
            </w:r>
          </w:p>
        </w:tc>
        <w:tc>
          <w:tcPr>
            <w:tcW w:w="4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05F1D6" w14:textId="77777777" w:rsidR="00B051C9" w:rsidRDefault="002A3DD1" w:rsidP="00C805F5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A3DD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 </w:t>
            </w:r>
            <w:r w:rsidR="00222748" w:rsidRPr="0022274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Ընդունվել է</w:t>
            </w:r>
          </w:p>
          <w:p w14:paraId="2D1B44E2" w14:textId="77777777" w:rsidR="000D3380" w:rsidRDefault="00CF1E2A" w:rsidP="00C805F5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Նախագիծը լրամշակվել է. </w:t>
            </w:r>
          </w:p>
          <w:p w14:paraId="0A2E570A" w14:textId="77777777" w:rsidR="00CF1E2A" w:rsidRPr="00CF1E2A" w:rsidRDefault="00833BF7" w:rsidP="00C805F5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Նախարարության բնականոն գործունեության ապահովման համար նախատեսված </w:t>
            </w:r>
            <w:r w:rsidRPr="00833BF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աշխատանքների, ապրանքների և ծառայությունների ձեռքբերման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համար անհրաժեշտ 58,335.8 հազ. դրամի ծախսն իրականացվել է </w:t>
            </w:r>
            <w:r w:rsidR="000D338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ներքին վերաբաշխումների միջոցով, ուստի Նախագծից հանվել է</w:t>
            </w:r>
            <w:r w:rsidR="00FA701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:</w:t>
            </w:r>
          </w:p>
          <w:p w14:paraId="2ECDD24E" w14:textId="77777777" w:rsidR="00267366" w:rsidRDefault="00222748" w:rsidP="00C805F5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2274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14:paraId="2909D29A" w14:textId="77777777" w:rsidR="00267366" w:rsidRPr="00267366" w:rsidRDefault="00267366" w:rsidP="00267366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78E136BB" w14:textId="77777777" w:rsidR="00267366" w:rsidRPr="00267366" w:rsidRDefault="00267366" w:rsidP="00267366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72FDAD80" w14:textId="77777777" w:rsidR="00267366" w:rsidRPr="00267366" w:rsidRDefault="00267366" w:rsidP="00267366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08F5F43A" w14:textId="77777777" w:rsidR="00267366" w:rsidRDefault="00A57493" w:rsidP="00CB5C28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Ընդունվել է</w:t>
            </w:r>
          </w:p>
          <w:p w14:paraId="5EA6F7C3" w14:textId="77777777" w:rsidR="00A57493" w:rsidRPr="00267366" w:rsidRDefault="00A57493" w:rsidP="00CB5C28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Նախագիծը ներկայացվել է դրական փորձաքննությունը ստանալուց հետո</w:t>
            </w:r>
            <w:r w:rsidR="00CB5C2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:</w:t>
            </w:r>
          </w:p>
          <w:p w14:paraId="467BD180" w14:textId="77777777" w:rsidR="00267366" w:rsidRDefault="00651408" w:rsidP="00CB5C28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14:paraId="1720F74A" w14:textId="77777777" w:rsidR="00651408" w:rsidRPr="00267366" w:rsidRDefault="00651408" w:rsidP="00CB5C28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Կատարվել են համապատասխան փոփոխություններ</w:t>
            </w:r>
          </w:p>
          <w:p w14:paraId="66BB98EA" w14:textId="77777777" w:rsidR="00267366" w:rsidRPr="00267366" w:rsidRDefault="00267366" w:rsidP="00CB5C28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45E62A57" w14:textId="77777777" w:rsidR="00267366" w:rsidRDefault="00DB3199" w:rsidP="00CB5C28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65140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Ընդունվել է</w:t>
            </w:r>
          </w:p>
          <w:p w14:paraId="29F32393" w14:textId="77777777" w:rsidR="00651408" w:rsidRPr="00267366" w:rsidRDefault="00D41C41" w:rsidP="00CB5C28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Աշխատանքների ձեռք բերման մրցույթը ընթացքի մեջ է:</w:t>
            </w:r>
          </w:p>
        </w:tc>
      </w:tr>
    </w:tbl>
    <w:p w14:paraId="2D8FC61E" w14:textId="77777777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318B5058"/>
    <w:multiLevelType w:val="hybridMultilevel"/>
    <w:tmpl w:val="F208E638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653C06C7"/>
    <w:multiLevelType w:val="hybridMultilevel"/>
    <w:tmpl w:val="8CD6933A"/>
    <w:lvl w:ilvl="0" w:tplc="96000E86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7A090C8E"/>
    <w:multiLevelType w:val="hybridMultilevel"/>
    <w:tmpl w:val="4F666F5E"/>
    <w:lvl w:ilvl="0" w:tplc="983CCA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3828728">
    <w:abstractNumId w:val="0"/>
  </w:num>
  <w:num w:numId="2" w16cid:durableId="1327323065">
    <w:abstractNumId w:val="5"/>
  </w:num>
  <w:num w:numId="3" w16cid:durableId="1811751462">
    <w:abstractNumId w:val="1"/>
  </w:num>
  <w:num w:numId="4" w16cid:durableId="737747977">
    <w:abstractNumId w:val="4"/>
  </w:num>
  <w:num w:numId="5" w16cid:durableId="247545596">
    <w:abstractNumId w:val="3"/>
  </w:num>
  <w:num w:numId="6" w16cid:durableId="1379815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02D"/>
    <w:rsid w:val="00032D8C"/>
    <w:rsid w:val="0004057D"/>
    <w:rsid w:val="00044E5E"/>
    <w:rsid w:val="00093453"/>
    <w:rsid w:val="000A04F2"/>
    <w:rsid w:val="000A1909"/>
    <w:rsid w:val="000A4C2F"/>
    <w:rsid w:val="000D3380"/>
    <w:rsid w:val="000E605B"/>
    <w:rsid w:val="000F2B35"/>
    <w:rsid w:val="00122739"/>
    <w:rsid w:val="00132CBB"/>
    <w:rsid w:val="001514C8"/>
    <w:rsid w:val="00171767"/>
    <w:rsid w:val="00190A6A"/>
    <w:rsid w:val="00195B2F"/>
    <w:rsid w:val="001A0CA7"/>
    <w:rsid w:val="001C02B4"/>
    <w:rsid w:val="001C0AB6"/>
    <w:rsid w:val="00222748"/>
    <w:rsid w:val="00267366"/>
    <w:rsid w:val="002937A9"/>
    <w:rsid w:val="002A3DD1"/>
    <w:rsid w:val="002B0E92"/>
    <w:rsid w:val="002B37EF"/>
    <w:rsid w:val="002B6DD0"/>
    <w:rsid w:val="002C0492"/>
    <w:rsid w:val="002D02BC"/>
    <w:rsid w:val="002E6B77"/>
    <w:rsid w:val="00301690"/>
    <w:rsid w:val="003102CE"/>
    <w:rsid w:val="0031279A"/>
    <w:rsid w:val="00312A09"/>
    <w:rsid w:val="00355FCF"/>
    <w:rsid w:val="0038290D"/>
    <w:rsid w:val="003D2203"/>
    <w:rsid w:val="003E094C"/>
    <w:rsid w:val="003E37F3"/>
    <w:rsid w:val="003E7213"/>
    <w:rsid w:val="00412749"/>
    <w:rsid w:val="0043702D"/>
    <w:rsid w:val="00441E1A"/>
    <w:rsid w:val="00453A84"/>
    <w:rsid w:val="00473053"/>
    <w:rsid w:val="00476C82"/>
    <w:rsid w:val="004C2C45"/>
    <w:rsid w:val="004E5C62"/>
    <w:rsid w:val="0051577F"/>
    <w:rsid w:val="00525E4F"/>
    <w:rsid w:val="005377CC"/>
    <w:rsid w:val="0056604B"/>
    <w:rsid w:val="005763FC"/>
    <w:rsid w:val="005826FC"/>
    <w:rsid w:val="0059116B"/>
    <w:rsid w:val="00593698"/>
    <w:rsid w:val="005A7706"/>
    <w:rsid w:val="005B671F"/>
    <w:rsid w:val="005C1036"/>
    <w:rsid w:val="00603054"/>
    <w:rsid w:val="006369DE"/>
    <w:rsid w:val="006475BC"/>
    <w:rsid w:val="00651408"/>
    <w:rsid w:val="00663575"/>
    <w:rsid w:val="00666776"/>
    <w:rsid w:val="00672235"/>
    <w:rsid w:val="00682ABF"/>
    <w:rsid w:val="00685E99"/>
    <w:rsid w:val="006B4736"/>
    <w:rsid w:val="006C533E"/>
    <w:rsid w:val="006C6BAD"/>
    <w:rsid w:val="006D1CD6"/>
    <w:rsid w:val="006F3B82"/>
    <w:rsid w:val="006F5986"/>
    <w:rsid w:val="00717A3E"/>
    <w:rsid w:val="007214E3"/>
    <w:rsid w:val="0073241F"/>
    <w:rsid w:val="00737A6F"/>
    <w:rsid w:val="00754A5E"/>
    <w:rsid w:val="0075507D"/>
    <w:rsid w:val="00762C84"/>
    <w:rsid w:val="00777FC5"/>
    <w:rsid w:val="007B0D2B"/>
    <w:rsid w:val="007B3BD5"/>
    <w:rsid w:val="007C439F"/>
    <w:rsid w:val="007D0E06"/>
    <w:rsid w:val="007E002D"/>
    <w:rsid w:val="007F0F87"/>
    <w:rsid w:val="00810B26"/>
    <w:rsid w:val="008239A1"/>
    <w:rsid w:val="00833BF7"/>
    <w:rsid w:val="00887AFE"/>
    <w:rsid w:val="008A2C79"/>
    <w:rsid w:val="008D02E1"/>
    <w:rsid w:val="008E0638"/>
    <w:rsid w:val="008E53AA"/>
    <w:rsid w:val="00912AEC"/>
    <w:rsid w:val="00913985"/>
    <w:rsid w:val="00917349"/>
    <w:rsid w:val="00985248"/>
    <w:rsid w:val="00993239"/>
    <w:rsid w:val="009A34CC"/>
    <w:rsid w:val="009C0A6C"/>
    <w:rsid w:val="009D2E32"/>
    <w:rsid w:val="00A01F33"/>
    <w:rsid w:val="00A57493"/>
    <w:rsid w:val="00A62FA0"/>
    <w:rsid w:val="00A80737"/>
    <w:rsid w:val="00A82682"/>
    <w:rsid w:val="00A82B17"/>
    <w:rsid w:val="00AA6F78"/>
    <w:rsid w:val="00AF239F"/>
    <w:rsid w:val="00B051C9"/>
    <w:rsid w:val="00B142F3"/>
    <w:rsid w:val="00B44B2A"/>
    <w:rsid w:val="00B67FC8"/>
    <w:rsid w:val="00B849D9"/>
    <w:rsid w:val="00B90FD5"/>
    <w:rsid w:val="00BA0225"/>
    <w:rsid w:val="00BB3D9D"/>
    <w:rsid w:val="00C34CEA"/>
    <w:rsid w:val="00C805F5"/>
    <w:rsid w:val="00C82055"/>
    <w:rsid w:val="00C85507"/>
    <w:rsid w:val="00C91BDE"/>
    <w:rsid w:val="00C94DD3"/>
    <w:rsid w:val="00CB5C28"/>
    <w:rsid w:val="00CC4DBD"/>
    <w:rsid w:val="00CF0BAF"/>
    <w:rsid w:val="00CF1E2A"/>
    <w:rsid w:val="00CF3391"/>
    <w:rsid w:val="00D3583F"/>
    <w:rsid w:val="00D41C41"/>
    <w:rsid w:val="00D72E79"/>
    <w:rsid w:val="00D86E2B"/>
    <w:rsid w:val="00DB3199"/>
    <w:rsid w:val="00DD69D0"/>
    <w:rsid w:val="00E37791"/>
    <w:rsid w:val="00E5327F"/>
    <w:rsid w:val="00E56CBF"/>
    <w:rsid w:val="00E57727"/>
    <w:rsid w:val="00E60BD1"/>
    <w:rsid w:val="00E647BF"/>
    <w:rsid w:val="00E70658"/>
    <w:rsid w:val="00E7375F"/>
    <w:rsid w:val="00E96759"/>
    <w:rsid w:val="00EA7E0E"/>
    <w:rsid w:val="00EB65D1"/>
    <w:rsid w:val="00EB771F"/>
    <w:rsid w:val="00EB77BA"/>
    <w:rsid w:val="00EC4347"/>
    <w:rsid w:val="00EE1CD7"/>
    <w:rsid w:val="00F14C7A"/>
    <w:rsid w:val="00F35518"/>
    <w:rsid w:val="00F47C09"/>
    <w:rsid w:val="00F47D26"/>
    <w:rsid w:val="00F51BD7"/>
    <w:rsid w:val="00F61AF8"/>
    <w:rsid w:val="00F6753D"/>
    <w:rsid w:val="00F95676"/>
    <w:rsid w:val="00F95773"/>
    <w:rsid w:val="00FA701E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1B68C"/>
  <w15:docId w15:val="{E18ABA8A-9D6D-4CE7-B592-0EFCF4945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7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A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A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8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https:/mul2-moj.gov.am/tasks/350503/oneclick/Ampopatert.docx?token=8a986638b3c7f1861d7ac5e5f198c372</cp:keywords>
  <cp:lastModifiedBy>Karine K. Ter-Hakobyan</cp:lastModifiedBy>
  <cp:revision>2</cp:revision>
  <cp:lastPrinted>2022-04-08T07:35:00Z</cp:lastPrinted>
  <dcterms:created xsi:type="dcterms:W3CDTF">2022-08-23T11:51:00Z</dcterms:created>
  <dcterms:modified xsi:type="dcterms:W3CDTF">2022-08-23T11:51:00Z</dcterms:modified>
</cp:coreProperties>
</file>