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rsidR="00992073" w:rsidRDefault="005267DB" w:rsidP="00372278">
      <w:pPr>
        <w:pStyle w:val="NormalWeb"/>
        <w:shd w:val="clear" w:color="auto" w:fill="FFFFFF"/>
        <w:spacing w:before="0" w:beforeAutospacing="0" w:after="0" w:afterAutospacing="0" w:line="276" w:lineRule="auto"/>
        <w:jc w:val="center"/>
        <w:rPr>
          <w:rFonts w:ascii="GHEA Grapalat" w:hAnsi="GHEA Grapalat"/>
          <w:b/>
          <w:bCs/>
          <w:color w:val="000000"/>
          <w:lang w:val="hy-AM"/>
        </w:rPr>
      </w:pPr>
      <w:bookmarkStart w:id="0" w:name="_Hlk44359539"/>
      <w:r w:rsidRPr="005267DB">
        <w:rPr>
          <w:rFonts w:ascii="GHEA Grapalat" w:hAnsi="GHEA Grapalat"/>
          <w:b/>
          <w:bCs/>
          <w:color w:val="000000"/>
          <w:lang w:val="hy-AM"/>
        </w:rPr>
        <w:t>«</w:t>
      </w:r>
      <w:r w:rsidRPr="005267DB">
        <w:rPr>
          <w:rFonts w:ascii="GHEA Grapalat" w:hAnsi="GHEA Grapalat"/>
          <w:b/>
          <w:bCs/>
          <w:color w:val="000000"/>
          <w:lang w:val="af-ZA"/>
        </w:rPr>
        <w:t>ՀԱՅԱՍՏԱՆԻ ՀԱՆՐԱՊԵՏՈՒԹՅԱՆ ԿԱՌԱՎԱՐՈՒԹՅԱՆ 20</w:t>
      </w:r>
      <w:r w:rsidRPr="005267DB">
        <w:rPr>
          <w:rFonts w:ascii="GHEA Grapalat" w:hAnsi="GHEA Grapalat"/>
          <w:b/>
          <w:bCs/>
          <w:color w:val="000000"/>
          <w:lang w:val="hy-AM"/>
        </w:rPr>
        <w:t>20</w:t>
      </w:r>
      <w:r w:rsidRPr="005267DB">
        <w:rPr>
          <w:rFonts w:ascii="GHEA Grapalat" w:hAnsi="GHEA Grapalat"/>
          <w:b/>
          <w:bCs/>
          <w:color w:val="000000"/>
          <w:lang w:val="af-ZA"/>
        </w:rPr>
        <w:t xml:space="preserve"> ԹՎԱԿԱՆԻ</w:t>
      </w:r>
      <w:r w:rsidRPr="005267DB">
        <w:rPr>
          <w:rFonts w:ascii="GHEA Grapalat" w:hAnsi="GHEA Grapalat"/>
          <w:b/>
          <w:bCs/>
          <w:color w:val="000000"/>
          <w:lang w:val="hy-AM"/>
        </w:rPr>
        <w:t xml:space="preserve"> ՕԳՈՍՏՈՍԻ 13</w:t>
      </w:r>
      <w:r w:rsidRPr="005267DB">
        <w:rPr>
          <w:rFonts w:ascii="GHEA Grapalat" w:hAnsi="GHEA Grapalat"/>
          <w:b/>
          <w:bCs/>
          <w:color w:val="000000"/>
          <w:lang w:val="af-ZA"/>
        </w:rPr>
        <w:t xml:space="preserve">-Ի N </w:t>
      </w:r>
      <w:r w:rsidRPr="005267DB">
        <w:rPr>
          <w:rFonts w:ascii="GHEA Grapalat" w:hAnsi="GHEA Grapalat"/>
          <w:b/>
          <w:bCs/>
          <w:color w:val="000000"/>
          <w:lang w:val="hy-AM"/>
        </w:rPr>
        <w:t>1355-Լ</w:t>
      </w:r>
      <w:r w:rsidRPr="005267DB">
        <w:rPr>
          <w:rFonts w:ascii="GHEA Grapalat" w:hAnsi="GHEA Grapalat"/>
          <w:b/>
          <w:bCs/>
          <w:color w:val="000000"/>
          <w:lang w:val="af-ZA"/>
        </w:rPr>
        <w:t xml:space="preserve"> ՈՐՈՇՄԱՆ ՄԵՋ</w:t>
      </w:r>
      <w:r w:rsidRPr="005267DB">
        <w:rPr>
          <w:rFonts w:ascii="GHEA Grapalat" w:hAnsi="GHEA Grapalat"/>
          <w:b/>
          <w:bCs/>
          <w:color w:val="000000"/>
          <w:lang w:val="hy-AM"/>
        </w:rPr>
        <w:t xml:space="preserve"> ՓՈՓՈԽՈԻԹՅՈՒՆ ԿԱՏԱՐԵԼՈՒ</w:t>
      </w:r>
      <w:r w:rsidRPr="005267DB">
        <w:rPr>
          <w:rFonts w:ascii="GHEA Grapalat" w:hAnsi="GHEA Grapalat"/>
          <w:b/>
          <w:bCs/>
          <w:color w:val="000000"/>
          <w:lang w:val="af-ZA"/>
        </w:rPr>
        <w:t xml:space="preserve"> ՄԱՍԻՆ</w:t>
      </w:r>
      <w:r w:rsidR="002E63C4" w:rsidRPr="002E63C4">
        <w:rPr>
          <w:rFonts w:ascii="GHEA Grapalat" w:hAnsi="GHEA Grapalat"/>
          <w:b/>
          <w:bCs/>
          <w:color w:val="000000"/>
          <w:lang w:val="hy-AM"/>
        </w:rPr>
        <w:t>» ԿԱՌԱՎԱՐՈՒԹՅԱՆ ՈՐՈՇՄԱՆ ՆԱԽԱԳԾԻ</w:t>
      </w:r>
      <w:bookmarkEnd w:id="0"/>
      <w:r w:rsidR="002E63C4" w:rsidRPr="002E63C4">
        <w:rPr>
          <w:rFonts w:ascii="GHEA Grapalat" w:hAnsi="GHEA Grapalat"/>
          <w:b/>
          <w:bCs/>
          <w:color w:val="000000"/>
          <w:lang w:val="hy-AM"/>
        </w:rPr>
        <w:t xml:space="preserve"> </w:t>
      </w:r>
    </w:p>
    <w:p w:rsidR="008B5EBF" w:rsidRDefault="008B5EBF" w:rsidP="00372278">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953" w:type="dxa"/>
        <w:jc w:val="center"/>
        <w:tblCellSpacing w:w="0" w:type="dxa"/>
        <w:tblInd w:w="-25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76"/>
        <w:gridCol w:w="6"/>
        <w:gridCol w:w="3353"/>
        <w:gridCol w:w="4118"/>
      </w:tblGrid>
      <w:tr w:rsidR="00A67306" w:rsidRPr="00985B79" w:rsidTr="00E728F8">
        <w:trPr>
          <w:tblCellSpacing w:w="0" w:type="dxa"/>
          <w:jc w:val="center"/>
        </w:trPr>
        <w:tc>
          <w:tcPr>
            <w:tcW w:w="10835" w:type="dxa"/>
            <w:gridSpan w:val="3"/>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A67306" w:rsidRPr="00403CBD" w:rsidRDefault="00E05165" w:rsidP="00E728F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 xml:space="preserve">1. </w:t>
            </w:r>
            <w:r w:rsidR="008B5EBF">
              <w:rPr>
                <w:rFonts w:ascii="GHEA Grapalat" w:hAnsi="GHEA Grapalat"/>
                <w:bCs/>
                <w:sz w:val="24"/>
                <w:szCs w:val="24"/>
                <w:lang w:val="hy-AM"/>
              </w:rPr>
              <w:t xml:space="preserve">Արդարադատության </w:t>
            </w:r>
            <w:r w:rsidR="008B5EBF" w:rsidRPr="007E4599">
              <w:rPr>
                <w:rFonts w:ascii="GHEA Grapalat" w:hAnsi="GHEA Grapalat"/>
                <w:color w:val="000000"/>
                <w:sz w:val="24"/>
                <w:szCs w:val="24"/>
                <w:lang w:val="hy-AM"/>
              </w:rPr>
              <w:t>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A67306" w:rsidRPr="00E05165" w:rsidRDefault="000C7065" w:rsidP="000C7065">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25</w:t>
            </w:r>
            <w:r w:rsidR="00985B79">
              <w:rPr>
                <w:rFonts w:ascii="GHEA Grapalat" w:hAnsi="GHEA Grapalat"/>
                <w:color w:val="000000"/>
                <w:sz w:val="24"/>
                <w:szCs w:val="24"/>
                <w:lang w:val="hy-AM"/>
              </w:rPr>
              <w:t>.0</w:t>
            </w:r>
            <w:r>
              <w:rPr>
                <w:rFonts w:ascii="GHEA Grapalat" w:hAnsi="GHEA Grapalat"/>
                <w:color w:val="000000"/>
                <w:sz w:val="24"/>
                <w:szCs w:val="24"/>
                <w:lang w:val="hy-AM"/>
              </w:rPr>
              <w:t>8</w:t>
            </w:r>
            <w:r w:rsidR="00E05165" w:rsidRPr="00E05165">
              <w:rPr>
                <w:rFonts w:ascii="GHEA Grapalat" w:hAnsi="GHEA Grapalat"/>
                <w:color w:val="000000"/>
                <w:sz w:val="24"/>
                <w:szCs w:val="24"/>
                <w:lang w:val="hy-AM"/>
              </w:rPr>
              <w:t>.2022</w:t>
            </w:r>
            <w:r w:rsidR="00E05165">
              <w:rPr>
                <w:rFonts w:ascii="GHEA Grapalat" w:hAnsi="GHEA Grapalat"/>
                <w:color w:val="000000"/>
                <w:sz w:val="24"/>
                <w:szCs w:val="24"/>
                <w:lang w:val="hy-AM"/>
              </w:rPr>
              <w:t>թ.</w:t>
            </w:r>
          </w:p>
        </w:tc>
      </w:tr>
      <w:tr w:rsidR="00A67306" w:rsidRPr="00985B79" w:rsidTr="00E728F8">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rsidR="00A67306" w:rsidRPr="00403CBD" w:rsidRDefault="00A67306" w:rsidP="00E728F8">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A67306" w:rsidRPr="00E05165" w:rsidRDefault="00E05165" w:rsidP="000C7065">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0C7065" w:rsidRPr="000C7065">
              <w:rPr>
                <w:rFonts w:ascii="GHEA Grapalat" w:hAnsi="GHEA Grapalat"/>
                <w:color w:val="000000"/>
                <w:sz w:val="24"/>
                <w:szCs w:val="24"/>
              </w:rPr>
              <w:t>/27.4/36826-2022</w:t>
            </w:r>
          </w:p>
        </w:tc>
      </w:tr>
      <w:tr w:rsidR="00193453" w:rsidRPr="005267DB" w:rsidTr="008A25E6">
        <w:trPr>
          <w:tblCellSpacing w:w="0" w:type="dxa"/>
          <w:jc w:val="center"/>
        </w:trPr>
        <w:tc>
          <w:tcPr>
            <w:tcW w:w="7476" w:type="dxa"/>
            <w:tcBorders>
              <w:left w:val="outset" w:sz="6" w:space="0" w:color="auto"/>
              <w:bottom w:val="outset" w:sz="6" w:space="0" w:color="auto"/>
              <w:right w:val="outset" w:sz="6" w:space="0" w:color="auto"/>
            </w:tcBorders>
            <w:shd w:val="clear" w:color="auto" w:fill="auto"/>
          </w:tcPr>
          <w:p w:rsidR="00193453" w:rsidRPr="00E05165" w:rsidRDefault="00DC7178" w:rsidP="00DC7178">
            <w:pPr>
              <w:spacing w:line="360" w:lineRule="auto"/>
              <w:ind w:left="87" w:right="69" w:hanging="87"/>
              <w:jc w:val="both"/>
              <w:rPr>
                <w:rFonts w:ascii="GHEA Grapalat" w:hAnsi="GHEA Grapalat"/>
                <w:color w:val="000000"/>
                <w:sz w:val="24"/>
                <w:szCs w:val="24"/>
                <w:lang w:val="hy-AM"/>
              </w:rPr>
            </w:pPr>
            <w:r w:rsidRPr="00DC7178">
              <w:rPr>
                <w:rFonts w:ascii="GHEA Grapalat" w:hAnsi="GHEA Grapalat"/>
                <w:bCs/>
                <w:color w:val="000000"/>
                <w:sz w:val="24"/>
                <w:szCs w:val="24"/>
              </w:rPr>
              <w:t xml:space="preserve">   </w:t>
            </w:r>
            <w:r>
              <w:rPr>
                <w:rFonts w:ascii="GHEA Grapalat" w:hAnsi="GHEA Grapalat"/>
                <w:bCs/>
                <w:color w:val="000000"/>
                <w:sz w:val="24"/>
                <w:szCs w:val="24"/>
                <w:lang w:val="hy-AM"/>
              </w:rPr>
              <w:t>Ն</w:t>
            </w:r>
            <w:r w:rsidRPr="00DC7178">
              <w:rPr>
                <w:rFonts w:ascii="GHEA Grapalat" w:hAnsi="GHEA Grapalat"/>
                <w:bCs/>
                <w:color w:val="000000"/>
                <w:sz w:val="24"/>
                <w:szCs w:val="24"/>
                <w:lang w:val="hy-AM"/>
              </w:rPr>
              <w:t>ախագծի վերաբերյալ դիտողություններ և առաջարկություններ չ</w:t>
            </w:r>
            <w:r>
              <w:rPr>
                <w:rFonts w:ascii="GHEA Grapalat" w:hAnsi="GHEA Grapalat"/>
                <w:bCs/>
                <w:color w:val="000000"/>
                <w:sz w:val="24"/>
                <w:szCs w:val="24"/>
                <w:lang w:val="hy-AM"/>
              </w:rPr>
              <w:t>կան</w:t>
            </w:r>
            <w:r w:rsidRPr="00DC7178">
              <w:rPr>
                <w:rFonts w:ascii="GHEA Grapalat" w:hAnsi="GHEA Grapalat"/>
                <w:bCs/>
                <w:color w:val="000000"/>
                <w:sz w:val="24"/>
                <w:szCs w:val="24"/>
                <w:lang w:val="hy-AM"/>
              </w:rPr>
              <w:t>։</w:t>
            </w:r>
          </w:p>
        </w:tc>
        <w:tc>
          <w:tcPr>
            <w:tcW w:w="7477" w:type="dxa"/>
            <w:gridSpan w:val="3"/>
            <w:tcBorders>
              <w:left w:val="outset" w:sz="6" w:space="0" w:color="auto"/>
              <w:bottom w:val="outset" w:sz="6" w:space="0" w:color="auto"/>
              <w:right w:val="outset" w:sz="6" w:space="0" w:color="auto"/>
            </w:tcBorders>
            <w:shd w:val="clear" w:color="auto" w:fill="auto"/>
          </w:tcPr>
          <w:p w:rsidR="00875D69" w:rsidRDefault="00875D69" w:rsidP="008B5EBF">
            <w:pPr>
              <w:spacing w:line="360" w:lineRule="auto"/>
              <w:jc w:val="center"/>
              <w:rPr>
                <w:rFonts w:ascii="GHEA Grapalat" w:hAnsi="GHEA Grapalat"/>
                <w:color w:val="000000"/>
                <w:sz w:val="24"/>
                <w:szCs w:val="24"/>
                <w:lang w:val="hy-AM"/>
              </w:rPr>
            </w:pPr>
          </w:p>
          <w:p w:rsidR="00875D69" w:rsidRPr="00E05165" w:rsidRDefault="00875D69" w:rsidP="008B5EBF">
            <w:pPr>
              <w:spacing w:line="360" w:lineRule="auto"/>
              <w:jc w:val="center"/>
              <w:rPr>
                <w:rFonts w:ascii="GHEA Grapalat" w:hAnsi="GHEA Grapalat"/>
                <w:color w:val="000000"/>
                <w:sz w:val="24"/>
                <w:szCs w:val="24"/>
                <w:lang w:val="hy-AM"/>
              </w:rPr>
            </w:pPr>
          </w:p>
        </w:tc>
      </w:tr>
      <w:tr w:rsidR="00E728F8" w:rsidRPr="00875D69" w:rsidTr="00E728F8">
        <w:trPr>
          <w:tblCellSpacing w:w="0" w:type="dxa"/>
          <w:jc w:val="center"/>
        </w:trPr>
        <w:tc>
          <w:tcPr>
            <w:tcW w:w="10835" w:type="dxa"/>
            <w:gridSpan w:val="3"/>
            <w:vMerge w:val="restart"/>
            <w:tcBorders>
              <w:left w:val="outset" w:sz="6" w:space="0" w:color="auto"/>
              <w:right w:val="outset" w:sz="6" w:space="0" w:color="auto"/>
            </w:tcBorders>
            <w:shd w:val="clear" w:color="auto" w:fill="D9D9D9" w:themeFill="background1" w:themeFillShade="D9"/>
            <w:vAlign w:val="center"/>
          </w:tcPr>
          <w:p w:rsidR="00E728F8" w:rsidRPr="00403CBD" w:rsidRDefault="00E728F8" w:rsidP="00E728F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2</w:t>
            </w:r>
            <w:r w:rsidRPr="003411E6">
              <w:rPr>
                <w:rFonts w:ascii="GHEA Grapalat" w:hAnsi="GHEA Grapalat"/>
                <w:color w:val="000000"/>
                <w:sz w:val="24"/>
                <w:szCs w:val="24"/>
                <w:lang w:val="hy-AM"/>
              </w:rPr>
              <w:t xml:space="preserve">. </w:t>
            </w:r>
            <w:r>
              <w:rPr>
                <w:rFonts w:ascii="GHEA Grapalat" w:hAnsi="GHEA Grapalat"/>
                <w:color w:val="000000"/>
                <w:sz w:val="24"/>
                <w:szCs w:val="24"/>
                <w:lang w:val="hy-AM"/>
              </w:rPr>
              <w:t xml:space="preserve">Ֆինանսների </w:t>
            </w:r>
            <w:r w:rsidRPr="003411E6">
              <w:rPr>
                <w:rFonts w:ascii="GHEA Grapalat" w:hAnsi="GHEA Grapalat"/>
                <w:color w:val="000000"/>
                <w:sz w:val="24"/>
                <w:szCs w:val="24"/>
                <w:lang w:val="hy-AM"/>
              </w:rPr>
              <w:t>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E728F8" w:rsidRPr="00E05165" w:rsidRDefault="00E728F8" w:rsidP="00965F89">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w:t>
            </w:r>
            <w:r w:rsidR="00965F89">
              <w:rPr>
                <w:rFonts w:ascii="GHEA Grapalat" w:hAnsi="GHEA Grapalat"/>
                <w:color w:val="000000"/>
                <w:sz w:val="24"/>
                <w:szCs w:val="24"/>
                <w:lang w:val="hy-AM"/>
              </w:rPr>
              <w:t>7</w:t>
            </w:r>
            <w:r>
              <w:rPr>
                <w:rFonts w:ascii="GHEA Grapalat" w:hAnsi="GHEA Grapalat"/>
                <w:color w:val="000000"/>
                <w:sz w:val="24"/>
                <w:szCs w:val="24"/>
                <w:lang w:val="hy-AM"/>
              </w:rPr>
              <w:t>.0</w:t>
            </w:r>
            <w:r w:rsidR="00965F89">
              <w:rPr>
                <w:rFonts w:ascii="GHEA Grapalat" w:hAnsi="GHEA Grapalat"/>
                <w:color w:val="000000"/>
                <w:sz w:val="24"/>
                <w:szCs w:val="24"/>
                <w:lang w:val="hy-AM"/>
              </w:rPr>
              <w:t>8</w:t>
            </w:r>
            <w:r w:rsidRPr="00E05165">
              <w:rPr>
                <w:rFonts w:ascii="GHEA Grapalat" w:hAnsi="GHEA Grapalat"/>
                <w:color w:val="000000"/>
                <w:sz w:val="24"/>
                <w:szCs w:val="24"/>
                <w:lang w:val="hy-AM"/>
              </w:rPr>
              <w:t>.2022</w:t>
            </w:r>
            <w:r>
              <w:rPr>
                <w:rFonts w:ascii="GHEA Grapalat" w:hAnsi="GHEA Grapalat"/>
                <w:color w:val="000000"/>
                <w:sz w:val="24"/>
                <w:szCs w:val="24"/>
                <w:lang w:val="hy-AM"/>
              </w:rPr>
              <w:t>թ.</w:t>
            </w:r>
          </w:p>
        </w:tc>
      </w:tr>
      <w:tr w:rsidR="00E728F8" w:rsidRPr="00875D69" w:rsidTr="00E728F8">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rsidR="00E728F8" w:rsidRPr="00403CBD" w:rsidRDefault="00E728F8" w:rsidP="00E728F8">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E728F8" w:rsidRPr="00E05165" w:rsidRDefault="00E728F8" w:rsidP="00965F89">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965F89" w:rsidRPr="00965F89">
              <w:rPr>
                <w:rFonts w:ascii="GHEA Grapalat" w:hAnsi="GHEA Grapalat"/>
                <w:color w:val="000000"/>
                <w:sz w:val="24"/>
                <w:szCs w:val="24"/>
              </w:rPr>
              <w:t>01/8-1/14532-2022</w:t>
            </w:r>
          </w:p>
        </w:tc>
      </w:tr>
      <w:tr w:rsidR="004C6D01" w:rsidRPr="00202E3E" w:rsidTr="00664CEF">
        <w:trPr>
          <w:tblCellSpacing w:w="0" w:type="dxa"/>
          <w:jc w:val="center"/>
        </w:trPr>
        <w:tc>
          <w:tcPr>
            <w:tcW w:w="7476" w:type="dxa"/>
            <w:tcBorders>
              <w:left w:val="outset" w:sz="6" w:space="0" w:color="auto"/>
              <w:bottom w:val="outset" w:sz="6" w:space="0" w:color="auto"/>
              <w:right w:val="outset" w:sz="6" w:space="0" w:color="auto"/>
            </w:tcBorders>
            <w:shd w:val="clear" w:color="auto" w:fill="auto"/>
          </w:tcPr>
          <w:p w:rsidR="00965F89" w:rsidRPr="00965F89" w:rsidRDefault="00965F89" w:rsidP="00965F89">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965F89">
              <w:rPr>
                <w:rFonts w:ascii="GHEA Grapalat" w:hAnsi="GHEA Grapalat"/>
                <w:color w:val="000000"/>
                <w:sz w:val="24"/>
                <w:szCs w:val="24"/>
                <w:lang w:val="hy-AM"/>
              </w:rPr>
              <w:t>Հաշվի առնելով այն հանգամանքը, որ ՀՀ վարչապետ Նիկոլ Փաշինյանի մոտ 21.07.2022թ. կայացած ընթացիկ տարվա խաղողի վերամշակման մարտահրավերների մասին խորհրդակցության N Վ/82-2022 արձանագրության 1-ին կետի 3-րդ ենթակետով առաջարկվել է ներկայացնել համապատասխան որոշման մեջ փոփոխություն կատարելու վերաբերյալ որոշման նախագիծ՝ յուրաքանչյուր 100 հազար լիտր կոնյակի սպիրտի արտահանման դեպքում պետական տուրքի հետվերադարձի միջոցառման ժամկետը մեկ տարով երկարաձգելու մասով, ուստի հայտնում ենք, որ Նախագծի վերաբերյալ առաջարկություններ չունենք:</w:t>
            </w:r>
          </w:p>
          <w:p w:rsidR="004C6D01" w:rsidRPr="00E05165" w:rsidRDefault="00E839B2" w:rsidP="00785D9D">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965F89" w:rsidRPr="00965F89">
              <w:rPr>
                <w:rFonts w:ascii="GHEA Grapalat" w:hAnsi="GHEA Grapalat"/>
                <w:color w:val="000000"/>
                <w:sz w:val="24"/>
                <w:szCs w:val="24"/>
                <w:lang w:val="hy-AM"/>
              </w:rPr>
              <w:t xml:space="preserve">Միաժամանակ, հաշվի առնելով վերը նշված պետական օժանդակության տրամադրման ՀՀ կառավարության </w:t>
            </w:r>
            <w:r w:rsidR="00965F89" w:rsidRPr="00965F89">
              <w:rPr>
                <w:rFonts w:ascii="GHEA Grapalat" w:hAnsi="GHEA Grapalat"/>
                <w:color w:val="000000"/>
                <w:sz w:val="24"/>
                <w:szCs w:val="24"/>
                <w:lang w:val="hy-AM"/>
              </w:rPr>
              <w:lastRenderedPageBreak/>
              <w:t>13.08.2020թ. N 1355-Լ որոշմամբ սահմանված ժամկետի պարբերաբար երկարաձգումները (արդեն իսկ 4 անգամ) գտնում ենք նպատակահարմար, որպեսզի հստակ սահմանվեն այն թիրախները, որոնց ապահովման պարագայում նախատեսվում է դադարեցնել պետական օժանդակության տրամադրումը։ Ընդ որում գտնում ենք նպատակահարմար, որպեսզի ներկայացվի նաև սահմանված ժամկետի նախորդ երկարաձգումների տնտեսական արդյունավետության գնահատականը (այդ թվում, ՀՀ պետական բյուջեի եկամուտների վրա ազդեցության՝ աջակցության և բյուջետային լրացուցիչ մուտքերի հարաբերակցության առումով)։</w:t>
            </w:r>
          </w:p>
        </w:tc>
        <w:tc>
          <w:tcPr>
            <w:tcW w:w="7477" w:type="dxa"/>
            <w:gridSpan w:val="3"/>
            <w:tcBorders>
              <w:left w:val="outset" w:sz="6" w:space="0" w:color="auto"/>
              <w:bottom w:val="outset" w:sz="6" w:space="0" w:color="auto"/>
              <w:right w:val="outset" w:sz="6" w:space="0" w:color="auto"/>
            </w:tcBorders>
            <w:shd w:val="clear" w:color="auto" w:fill="auto"/>
          </w:tcPr>
          <w:p w:rsidR="00065264" w:rsidRDefault="00065264" w:rsidP="00065264">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p>
          <w:p w:rsidR="00065264" w:rsidRDefault="00065264" w:rsidP="00065264">
            <w:pPr>
              <w:spacing w:line="360" w:lineRule="auto"/>
              <w:ind w:left="81" w:right="76"/>
              <w:jc w:val="both"/>
              <w:rPr>
                <w:rFonts w:ascii="GHEA Grapalat" w:hAnsi="GHEA Grapalat"/>
                <w:color w:val="000000"/>
                <w:sz w:val="24"/>
                <w:szCs w:val="24"/>
                <w:lang w:val="hy-AM"/>
              </w:rPr>
            </w:pPr>
          </w:p>
          <w:p w:rsidR="00065264" w:rsidRDefault="00065264" w:rsidP="00065264">
            <w:pPr>
              <w:spacing w:line="360" w:lineRule="auto"/>
              <w:ind w:left="81" w:right="76"/>
              <w:jc w:val="both"/>
              <w:rPr>
                <w:rFonts w:ascii="GHEA Grapalat" w:hAnsi="GHEA Grapalat"/>
                <w:color w:val="000000"/>
                <w:sz w:val="24"/>
                <w:szCs w:val="24"/>
                <w:lang w:val="hy-AM"/>
              </w:rPr>
            </w:pPr>
          </w:p>
          <w:p w:rsidR="00065264" w:rsidRDefault="00065264" w:rsidP="00065264">
            <w:pPr>
              <w:spacing w:line="360" w:lineRule="auto"/>
              <w:ind w:left="81" w:right="76"/>
              <w:jc w:val="both"/>
              <w:rPr>
                <w:rFonts w:ascii="GHEA Grapalat" w:hAnsi="GHEA Grapalat"/>
                <w:color w:val="000000"/>
                <w:sz w:val="24"/>
                <w:szCs w:val="24"/>
                <w:lang w:val="hy-AM"/>
              </w:rPr>
            </w:pPr>
          </w:p>
          <w:p w:rsidR="00065264" w:rsidRDefault="00065264" w:rsidP="00065264">
            <w:pPr>
              <w:spacing w:line="360" w:lineRule="auto"/>
              <w:ind w:left="81" w:right="76"/>
              <w:jc w:val="both"/>
              <w:rPr>
                <w:rFonts w:ascii="GHEA Grapalat" w:hAnsi="GHEA Grapalat"/>
                <w:color w:val="000000"/>
                <w:sz w:val="24"/>
                <w:szCs w:val="24"/>
                <w:lang w:val="hy-AM"/>
              </w:rPr>
            </w:pPr>
          </w:p>
          <w:p w:rsidR="00065264" w:rsidRDefault="00065264" w:rsidP="00065264">
            <w:pPr>
              <w:spacing w:line="360" w:lineRule="auto"/>
              <w:ind w:left="81" w:right="76"/>
              <w:jc w:val="both"/>
              <w:rPr>
                <w:rFonts w:ascii="GHEA Grapalat" w:hAnsi="GHEA Grapalat"/>
                <w:color w:val="000000"/>
                <w:sz w:val="24"/>
                <w:szCs w:val="24"/>
                <w:lang w:val="hy-AM"/>
              </w:rPr>
            </w:pPr>
          </w:p>
          <w:p w:rsidR="00065264" w:rsidRDefault="00065264" w:rsidP="00065264">
            <w:pPr>
              <w:spacing w:line="360" w:lineRule="auto"/>
              <w:ind w:left="81" w:right="76"/>
              <w:jc w:val="both"/>
              <w:rPr>
                <w:rFonts w:ascii="GHEA Grapalat" w:hAnsi="GHEA Grapalat"/>
                <w:color w:val="000000"/>
                <w:sz w:val="24"/>
                <w:szCs w:val="24"/>
                <w:lang w:val="hy-AM"/>
              </w:rPr>
            </w:pPr>
          </w:p>
          <w:p w:rsidR="00065264" w:rsidRDefault="00065264" w:rsidP="00065264">
            <w:pPr>
              <w:spacing w:line="360" w:lineRule="auto"/>
              <w:ind w:left="81" w:right="76"/>
              <w:jc w:val="both"/>
              <w:rPr>
                <w:rFonts w:ascii="GHEA Grapalat" w:hAnsi="GHEA Grapalat"/>
                <w:color w:val="000000"/>
                <w:sz w:val="24"/>
                <w:szCs w:val="24"/>
                <w:lang w:val="hy-AM"/>
              </w:rPr>
            </w:pPr>
          </w:p>
          <w:p w:rsidR="00065264" w:rsidRDefault="00065264" w:rsidP="00065264">
            <w:pPr>
              <w:spacing w:line="360" w:lineRule="auto"/>
              <w:ind w:left="81" w:right="76"/>
              <w:jc w:val="both"/>
              <w:rPr>
                <w:rFonts w:ascii="GHEA Grapalat" w:hAnsi="GHEA Grapalat"/>
                <w:color w:val="000000"/>
                <w:sz w:val="24"/>
                <w:szCs w:val="24"/>
                <w:lang w:val="hy-AM"/>
              </w:rPr>
            </w:pPr>
          </w:p>
          <w:p w:rsidR="00065264" w:rsidRDefault="00065264" w:rsidP="00065264">
            <w:pPr>
              <w:spacing w:line="360" w:lineRule="auto"/>
              <w:ind w:left="81" w:right="76"/>
              <w:jc w:val="both"/>
              <w:rPr>
                <w:rFonts w:ascii="GHEA Grapalat" w:hAnsi="GHEA Grapalat"/>
                <w:color w:val="000000"/>
                <w:sz w:val="24"/>
                <w:szCs w:val="24"/>
                <w:lang w:val="hy-AM"/>
              </w:rPr>
            </w:pPr>
          </w:p>
          <w:p w:rsidR="006A3DB4" w:rsidRDefault="006A3DB4" w:rsidP="00CC3DF8">
            <w:pPr>
              <w:spacing w:line="360" w:lineRule="auto"/>
              <w:ind w:left="81" w:right="76"/>
              <w:jc w:val="both"/>
              <w:rPr>
                <w:rFonts w:ascii="GHEA Grapalat" w:hAnsi="GHEA Grapalat"/>
                <w:bCs/>
                <w:color w:val="000000"/>
                <w:sz w:val="24"/>
                <w:szCs w:val="24"/>
                <w:lang w:val="hy-AM"/>
              </w:rPr>
            </w:pPr>
          </w:p>
          <w:p w:rsidR="001252D3" w:rsidRDefault="006A3DB4" w:rsidP="00CC3DF8">
            <w:pPr>
              <w:spacing w:line="360" w:lineRule="auto"/>
              <w:ind w:left="81" w:right="76"/>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   </w:t>
            </w:r>
            <w:r w:rsidR="00AE1F1F">
              <w:rPr>
                <w:rFonts w:ascii="GHEA Grapalat" w:hAnsi="GHEA Grapalat"/>
                <w:bCs/>
                <w:color w:val="000000"/>
                <w:sz w:val="24"/>
                <w:szCs w:val="24"/>
                <w:lang w:val="hy-AM"/>
              </w:rPr>
              <w:t>Պ</w:t>
            </w:r>
            <w:r w:rsidR="00AE1F1F" w:rsidRPr="00965F89">
              <w:rPr>
                <w:rFonts w:ascii="GHEA Grapalat" w:hAnsi="GHEA Grapalat"/>
                <w:color w:val="000000"/>
                <w:sz w:val="24"/>
                <w:szCs w:val="24"/>
                <w:lang w:val="hy-AM"/>
              </w:rPr>
              <w:t xml:space="preserve">ետական օժանդակության տրամադրումը </w:t>
            </w:r>
            <w:r w:rsidR="00AE1F1F">
              <w:rPr>
                <w:rFonts w:ascii="GHEA Grapalat" w:hAnsi="GHEA Grapalat"/>
                <w:color w:val="000000"/>
                <w:sz w:val="24"/>
                <w:szCs w:val="24"/>
                <w:lang w:val="hy-AM"/>
              </w:rPr>
              <w:t xml:space="preserve">դադարեցնելու </w:t>
            </w:r>
            <w:r w:rsidR="00EA26A7">
              <w:rPr>
                <w:rFonts w:ascii="GHEA Grapalat" w:hAnsi="GHEA Grapalat"/>
                <w:color w:val="000000"/>
                <w:sz w:val="24"/>
                <w:szCs w:val="24"/>
                <w:lang w:val="hy-AM"/>
              </w:rPr>
              <w:t>նպատակով թիրախ</w:t>
            </w:r>
            <w:r w:rsidR="00D37469">
              <w:rPr>
                <w:rFonts w:ascii="GHEA Grapalat" w:hAnsi="GHEA Grapalat"/>
                <w:color w:val="000000"/>
                <w:sz w:val="24"/>
                <w:szCs w:val="24"/>
                <w:lang w:val="hy-AM"/>
              </w:rPr>
              <w:t xml:space="preserve"> է </w:t>
            </w:r>
            <w:r w:rsidR="00EA26A7">
              <w:rPr>
                <w:rFonts w:ascii="GHEA Grapalat" w:hAnsi="GHEA Grapalat"/>
                <w:color w:val="000000"/>
                <w:sz w:val="24"/>
                <w:szCs w:val="24"/>
                <w:lang w:val="hy-AM"/>
              </w:rPr>
              <w:t>սահման</w:t>
            </w:r>
            <w:r w:rsidR="00D37469">
              <w:rPr>
                <w:rFonts w:ascii="GHEA Grapalat" w:hAnsi="GHEA Grapalat"/>
                <w:color w:val="000000"/>
                <w:sz w:val="24"/>
                <w:szCs w:val="24"/>
                <w:lang w:val="hy-AM"/>
              </w:rPr>
              <w:t xml:space="preserve">վում </w:t>
            </w:r>
            <w:r w:rsidR="00D37469">
              <w:rPr>
                <w:rFonts w:ascii="GHEA Grapalat" w:hAnsi="GHEA Grapalat"/>
                <w:bCs/>
                <w:color w:val="000000"/>
                <w:sz w:val="24"/>
                <w:szCs w:val="24"/>
                <w:lang w:val="hy-AM"/>
              </w:rPr>
              <w:t xml:space="preserve">վերջին 3 տարիներին </w:t>
            </w:r>
            <w:r w:rsidR="00D37469">
              <w:rPr>
                <w:rFonts w:ascii="GHEA Grapalat" w:hAnsi="GHEA Grapalat"/>
                <w:bCs/>
                <w:color w:val="000000"/>
                <w:sz w:val="24"/>
                <w:szCs w:val="24"/>
                <w:lang w:val="hy-AM"/>
              </w:rPr>
              <w:lastRenderedPageBreak/>
              <w:t xml:space="preserve">կուտակված 44.4 մլն լիտր կոնյակի սպիրտի մնացորդների առնվազն </w:t>
            </w:r>
            <w:r w:rsidR="002377E4">
              <w:rPr>
                <w:rFonts w:ascii="GHEA Grapalat" w:hAnsi="GHEA Grapalat"/>
                <w:bCs/>
                <w:color w:val="000000"/>
                <w:sz w:val="24"/>
                <w:szCs w:val="24"/>
                <w:lang w:val="hy-AM"/>
              </w:rPr>
              <w:t>60</w:t>
            </w:r>
            <w:r w:rsidR="00D37469" w:rsidRPr="002751D0">
              <w:rPr>
                <w:rFonts w:ascii="GHEA Grapalat" w:hAnsi="GHEA Grapalat"/>
                <w:bCs/>
                <w:color w:val="000000"/>
                <w:sz w:val="24"/>
                <w:szCs w:val="24"/>
                <w:lang w:val="hy-AM"/>
              </w:rPr>
              <w:t>%</w:t>
            </w:r>
            <w:r w:rsidR="00D37469">
              <w:rPr>
                <w:rFonts w:ascii="GHEA Grapalat" w:hAnsi="GHEA Grapalat"/>
                <w:bCs/>
                <w:color w:val="000000"/>
                <w:sz w:val="24"/>
                <w:szCs w:val="24"/>
                <w:lang w:val="hy-AM"/>
              </w:rPr>
              <w:t>-</w:t>
            </w:r>
            <w:r w:rsidR="00373B43">
              <w:rPr>
                <w:rFonts w:ascii="GHEA Grapalat" w:hAnsi="GHEA Grapalat"/>
                <w:bCs/>
                <w:color w:val="000000"/>
                <w:sz w:val="24"/>
                <w:szCs w:val="24"/>
                <w:lang w:val="hy-AM"/>
              </w:rPr>
              <w:t>ի</w:t>
            </w:r>
            <w:r w:rsidR="00D37469">
              <w:rPr>
                <w:rFonts w:ascii="GHEA Grapalat" w:hAnsi="GHEA Grapalat"/>
                <w:bCs/>
                <w:color w:val="000000"/>
                <w:sz w:val="24"/>
                <w:szCs w:val="24"/>
                <w:lang w:val="hy-AM"/>
              </w:rPr>
              <w:t xml:space="preserve"> կամ </w:t>
            </w:r>
            <w:r w:rsidR="0093584A">
              <w:rPr>
                <w:rFonts w:ascii="GHEA Grapalat" w:hAnsi="GHEA Grapalat"/>
                <w:bCs/>
                <w:color w:val="000000"/>
                <w:sz w:val="24"/>
                <w:szCs w:val="24"/>
                <w:lang w:val="hy-AM"/>
              </w:rPr>
              <w:t>շուրջ 25</w:t>
            </w:r>
            <w:r w:rsidR="00D37469">
              <w:rPr>
                <w:rFonts w:ascii="GHEA Grapalat" w:hAnsi="GHEA Grapalat"/>
                <w:bCs/>
                <w:color w:val="000000"/>
                <w:sz w:val="24"/>
                <w:szCs w:val="24"/>
                <w:lang w:val="hy-AM"/>
              </w:rPr>
              <w:t>.0 մլն լիտր</w:t>
            </w:r>
            <w:r w:rsidR="00373B43">
              <w:rPr>
                <w:rFonts w:ascii="GHEA Grapalat" w:hAnsi="GHEA Grapalat"/>
                <w:bCs/>
                <w:color w:val="000000"/>
                <w:sz w:val="24"/>
                <w:szCs w:val="24"/>
                <w:lang w:val="hy-AM"/>
              </w:rPr>
              <w:t xml:space="preserve">ի իրացումը, որը </w:t>
            </w:r>
            <w:r w:rsidR="009B79BD">
              <w:rPr>
                <w:rFonts w:ascii="GHEA Grapalat" w:hAnsi="GHEA Grapalat"/>
                <w:bCs/>
                <w:color w:val="000000"/>
                <w:sz w:val="24"/>
                <w:szCs w:val="24"/>
                <w:lang w:val="hy-AM"/>
              </w:rPr>
              <w:t xml:space="preserve">հնարավորություն կտա ապահովելու </w:t>
            </w:r>
            <w:r w:rsidR="00BB7443">
              <w:rPr>
                <w:rFonts w:ascii="GHEA Grapalat" w:hAnsi="GHEA Grapalat"/>
                <w:color w:val="000000"/>
                <w:sz w:val="24"/>
                <w:szCs w:val="24"/>
                <w:lang w:val="hy-AM"/>
              </w:rPr>
              <w:t>հաջորդող տարվա խաղողի մթերումների համար անհրաժեշտ ազատ տարողությունների</w:t>
            </w:r>
            <w:r w:rsidR="00485595">
              <w:rPr>
                <w:rFonts w:ascii="GHEA Grapalat" w:hAnsi="GHEA Grapalat"/>
                <w:color w:val="000000"/>
                <w:sz w:val="24"/>
                <w:szCs w:val="24"/>
                <w:lang w:val="hy-AM"/>
              </w:rPr>
              <w:t xml:space="preserve"> </w:t>
            </w:r>
            <w:r w:rsidR="009B79BD">
              <w:rPr>
                <w:rFonts w:ascii="GHEA Grapalat" w:hAnsi="GHEA Grapalat"/>
                <w:color w:val="000000"/>
                <w:sz w:val="24"/>
                <w:szCs w:val="24"/>
                <w:lang w:val="hy-AM"/>
              </w:rPr>
              <w:t xml:space="preserve">առկայություն </w:t>
            </w:r>
            <w:r w:rsidR="00485595">
              <w:rPr>
                <w:rFonts w:ascii="GHEA Grapalat" w:hAnsi="GHEA Grapalat"/>
                <w:color w:val="000000"/>
                <w:sz w:val="24"/>
                <w:szCs w:val="24"/>
                <w:lang w:val="hy-AM"/>
              </w:rPr>
              <w:t xml:space="preserve">և </w:t>
            </w:r>
            <w:r w:rsidR="002E008A">
              <w:rPr>
                <w:rFonts w:ascii="GHEA Grapalat" w:hAnsi="GHEA Grapalat"/>
                <w:color w:val="000000"/>
                <w:sz w:val="24"/>
                <w:szCs w:val="24"/>
                <w:lang w:val="hy-AM"/>
              </w:rPr>
              <w:t xml:space="preserve">կձևավորի </w:t>
            </w:r>
            <w:r w:rsidR="00485595">
              <w:rPr>
                <w:rFonts w:ascii="GHEA Grapalat" w:hAnsi="GHEA Grapalat"/>
                <w:color w:val="000000"/>
                <w:sz w:val="24"/>
                <w:szCs w:val="24"/>
                <w:lang w:val="hy-AM"/>
              </w:rPr>
              <w:t xml:space="preserve">խաղողի նկատմամբ </w:t>
            </w:r>
            <w:r w:rsidR="002E008A">
              <w:rPr>
                <w:rFonts w:ascii="GHEA Grapalat" w:hAnsi="GHEA Grapalat"/>
                <w:color w:val="000000"/>
                <w:sz w:val="24"/>
                <w:szCs w:val="24"/>
                <w:lang w:val="hy-AM"/>
              </w:rPr>
              <w:t xml:space="preserve">անհարժեշտ </w:t>
            </w:r>
            <w:r w:rsidR="002377E4">
              <w:rPr>
                <w:rFonts w:ascii="GHEA Grapalat" w:hAnsi="GHEA Grapalat"/>
                <w:color w:val="000000"/>
                <w:sz w:val="24"/>
                <w:szCs w:val="24"/>
                <w:lang w:val="hy-AM"/>
              </w:rPr>
              <w:t xml:space="preserve">լրացուցիչ </w:t>
            </w:r>
            <w:r w:rsidR="00485595">
              <w:rPr>
                <w:rFonts w:ascii="GHEA Grapalat" w:hAnsi="GHEA Grapalat"/>
                <w:color w:val="000000"/>
                <w:sz w:val="24"/>
                <w:szCs w:val="24"/>
                <w:lang w:val="hy-AM"/>
              </w:rPr>
              <w:t>պահանջարկ։</w:t>
            </w:r>
            <w:r w:rsidR="00596FC2">
              <w:rPr>
                <w:rFonts w:ascii="GHEA Grapalat" w:hAnsi="GHEA Grapalat"/>
                <w:color w:val="000000"/>
                <w:sz w:val="24"/>
                <w:szCs w:val="24"/>
                <w:lang w:val="hy-AM"/>
              </w:rPr>
              <w:t xml:space="preserve"> Ըստ այդմ, </w:t>
            </w:r>
            <w:r w:rsidR="002B5871">
              <w:rPr>
                <w:rFonts w:ascii="GHEA Grapalat" w:hAnsi="GHEA Grapalat"/>
                <w:color w:val="000000"/>
                <w:sz w:val="24"/>
                <w:szCs w:val="24"/>
                <w:lang w:val="hy-AM"/>
              </w:rPr>
              <w:t xml:space="preserve">նկատի ունենալով, որ </w:t>
            </w:r>
            <w:r w:rsidR="007E6E09">
              <w:rPr>
                <w:rFonts w:ascii="GHEA Grapalat" w:hAnsi="GHEA Grapalat"/>
                <w:color w:val="000000"/>
                <w:sz w:val="24"/>
                <w:szCs w:val="24"/>
                <w:lang w:val="hy-AM"/>
              </w:rPr>
              <w:t xml:space="preserve">միայն </w:t>
            </w:r>
            <w:r w:rsidR="007E6E09" w:rsidRPr="00CC3DF8">
              <w:rPr>
                <w:rFonts w:ascii="GHEA Grapalat" w:hAnsi="GHEA Grapalat"/>
                <w:bCs/>
                <w:color w:val="000000"/>
                <w:sz w:val="24"/>
                <w:szCs w:val="24"/>
                <w:lang w:val="hy-AM"/>
              </w:rPr>
              <w:t>2019-2021 թվականներին</w:t>
            </w:r>
            <w:r w:rsidR="007E6E09">
              <w:rPr>
                <w:rFonts w:ascii="GHEA Grapalat" w:hAnsi="GHEA Grapalat"/>
                <w:color w:val="000000"/>
                <w:sz w:val="24"/>
                <w:szCs w:val="24"/>
                <w:lang w:val="hy-AM"/>
              </w:rPr>
              <w:t xml:space="preserve"> </w:t>
            </w:r>
            <w:r w:rsidR="00EA26A7">
              <w:rPr>
                <w:rFonts w:ascii="GHEA Grapalat" w:hAnsi="GHEA Grapalat"/>
                <w:color w:val="000000"/>
                <w:sz w:val="24"/>
                <w:szCs w:val="24"/>
                <w:lang w:val="hy-AM"/>
              </w:rPr>
              <w:t>տ</w:t>
            </w:r>
            <w:r w:rsidR="00CC3DF8" w:rsidRPr="00CC3DF8">
              <w:rPr>
                <w:rFonts w:ascii="GHEA Grapalat" w:hAnsi="GHEA Grapalat"/>
                <w:bCs/>
                <w:color w:val="000000"/>
                <w:sz w:val="24"/>
                <w:szCs w:val="24"/>
                <w:lang w:val="hy-AM"/>
              </w:rPr>
              <w:t>նտեսավարողների մոտ</w:t>
            </w:r>
            <w:r w:rsidR="00EA26A7">
              <w:rPr>
                <w:rFonts w:ascii="GHEA Grapalat" w:hAnsi="GHEA Grapalat"/>
                <w:bCs/>
                <w:color w:val="000000"/>
                <w:sz w:val="24"/>
                <w:szCs w:val="24"/>
                <w:lang w:val="hy-AM"/>
              </w:rPr>
              <w:t xml:space="preserve"> </w:t>
            </w:r>
            <w:r w:rsidR="007A0AD3">
              <w:rPr>
                <w:rFonts w:ascii="GHEA Grapalat" w:hAnsi="GHEA Grapalat"/>
                <w:bCs/>
                <w:color w:val="000000"/>
                <w:sz w:val="24"/>
                <w:szCs w:val="24"/>
                <w:lang w:val="hy-AM"/>
              </w:rPr>
              <w:t>կոնյակի սպիրտների մնացորդներ</w:t>
            </w:r>
            <w:r w:rsidR="00AD0E3D">
              <w:rPr>
                <w:rFonts w:ascii="GHEA Grapalat" w:hAnsi="GHEA Grapalat"/>
                <w:bCs/>
                <w:color w:val="000000"/>
                <w:sz w:val="24"/>
                <w:szCs w:val="24"/>
                <w:lang w:val="hy-AM"/>
              </w:rPr>
              <w:t xml:space="preserve">ն ավելացել են </w:t>
            </w:r>
            <w:r w:rsidR="007A0AD3" w:rsidRPr="00CC3DF8">
              <w:rPr>
                <w:rFonts w:ascii="GHEA Grapalat" w:hAnsi="GHEA Grapalat"/>
                <w:bCs/>
                <w:color w:val="000000"/>
                <w:sz w:val="24"/>
                <w:szCs w:val="24"/>
                <w:lang w:val="hy-AM"/>
              </w:rPr>
              <w:t xml:space="preserve">շուրջ </w:t>
            </w:r>
            <w:r w:rsidR="007A0AD3" w:rsidRPr="00D46DE8">
              <w:rPr>
                <w:rFonts w:ascii="GHEA Grapalat" w:hAnsi="GHEA Grapalat"/>
                <w:bCs/>
                <w:color w:val="000000"/>
                <w:sz w:val="24"/>
                <w:szCs w:val="24"/>
                <w:lang w:val="hy-AM"/>
              </w:rPr>
              <w:t>44.4 մլն լիտրով</w:t>
            </w:r>
            <w:r w:rsidR="00B52B40">
              <w:rPr>
                <w:rFonts w:ascii="GHEA Grapalat" w:hAnsi="GHEA Grapalat"/>
                <w:bCs/>
                <w:color w:val="000000"/>
                <w:sz w:val="24"/>
                <w:szCs w:val="24"/>
                <w:lang w:val="hy-AM"/>
              </w:rPr>
              <w:t xml:space="preserve">, իսկ </w:t>
            </w:r>
            <w:r w:rsidR="002B5871">
              <w:rPr>
                <w:rFonts w:ascii="GHEA Grapalat" w:hAnsi="GHEA Grapalat"/>
                <w:bCs/>
                <w:color w:val="000000"/>
                <w:sz w:val="24"/>
                <w:szCs w:val="24"/>
                <w:lang w:val="hy-AM"/>
              </w:rPr>
              <w:t>տարեկան</w:t>
            </w:r>
            <w:r w:rsidR="002B5871">
              <w:rPr>
                <w:rFonts w:ascii="GHEA Grapalat" w:hAnsi="GHEA Grapalat"/>
                <w:bCs/>
                <w:color w:val="000000"/>
                <w:sz w:val="24"/>
                <w:szCs w:val="24"/>
                <w:lang w:val="hy-AM"/>
              </w:rPr>
              <w:t xml:space="preserve"> </w:t>
            </w:r>
            <w:r w:rsidR="00B52B40">
              <w:rPr>
                <w:rFonts w:ascii="GHEA Grapalat" w:hAnsi="GHEA Grapalat"/>
                <w:bCs/>
                <w:color w:val="000000"/>
                <w:sz w:val="24"/>
                <w:szCs w:val="24"/>
                <w:lang w:val="hy-AM"/>
              </w:rPr>
              <w:t>միջին հաշվով մթերվո</w:t>
            </w:r>
            <w:r w:rsidR="002B5871">
              <w:rPr>
                <w:rFonts w:ascii="GHEA Grapalat" w:hAnsi="GHEA Grapalat"/>
                <w:bCs/>
                <w:color w:val="000000"/>
                <w:sz w:val="24"/>
                <w:szCs w:val="24"/>
                <w:lang w:val="hy-AM"/>
              </w:rPr>
              <w:t xml:space="preserve">ղ </w:t>
            </w:r>
            <w:r w:rsidR="00B52B40">
              <w:rPr>
                <w:rFonts w:ascii="GHEA Grapalat" w:hAnsi="GHEA Grapalat"/>
                <w:bCs/>
                <w:color w:val="000000"/>
                <w:sz w:val="24"/>
                <w:szCs w:val="24"/>
                <w:lang w:val="hy-AM"/>
              </w:rPr>
              <w:t>շուրջ 200.0 հազար տոննա խաղողից ստացվ</w:t>
            </w:r>
            <w:r w:rsidR="002B5871">
              <w:rPr>
                <w:rFonts w:ascii="GHEA Grapalat" w:hAnsi="GHEA Grapalat"/>
                <w:bCs/>
                <w:color w:val="000000"/>
                <w:sz w:val="24"/>
                <w:szCs w:val="24"/>
                <w:lang w:val="hy-AM"/>
              </w:rPr>
              <w:t xml:space="preserve">ելու է </w:t>
            </w:r>
            <w:r w:rsidR="00887507">
              <w:rPr>
                <w:rFonts w:ascii="GHEA Grapalat" w:hAnsi="GHEA Grapalat"/>
                <w:bCs/>
                <w:color w:val="000000"/>
                <w:sz w:val="24"/>
                <w:szCs w:val="24"/>
                <w:lang w:val="hy-AM"/>
              </w:rPr>
              <w:t xml:space="preserve">ևս </w:t>
            </w:r>
            <w:r w:rsidR="00B52B40">
              <w:rPr>
                <w:rFonts w:ascii="GHEA Grapalat" w:hAnsi="GHEA Grapalat"/>
                <w:bCs/>
                <w:color w:val="000000"/>
                <w:sz w:val="24"/>
                <w:szCs w:val="24"/>
                <w:lang w:val="hy-AM"/>
              </w:rPr>
              <w:t>շուրջ 17.0 մլն լիտր կոնյակի սպիրտ</w:t>
            </w:r>
            <w:r w:rsidR="00FF4414">
              <w:rPr>
                <w:rFonts w:ascii="GHEA Grapalat" w:hAnsi="GHEA Grapalat"/>
                <w:bCs/>
                <w:color w:val="000000"/>
                <w:sz w:val="24"/>
                <w:szCs w:val="24"/>
                <w:lang w:val="hy-AM"/>
              </w:rPr>
              <w:t xml:space="preserve">, ապա </w:t>
            </w:r>
            <w:r w:rsidR="00975947">
              <w:rPr>
                <w:rFonts w:ascii="GHEA Grapalat" w:hAnsi="GHEA Grapalat"/>
                <w:bCs/>
                <w:color w:val="000000"/>
                <w:sz w:val="24"/>
                <w:szCs w:val="24"/>
                <w:lang w:val="hy-AM"/>
              </w:rPr>
              <w:t xml:space="preserve">անհրաժեշտ է ապահովել </w:t>
            </w:r>
            <w:r w:rsidR="00FF4414">
              <w:rPr>
                <w:rFonts w:ascii="GHEA Grapalat" w:hAnsi="GHEA Grapalat"/>
                <w:bCs/>
                <w:color w:val="000000"/>
                <w:sz w:val="24"/>
                <w:szCs w:val="24"/>
                <w:lang w:val="hy-AM"/>
              </w:rPr>
              <w:t>նշված ծավալ</w:t>
            </w:r>
            <w:r w:rsidR="0075547B">
              <w:rPr>
                <w:rFonts w:ascii="GHEA Grapalat" w:hAnsi="GHEA Grapalat"/>
                <w:bCs/>
                <w:color w:val="000000"/>
                <w:sz w:val="24"/>
                <w:szCs w:val="24"/>
                <w:lang w:val="hy-AM"/>
              </w:rPr>
              <w:t>ից առնվազն 50</w:t>
            </w:r>
            <w:r w:rsidR="0075547B" w:rsidRPr="0075547B">
              <w:rPr>
                <w:rFonts w:ascii="GHEA Grapalat" w:hAnsi="GHEA Grapalat"/>
                <w:bCs/>
                <w:color w:val="000000"/>
                <w:sz w:val="24"/>
                <w:szCs w:val="24"/>
                <w:lang w:val="hy-AM"/>
              </w:rPr>
              <w:t>%</w:t>
            </w:r>
            <w:r w:rsidR="0075547B">
              <w:rPr>
                <w:rFonts w:ascii="GHEA Grapalat" w:hAnsi="GHEA Grapalat"/>
                <w:bCs/>
                <w:color w:val="000000"/>
                <w:sz w:val="24"/>
                <w:szCs w:val="24"/>
                <w:lang w:val="hy-AM"/>
              </w:rPr>
              <w:t xml:space="preserve">-ով ավելի </w:t>
            </w:r>
            <w:r w:rsidR="006329FD">
              <w:rPr>
                <w:rFonts w:ascii="GHEA Grapalat" w:hAnsi="GHEA Grapalat"/>
                <w:bCs/>
                <w:color w:val="000000"/>
                <w:sz w:val="24"/>
                <w:szCs w:val="24"/>
                <w:lang w:val="hy-AM"/>
              </w:rPr>
              <w:t xml:space="preserve">քանակությամբ </w:t>
            </w:r>
            <w:r w:rsidR="002D7330">
              <w:rPr>
                <w:rFonts w:ascii="GHEA Grapalat" w:hAnsi="GHEA Grapalat"/>
                <w:bCs/>
                <w:color w:val="000000"/>
                <w:sz w:val="24"/>
                <w:szCs w:val="24"/>
                <w:lang w:val="hy-AM"/>
              </w:rPr>
              <w:t>կամ շուրջ 25.0</w:t>
            </w:r>
            <w:r w:rsidR="00513D80">
              <w:rPr>
                <w:rFonts w:ascii="GHEA Grapalat" w:hAnsi="GHEA Grapalat"/>
                <w:bCs/>
                <w:color w:val="000000"/>
                <w:sz w:val="24"/>
                <w:szCs w:val="24"/>
                <w:lang w:val="hy-AM"/>
              </w:rPr>
              <w:t xml:space="preserve"> </w:t>
            </w:r>
            <w:r w:rsidR="002D7330">
              <w:rPr>
                <w:rFonts w:ascii="GHEA Grapalat" w:hAnsi="GHEA Grapalat"/>
                <w:bCs/>
                <w:color w:val="000000"/>
                <w:sz w:val="24"/>
                <w:szCs w:val="24"/>
                <w:lang w:val="hy-AM"/>
              </w:rPr>
              <w:t xml:space="preserve">մլն լիտր </w:t>
            </w:r>
            <w:r w:rsidR="00FF4414">
              <w:rPr>
                <w:rFonts w:ascii="GHEA Grapalat" w:hAnsi="GHEA Grapalat"/>
                <w:bCs/>
                <w:color w:val="000000"/>
                <w:sz w:val="24"/>
                <w:szCs w:val="24"/>
                <w:lang w:val="hy-AM"/>
              </w:rPr>
              <w:t>կոնյակի սպիրտի</w:t>
            </w:r>
            <w:r w:rsidR="006329FD">
              <w:rPr>
                <w:rFonts w:ascii="GHEA Grapalat" w:hAnsi="GHEA Grapalat"/>
                <w:bCs/>
                <w:color w:val="000000"/>
                <w:sz w:val="24"/>
                <w:szCs w:val="24"/>
                <w:lang w:val="hy-AM"/>
              </w:rPr>
              <w:t xml:space="preserve"> իրացում, որպեսզի առաջանա խաղողի մթերման </w:t>
            </w:r>
            <w:r w:rsidR="00513D80">
              <w:rPr>
                <w:rFonts w:ascii="GHEA Grapalat" w:hAnsi="GHEA Grapalat"/>
                <w:bCs/>
                <w:color w:val="000000"/>
                <w:sz w:val="24"/>
                <w:szCs w:val="24"/>
                <w:lang w:val="hy-AM"/>
              </w:rPr>
              <w:t xml:space="preserve">լրացուցիչ </w:t>
            </w:r>
            <w:r w:rsidR="006329FD">
              <w:rPr>
                <w:rFonts w:ascii="GHEA Grapalat" w:hAnsi="GHEA Grapalat"/>
                <w:bCs/>
                <w:color w:val="000000"/>
                <w:sz w:val="24"/>
                <w:szCs w:val="24"/>
                <w:lang w:val="hy-AM"/>
              </w:rPr>
              <w:t>պահանջարկ</w:t>
            </w:r>
            <w:r w:rsidR="001252D3">
              <w:rPr>
                <w:rFonts w:ascii="GHEA Grapalat" w:hAnsi="GHEA Grapalat"/>
                <w:bCs/>
                <w:color w:val="000000"/>
                <w:sz w:val="24"/>
                <w:szCs w:val="24"/>
                <w:lang w:val="hy-AM"/>
              </w:rPr>
              <w:t>։</w:t>
            </w:r>
          </w:p>
          <w:p w:rsidR="00B76EFA" w:rsidRDefault="00D46DE8" w:rsidP="00065264">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EE7B5C">
              <w:rPr>
                <w:rFonts w:ascii="GHEA Grapalat" w:hAnsi="GHEA Grapalat"/>
                <w:color w:val="000000"/>
                <w:sz w:val="24"/>
                <w:szCs w:val="24"/>
                <w:lang w:val="hy-AM"/>
              </w:rPr>
              <w:t>Պ</w:t>
            </w:r>
            <w:r w:rsidR="00EE7B5C" w:rsidRPr="00965F89">
              <w:rPr>
                <w:rFonts w:ascii="GHEA Grapalat" w:hAnsi="GHEA Grapalat"/>
                <w:color w:val="000000"/>
                <w:sz w:val="24"/>
                <w:szCs w:val="24"/>
                <w:lang w:val="hy-AM"/>
              </w:rPr>
              <w:t>ետական օժանդակության տրամադր</w:t>
            </w:r>
            <w:r w:rsidR="00EE7B5C">
              <w:rPr>
                <w:rFonts w:ascii="GHEA Grapalat" w:hAnsi="GHEA Grapalat"/>
                <w:color w:val="000000"/>
                <w:sz w:val="24"/>
                <w:szCs w:val="24"/>
                <w:lang w:val="hy-AM"/>
              </w:rPr>
              <w:t xml:space="preserve">ման երկարաձգման </w:t>
            </w:r>
            <w:r w:rsidR="00322325" w:rsidRPr="00965F89">
              <w:rPr>
                <w:rFonts w:ascii="GHEA Grapalat" w:hAnsi="GHEA Grapalat"/>
                <w:color w:val="000000"/>
                <w:sz w:val="24"/>
                <w:szCs w:val="24"/>
                <w:lang w:val="hy-AM"/>
              </w:rPr>
              <w:t>տնտեսական արդյունավետության</w:t>
            </w:r>
            <w:r w:rsidR="00322325" w:rsidRPr="00965F89">
              <w:rPr>
                <w:rFonts w:ascii="GHEA Grapalat" w:hAnsi="GHEA Grapalat"/>
                <w:color w:val="000000"/>
                <w:sz w:val="24"/>
                <w:szCs w:val="24"/>
                <w:lang w:val="hy-AM"/>
              </w:rPr>
              <w:t xml:space="preserve"> </w:t>
            </w:r>
            <w:r w:rsidR="00322325">
              <w:rPr>
                <w:rFonts w:ascii="GHEA Grapalat" w:hAnsi="GHEA Grapalat"/>
                <w:color w:val="000000"/>
                <w:sz w:val="24"/>
                <w:szCs w:val="24"/>
                <w:lang w:val="hy-AM"/>
              </w:rPr>
              <w:t xml:space="preserve">վերաբերյալ </w:t>
            </w:r>
            <w:r w:rsidR="00B76EFA">
              <w:rPr>
                <w:rFonts w:ascii="GHEA Grapalat" w:hAnsi="GHEA Grapalat"/>
                <w:color w:val="000000"/>
                <w:sz w:val="24"/>
                <w:szCs w:val="24"/>
                <w:lang w:val="hy-AM"/>
              </w:rPr>
              <w:t xml:space="preserve">ներկայացվում է հետևյալ գնահատականը։ </w:t>
            </w:r>
          </w:p>
          <w:p w:rsidR="00DE7E87" w:rsidRPr="00DE7E87" w:rsidRDefault="00B76EFA" w:rsidP="00065264">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DE7E87" w:rsidRPr="00DE7E87">
              <w:rPr>
                <w:rFonts w:ascii="GHEA Grapalat" w:hAnsi="GHEA Grapalat"/>
                <w:color w:val="000000"/>
                <w:sz w:val="24"/>
                <w:szCs w:val="24"/>
                <w:lang w:val="hy-AM"/>
              </w:rPr>
              <w:t xml:space="preserve">Կորոնավիրուսի տնտեսական հետևանքների չեզոքացման 24-րդ միջոցառման շրջանակներում «Արտաքին տնտեսական գործունեության ապրանքային անվանացանկ» (ԱՏԳ ԱԱ) դասակարգչի 220820890 ծածկագրին դասվող կոնյակի սպիրտի 100 հազար (100 տոկոսանոց սպիրտի հաշվարկով) լիտրը գերազանցելուց հետո այլ խմբաքանակների իրացման համար </w:t>
            </w:r>
            <w:r w:rsidR="00DE7E87" w:rsidRPr="00DE7E87">
              <w:rPr>
                <w:rFonts w:ascii="GHEA Grapalat" w:hAnsi="GHEA Grapalat"/>
                <w:color w:val="000000"/>
                <w:sz w:val="24"/>
                <w:szCs w:val="24"/>
                <w:lang w:val="hy-AM"/>
              </w:rPr>
              <w:lastRenderedPageBreak/>
              <w:t xml:space="preserve">տնտեսավարող սուբյեկտի կողմից վճարված՝ լրացուցիչ 100 դրամ պետական տուրքի չափով տնտեսավարողներին օժանդակության տրամադրումը սկսվել է 2020 թվականի սեպտեմբեր ամսից։ </w:t>
            </w:r>
          </w:p>
          <w:p w:rsidR="00DE7E87" w:rsidRPr="00DE7E87" w:rsidRDefault="00DE7E87" w:rsidP="00065264">
            <w:pPr>
              <w:spacing w:line="360" w:lineRule="auto"/>
              <w:ind w:left="81" w:right="76"/>
              <w:jc w:val="both"/>
              <w:rPr>
                <w:rFonts w:ascii="GHEA Grapalat" w:hAnsi="GHEA Grapalat"/>
                <w:color w:val="000000"/>
                <w:sz w:val="24"/>
                <w:szCs w:val="24"/>
                <w:lang w:val="hy-AM"/>
              </w:rPr>
            </w:pPr>
            <w:r w:rsidRPr="00DE7E87">
              <w:rPr>
                <w:rFonts w:ascii="GHEA Grapalat" w:hAnsi="GHEA Grapalat"/>
                <w:color w:val="000000"/>
                <w:sz w:val="24"/>
                <w:szCs w:val="24"/>
                <w:lang w:val="hy-AM"/>
              </w:rPr>
              <w:t xml:space="preserve">   2020 թվականին կոնյակի սպիրտի արտահանման ծավալը կազմել է շուրջ 7.1 մլն լիտր (100 տոկոսանոց սպիրտի հաշվարկով), որից շուրջ 3.2 մլն լիտրը բաժին է ընկնում սեպտեմբեր-դեկտեմբեր ամիսներին։ Ստացվում է, որ մինչև օժանդակության տրամադրումը կոնյակի սպիրտի արտահանման միջին ամսական ծավալը կազմել է շուրջ 488.0 հազար լիտր, իսկ սեպտեմբեր-դեկտեմբեր ամիսներին՝ շուրջ 800.0 հազար լիտր։</w:t>
            </w:r>
          </w:p>
          <w:p w:rsidR="00DE7E87" w:rsidRPr="00DE7E87" w:rsidRDefault="00DE7E87" w:rsidP="00065264">
            <w:pPr>
              <w:spacing w:line="360" w:lineRule="auto"/>
              <w:ind w:left="81" w:right="76"/>
              <w:jc w:val="both"/>
              <w:rPr>
                <w:rFonts w:ascii="GHEA Grapalat" w:hAnsi="GHEA Grapalat"/>
                <w:color w:val="000000"/>
                <w:sz w:val="24"/>
                <w:szCs w:val="24"/>
                <w:lang w:val="hy-AM"/>
              </w:rPr>
            </w:pPr>
            <w:r w:rsidRPr="00DE7E87">
              <w:rPr>
                <w:rFonts w:ascii="GHEA Grapalat" w:hAnsi="GHEA Grapalat"/>
                <w:color w:val="000000"/>
                <w:sz w:val="24"/>
                <w:szCs w:val="24"/>
                <w:lang w:val="hy-AM"/>
              </w:rPr>
              <w:t xml:space="preserve">    2021 թվականին կոնյակի սպիրտի արտահանման ծավալը կազմել է շուրջ 6.7 մլն լիտր (100 տոկոսանոց սպիրտի հաշվարկով), որից շուրջ 2.8 մլն լիտրը բաժին է ընկնում սեպտեմբեր-դեկտեմբեր ամիսներին։ 2021 թվականի արտահանման ցուցանիշների դիտարկումը ցույց է տալիս, որ հայկական կոնյակի սպիրտի տարանցիկ փոխադրումների ժամանակ վրացական կողմից ստեղծվող խոչընդոտներով պայմանավորված հունվար-</w:t>
            </w:r>
            <w:r w:rsidR="009402C4">
              <w:rPr>
                <w:rFonts w:ascii="GHEA Grapalat" w:hAnsi="GHEA Grapalat"/>
                <w:color w:val="000000"/>
                <w:sz w:val="24"/>
                <w:szCs w:val="24"/>
                <w:lang w:val="hy-AM"/>
              </w:rPr>
              <w:t xml:space="preserve">օգոստոս </w:t>
            </w:r>
            <w:r w:rsidRPr="00DE7E87">
              <w:rPr>
                <w:rFonts w:ascii="GHEA Grapalat" w:hAnsi="GHEA Grapalat"/>
                <w:color w:val="000000"/>
                <w:sz w:val="24"/>
                <w:szCs w:val="24"/>
                <w:lang w:val="hy-AM"/>
              </w:rPr>
              <w:t xml:space="preserve">ամիսներին կոնյակի սպիրտի արտահանման միջին ամսական ծավալը կազմել է շուրջ 488.0 հազար լիտր, իսկ ՀՀ վարչապետի և ՀՀ էկոնոմիկայի նախարարի Վրաստան կատարված այցելությունների ընթացքում կայացած հանդիպումների ժամանակ վրացական կողմի հետ ձեռք բերված պայմանավորվածությունների արդյունքում առկա </w:t>
            </w:r>
            <w:r w:rsidRPr="00DE7E87">
              <w:rPr>
                <w:rFonts w:ascii="GHEA Grapalat" w:hAnsi="GHEA Grapalat"/>
                <w:color w:val="000000"/>
                <w:sz w:val="24"/>
                <w:szCs w:val="24"/>
                <w:lang w:val="hy-AM"/>
              </w:rPr>
              <w:lastRenderedPageBreak/>
              <w:t>խոչընդոտների վերացումից հետո, 2021 թվականի սեպտեմբեր-դեկտեմբեր ամիսներին՝ շուրջ 7</w:t>
            </w:r>
            <w:r w:rsidR="00202E3E">
              <w:rPr>
                <w:rFonts w:ascii="GHEA Grapalat" w:hAnsi="GHEA Grapalat"/>
                <w:color w:val="000000"/>
                <w:sz w:val="24"/>
                <w:szCs w:val="24"/>
                <w:lang w:val="hy-AM"/>
              </w:rPr>
              <w:t>3</w:t>
            </w:r>
            <w:r w:rsidRPr="00DE7E87">
              <w:rPr>
                <w:rFonts w:ascii="GHEA Grapalat" w:hAnsi="GHEA Grapalat"/>
                <w:color w:val="000000"/>
                <w:sz w:val="24"/>
                <w:szCs w:val="24"/>
                <w:lang w:val="hy-AM"/>
              </w:rPr>
              <w:t>0.0 հազար լիտր։</w:t>
            </w:r>
          </w:p>
          <w:p w:rsidR="00DE7E87" w:rsidRPr="00DE7E87" w:rsidRDefault="00DE7E87" w:rsidP="00065264">
            <w:pPr>
              <w:spacing w:line="360" w:lineRule="auto"/>
              <w:ind w:left="81" w:right="76"/>
              <w:jc w:val="both"/>
              <w:rPr>
                <w:rFonts w:ascii="GHEA Grapalat" w:hAnsi="GHEA Grapalat"/>
                <w:color w:val="000000"/>
                <w:sz w:val="24"/>
                <w:szCs w:val="24"/>
                <w:lang w:val="hy-AM"/>
              </w:rPr>
            </w:pPr>
            <w:r w:rsidRPr="00DE7E87">
              <w:rPr>
                <w:rFonts w:ascii="GHEA Grapalat" w:hAnsi="GHEA Grapalat"/>
                <w:color w:val="000000"/>
                <w:sz w:val="24"/>
                <w:szCs w:val="24"/>
                <w:lang w:val="hy-AM"/>
              </w:rPr>
              <w:t xml:space="preserve">  2022 թվականի հունվար-հուլիս ամիսներին կոնյակի սպիրտի արտահանման ծավալը կազմել է շուրջ 2.5 մլն լիտր (100 տոկոսանոց սպիրտի հաշվարկով), կամ  արտահանման միջին ամսական ծավալը կազմել է շուրջ 360.0 հազար լիտր</w:t>
            </w:r>
            <w:r w:rsidR="000B67BE">
              <w:rPr>
                <w:rFonts w:ascii="GHEA Grapalat" w:hAnsi="GHEA Grapalat"/>
                <w:color w:val="000000"/>
                <w:sz w:val="24"/>
                <w:szCs w:val="24"/>
                <w:lang w:val="hy-AM"/>
              </w:rPr>
              <w:t xml:space="preserve">, որը դարձյալ պայմանվորված է </w:t>
            </w:r>
            <w:r w:rsidR="000B67BE" w:rsidRPr="000B67BE">
              <w:rPr>
                <w:rFonts w:ascii="GHEA Grapalat" w:hAnsi="GHEA Grapalat"/>
                <w:color w:val="000000"/>
                <w:sz w:val="24"/>
                <w:szCs w:val="24"/>
                <w:lang w:val="hy-AM"/>
              </w:rPr>
              <w:t>տարանցիկ փոխադրումների ժամանակ վրացական կողմից ստեղծվող խոչընդոտներով</w:t>
            </w:r>
            <w:r w:rsidR="006B2EA7">
              <w:rPr>
                <w:rFonts w:ascii="GHEA Grapalat" w:hAnsi="GHEA Grapalat"/>
                <w:color w:val="000000"/>
                <w:sz w:val="24"/>
                <w:szCs w:val="24"/>
                <w:lang w:val="hy-AM"/>
              </w:rPr>
              <w:t xml:space="preserve">, ինչպես նաև </w:t>
            </w:r>
            <w:r w:rsidR="000B67BE" w:rsidRPr="00DE7E87">
              <w:rPr>
                <w:rFonts w:ascii="GHEA Grapalat" w:hAnsi="GHEA Grapalat"/>
                <w:color w:val="000000"/>
                <w:sz w:val="24"/>
                <w:szCs w:val="24"/>
                <w:lang w:val="hy-AM"/>
              </w:rPr>
              <w:t xml:space="preserve">Վերին Լարսի սահմանային անցակետի տևական ժամանակով փակ լինելու </w:t>
            </w:r>
            <w:r w:rsidR="000B67BE">
              <w:rPr>
                <w:rFonts w:ascii="GHEA Grapalat" w:hAnsi="GHEA Grapalat"/>
                <w:color w:val="000000"/>
                <w:sz w:val="24"/>
                <w:szCs w:val="24"/>
                <w:lang w:val="hy-AM"/>
              </w:rPr>
              <w:t>հանգամանքներով</w:t>
            </w:r>
            <w:r w:rsidR="000B67BE" w:rsidRPr="00DE7E87">
              <w:rPr>
                <w:rFonts w:ascii="GHEA Grapalat" w:hAnsi="GHEA Grapalat"/>
                <w:color w:val="000000"/>
                <w:sz w:val="24"/>
                <w:szCs w:val="24"/>
                <w:lang w:val="hy-AM"/>
              </w:rPr>
              <w:t xml:space="preserve">։  </w:t>
            </w:r>
          </w:p>
          <w:p w:rsidR="001F092D" w:rsidRPr="001E75E7" w:rsidRDefault="00DE7E87" w:rsidP="00551CEC">
            <w:pPr>
              <w:spacing w:line="360" w:lineRule="auto"/>
              <w:ind w:left="81" w:right="76"/>
              <w:jc w:val="both"/>
              <w:rPr>
                <w:rFonts w:ascii="GHEA Grapalat" w:hAnsi="GHEA Grapalat"/>
                <w:color w:val="000000"/>
                <w:sz w:val="24"/>
                <w:szCs w:val="24"/>
                <w:lang w:val="hy-AM"/>
              </w:rPr>
            </w:pPr>
            <w:r w:rsidRPr="00DE7E87">
              <w:rPr>
                <w:rFonts w:ascii="GHEA Grapalat" w:hAnsi="GHEA Grapalat"/>
                <w:color w:val="000000"/>
                <w:sz w:val="24"/>
                <w:szCs w:val="24"/>
                <w:lang w:val="hy-AM"/>
              </w:rPr>
              <w:t xml:space="preserve"> Կատարված վերլուծությունը վկայում է այն մասին, որ </w:t>
            </w:r>
            <w:r w:rsidR="00B64DDE">
              <w:rPr>
                <w:rFonts w:ascii="GHEA Grapalat" w:hAnsi="GHEA Grapalat"/>
                <w:color w:val="000000"/>
                <w:sz w:val="24"/>
                <w:szCs w:val="24"/>
                <w:lang w:val="hy-AM"/>
              </w:rPr>
              <w:t xml:space="preserve">արտահանման խոչընդոտների բացակայության պայմաններում </w:t>
            </w:r>
            <w:bookmarkStart w:id="1" w:name="_GoBack"/>
            <w:bookmarkEnd w:id="1"/>
            <w:r w:rsidRPr="00DE7E87">
              <w:rPr>
                <w:rFonts w:ascii="GHEA Grapalat" w:hAnsi="GHEA Grapalat"/>
                <w:color w:val="000000"/>
                <w:sz w:val="24"/>
                <w:szCs w:val="24"/>
                <w:lang w:val="hy-AM"/>
              </w:rPr>
              <w:t>տրամադրվող օժանդակությունն իր զգալի ազդեցությունն է ունե</w:t>
            </w:r>
            <w:r w:rsidR="009A1EF4">
              <w:rPr>
                <w:rFonts w:ascii="GHEA Grapalat" w:hAnsi="GHEA Grapalat"/>
                <w:color w:val="000000"/>
                <w:sz w:val="24"/>
                <w:szCs w:val="24"/>
                <w:lang w:val="hy-AM"/>
              </w:rPr>
              <w:t xml:space="preserve">նում </w:t>
            </w:r>
            <w:r w:rsidRPr="00DE7E87">
              <w:rPr>
                <w:rFonts w:ascii="GHEA Grapalat" w:hAnsi="GHEA Grapalat"/>
                <w:color w:val="000000"/>
                <w:sz w:val="24"/>
                <w:szCs w:val="24"/>
                <w:lang w:val="hy-AM"/>
              </w:rPr>
              <w:t>արտադրանքի ինքնարժեքի նվազեցման միջոցով իրացման շուկաներում ավելի մրցունակ գներով արտադրանք ներկայացնելու և արտահանման միջին ամսկան ծավալներն ավելացնելու վրա</w:t>
            </w:r>
            <w:r w:rsidR="00551CEC">
              <w:rPr>
                <w:rFonts w:ascii="GHEA Grapalat" w:hAnsi="GHEA Grapalat"/>
                <w:color w:val="000000"/>
                <w:sz w:val="24"/>
                <w:szCs w:val="24"/>
                <w:lang w:val="hy-AM"/>
              </w:rPr>
              <w:t>։</w:t>
            </w:r>
          </w:p>
        </w:tc>
      </w:tr>
      <w:tr w:rsidR="00E728F8" w:rsidRPr="00193453" w:rsidTr="00E728F8">
        <w:trPr>
          <w:tblCellSpacing w:w="0" w:type="dxa"/>
          <w:jc w:val="center"/>
        </w:trPr>
        <w:tc>
          <w:tcPr>
            <w:tcW w:w="10835" w:type="dxa"/>
            <w:gridSpan w:val="3"/>
            <w:vMerge w:val="restart"/>
            <w:tcBorders>
              <w:left w:val="outset" w:sz="6" w:space="0" w:color="auto"/>
              <w:right w:val="outset" w:sz="6" w:space="0" w:color="auto"/>
            </w:tcBorders>
            <w:shd w:val="clear" w:color="auto" w:fill="D9D9D9" w:themeFill="background1" w:themeFillShade="D9"/>
            <w:vAlign w:val="center"/>
          </w:tcPr>
          <w:p w:rsidR="00E728F8" w:rsidRPr="00403CBD" w:rsidRDefault="00E728F8" w:rsidP="004919C4">
            <w:pPr>
              <w:pStyle w:val="ListParagraph"/>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3</w:t>
            </w:r>
            <w:r w:rsidRPr="002901C4">
              <w:rPr>
                <w:rFonts w:ascii="GHEA Grapalat" w:hAnsi="GHEA Grapalat"/>
                <w:color w:val="000000"/>
                <w:sz w:val="24"/>
                <w:szCs w:val="24"/>
                <w:lang w:val="hy-AM"/>
              </w:rPr>
              <w:t xml:space="preserve">. </w:t>
            </w:r>
            <w:r w:rsidR="00535763" w:rsidRPr="00535763">
              <w:rPr>
                <w:rFonts w:ascii="GHEA Grapalat" w:hAnsi="GHEA Grapalat"/>
                <w:color w:val="000000"/>
                <w:sz w:val="24"/>
                <w:szCs w:val="24"/>
                <w:lang w:val="hy-AM"/>
              </w:rPr>
              <w:t>Տարածքային կառավարման և ենթակառուցվածքների 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E728F8" w:rsidRPr="00E05165" w:rsidRDefault="004919C4" w:rsidP="004919C4">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25</w:t>
            </w:r>
            <w:r w:rsidR="00E728F8" w:rsidRPr="00387CDC">
              <w:rPr>
                <w:rFonts w:ascii="GHEA Grapalat" w:hAnsi="GHEA Grapalat"/>
                <w:color w:val="000000"/>
                <w:sz w:val="24"/>
                <w:szCs w:val="24"/>
                <w:lang w:val="hy-AM"/>
              </w:rPr>
              <w:t>.0</w:t>
            </w:r>
            <w:r>
              <w:rPr>
                <w:rFonts w:ascii="GHEA Grapalat" w:hAnsi="GHEA Grapalat"/>
                <w:color w:val="000000"/>
                <w:sz w:val="24"/>
                <w:szCs w:val="24"/>
                <w:lang w:val="hy-AM"/>
              </w:rPr>
              <w:t>8</w:t>
            </w:r>
            <w:r w:rsidR="00E728F8" w:rsidRPr="00387CDC">
              <w:rPr>
                <w:rFonts w:ascii="GHEA Grapalat" w:hAnsi="GHEA Grapalat"/>
                <w:color w:val="000000"/>
                <w:sz w:val="24"/>
                <w:szCs w:val="24"/>
                <w:lang w:val="hy-AM"/>
              </w:rPr>
              <w:t>.2022թ.</w:t>
            </w:r>
          </w:p>
        </w:tc>
      </w:tr>
      <w:tr w:rsidR="00E728F8" w:rsidRPr="00193453" w:rsidTr="00E728F8">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rsidR="00E728F8" w:rsidRPr="00403CBD" w:rsidRDefault="00E728F8" w:rsidP="00E728F8">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E728F8" w:rsidRPr="00E05165" w:rsidRDefault="00E728F8" w:rsidP="004919C4">
            <w:pPr>
              <w:spacing w:line="360"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4919C4" w:rsidRPr="004919C4">
              <w:rPr>
                <w:rFonts w:ascii="GHEA Grapalat" w:hAnsi="GHEA Grapalat"/>
                <w:color w:val="000000"/>
                <w:sz w:val="24"/>
                <w:szCs w:val="24"/>
              </w:rPr>
              <w:t xml:space="preserve">ԳՍ/21.1/22588-2022 </w:t>
            </w:r>
          </w:p>
        </w:tc>
      </w:tr>
      <w:tr w:rsidR="003411E6" w:rsidRPr="002E63C4" w:rsidTr="00B22A70">
        <w:trPr>
          <w:tblCellSpacing w:w="0" w:type="dxa"/>
          <w:jc w:val="center"/>
        </w:trPr>
        <w:tc>
          <w:tcPr>
            <w:tcW w:w="7482" w:type="dxa"/>
            <w:gridSpan w:val="2"/>
            <w:tcBorders>
              <w:top w:val="outset" w:sz="6" w:space="0" w:color="auto"/>
              <w:left w:val="outset" w:sz="6" w:space="0" w:color="auto"/>
              <w:bottom w:val="outset" w:sz="6" w:space="0" w:color="auto"/>
              <w:right w:val="outset" w:sz="6" w:space="0" w:color="auto"/>
            </w:tcBorders>
            <w:shd w:val="clear" w:color="auto" w:fill="auto"/>
          </w:tcPr>
          <w:p w:rsidR="003411E6" w:rsidRPr="00957079" w:rsidRDefault="000C0CA4" w:rsidP="000C0CA4">
            <w:pPr>
              <w:tabs>
                <w:tab w:val="left" w:pos="717"/>
              </w:tabs>
              <w:spacing w:line="360" w:lineRule="auto"/>
              <w:ind w:left="87" w:right="75"/>
              <w:jc w:val="both"/>
              <w:rPr>
                <w:rFonts w:ascii="GHEA Grapalat" w:hAnsi="GHEA Grapalat"/>
                <w:bCs/>
                <w:sz w:val="24"/>
                <w:szCs w:val="24"/>
                <w:lang w:val="hy-AM"/>
              </w:rPr>
            </w:pPr>
            <w:r>
              <w:rPr>
                <w:rFonts w:ascii="GHEA Grapalat" w:hAnsi="GHEA Grapalat"/>
                <w:color w:val="000000"/>
                <w:sz w:val="24"/>
                <w:szCs w:val="24"/>
                <w:lang w:val="hy-AM"/>
              </w:rPr>
              <w:t xml:space="preserve">   Ն</w:t>
            </w:r>
            <w:r w:rsidR="00535763" w:rsidRPr="00785D9D">
              <w:rPr>
                <w:rFonts w:ascii="GHEA Grapalat" w:hAnsi="GHEA Grapalat"/>
                <w:color w:val="000000"/>
                <w:sz w:val="24"/>
                <w:szCs w:val="24"/>
                <w:lang w:val="hy-AM"/>
              </w:rPr>
              <w:t>ախագծի</w:t>
            </w:r>
            <w:r w:rsidR="00535763" w:rsidRPr="00785D9D">
              <w:rPr>
                <w:rFonts w:ascii="GHEA Grapalat" w:hAnsi="GHEA Grapalat"/>
                <w:bCs/>
                <w:color w:val="000000"/>
                <w:sz w:val="24"/>
                <w:szCs w:val="24"/>
                <w:lang w:val="hy-AM"/>
              </w:rPr>
              <w:t xml:space="preserve"> վերաբերյալ առաջարկություններ և դիտողություններ չ</w:t>
            </w:r>
            <w:r>
              <w:rPr>
                <w:rFonts w:ascii="GHEA Grapalat" w:hAnsi="GHEA Grapalat"/>
                <w:bCs/>
                <w:color w:val="000000"/>
                <w:sz w:val="24"/>
                <w:szCs w:val="24"/>
                <w:lang w:val="hy-AM"/>
              </w:rPr>
              <w:t>կան</w:t>
            </w:r>
            <w:r w:rsidR="00535763" w:rsidRPr="00785D9D">
              <w:rPr>
                <w:rFonts w:ascii="GHEA Grapalat" w:hAnsi="GHEA Grapalat"/>
                <w:bCs/>
                <w:color w:val="000000"/>
                <w:sz w:val="24"/>
                <w:szCs w:val="24"/>
                <w:lang w:val="hy-AM"/>
              </w:rPr>
              <w:t>։</w:t>
            </w:r>
          </w:p>
        </w:tc>
        <w:tc>
          <w:tcPr>
            <w:tcW w:w="7471" w:type="dxa"/>
            <w:gridSpan w:val="2"/>
            <w:tcBorders>
              <w:top w:val="outset" w:sz="6" w:space="0" w:color="auto"/>
              <w:left w:val="outset" w:sz="6" w:space="0" w:color="auto"/>
              <w:bottom w:val="outset" w:sz="6" w:space="0" w:color="auto"/>
              <w:right w:val="outset" w:sz="6" w:space="0" w:color="auto"/>
            </w:tcBorders>
            <w:shd w:val="clear" w:color="auto" w:fill="auto"/>
          </w:tcPr>
          <w:p w:rsidR="003411E6" w:rsidRPr="00E05165" w:rsidRDefault="003411E6" w:rsidP="000F022A">
            <w:pPr>
              <w:tabs>
                <w:tab w:val="left" w:pos="717"/>
              </w:tabs>
              <w:spacing w:line="360" w:lineRule="auto"/>
              <w:ind w:left="87" w:right="75"/>
              <w:jc w:val="both"/>
              <w:rPr>
                <w:rFonts w:ascii="GHEA Grapalat" w:hAnsi="GHEA Grapalat"/>
                <w:color w:val="000000"/>
                <w:lang w:val="hy-AM"/>
              </w:rPr>
            </w:pPr>
          </w:p>
        </w:tc>
      </w:tr>
      <w:tr w:rsidR="00535763" w:rsidRPr="00E05165" w:rsidTr="00027FF9">
        <w:trPr>
          <w:tblCellSpacing w:w="0" w:type="dxa"/>
          <w:jc w:val="center"/>
        </w:trPr>
        <w:tc>
          <w:tcPr>
            <w:tcW w:w="10835" w:type="dxa"/>
            <w:gridSpan w:val="3"/>
            <w:vMerge w:val="restart"/>
            <w:tcBorders>
              <w:left w:val="outset" w:sz="6" w:space="0" w:color="auto"/>
              <w:right w:val="outset" w:sz="6" w:space="0" w:color="auto"/>
            </w:tcBorders>
            <w:shd w:val="clear" w:color="auto" w:fill="D9D9D9" w:themeFill="background1" w:themeFillShade="D9"/>
            <w:vAlign w:val="center"/>
          </w:tcPr>
          <w:p w:rsidR="00535763" w:rsidRPr="00403CBD" w:rsidRDefault="003D26ED" w:rsidP="00535763">
            <w:pPr>
              <w:pStyle w:val="ListParagraph"/>
              <w:ind w:left="795"/>
              <w:jc w:val="center"/>
              <w:rPr>
                <w:rFonts w:ascii="GHEA Grapalat" w:hAnsi="GHEA Grapalat"/>
                <w:color w:val="000000"/>
                <w:sz w:val="24"/>
                <w:szCs w:val="24"/>
                <w:lang w:val="hy-AM"/>
              </w:rPr>
            </w:pPr>
            <w:r>
              <w:rPr>
                <w:rFonts w:ascii="GHEA Grapalat" w:hAnsi="GHEA Grapalat"/>
                <w:color w:val="000000"/>
                <w:sz w:val="24"/>
                <w:szCs w:val="24"/>
                <w:lang w:val="hy-AM"/>
              </w:rPr>
              <w:t>4</w:t>
            </w:r>
            <w:r w:rsidR="00535763" w:rsidRPr="002901C4">
              <w:rPr>
                <w:rFonts w:ascii="GHEA Grapalat" w:hAnsi="GHEA Grapalat"/>
                <w:color w:val="000000"/>
                <w:sz w:val="24"/>
                <w:szCs w:val="24"/>
                <w:lang w:val="hy-AM"/>
              </w:rPr>
              <w:t xml:space="preserve">. </w:t>
            </w:r>
            <w:r w:rsidR="00535763" w:rsidRPr="00387CDC">
              <w:rPr>
                <w:rFonts w:ascii="GHEA Grapalat" w:hAnsi="GHEA Grapalat"/>
                <w:color w:val="000000"/>
                <w:sz w:val="24"/>
                <w:szCs w:val="24"/>
              </w:rPr>
              <w:t>Պետական եկամուտների կոմիտե</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535763" w:rsidRPr="00E05165" w:rsidRDefault="000C0CA4" w:rsidP="000C0CA4">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11</w:t>
            </w:r>
            <w:r w:rsidR="00535763" w:rsidRPr="00387CDC">
              <w:rPr>
                <w:rFonts w:ascii="GHEA Grapalat" w:hAnsi="GHEA Grapalat"/>
                <w:color w:val="000000"/>
                <w:sz w:val="24"/>
                <w:szCs w:val="24"/>
                <w:lang w:val="hy-AM"/>
              </w:rPr>
              <w:t>.0</w:t>
            </w:r>
            <w:r>
              <w:rPr>
                <w:rFonts w:ascii="GHEA Grapalat" w:hAnsi="GHEA Grapalat"/>
                <w:color w:val="000000"/>
                <w:sz w:val="24"/>
                <w:szCs w:val="24"/>
                <w:lang w:val="hy-AM"/>
              </w:rPr>
              <w:t>8</w:t>
            </w:r>
            <w:r w:rsidR="00535763" w:rsidRPr="00387CDC">
              <w:rPr>
                <w:rFonts w:ascii="GHEA Grapalat" w:hAnsi="GHEA Grapalat"/>
                <w:color w:val="000000"/>
                <w:sz w:val="24"/>
                <w:szCs w:val="24"/>
                <w:lang w:val="hy-AM"/>
              </w:rPr>
              <w:t>.2022թ.</w:t>
            </w:r>
          </w:p>
        </w:tc>
      </w:tr>
      <w:tr w:rsidR="00535763" w:rsidRPr="00E05165" w:rsidTr="00027FF9">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rsidR="00535763" w:rsidRPr="00403CBD" w:rsidRDefault="00535763" w:rsidP="00027FF9">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535763" w:rsidRPr="00E05165" w:rsidRDefault="00535763" w:rsidP="000C0CA4">
            <w:pPr>
              <w:spacing w:line="360"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0C0CA4" w:rsidRPr="000C0CA4">
              <w:rPr>
                <w:rFonts w:ascii="GHEA Grapalat" w:hAnsi="GHEA Grapalat"/>
                <w:color w:val="000000"/>
                <w:sz w:val="24"/>
                <w:szCs w:val="24"/>
              </w:rPr>
              <w:t>01/3-4/57178-2022</w:t>
            </w:r>
          </w:p>
        </w:tc>
      </w:tr>
      <w:tr w:rsidR="00785D9D" w:rsidRPr="00202E3E" w:rsidTr="00B22A70">
        <w:trPr>
          <w:tblCellSpacing w:w="0" w:type="dxa"/>
          <w:jc w:val="center"/>
        </w:trPr>
        <w:tc>
          <w:tcPr>
            <w:tcW w:w="7482" w:type="dxa"/>
            <w:gridSpan w:val="2"/>
            <w:tcBorders>
              <w:top w:val="outset" w:sz="6" w:space="0" w:color="auto"/>
              <w:left w:val="outset" w:sz="6" w:space="0" w:color="auto"/>
              <w:bottom w:val="outset" w:sz="6" w:space="0" w:color="auto"/>
              <w:right w:val="outset" w:sz="6" w:space="0" w:color="auto"/>
            </w:tcBorders>
            <w:shd w:val="clear" w:color="auto" w:fill="auto"/>
          </w:tcPr>
          <w:p w:rsidR="000C0CA4" w:rsidRPr="000C0CA4" w:rsidRDefault="002729C3" w:rsidP="000C0CA4">
            <w:pPr>
              <w:tabs>
                <w:tab w:val="left" w:pos="717"/>
              </w:tabs>
              <w:spacing w:line="360" w:lineRule="auto"/>
              <w:ind w:left="87" w:right="75"/>
              <w:jc w:val="both"/>
              <w:rPr>
                <w:rFonts w:ascii="GHEA Grapalat" w:hAnsi="GHEA Grapalat"/>
                <w:bCs/>
                <w:sz w:val="24"/>
                <w:szCs w:val="24"/>
                <w:lang w:val="hy-AM"/>
              </w:rPr>
            </w:pPr>
            <w:r>
              <w:rPr>
                <w:rFonts w:ascii="GHEA Grapalat" w:hAnsi="GHEA Grapalat"/>
                <w:bCs/>
                <w:sz w:val="24"/>
                <w:szCs w:val="24"/>
                <w:lang w:val="hy-AM"/>
              </w:rPr>
              <w:t xml:space="preserve">   </w:t>
            </w:r>
            <w:r w:rsidR="000C0CA4" w:rsidRPr="000C0CA4">
              <w:rPr>
                <w:rFonts w:ascii="GHEA Grapalat" w:hAnsi="GHEA Grapalat"/>
                <w:bCs/>
                <w:sz w:val="24"/>
                <w:szCs w:val="24"/>
                <w:lang w:val="hy-AM"/>
              </w:rPr>
              <w:t>Հայաստանի Հանրապետության պետական եկամուտների կոմիտեն քննարկել է «Հայաստանի Հանրապետության կառավարության 2020 թվականի օգոստոսի 13-ի N1355-Լ որոշման մեջ փոփոխություն կատարելու մասին» Հայաստանի Հանրապետության կառավարության որոշման նախագիծը, ինչի կապակցությամբ հայտնում ենք, որ նախագծով առաջարկվող կարգավորումների վերաբերյալ առարկություններ և առաջարկություններ չկան:</w:t>
            </w:r>
          </w:p>
          <w:p w:rsidR="000C0CA4" w:rsidRPr="000C0CA4" w:rsidRDefault="002729C3" w:rsidP="000C0CA4">
            <w:pPr>
              <w:tabs>
                <w:tab w:val="left" w:pos="717"/>
              </w:tabs>
              <w:spacing w:line="360" w:lineRule="auto"/>
              <w:ind w:left="87" w:right="75"/>
              <w:jc w:val="both"/>
              <w:rPr>
                <w:rFonts w:ascii="GHEA Grapalat" w:hAnsi="GHEA Grapalat"/>
                <w:bCs/>
                <w:sz w:val="24"/>
                <w:szCs w:val="24"/>
                <w:lang w:val="hy-AM"/>
              </w:rPr>
            </w:pPr>
            <w:r>
              <w:rPr>
                <w:rFonts w:ascii="GHEA Grapalat" w:hAnsi="GHEA Grapalat"/>
                <w:bCs/>
                <w:sz w:val="24"/>
                <w:szCs w:val="24"/>
                <w:lang w:val="hy-AM"/>
              </w:rPr>
              <w:t xml:space="preserve">   </w:t>
            </w:r>
            <w:r w:rsidR="000C0CA4" w:rsidRPr="000C0CA4">
              <w:rPr>
                <w:rFonts w:ascii="GHEA Grapalat" w:hAnsi="GHEA Grapalat"/>
                <w:bCs/>
                <w:sz w:val="24"/>
                <w:szCs w:val="24"/>
                <w:lang w:val="hy-AM"/>
              </w:rPr>
              <w:t xml:space="preserve">Միաժամանակ,  Վարչապետի մոտ 2022 թվականի հուլիսի 21-ին կայացած՝ ընթացիկ տարվա խաղողի վերամշակման մարտահրավերների մասին խորհրդակցության NՎ/82-2022 արձանագրության 1-ին կետի 1-ին ենթակետի համաձայն՝ ՀՀ էկոնոմիկայի նախարարին հանձնարարվել է ՀՀ պետական եկամուտների կոմիտեի նախագահի հետ համատեղ վերանայել գինու և կոնյակի արտահանման համար գործող պետական տուրքերի սահմանաչափերը՝ արտահանումը խթանելու տեսանկյունից, և Վարչապետի աշխատակազմ ներկայացնել առաջարկություն: Հայտնում ենք մեր պատրաստակամությունը քննարկելու վերոնշյալ հարցերի վերաբերյալ ներկայացվող առաջարկությունները: </w:t>
            </w:r>
          </w:p>
          <w:p w:rsidR="00C14133" w:rsidRDefault="002729C3" w:rsidP="000C0CA4">
            <w:pPr>
              <w:tabs>
                <w:tab w:val="left" w:pos="717"/>
              </w:tabs>
              <w:spacing w:line="360" w:lineRule="auto"/>
              <w:ind w:left="87" w:right="75"/>
              <w:jc w:val="both"/>
              <w:rPr>
                <w:rFonts w:ascii="GHEA Grapalat" w:hAnsi="GHEA Grapalat"/>
                <w:bCs/>
                <w:sz w:val="24"/>
                <w:szCs w:val="24"/>
                <w:lang w:val="hy-AM"/>
              </w:rPr>
            </w:pPr>
            <w:r>
              <w:rPr>
                <w:rFonts w:ascii="GHEA Grapalat" w:hAnsi="GHEA Grapalat"/>
                <w:bCs/>
                <w:sz w:val="24"/>
                <w:szCs w:val="24"/>
                <w:lang w:val="hy-AM"/>
              </w:rPr>
              <w:t xml:space="preserve">   </w:t>
            </w:r>
          </w:p>
          <w:p w:rsidR="00C14133" w:rsidRDefault="00C14133" w:rsidP="000C0CA4">
            <w:pPr>
              <w:tabs>
                <w:tab w:val="left" w:pos="717"/>
              </w:tabs>
              <w:spacing w:line="360" w:lineRule="auto"/>
              <w:ind w:left="87" w:right="75"/>
              <w:jc w:val="both"/>
              <w:rPr>
                <w:rFonts w:ascii="GHEA Grapalat" w:hAnsi="GHEA Grapalat"/>
                <w:bCs/>
                <w:sz w:val="24"/>
                <w:szCs w:val="24"/>
                <w:lang w:val="hy-AM"/>
              </w:rPr>
            </w:pPr>
          </w:p>
          <w:p w:rsidR="00C14133" w:rsidRDefault="00C14133" w:rsidP="000C0CA4">
            <w:pPr>
              <w:tabs>
                <w:tab w:val="left" w:pos="717"/>
              </w:tabs>
              <w:spacing w:line="360" w:lineRule="auto"/>
              <w:ind w:left="87" w:right="75"/>
              <w:jc w:val="both"/>
              <w:rPr>
                <w:rFonts w:ascii="GHEA Grapalat" w:hAnsi="GHEA Grapalat"/>
                <w:bCs/>
                <w:sz w:val="24"/>
                <w:szCs w:val="24"/>
                <w:lang w:val="hy-AM"/>
              </w:rPr>
            </w:pPr>
          </w:p>
          <w:p w:rsidR="00C14133" w:rsidRDefault="00C14133" w:rsidP="000C0CA4">
            <w:pPr>
              <w:tabs>
                <w:tab w:val="left" w:pos="717"/>
              </w:tabs>
              <w:spacing w:line="360" w:lineRule="auto"/>
              <w:ind w:left="87" w:right="75"/>
              <w:jc w:val="both"/>
              <w:rPr>
                <w:rFonts w:ascii="GHEA Grapalat" w:hAnsi="GHEA Grapalat"/>
                <w:bCs/>
                <w:sz w:val="24"/>
                <w:szCs w:val="24"/>
                <w:lang w:val="hy-AM"/>
              </w:rPr>
            </w:pPr>
          </w:p>
          <w:p w:rsidR="00C14133" w:rsidRDefault="00C14133" w:rsidP="000C0CA4">
            <w:pPr>
              <w:tabs>
                <w:tab w:val="left" w:pos="717"/>
              </w:tabs>
              <w:spacing w:line="360" w:lineRule="auto"/>
              <w:ind w:left="87" w:right="75"/>
              <w:jc w:val="both"/>
              <w:rPr>
                <w:rFonts w:ascii="GHEA Grapalat" w:hAnsi="GHEA Grapalat"/>
                <w:bCs/>
                <w:sz w:val="24"/>
                <w:szCs w:val="24"/>
                <w:lang w:val="hy-AM"/>
              </w:rPr>
            </w:pPr>
          </w:p>
          <w:p w:rsidR="00C14133" w:rsidRDefault="00C14133" w:rsidP="000C0CA4">
            <w:pPr>
              <w:tabs>
                <w:tab w:val="left" w:pos="717"/>
              </w:tabs>
              <w:spacing w:line="360" w:lineRule="auto"/>
              <w:ind w:left="87" w:right="75"/>
              <w:jc w:val="both"/>
              <w:rPr>
                <w:rFonts w:ascii="GHEA Grapalat" w:hAnsi="GHEA Grapalat"/>
                <w:bCs/>
                <w:sz w:val="24"/>
                <w:szCs w:val="24"/>
                <w:lang w:val="hy-AM"/>
              </w:rPr>
            </w:pPr>
          </w:p>
          <w:p w:rsidR="000C0CA4" w:rsidRPr="000C0CA4" w:rsidRDefault="00C14133" w:rsidP="000C0CA4">
            <w:pPr>
              <w:tabs>
                <w:tab w:val="left" w:pos="717"/>
              </w:tabs>
              <w:spacing w:line="360" w:lineRule="auto"/>
              <w:ind w:left="87" w:right="75"/>
              <w:jc w:val="both"/>
              <w:rPr>
                <w:rFonts w:ascii="GHEA Grapalat" w:hAnsi="GHEA Grapalat"/>
                <w:bCs/>
                <w:sz w:val="24"/>
                <w:szCs w:val="24"/>
                <w:lang w:val="hy-AM"/>
              </w:rPr>
            </w:pPr>
            <w:r>
              <w:rPr>
                <w:rFonts w:ascii="GHEA Grapalat" w:hAnsi="GHEA Grapalat"/>
                <w:bCs/>
                <w:sz w:val="24"/>
                <w:szCs w:val="24"/>
                <w:lang w:val="hy-AM"/>
              </w:rPr>
              <w:t xml:space="preserve">  </w:t>
            </w:r>
            <w:r w:rsidR="000C0CA4" w:rsidRPr="000C0CA4">
              <w:rPr>
                <w:rFonts w:ascii="GHEA Grapalat" w:hAnsi="GHEA Grapalat"/>
                <w:bCs/>
                <w:sz w:val="24"/>
                <w:szCs w:val="24"/>
                <w:lang w:val="hy-AM"/>
              </w:rPr>
              <w:t xml:space="preserve">Հարկ է նշել, որ  ՀՀ պետական եկամուտների կոմիտեն մի շարք մանր ու միջին արտադրող կազմակերպություններից բազմիցս և պարբերաբար ստանում է ահազանգեր, որ իրենց կողմից արտադրված ապրանքատեսակները ծագման երկրի հավաստագրի ստացման վճարի հետ կապված չեն արտահանվում, քանի որ այդպիսի վճարումների պարագայում արտահանման գործարքը դառնում է տնտեսապես ոչ շահավետ։ Որպես օրինակ, կազմակերպությունը ՀՀ-ից ցանկանում է արտահանել իր կողմից արտադրված որոշակի արտադրատեսակ, որի արժեքը կազմում է 300 ԱՄՆ դոլար։ Երրորդ երկրներում որոշակի արտոնությունից օգտվելու հետ կապված՝ ստացող կողմը, որպես ուղեկցող փաստաթուղթ, պահանջում է նաև ծագման երկրի հավաստագիր, որի ստացման համար էլ ՀՀ արտադրող կազմակերպությունը ստիպված է լինում բացի մի քանի օր սպասելուց նաև վճարել 30000 ՀՀ դրամ (արտահանվող ապրանքի արժեքի 20%-ը) և այդ հանգամանքն էլ իր հերթին հանգեցնում է արտահանման գործարքի չեղարկմանը՝ դրա անարդյունավետության պատճառով։ Արդյունքում, չի շահում </w:t>
            </w:r>
            <w:r w:rsidR="000C0CA4" w:rsidRPr="000C0CA4">
              <w:rPr>
                <w:rFonts w:ascii="GHEA Grapalat" w:hAnsi="GHEA Grapalat"/>
                <w:bCs/>
                <w:sz w:val="24"/>
                <w:szCs w:val="24"/>
                <w:lang w:val="hy-AM"/>
              </w:rPr>
              <w:lastRenderedPageBreak/>
              <w:t>ՀՀ արտադրող կազմակերպությունը, ինչպես նաև Հայաստանի Հանրապետությունը։</w:t>
            </w:r>
          </w:p>
          <w:p w:rsidR="00785D9D" w:rsidRPr="00957079" w:rsidRDefault="003D26ED" w:rsidP="003D26ED">
            <w:pPr>
              <w:tabs>
                <w:tab w:val="left" w:pos="717"/>
              </w:tabs>
              <w:spacing w:line="360" w:lineRule="auto"/>
              <w:ind w:left="87" w:right="75"/>
              <w:jc w:val="both"/>
              <w:rPr>
                <w:rFonts w:ascii="GHEA Grapalat" w:hAnsi="GHEA Grapalat"/>
                <w:bCs/>
                <w:sz w:val="24"/>
                <w:szCs w:val="24"/>
                <w:lang w:val="hy-AM"/>
              </w:rPr>
            </w:pPr>
            <w:r>
              <w:rPr>
                <w:rFonts w:ascii="GHEA Grapalat" w:hAnsi="GHEA Grapalat"/>
                <w:bCs/>
                <w:sz w:val="24"/>
                <w:szCs w:val="24"/>
                <w:lang w:val="hy-AM"/>
              </w:rPr>
              <w:t xml:space="preserve">    </w:t>
            </w:r>
            <w:r w:rsidR="000C0CA4" w:rsidRPr="000C0CA4">
              <w:rPr>
                <w:rFonts w:ascii="GHEA Grapalat" w:hAnsi="GHEA Grapalat"/>
                <w:bCs/>
                <w:sz w:val="24"/>
                <w:szCs w:val="24"/>
                <w:lang w:val="hy-AM"/>
              </w:rPr>
              <w:t>Վերը նշված օրինակներն ու դեպքերը հաշվի առնելով, ինչպես նաև հիմք ընդունելով այն, որ Հայաստանի Հանրապետության կառավարության կողմից սկզբունքորեն որդեգրվել է արտահանմանը միտված տնտեսական քաղաքականություն, կարծում ենք անհրաժեշտ է վերանայել նաև ծագման հավաստագրի տրամադրման համար սահմանված վճարների չափերը։</w:t>
            </w:r>
          </w:p>
        </w:tc>
        <w:tc>
          <w:tcPr>
            <w:tcW w:w="7471" w:type="dxa"/>
            <w:gridSpan w:val="2"/>
            <w:tcBorders>
              <w:top w:val="outset" w:sz="6" w:space="0" w:color="auto"/>
              <w:left w:val="outset" w:sz="6" w:space="0" w:color="auto"/>
              <w:bottom w:val="outset" w:sz="6" w:space="0" w:color="auto"/>
              <w:right w:val="outset" w:sz="6" w:space="0" w:color="auto"/>
            </w:tcBorders>
            <w:shd w:val="clear" w:color="auto" w:fill="auto"/>
          </w:tcPr>
          <w:p w:rsidR="00785D9D" w:rsidRDefault="00785D9D" w:rsidP="000F022A">
            <w:pPr>
              <w:tabs>
                <w:tab w:val="left" w:pos="717"/>
              </w:tabs>
              <w:spacing w:line="360" w:lineRule="auto"/>
              <w:ind w:left="87" w:right="75"/>
              <w:jc w:val="both"/>
              <w:rPr>
                <w:rFonts w:ascii="GHEA Grapalat" w:hAnsi="GHEA Grapalat"/>
                <w:color w:val="000000"/>
                <w:lang w:val="hy-AM"/>
              </w:rPr>
            </w:pPr>
          </w:p>
          <w:p w:rsidR="00243D42" w:rsidRDefault="00243D42" w:rsidP="000F022A">
            <w:pPr>
              <w:tabs>
                <w:tab w:val="left" w:pos="717"/>
              </w:tabs>
              <w:spacing w:line="360" w:lineRule="auto"/>
              <w:ind w:left="87" w:right="75"/>
              <w:jc w:val="both"/>
              <w:rPr>
                <w:rFonts w:ascii="GHEA Grapalat" w:hAnsi="GHEA Grapalat"/>
                <w:color w:val="000000"/>
                <w:lang w:val="hy-AM"/>
              </w:rPr>
            </w:pPr>
          </w:p>
          <w:p w:rsidR="00243D42" w:rsidRDefault="00243D42" w:rsidP="000F022A">
            <w:pPr>
              <w:tabs>
                <w:tab w:val="left" w:pos="717"/>
              </w:tabs>
              <w:spacing w:line="360" w:lineRule="auto"/>
              <w:ind w:left="87" w:right="75"/>
              <w:jc w:val="both"/>
              <w:rPr>
                <w:rFonts w:ascii="GHEA Grapalat" w:hAnsi="GHEA Grapalat"/>
                <w:color w:val="000000"/>
                <w:lang w:val="hy-AM"/>
              </w:rPr>
            </w:pPr>
          </w:p>
          <w:p w:rsidR="00243D42" w:rsidRDefault="00243D42" w:rsidP="000F022A">
            <w:pPr>
              <w:tabs>
                <w:tab w:val="left" w:pos="717"/>
              </w:tabs>
              <w:spacing w:line="360" w:lineRule="auto"/>
              <w:ind w:left="87" w:right="75"/>
              <w:jc w:val="both"/>
              <w:rPr>
                <w:rFonts w:ascii="GHEA Grapalat" w:hAnsi="GHEA Grapalat"/>
                <w:color w:val="000000"/>
                <w:lang w:val="hy-AM"/>
              </w:rPr>
            </w:pPr>
          </w:p>
          <w:p w:rsidR="00243D42" w:rsidRDefault="00243D42" w:rsidP="000F022A">
            <w:pPr>
              <w:tabs>
                <w:tab w:val="left" w:pos="717"/>
              </w:tabs>
              <w:spacing w:line="360" w:lineRule="auto"/>
              <w:ind w:left="87" w:right="75"/>
              <w:jc w:val="both"/>
              <w:rPr>
                <w:rFonts w:ascii="GHEA Grapalat" w:hAnsi="GHEA Grapalat"/>
                <w:color w:val="000000"/>
                <w:lang w:val="hy-AM"/>
              </w:rPr>
            </w:pPr>
          </w:p>
          <w:p w:rsidR="005E71A9" w:rsidRDefault="005E71A9" w:rsidP="000F022A">
            <w:pPr>
              <w:tabs>
                <w:tab w:val="left" w:pos="717"/>
              </w:tabs>
              <w:spacing w:line="360" w:lineRule="auto"/>
              <w:ind w:left="87" w:right="75"/>
              <w:jc w:val="both"/>
              <w:rPr>
                <w:rFonts w:ascii="GHEA Grapalat" w:hAnsi="GHEA Grapalat"/>
                <w:color w:val="000000"/>
                <w:lang w:val="hy-AM"/>
              </w:rPr>
            </w:pPr>
          </w:p>
          <w:p w:rsidR="00411418" w:rsidRDefault="00411418" w:rsidP="000F022A">
            <w:pPr>
              <w:tabs>
                <w:tab w:val="left" w:pos="717"/>
              </w:tabs>
              <w:spacing w:line="360" w:lineRule="auto"/>
              <w:ind w:left="87" w:right="75"/>
              <w:jc w:val="both"/>
              <w:rPr>
                <w:rFonts w:ascii="GHEA Grapalat" w:hAnsi="GHEA Grapalat"/>
                <w:color w:val="000000"/>
                <w:lang w:val="hy-AM"/>
              </w:rPr>
            </w:pPr>
          </w:p>
          <w:p w:rsidR="00411418" w:rsidRDefault="00411418" w:rsidP="000F022A">
            <w:pPr>
              <w:tabs>
                <w:tab w:val="left" w:pos="717"/>
              </w:tabs>
              <w:spacing w:line="360" w:lineRule="auto"/>
              <w:ind w:left="87" w:right="75"/>
              <w:jc w:val="both"/>
              <w:rPr>
                <w:rFonts w:ascii="GHEA Grapalat" w:hAnsi="GHEA Grapalat"/>
                <w:color w:val="000000"/>
                <w:lang w:val="hy-AM"/>
              </w:rPr>
            </w:pPr>
          </w:p>
          <w:p w:rsidR="00411418" w:rsidRDefault="00411418" w:rsidP="000F022A">
            <w:pPr>
              <w:tabs>
                <w:tab w:val="left" w:pos="717"/>
              </w:tabs>
              <w:spacing w:line="360" w:lineRule="auto"/>
              <w:ind w:left="87" w:right="75"/>
              <w:jc w:val="both"/>
              <w:rPr>
                <w:rFonts w:ascii="GHEA Grapalat" w:hAnsi="GHEA Grapalat"/>
                <w:color w:val="000000"/>
                <w:lang w:val="hy-AM"/>
              </w:rPr>
            </w:pPr>
          </w:p>
          <w:p w:rsidR="00411418" w:rsidRPr="00411418" w:rsidRDefault="00411418" w:rsidP="000F022A">
            <w:pPr>
              <w:tabs>
                <w:tab w:val="left" w:pos="717"/>
              </w:tabs>
              <w:spacing w:line="360" w:lineRule="auto"/>
              <w:ind w:left="87" w:right="75"/>
              <w:jc w:val="both"/>
              <w:rPr>
                <w:rFonts w:ascii="GHEA Grapalat" w:hAnsi="GHEA Grapalat"/>
                <w:color w:val="000000"/>
                <w:sz w:val="12"/>
                <w:szCs w:val="12"/>
                <w:lang w:val="hy-AM"/>
              </w:rPr>
            </w:pPr>
          </w:p>
          <w:p w:rsidR="00243D42" w:rsidRPr="00411418" w:rsidRDefault="002F0E06" w:rsidP="000F022A">
            <w:pPr>
              <w:tabs>
                <w:tab w:val="left" w:pos="717"/>
              </w:tabs>
              <w:spacing w:line="360" w:lineRule="auto"/>
              <w:ind w:left="87" w:right="75"/>
              <w:jc w:val="both"/>
              <w:rPr>
                <w:rFonts w:ascii="GHEA Grapalat" w:hAnsi="GHEA Grapalat"/>
                <w:bCs/>
                <w:sz w:val="24"/>
                <w:szCs w:val="24"/>
                <w:lang w:val="hy-AM"/>
              </w:rPr>
            </w:pPr>
            <w:r>
              <w:rPr>
                <w:rFonts w:ascii="GHEA Grapalat" w:hAnsi="GHEA Grapalat"/>
                <w:bCs/>
                <w:sz w:val="24"/>
                <w:szCs w:val="24"/>
                <w:lang w:val="hy-AM"/>
              </w:rPr>
              <w:t xml:space="preserve">  </w:t>
            </w:r>
            <w:r w:rsidR="00243D42" w:rsidRPr="00411418">
              <w:rPr>
                <w:rFonts w:ascii="GHEA Grapalat" w:hAnsi="GHEA Grapalat"/>
                <w:bCs/>
                <w:sz w:val="24"/>
                <w:szCs w:val="24"/>
                <w:lang w:val="hy-AM"/>
              </w:rPr>
              <w:t>ՀՀ վարչապետի մոտ 2022 թվականի հուլիսի 21-ին կայացած ընթացիկ տարվա խաղողի վերամշակման մարտահրավերների մասին խորհրդակցության N Վ/82-2022 արձանագրության 1-ին կետի</w:t>
            </w:r>
            <w:r w:rsidR="006C328B">
              <w:rPr>
                <w:rFonts w:ascii="GHEA Grapalat" w:hAnsi="GHEA Grapalat"/>
                <w:bCs/>
                <w:sz w:val="24"/>
                <w:szCs w:val="24"/>
                <w:lang w:val="hy-AM"/>
              </w:rPr>
              <w:t xml:space="preserve"> 1-ին ենթակետի</w:t>
            </w:r>
            <w:r w:rsidR="00243D42" w:rsidRPr="00411418">
              <w:rPr>
                <w:rFonts w:ascii="GHEA Grapalat" w:hAnsi="GHEA Grapalat"/>
                <w:bCs/>
                <w:sz w:val="24"/>
                <w:szCs w:val="24"/>
                <w:lang w:val="hy-AM"/>
              </w:rPr>
              <w:t xml:space="preserve">՝ </w:t>
            </w:r>
            <w:r w:rsidR="006C328B">
              <w:rPr>
                <w:rFonts w:ascii="GHEA Grapalat" w:hAnsi="GHEA Grapalat"/>
                <w:bCs/>
                <w:sz w:val="24"/>
                <w:szCs w:val="24"/>
                <w:lang w:val="hy-AM"/>
              </w:rPr>
              <w:t>«</w:t>
            </w:r>
            <w:r w:rsidR="006C328B" w:rsidRPr="006C328B">
              <w:rPr>
                <w:rFonts w:ascii="GHEA Grapalat" w:hAnsi="GHEA Grapalat"/>
                <w:bCs/>
                <w:sz w:val="24"/>
                <w:szCs w:val="24"/>
                <w:lang w:val="hy-AM"/>
              </w:rPr>
              <w:t>Պետական եկամուտների կոմիտեի նախագահ Ռուստամ Բադասյանի հետ համատեղ վերանայել գինու և կոնյակի արտահանման համար գործող պետական տուրքերի սահմանաչափերը՝ արտահանումը խթանելու տեսանկյունից, և ՀՀ վարչապետի աշխատակազմ ներկայացնել առաջարկություն</w:t>
            </w:r>
            <w:r w:rsidR="00EB1820">
              <w:rPr>
                <w:rFonts w:ascii="GHEA Grapalat" w:hAnsi="GHEA Grapalat"/>
                <w:bCs/>
                <w:sz w:val="24"/>
                <w:szCs w:val="24"/>
                <w:lang w:val="hy-AM"/>
              </w:rPr>
              <w:t xml:space="preserve">» </w:t>
            </w:r>
            <w:r w:rsidR="00243D42" w:rsidRPr="00411418">
              <w:rPr>
                <w:rFonts w:ascii="GHEA Grapalat" w:hAnsi="GHEA Grapalat"/>
                <w:bCs/>
                <w:sz w:val="24"/>
                <w:szCs w:val="24"/>
                <w:lang w:val="hy-AM"/>
              </w:rPr>
              <w:t>հանձնարարական</w:t>
            </w:r>
            <w:r w:rsidR="00EB1820">
              <w:rPr>
                <w:rFonts w:ascii="GHEA Grapalat" w:hAnsi="GHEA Grapalat"/>
                <w:bCs/>
                <w:sz w:val="24"/>
                <w:szCs w:val="24"/>
                <w:lang w:val="hy-AM"/>
              </w:rPr>
              <w:t>ի</w:t>
            </w:r>
            <w:r w:rsidR="00243D42" w:rsidRPr="00411418">
              <w:rPr>
                <w:rFonts w:ascii="GHEA Grapalat" w:hAnsi="GHEA Grapalat"/>
                <w:bCs/>
                <w:sz w:val="24"/>
                <w:szCs w:val="24"/>
                <w:lang w:val="hy-AM"/>
              </w:rPr>
              <w:t xml:space="preserve"> հիման վրա </w:t>
            </w:r>
            <w:r w:rsidR="00EB1820">
              <w:rPr>
                <w:rFonts w:ascii="GHEA Grapalat" w:hAnsi="GHEA Grapalat"/>
                <w:bCs/>
                <w:sz w:val="24"/>
                <w:szCs w:val="24"/>
                <w:lang w:val="hy-AM"/>
              </w:rPr>
              <w:t xml:space="preserve">Էկոնոմիկայի նախարարության կողմից մշակվել են </w:t>
            </w:r>
            <w:r w:rsidR="00C14133" w:rsidRPr="00C14133">
              <w:rPr>
                <w:rFonts w:ascii="GHEA Grapalat" w:hAnsi="GHEA Grapalat"/>
                <w:bCs/>
                <w:sz w:val="24"/>
                <w:szCs w:val="24"/>
                <w:lang w:val="hy-AM"/>
              </w:rPr>
              <w:t>«Գործունեության իրականացման ծանուցման մասին» Հայաստանի Հանրապետության օրենքում փոփոխություններ կատարելու մասին» և «Պետական</w:t>
            </w:r>
            <w:r w:rsidR="00C14133" w:rsidRPr="00C14133">
              <w:rPr>
                <w:rFonts w:ascii="Courier New" w:hAnsi="Courier New" w:cs="Courier New"/>
                <w:bCs/>
                <w:sz w:val="24"/>
                <w:szCs w:val="24"/>
                <w:lang w:val="hy-AM"/>
              </w:rPr>
              <w:t> </w:t>
            </w:r>
            <w:r w:rsidR="00C14133" w:rsidRPr="00C14133">
              <w:rPr>
                <w:rFonts w:ascii="GHEA Grapalat" w:hAnsi="GHEA Grapalat"/>
                <w:bCs/>
                <w:sz w:val="24"/>
                <w:szCs w:val="24"/>
                <w:lang w:val="hy-AM"/>
              </w:rPr>
              <w:t xml:space="preserve">տուրքի մասին» Հայաստանի </w:t>
            </w:r>
            <w:r w:rsidR="00C14133" w:rsidRPr="00C14133">
              <w:rPr>
                <w:rFonts w:ascii="GHEA Grapalat" w:hAnsi="GHEA Grapalat"/>
                <w:bCs/>
                <w:sz w:val="24"/>
                <w:szCs w:val="24"/>
                <w:lang w:val="hy-AM"/>
              </w:rPr>
              <w:lastRenderedPageBreak/>
              <w:t xml:space="preserve">Հանրապետության օրենքում փոփոխություններ և լրացումներ կատարելու մասին» օրենքների </w:t>
            </w:r>
            <w:r w:rsidR="00243D42" w:rsidRPr="00411418">
              <w:rPr>
                <w:rFonts w:ascii="GHEA Grapalat" w:hAnsi="GHEA Grapalat"/>
                <w:bCs/>
                <w:sz w:val="24"/>
                <w:szCs w:val="24"/>
                <w:lang w:val="hy-AM"/>
              </w:rPr>
              <w:t>նախագծերը</w:t>
            </w:r>
            <w:r w:rsidR="00C14133">
              <w:rPr>
                <w:rFonts w:ascii="GHEA Grapalat" w:hAnsi="GHEA Grapalat"/>
                <w:bCs/>
                <w:sz w:val="24"/>
                <w:szCs w:val="24"/>
                <w:lang w:val="hy-AM"/>
              </w:rPr>
              <w:t xml:space="preserve">, որոնք </w:t>
            </w:r>
            <w:r w:rsidR="00243D42" w:rsidRPr="00411418">
              <w:rPr>
                <w:rFonts w:ascii="GHEA Grapalat" w:hAnsi="GHEA Grapalat"/>
                <w:bCs/>
                <w:sz w:val="24"/>
                <w:szCs w:val="24"/>
                <w:lang w:val="hy-AM"/>
              </w:rPr>
              <w:t xml:space="preserve"> առաջիկայում նախատեսվում է քննարկել Ֆինանսների նախարարության և Պետական եկամուտների կոմիտեի մասնագետների հետ:</w:t>
            </w:r>
          </w:p>
          <w:p w:rsidR="00243D42" w:rsidRDefault="00121070" w:rsidP="000F022A">
            <w:pPr>
              <w:tabs>
                <w:tab w:val="left" w:pos="717"/>
              </w:tabs>
              <w:spacing w:line="360" w:lineRule="auto"/>
              <w:ind w:left="87" w:right="75"/>
              <w:jc w:val="both"/>
              <w:rPr>
                <w:rFonts w:ascii="GHEA Grapalat" w:hAnsi="GHEA Grapalat"/>
                <w:color w:val="000000"/>
                <w:lang w:val="hy-AM"/>
              </w:rPr>
            </w:pPr>
            <w:r>
              <w:rPr>
                <w:rFonts w:ascii="GHEA Grapalat" w:hAnsi="GHEA Grapalat"/>
                <w:bCs/>
                <w:sz w:val="24"/>
                <w:szCs w:val="24"/>
                <w:lang w:val="hy-AM"/>
              </w:rPr>
              <w:t xml:space="preserve">  </w:t>
            </w:r>
            <w:r w:rsidR="0044037C">
              <w:rPr>
                <w:rFonts w:ascii="GHEA Grapalat" w:hAnsi="GHEA Grapalat"/>
                <w:bCs/>
                <w:sz w:val="24"/>
                <w:szCs w:val="24"/>
                <w:lang w:val="hy-AM"/>
              </w:rPr>
              <w:t>Էկոնոմիկայի նախարարության կողմից ընդունելի է</w:t>
            </w:r>
            <w:r w:rsidR="0044037C" w:rsidRPr="0044037C">
              <w:rPr>
                <w:rFonts w:ascii="GHEA Grapalat" w:hAnsi="GHEA Grapalat"/>
                <w:bCs/>
                <w:sz w:val="24"/>
                <w:szCs w:val="24"/>
                <w:lang w:val="hy-AM"/>
              </w:rPr>
              <w:t xml:space="preserve"> </w:t>
            </w:r>
            <w:r w:rsidR="0044037C" w:rsidRPr="000C0CA4">
              <w:rPr>
                <w:rFonts w:ascii="GHEA Grapalat" w:hAnsi="GHEA Grapalat"/>
                <w:bCs/>
                <w:sz w:val="24"/>
                <w:szCs w:val="24"/>
                <w:lang w:val="hy-AM"/>
              </w:rPr>
              <w:t>արտադրված ապրանքատեսակներ</w:t>
            </w:r>
            <w:r w:rsidR="0044037C">
              <w:rPr>
                <w:rFonts w:ascii="GHEA Grapalat" w:hAnsi="GHEA Grapalat"/>
                <w:bCs/>
                <w:sz w:val="24"/>
                <w:szCs w:val="24"/>
                <w:lang w:val="hy-AM"/>
              </w:rPr>
              <w:t>ի</w:t>
            </w:r>
            <w:r w:rsidR="0044037C" w:rsidRPr="000C0CA4">
              <w:rPr>
                <w:rFonts w:ascii="GHEA Grapalat" w:hAnsi="GHEA Grapalat"/>
                <w:bCs/>
                <w:sz w:val="24"/>
                <w:szCs w:val="24"/>
                <w:lang w:val="hy-AM"/>
              </w:rPr>
              <w:t xml:space="preserve"> ծագման երկրի </w:t>
            </w:r>
            <w:r w:rsidR="0044037C" w:rsidRPr="0044037C">
              <w:rPr>
                <w:rFonts w:ascii="GHEA Grapalat" w:hAnsi="GHEA Grapalat"/>
                <w:bCs/>
                <w:sz w:val="24"/>
                <w:szCs w:val="24"/>
                <w:lang w:val="hy-AM"/>
              </w:rPr>
              <w:t xml:space="preserve"> հավաստագրի տրամադրման համար սահմանված վճարների չափերը</w:t>
            </w:r>
            <w:r w:rsidR="00C35787">
              <w:rPr>
                <w:rFonts w:ascii="GHEA Grapalat" w:hAnsi="GHEA Grapalat"/>
                <w:bCs/>
                <w:sz w:val="24"/>
                <w:szCs w:val="24"/>
                <w:lang w:val="hy-AM"/>
              </w:rPr>
              <w:t xml:space="preserve"> վերանայելու առաջարկությունը, որը ևս </w:t>
            </w:r>
            <w:r w:rsidR="002F0E06">
              <w:rPr>
                <w:rFonts w:ascii="GHEA Grapalat" w:hAnsi="GHEA Grapalat"/>
                <w:bCs/>
                <w:sz w:val="24"/>
                <w:szCs w:val="24"/>
                <w:lang w:val="hy-AM"/>
              </w:rPr>
              <w:t xml:space="preserve">առաջիկայում </w:t>
            </w:r>
            <w:r w:rsidR="00BF7AE8">
              <w:rPr>
                <w:rFonts w:ascii="GHEA Grapalat" w:hAnsi="GHEA Grapalat"/>
                <w:bCs/>
                <w:sz w:val="24"/>
                <w:szCs w:val="24"/>
                <w:lang w:val="hy-AM"/>
              </w:rPr>
              <w:t>կ</w:t>
            </w:r>
            <w:r w:rsidR="00C35787">
              <w:rPr>
                <w:rFonts w:ascii="GHEA Grapalat" w:hAnsi="GHEA Grapalat"/>
                <w:bCs/>
                <w:sz w:val="24"/>
                <w:szCs w:val="24"/>
                <w:lang w:val="hy-AM"/>
              </w:rPr>
              <w:t>ք</w:t>
            </w:r>
            <w:r w:rsidR="001E0E8E">
              <w:rPr>
                <w:rFonts w:ascii="GHEA Grapalat" w:hAnsi="GHEA Grapalat"/>
                <w:bCs/>
                <w:sz w:val="24"/>
                <w:szCs w:val="24"/>
                <w:lang w:val="hy-AM"/>
              </w:rPr>
              <w:t xml:space="preserve">ննարկվի </w:t>
            </w:r>
            <w:r w:rsidR="001E0E8E" w:rsidRPr="00411418">
              <w:rPr>
                <w:rFonts w:ascii="GHEA Grapalat" w:hAnsi="GHEA Grapalat"/>
                <w:bCs/>
                <w:sz w:val="24"/>
                <w:szCs w:val="24"/>
                <w:lang w:val="hy-AM"/>
              </w:rPr>
              <w:t>Ֆինանսների նախարարության</w:t>
            </w:r>
            <w:r w:rsidR="001E0E8E">
              <w:rPr>
                <w:rFonts w:ascii="GHEA Grapalat" w:hAnsi="GHEA Grapalat"/>
                <w:bCs/>
                <w:sz w:val="24"/>
                <w:szCs w:val="24"/>
                <w:lang w:val="hy-AM"/>
              </w:rPr>
              <w:t xml:space="preserve">, </w:t>
            </w:r>
            <w:r w:rsidR="001E0E8E" w:rsidRPr="00411418">
              <w:rPr>
                <w:rFonts w:ascii="GHEA Grapalat" w:hAnsi="GHEA Grapalat"/>
                <w:bCs/>
                <w:sz w:val="24"/>
                <w:szCs w:val="24"/>
                <w:lang w:val="hy-AM"/>
              </w:rPr>
              <w:t xml:space="preserve">Պետական եկամուտների կոմիտեի </w:t>
            </w:r>
            <w:r w:rsidR="001E0E8E">
              <w:rPr>
                <w:rFonts w:ascii="GHEA Grapalat" w:hAnsi="GHEA Grapalat"/>
                <w:bCs/>
                <w:sz w:val="24"/>
                <w:szCs w:val="24"/>
                <w:lang w:val="hy-AM"/>
              </w:rPr>
              <w:t xml:space="preserve">և </w:t>
            </w:r>
            <w:r w:rsidR="002F0E06">
              <w:rPr>
                <w:rFonts w:ascii="GHEA Grapalat" w:hAnsi="GHEA Grapalat"/>
                <w:bCs/>
                <w:sz w:val="24"/>
                <w:szCs w:val="24"/>
                <w:lang w:val="hy-AM"/>
              </w:rPr>
              <w:t xml:space="preserve">շահագրգիռ մարմինների </w:t>
            </w:r>
            <w:r w:rsidR="001E0E8E" w:rsidRPr="00411418">
              <w:rPr>
                <w:rFonts w:ascii="GHEA Grapalat" w:hAnsi="GHEA Grapalat"/>
                <w:bCs/>
                <w:sz w:val="24"/>
                <w:szCs w:val="24"/>
                <w:lang w:val="hy-AM"/>
              </w:rPr>
              <w:t>մասնագետների հետ</w:t>
            </w:r>
            <w:r w:rsidR="0044037C" w:rsidRPr="0044037C">
              <w:rPr>
                <w:rFonts w:ascii="GHEA Grapalat" w:hAnsi="GHEA Grapalat"/>
                <w:bCs/>
                <w:sz w:val="24"/>
                <w:szCs w:val="24"/>
                <w:lang w:val="hy-AM"/>
              </w:rPr>
              <w:t>։</w:t>
            </w:r>
            <w:r w:rsidR="0044037C">
              <w:rPr>
                <w:rFonts w:ascii="GHEA Grapalat" w:hAnsi="GHEA Grapalat"/>
                <w:bCs/>
                <w:sz w:val="24"/>
                <w:szCs w:val="24"/>
                <w:lang w:val="hy-AM"/>
              </w:rPr>
              <w:t xml:space="preserve"> </w:t>
            </w:r>
          </w:p>
          <w:p w:rsidR="00243D42" w:rsidRDefault="00243D42" w:rsidP="000F022A">
            <w:pPr>
              <w:tabs>
                <w:tab w:val="left" w:pos="717"/>
              </w:tabs>
              <w:spacing w:line="360" w:lineRule="auto"/>
              <w:ind w:left="87" w:right="75"/>
              <w:jc w:val="both"/>
              <w:rPr>
                <w:rFonts w:ascii="GHEA Grapalat" w:hAnsi="GHEA Grapalat"/>
                <w:color w:val="000000"/>
                <w:lang w:val="hy-AM"/>
              </w:rPr>
            </w:pPr>
          </w:p>
          <w:p w:rsidR="00243D42" w:rsidRDefault="00243D42" w:rsidP="000F022A">
            <w:pPr>
              <w:tabs>
                <w:tab w:val="left" w:pos="717"/>
              </w:tabs>
              <w:spacing w:line="360" w:lineRule="auto"/>
              <w:ind w:left="87" w:right="75"/>
              <w:jc w:val="both"/>
              <w:rPr>
                <w:rFonts w:ascii="GHEA Grapalat" w:hAnsi="GHEA Grapalat"/>
                <w:color w:val="000000"/>
                <w:lang w:val="hy-AM"/>
              </w:rPr>
            </w:pPr>
          </w:p>
          <w:p w:rsidR="00243D42" w:rsidRPr="00E05165" w:rsidRDefault="00243D42" w:rsidP="000F022A">
            <w:pPr>
              <w:tabs>
                <w:tab w:val="left" w:pos="717"/>
              </w:tabs>
              <w:spacing w:line="360" w:lineRule="auto"/>
              <w:ind w:left="87" w:right="75"/>
              <w:jc w:val="both"/>
              <w:rPr>
                <w:rFonts w:ascii="GHEA Grapalat" w:hAnsi="GHEA Grapalat"/>
                <w:color w:val="000000"/>
                <w:lang w:val="hy-AM"/>
              </w:rPr>
            </w:pPr>
          </w:p>
        </w:tc>
      </w:tr>
    </w:tbl>
    <w:p w:rsidR="006477CE" w:rsidRPr="008D425D" w:rsidRDefault="006477CE">
      <w:pPr>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3">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32E"/>
    <w:rsid w:val="00013747"/>
    <w:rsid w:val="0003071B"/>
    <w:rsid w:val="00035454"/>
    <w:rsid w:val="00036AF2"/>
    <w:rsid w:val="0004473E"/>
    <w:rsid w:val="00047306"/>
    <w:rsid w:val="00050659"/>
    <w:rsid w:val="00052C0A"/>
    <w:rsid w:val="0005464D"/>
    <w:rsid w:val="00056270"/>
    <w:rsid w:val="00061DDF"/>
    <w:rsid w:val="00065264"/>
    <w:rsid w:val="00071E08"/>
    <w:rsid w:val="00086E22"/>
    <w:rsid w:val="0009313C"/>
    <w:rsid w:val="000A1A1D"/>
    <w:rsid w:val="000B3247"/>
    <w:rsid w:val="000B67BE"/>
    <w:rsid w:val="000B6B47"/>
    <w:rsid w:val="000C0CA4"/>
    <w:rsid w:val="000C7065"/>
    <w:rsid w:val="000D4119"/>
    <w:rsid w:val="000D69C7"/>
    <w:rsid w:val="000E0A4E"/>
    <w:rsid w:val="000F021B"/>
    <w:rsid w:val="000F022A"/>
    <w:rsid w:val="000F3CF5"/>
    <w:rsid w:val="00103D0E"/>
    <w:rsid w:val="001064B3"/>
    <w:rsid w:val="00121070"/>
    <w:rsid w:val="001252D3"/>
    <w:rsid w:val="00125938"/>
    <w:rsid w:val="0013501A"/>
    <w:rsid w:val="00140C51"/>
    <w:rsid w:val="00142622"/>
    <w:rsid w:val="00146802"/>
    <w:rsid w:val="00162BCB"/>
    <w:rsid w:val="00164B4B"/>
    <w:rsid w:val="00170B2C"/>
    <w:rsid w:val="00176DBE"/>
    <w:rsid w:val="0018268B"/>
    <w:rsid w:val="00193453"/>
    <w:rsid w:val="001A47EE"/>
    <w:rsid w:val="001B0543"/>
    <w:rsid w:val="001C3F4C"/>
    <w:rsid w:val="001C7469"/>
    <w:rsid w:val="001E0E8E"/>
    <w:rsid w:val="001E75E7"/>
    <w:rsid w:val="001F092D"/>
    <w:rsid w:val="00202E3E"/>
    <w:rsid w:val="00205A1E"/>
    <w:rsid w:val="00232FD0"/>
    <w:rsid w:val="00234DB1"/>
    <w:rsid w:val="00235535"/>
    <w:rsid w:val="00235C8F"/>
    <w:rsid w:val="002377E4"/>
    <w:rsid w:val="0024095D"/>
    <w:rsid w:val="00243D42"/>
    <w:rsid w:val="00252664"/>
    <w:rsid w:val="002729C3"/>
    <w:rsid w:val="00274FAB"/>
    <w:rsid w:val="002751D0"/>
    <w:rsid w:val="00276568"/>
    <w:rsid w:val="00287453"/>
    <w:rsid w:val="002901C4"/>
    <w:rsid w:val="00290D35"/>
    <w:rsid w:val="002A2E11"/>
    <w:rsid w:val="002B5871"/>
    <w:rsid w:val="002B6996"/>
    <w:rsid w:val="002C364D"/>
    <w:rsid w:val="002D6B3E"/>
    <w:rsid w:val="002D7330"/>
    <w:rsid w:val="002D7DBA"/>
    <w:rsid w:val="002E008A"/>
    <w:rsid w:val="002E3C98"/>
    <w:rsid w:val="002E51BC"/>
    <w:rsid w:val="002E63C4"/>
    <w:rsid w:val="002F0E06"/>
    <w:rsid w:val="003037B2"/>
    <w:rsid w:val="00304690"/>
    <w:rsid w:val="00311A8D"/>
    <w:rsid w:val="00320A51"/>
    <w:rsid w:val="00322325"/>
    <w:rsid w:val="0032291F"/>
    <w:rsid w:val="003265CF"/>
    <w:rsid w:val="003266E4"/>
    <w:rsid w:val="003330DE"/>
    <w:rsid w:val="003411E6"/>
    <w:rsid w:val="00352076"/>
    <w:rsid w:val="003663FB"/>
    <w:rsid w:val="003719CB"/>
    <w:rsid w:val="00372278"/>
    <w:rsid w:val="00373B43"/>
    <w:rsid w:val="003745DE"/>
    <w:rsid w:val="003750A7"/>
    <w:rsid w:val="00380C69"/>
    <w:rsid w:val="0038153E"/>
    <w:rsid w:val="00382795"/>
    <w:rsid w:val="00387CDC"/>
    <w:rsid w:val="003942D5"/>
    <w:rsid w:val="003D26ED"/>
    <w:rsid w:val="003D76A7"/>
    <w:rsid w:val="003E70CE"/>
    <w:rsid w:val="003F1CCF"/>
    <w:rsid w:val="00403CBD"/>
    <w:rsid w:val="00411418"/>
    <w:rsid w:val="00411858"/>
    <w:rsid w:val="00411EB0"/>
    <w:rsid w:val="0041313D"/>
    <w:rsid w:val="004131E7"/>
    <w:rsid w:val="00414E7D"/>
    <w:rsid w:val="00420877"/>
    <w:rsid w:val="004217EA"/>
    <w:rsid w:val="00422FB1"/>
    <w:rsid w:val="00432E0F"/>
    <w:rsid w:val="0044037C"/>
    <w:rsid w:val="004505E2"/>
    <w:rsid w:val="004511E9"/>
    <w:rsid w:val="00460EA2"/>
    <w:rsid w:val="00461AC8"/>
    <w:rsid w:val="00462883"/>
    <w:rsid w:val="00463525"/>
    <w:rsid w:val="00485595"/>
    <w:rsid w:val="00485982"/>
    <w:rsid w:val="004919C4"/>
    <w:rsid w:val="0049249E"/>
    <w:rsid w:val="0049718D"/>
    <w:rsid w:val="004A0161"/>
    <w:rsid w:val="004A5F95"/>
    <w:rsid w:val="004B31C2"/>
    <w:rsid w:val="004C6D01"/>
    <w:rsid w:val="004F37B9"/>
    <w:rsid w:val="004F4225"/>
    <w:rsid w:val="00501558"/>
    <w:rsid w:val="00502809"/>
    <w:rsid w:val="00507737"/>
    <w:rsid w:val="00513191"/>
    <w:rsid w:val="00513D80"/>
    <w:rsid w:val="00513E41"/>
    <w:rsid w:val="005161C7"/>
    <w:rsid w:val="00523578"/>
    <w:rsid w:val="0052536E"/>
    <w:rsid w:val="005267DB"/>
    <w:rsid w:val="00533F43"/>
    <w:rsid w:val="00534F76"/>
    <w:rsid w:val="00535763"/>
    <w:rsid w:val="00542F52"/>
    <w:rsid w:val="00551CEC"/>
    <w:rsid w:val="005540A8"/>
    <w:rsid w:val="00566A88"/>
    <w:rsid w:val="005805D0"/>
    <w:rsid w:val="005933E3"/>
    <w:rsid w:val="00596FC2"/>
    <w:rsid w:val="005A5BB7"/>
    <w:rsid w:val="005A68CF"/>
    <w:rsid w:val="005B0E51"/>
    <w:rsid w:val="005B3110"/>
    <w:rsid w:val="005B5602"/>
    <w:rsid w:val="005B5FDC"/>
    <w:rsid w:val="005B6D88"/>
    <w:rsid w:val="005C34D9"/>
    <w:rsid w:val="005C5331"/>
    <w:rsid w:val="005C684B"/>
    <w:rsid w:val="005D1536"/>
    <w:rsid w:val="005E084C"/>
    <w:rsid w:val="005E5620"/>
    <w:rsid w:val="005E71A9"/>
    <w:rsid w:val="005E76F8"/>
    <w:rsid w:val="005F0E71"/>
    <w:rsid w:val="00600050"/>
    <w:rsid w:val="006271A0"/>
    <w:rsid w:val="00627D1E"/>
    <w:rsid w:val="006329FD"/>
    <w:rsid w:val="0063697B"/>
    <w:rsid w:val="00641126"/>
    <w:rsid w:val="006427DB"/>
    <w:rsid w:val="006435B2"/>
    <w:rsid w:val="00645F8B"/>
    <w:rsid w:val="00647561"/>
    <w:rsid w:val="00647562"/>
    <w:rsid w:val="006477CE"/>
    <w:rsid w:val="00652A81"/>
    <w:rsid w:val="00657764"/>
    <w:rsid w:val="006A3DB4"/>
    <w:rsid w:val="006A4059"/>
    <w:rsid w:val="006A5FAB"/>
    <w:rsid w:val="006B16CA"/>
    <w:rsid w:val="006B26C2"/>
    <w:rsid w:val="006B2EA7"/>
    <w:rsid w:val="006C1146"/>
    <w:rsid w:val="006C328B"/>
    <w:rsid w:val="006C6632"/>
    <w:rsid w:val="006D60A4"/>
    <w:rsid w:val="006D64CC"/>
    <w:rsid w:val="006E1525"/>
    <w:rsid w:val="006E2DA6"/>
    <w:rsid w:val="006E576E"/>
    <w:rsid w:val="006F0998"/>
    <w:rsid w:val="006F27B7"/>
    <w:rsid w:val="006F73EC"/>
    <w:rsid w:val="0070045D"/>
    <w:rsid w:val="00700B91"/>
    <w:rsid w:val="00705044"/>
    <w:rsid w:val="00706111"/>
    <w:rsid w:val="00725424"/>
    <w:rsid w:val="00727C5F"/>
    <w:rsid w:val="00737456"/>
    <w:rsid w:val="00740A44"/>
    <w:rsid w:val="00742B74"/>
    <w:rsid w:val="0075547B"/>
    <w:rsid w:val="007635C6"/>
    <w:rsid w:val="0078095B"/>
    <w:rsid w:val="00785D9D"/>
    <w:rsid w:val="0078793C"/>
    <w:rsid w:val="007A0AD3"/>
    <w:rsid w:val="007A1A51"/>
    <w:rsid w:val="007A3E3A"/>
    <w:rsid w:val="007A78AA"/>
    <w:rsid w:val="007B11AE"/>
    <w:rsid w:val="007B39CA"/>
    <w:rsid w:val="007B7F6A"/>
    <w:rsid w:val="007C6B50"/>
    <w:rsid w:val="007D04B9"/>
    <w:rsid w:val="007D0761"/>
    <w:rsid w:val="007D32EF"/>
    <w:rsid w:val="007D3ED7"/>
    <w:rsid w:val="007E4599"/>
    <w:rsid w:val="007E6E09"/>
    <w:rsid w:val="007F00FA"/>
    <w:rsid w:val="007F1B4F"/>
    <w:rsid w:val="007F35CF"/>
    <w:rsid w:val="007F3DF8"/>
    <w:rsid w:val="007F6BC1"/>
    <w:rsid w:val="00803186"/>
    <w:rsid w:val="008074E5"/>
    <w:rsid w:val="0081296E"/>
    <w:rsid w:val="0081352F"/>
    <w:rsid w:val="0082125D"/>
    <w:rsid w:val="00822347"/>
    <w:rsid w:val="008230B8"/>
    <w:rsid w:val="0083631F"/>
    <w:rsid w:val="00837F56"/>
    <w:rsid w:val="00837F7D"/>
    <w:rsid w:val="008425F5"/>
    <w:rsid w:val="00855CDC"/>
    <w:rsid w:val="00861FDB"/>
    <w:rsid w:val="00867BBD"/>
    <w:rsid w:val="00872200"/>
    <w:rsid w:val="00873C45"/>
    <w:rsid w:val="00875D69"/>
    <w:rsid w:val="008802D0"/>
    <w:rsid w:val="00887507"/>
    <w:rsid w:val="00890ACE"/>
    <w:rsid w:val="008A4246"/>
    <w:rsid w:val="008B377E"/>
    <w:rsid w:val="008B5EBF"/>
    <w:rsid w:val="008C2C0E"/>
    <w:rsid w:val="008D220A"/>
    <w:rsid w:val="008D425D"/>
    <w:rsid w:val="008E0E8A"/>
    <w:rsid w:val="008E0F0E"/>
    <w:rsid w:val="008E52C0"/>
    <w:rsid w:val="008F2DB7"/>
    <w:rsid w:val="00904D20"/>
    <w:rsid w:val="00906C08"/>
    <w:rsid w:val="00925FF3"/>
    <w:rsid w:val="009265BC"/>
    <w:rsid w:val="0093584A"/>
    <w:rsid w:val="009402C4"/>
    <w:rsid w:val="00942664"/>
    <w:rsid w:val="00957079"/>
    <w:rsid w:val="0096249A"/>
    <w:rsid w:val="00962F14"/>
    <w:rsid w:val="00965F89"/>
    <w:rsid w:val="0097184F"/>
    <w:rsid w:val="00975947"/>
    <w:rsid w:val="0098532B"/>
    <w:rsid w:val="00985B79"/>
    <w:rsid w:val="00986E4B"/>
    <w:rsid w:val="00992073"/>
    <w:rsid w:val="009A1EF4"/>
    <w:rsid w:val="009B79BD"/>
    <w:rsid w:val="009D37FE"/>
    <w:rsid w:val="009E1877"/>
    <w:rsid w:val="009E4F74"/>
    <w:rsid w:val="00A10E65"/>
    <w:rsid w:val="00A30CE3"/>
    <w:rsid w:val="00A4666E"/>
    <w:rsid w:val="00A50310"/>
    <w:rsid w:val="00A55E07"/>
    <w:rsid w:val="00A67306"/>
    <w:rsid w:val="00A82A8A"/>
    <w:rsid w:val="00A83571"/>
    <w:rsid w:val="00A84C44"/>
    <w:rsid w:val="00A87934"/>
    <w:rsid w:val="00A930E9"/>
    <w:rsid w:val="00A93947"/>
    <w:rsid w:val="00AA08CA"/>
    <w:rsid w:val="00AB0A98"/>
    <w:rsid w:val="00AB65B0"/>
    <w:rsid w:val="00AC0DD1"/>
    <w:rsid w:val="00AC7EEF"/>
    <w:rsid w:val="00AC7F10"/>
    <w:rsid w:val="00AD0E3D"/>
    <w:rsid w:val="00AE1F1F"/>
    <w:rsid w:val="00AE38F1"/>
    <w:rsid w:val="00B12FD0"/>
    <w:rsid w:val="00B14D90"/>
    <w:rsid w:val="00B30011"/>
    <w:rsid w:val="00B35B15"/>
    <w:rsid w:val="00B45A2A"/>
    <w:rsid w:val="00B47B15"/>
    <w:rsid w:val="00B51EF7"/>
    <w:rsid w:val="00B52B40"/>
    <w:rsid w:val="00B64DDE"/>
    <w:rsid w:val="00B70C59"/>
    <w:rsid w:val="00B76EFA"/>
    <w:rsid w:val="00B81065"/>
    <w:rsid w:val="00B8385A"/>
    <w:rsid w:val="00B87BFD"/>
    <w:rsid w:val="00B9368E"/>
    <w:rsid w:val="00BA15E8"/>
    <w:rsid w:val="00BB7443"/>
    <w:rsid w:val="00BC2720"/>
    <w:rsid w:val="00BE3114"/>
    <w:rsid w:val="00BE54FC"/>
    <w:rsid w:val="00BF464A"/>
    <w:rsid w:val="00BF7AE8"/>
    <w:rsid w:val="00C01D99"/>
    <w:rsid w:val="00C04F5B"/>
    <w:rsid w:val="00C0515D"/>
    <w:rsid w:val="00C07558"/>
    <w:rsid w:val="00C1026E"/>
    <w:rsid w:val="00C14133"/>
    <w:rsid w:val="00C2387A"/>
    <w:rsid w:val="00C35787"/>
    <w:rsid w:val="00C41A58"/>
    <w:rsid w:val="00C41F4E"/>
    <w:rsid w:val="00C43033"/>
    <w:rsid w:val="00C444F8"/>
    <w:rsid w:val="00C4704C"/>
    <w:rsid w:val="00C567D3"/>
    <w:rsid w:val="00C622E4"/>
    <w:rsid w:val="00C7038C"/>
    <w:rsid w:val="00C7341F"/>
    <w:rsid w:val="00C87621"/>
    <w:rsid w:val="00CA4B00"/>
    <w:rsid w:val="00CA54E0"/>
    <w:rsid w:val="00CB2FEB"/>
    <w:rsid w:val="00CB5B81"/>
    <w:rsid w:val="00CC17D7"/>
    <w:rsid w:val="00CC3DF8"/>
    <w:rsid w:val="00CC467E"/>
    <w:rsid w:val="00CD2F8A"/>
    <w:rsid w:val="00CD72BF"/>
    <w:rsid w:val="00CE06AD"/>
    <w:rsid w:val="00CE6001"/>
    <w:rsid w:val="00CF4FC1"/>
    <w:rsid w:val="00CF5790"/>
    <w:rsid w:val="00CF5E8E"/>
    <w:rsid w:val="00D10E35"/>
    <w:rsid w:val="00D16942"/>
    <w:rsid w:val="00D268C5"/>
    <w:rsid w:val="00D3494D"/>
    <w:rsid w:val="00D3532E"/>
    <w:rsid w:val="00D37469"/>
    <w:rsid w:val="00D46DE8"/>
    <w:rsid w:val="00D47103"/>
    <w:rsid w:val="00D51467"/>
    <w:rsid w:val="00D51CD8"/>
    <w:rsid w:val="00D62DBB"/>
    <w:rsid w:val="00D65967"/>
    <w:rsid w:val="00D90964"/>
    <w:rsid w:val="00D90BCC"/>
    <w:rsid w:val="00DA0E12"/>
    <w:rsid w:val="00DB1392"/>
    <w:rsid w:val="00DB69EB"/>
    <w:rsid w:val="00DB728E"/>
    <w:rsid w:val="00DB76C1"/>
    <w:rsid w:val="00DC717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60B6D"/>
    <w:rsid w:val="00E6165C"/>
    <w:rsid w:val="00E728F8"/>
    <w:rsid w:val="00E7420D"/>
    <w:rsid w:val="00E8168A"/>
    <w:rsid w:val="00E839B2"/>
    <w:rsid w:val="00E84D51"/>
    <w:rsid w:val="00E84F51"/>
    <w:rsid w:val="00E878B4"/>
    <w:rsid w:val="00E87BD7"/>
    <w:rsid w:val="00E915F2"/>
    <w:rsid w:val="00EA26A7"/>
    <w:rsid w:val="00EA3983"/>
    <w:rsid w:val="00EB1820"/>
    <w:rsid w:val="00EB3731"/>
    <w:rsid w:val="00EB4545"/>
    <w:rsid w:val="00EC3D30"/>
    <w:rsid w:val="00ED2455"/>
    <w:rsid w:val="00ED611F"/>
    <w:rsid w:val="00EE0953"/>
    <w:rsid w:val="00EE347B"/>
    <w:rsid w:val="00EE7B5C"/>
    <w:rsid w:val="00EF1270"/>
    <w:rsid w:val="00F00DB3"/>
    <w:rsid w:val="00F06FA2"/>
    <w:rsid w:val="00F15F33"/>
    <w:rsid w:val="00F1663E"/>
    <w:rsid w:val="00F204CA"/>
    <w:rsid w:val="00F23707"/>
    <w:rsid w:val="00F4521C"/>
    <w:rsid w:val="00F46E5B"/>
    <w:rsid w:val="00F62372"/>
    <w:rsid w:val="00F62C97"/>
    <w:rsid w:val="00F65F8F"/>
    <w:rsid w:val="00F912FA"/>
    <w:rsid w:val="00F92EBA"/>
    <w:rsid w:val="00F9357C"/>
    <w:rsid w:val="00FA1E25"/>
    <w:rsid w:val="00FA658A"/>
    <w:rsid w:val="00FB044D"/>
    <w:rsid w:val="00FB368A"/>
    <w:rsid w:val="00FB5A2F"/>
    <w:rsid w:val="00FC24D6"/>
    <w:rsid w:val="00FC5D3A"/>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45A2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262</TotalTime>
  <Pages>7</Pages>
  <Words>1245</Words>
  <Characters>7101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Aramyan</cp:lastModifiedBy>
  <cp:revision>60</cp:revision>
  <cp:lastPrinted>2022-05-11T05:59:00Z</cp:lastPrinted>
  <dcterms:created xsi:type="dcterms:W3CDTF">2022-04-13T09:28:00Z</dcterms:created>
  <dcterms:modified xsi:type="dcterms:W3CDTF">2022-08-29T07:02:00Z</dcterms:modified>
</cp:coreProperties>
</file>