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253FCB" w:rsidRDefault="00F56F36" w:rsidP="00F56F36">
      <w:pPr>
        <w:pStyle w:val="mechtex"/>
        <w:jc w:val="right"/>
        <w:rPr>
          <w:rFonts w:ascii="GHEA Grapalat" w:hAnsi="GHEA Grapalat"/>
          <w:u w:val="single"/>
        </w:rPr>
      </w:pPr>
      <w:r w:rsidRPr="00253FCB">
        <w:rPr>
          <w:rFonts w:ascii="GHEA Grapalat" w:hAnsi="GHEA Grapalat"/>
          <w:u w:val="single"/>
        </w:rPr>
        <w:t>ՆԱԽԱԳԻԾ</w:t>
      </w:r>
    </w:p>
    <w:p w:rsidR="00F56F36" w:rsidRPr="00253FCB" w:rsidRDefault="00F56F36" w:rsidP="00F56F36">
      <w:pPr>
        <w:ind w:hanging="9"/>
        <w:jc w:val="center"/>
        <w:rPr>
          <w:rFonts w:ascii="GHEA Grapalat" w:hAnsi="GHEA Grapalat" w:cs="Sylfaen"/>
          <w:b/>
          <w:bCs/>
          <w:lang w:eastAsia="en-GB"/>
        </w:rPr>
      </w:pPr>
    </w:p>
    <w:p w:rsidR="00F56F36" w:rsidRPr="00253FCB" w:rsidRDefault="00F56F36" w:rsidP="00F56F36">
      <w:pPr>
        <w:ind w:hanging="9"/>
        <w:jc w:val="center"/>
        <w:rPr>
          <w:rFonts w:ascii="GHEA Grapalat" w:hAnsi="GHEA Grapalat" w:cs="Sylfaen"/>
          <w:b/>
          <w:bCs/>
          <w:lang w:eastAsia="en-GB"/>
        </w:rPr>
      </w:pPr>
    </w:p>
    <w:p w:rsidR="00F56F36" w:rsidRPr="00253FCB" w:rsidRDefault="00F56F36" w:rsidP="00F56F36">
      <w:pPr>
        <w:ind w:hanging="9"/>
        <w:jc w:val="center"/>
        <w:rPr>
          <w:rFonts w:ascii="GHEA Grapalat" w:hAnsi="GHEA Grapalat"/>
          <w:lang w:eastAsia="en-GB"/>
        </w:rPr>
      </w:pPr>
      <w:r w:rsidRPr="00253FCB">
        <w:rPr>
          <w:rFonts w:ascii="GHEA Grapalat" w:hAnsi="GHEA Grapalat" w:cs="Sylfaen"/>
          <w:b/>
          <w:bCs/>
          <w:lang w:eastAsia="en-GB"/>
        </w:rPr>
        <w:t>ՀԱՅԱՍՏԱՆԻ</w:t>
      </w:r>
      <w:r w:rsidR="000063CA" w:rsidRPr="00253FCB">
        <w:rPr>
          <w:rFonts w:ascii="GHEA Grapalat" w:hAnsi="GHEA Grapalat" w:cs="Sylfaen"/>
          <w:b/>
          <w:bCs/>
          <w:lang w:eastAsia="en-GB"/>
        </w:rPr>
        <w:t xml:space="preserve"> </w:t>
      </w:r>
      <w:r w:rsidRPr="00253FCB">
        <w:rPr>
          <w:rFonts w:ascii="GHEA Grapalat" w:hAnsi="GHEA Grapalat" w:cs="Sylfaen"/>
          <w:b/>
          <w:bCs/>
          <w:lang w:eastAsia="en-GB"/>
        </w:rPr>
        <w:t>ՀԱՆՐԱՊԵՏՈՒԹՅԱՆ</w:t>
      </w:r>
      <w:r w:rsidR="000063CA" w:rsidRPr="00253FCB">
        <w:rPr>
          <w:rFonts w:ascii="GHEA Grapalat" w:hAnsi="GHEA Grapalat" w:cs="Sylfaen"/>
          <w:b/>
          <w:bCs/>
          <w:lang w:eastAsia="en-GB"/>
        </w:rPr>
        <w:t xml:space="preserve"> </w:t>
      </w:r>
      <w:r w:rsidRPr="00253FCB">
        <w:rPr>
          <w:rFonts w:ascii="GHEA Grapalat" w:hAnsi="GHEA Grapalat" w:cs="Sylfaen"/>
          <w:b/>
          <w:bCs/>
          <w:lang w:eastAsia="en-GB"/>
        </w:rPr>
        <w:t>ԿԱՌԱՎԱՐՈՒԹՅՈՒ</w:t>
      </w:r>
      <w:r w:rsidRPr="00253FCB">
        <w:rPr>
          <w:rFonts w:ascii="GHEA Grapalat" w:hAnsi="GHEA Grapalat"/>
          <w:b/>
          <w:bCs/>
          <w:lang w:eastAsia="en-GB"/>
        </w:rPr>
        <w:t>Ն</w:t>
      </w:r>
    </w:p>
    <w:p w:rsidR="00F56F36" w:rsidRPr="00253FCB" w:rsidRDefault="00F56F36" w:rsidP="00F56F36">
      <w:pPr>
        <w:ind w:hanging="9"/>
        <w:jc w:val="center"/>
        <w:rPr>
          <w:rFonts w:ascii="GHEA Grapalat" w:hAnsi="GHEA Grapalat"/>
          <w:lang w:eastAsia="en-GB"/>
        </w:rPr>
      </w:pPr>
      <w:r w:rsidRPr="00253FCB">
        <w:rPr>
          <w:rFonts w:ascii="Calibri" w:hAnsi="Calibri" w:cs="Calibri"/>
          <w:lang w:eastAsia="en-GB"/>
        </w:rPr>
        <w:t> </w:t>
      </w:r>
      <w:r w:rsidRPr="00253FCB">
        <w:rPr>
          <w:rFonts w:ascii="Calibri" w:hAnsi="Calibri" w:cs="Calibri"/>
          <w:b/>
          <w:bCs/>
          <w:lang w:eastAsia="en-GB"/>
        </w:rPr>
        <w:t> </w:t>
      </w:r>
      <w:r w:rsidRPr="00253FCB">
        <w:rPr>
          <w:rFonts w:ascii="GHEA Grapalat" w:hAnsi="GHEA Grapalat"/>
          <w:b/>
          <w:bCs/>
          <w:lang w:eastAsia="en-GB"/>
        </w:rPr>
        <w:t xml:space="preserve"> Ո Ր Ո Շ ՈՒ Մ</w:t>
      </w:r>
    </w:p>
    <w:p w:rsidR="00F56F36" w:rsidRPr="00253FCB" w:rsidRDefault="00F56F36" w:rsidP="00F56F36">
      <w:pPr>
        <w:pStyle w:val="mechtex"/>
        <w:rPr>
          <w:rFonts w:ascii="GHEA Grapalat" w:hAnsi="GHEA Grapalat"/>
        </w:rPr>
      </w:pPr>
    </w:p>
    <w:p w:rsidR="00F56F36" w:rsidRPr="00253FCB" w:rsidRDefault="00F56F36" w:rsidP="00F56F36">
      <w:pPr>
        <w:pStyle w:val="mechtex"/>
        <w:rPr>
          <w:rFonts w:ascii="GHEA Grapalat" w:hAnsi="GHEA Grapalat"/>
        </w:rPr>
      </w:pPr>
    </w:p>
    <w:p w:rsidR="00F56F36" w:rsidRPr="00253FCB" w:rsidRDefault="00F56F36" w:rsidP="00F56F36">
      <w:pPr>
        <w:jc w:val="center"/>
        <w:rPr>
          <w:rFonts w:ascii="GHEA Grapalat" w:hAnsi="GHEA Grapalat"/>
        </w:rPr>
      </w:pPr>
      <w:r w:rsidRPr="00253FCB">
        <w:rPr>
          <w:rFonts w:ascii="GHEA Grapalat" w:hAnsi="GHEA Grapalat" w:cs="Sylfaen"/>
        </w:rPr>
        <w:t xml:space="preserve">   _</w:t>
      </w:r>
      <w:r w:rsidR="00996B28">
        <w:rPr>
          <w:rFonts w:ascii="GHEA Grapalat" w:hAnsi="GHEA Grapalat" w:cs="Sylfaen"/>
          <w:lang w:val="hy-AM"/>
        </w:rPr>
        <w:t>սեպտեմբեր</w:t>
      </w:r>
      <w:r w:rsidR="00A4264D">
        <w:rPr>
          <w:rFonts w:ascii="GHEA Grapalat" w:hAnsi="GHEA Grapalat" w:cs="Sylfaen"/>
          <w:lang w:val="hy-AM"/>
        </w:rPr>
        <w:t xml:space="preserve"> </w:t>
      </w:r>
      <w:r w:rsidR="00F4362B" w:rsidRPr="00253FCB">
        <w:rPr>
          <w:rFonts w:ascii="GHEA Grapalat" w:hAnsi="GHEA Grapalat"/>
        </w:rPr>
        <w:t>202</w:t>
      </w:r>
      <w:r w:rsidR="00917327" w:rsidRPr="00253FCB">
        <w:rPr>
          <w:rFonts w:ascii="GHEA Grapalat" w:hAnsi="GHEA Grapalat"/>
          <w:lang w:val="hy-AM"/>
        </w:rPr>
        <w:t xml:space="preserve">2 </w:t>
      </w:r>
      <w:proofErr w:type="spellStart"/>
      <w:proofErr w:type="gramStart"/>
      <w:r w:rsidRPr="00253FCB">
        <w:rPr>
          <w:rFonts w:ascii="GHEA Grapalat" w:hAnsi="GHEA Grapalat"/>
        </w:rPr>
        <w:t>թվականի</w:t>
      </w:r>
      <w:proofErr w:type="spellEnd"/>
      <w:r w:rsidRPr="00253FCB">
        <w:rPr>
          <w:rFonts w:ascii="GHEA Grapalat" w:hAnsi="GHEA Grapalat"/>
        </w:rPr>
        <w:t xml:space="preserve">  N</w:t>
      </w:r>
      <w:proofErr w:type="gramEnd"/>
      <w:r w:rsidRPr="00253FCB">
        <w:rPr>
          <w:rFonts w:ascii="GHEA Grapalat" w:hAnsi="GHEA Grapalat"/>
        </w:rPr>
        <w:t xml:space="preserve">             - Լ</w:t>
      </w:r>
    </w:p>
    <w:p w:rsidR="00F56F36" w:rsidRPr="00253FCB" w:rsidRDefault="00F56F36" w:rsidP="00F56F36">
      <w:pPr>
        <w:rPr>
          <w:rFonts w:ascii="GHEA Grapalat" w:hAnsi="GHEA Grapalat" w:cs="Sylfaen"/>
          <w:spacing w:val="10"/>
          <w:lang w:val="af-ZA"/>
        </w:rPr>
      </w:pPr>
    </w:p>
    <w:p w:rsidR="00F56F36" w:rsidRPr="007057B4" w:rsidRDefault="007057B4" w:rsidP="007057B4">
      <w:pPr>
        <w:spacing w:after="0" w:line="240" w:lineRule="auto"/>
        <w:ind w:left="993" w:right="713"/>
        <w:jc w:val="center"/>
        <w:rPr>
          <w:rFonts w:ascii="GHEA Grapalat" w:eastAsia="Times New Roman" w:hAnsi="GHEA Grapalat" w:cs="Times New Roman"/>
          <w:sz w:val="24"/>
          <w:szCs w:val="24"/>
          <w:lang w:val="af-ZA"/>
        </w:rPr>
      </w:pPr>
      <w:r w:rsidRPr="007057B4">
        <w:rPr>
          <w:rFonts w:ascii="GHEA Grapalat" w:hAnsi="GHEA Grapalat"/>
          <w:color w:val="000000"/>
          <w:sz w:val="24"/>
          <w:szCs w:val="24"/>
          <w:lang w:val="hy-AM"/>
        </w:rPr>
        <w:t xml:space="preserve">«ԲՆԱԿՉՈՒԹՅԱՆ ԲԺՇԿԱԿԱՆ ՕԳՆՈՒԹՅԱՆ և ՍՊԱՍԱՐԿՄԱՆ ՄԱՍԻՆ» ՕՐԵՆՔՈՒՄ ԼՐԱՑՈՒՄՆԵՐ ԿԱՏԱՐԵԼՈՒ ՄԱՍԻՆ» ՀՀ ՕՐԵՆՔԻ ՆԱԽԱԳԾԻ  </w:t>
      </w:r>
      <w:r w:rsidRPr="007057B4">
        <w:rPr>
          <w:rFonts w:ascii="GHEA Grapalat" w:hAnsi="GHEA Grapalat" w:cs="Tahoma"/>
          <w:spacing w:val="-4"/>
          <w:sz w:val="24"/>
          <w:szCs w:val="24"/>
          <w:lang w:val="af-ZA"/>
        </w:rPr>
        <w:t>ՎԵՐԱԲԵՐՅԱԼ ՀԱՅԱՍՏԱՆԻ ՀԱՆՐԱՊԵ</w:t>
      </w:r>
      <w:r w:rsidRPr="007057B4">
        <w:rPr>
          <w:rFonts w:ascii="GHEA Grapalat" w:hAnsi="GHEA Grapalat" w:cs="Tahoma"/>
          <w:spacing w:val="-4"/>
          <w:sz w:val="24"/>
          <w:szCs w:val="24"/>
          <w:lang w:val="af-ZA"/>
        </w:rPr>
        <w:softHyphen/>
        <w:t xml:space="preserve">ՏՈՒԹՅԱՆ ԿԱՌԱՎԱՐՈՒԹՅԱՆ </w:t>
      </w:r>
      <w:r w:rsidR="00996B28">
        <w:rPr>
          <w:rFonts w:ascii="GHEA Grapalat" w:hAnsi="GHEA Grapalat" w:cs="Tahoma"/>
          <w:spacing w:val="-4"/>
          <w:sz w:val="24"/>
          <w:szCs w:val="24"/>
          <w:lang w:val="af-ZA"/>
        </w:rPr>
        <w:t>ԱՌԱՋԱՐԿՈՒԹՅՈՒՆՆԵՐԻ</w:t>
      </w:r>
      <w:r w:rsidRPr="007057B4">
        <w:rPr>
          <w:rFonts w:ascii="GHEA Grapalat" w:hAnsi="GHEA Grapalat" w:cs="Tahoma"/>
          <w:spacing w:val="-4"/>
          <w:sz w:val="24"/>
          <w:szCs w:val="24"/>
          <w:lang w:val="af-ZA"/>
        </w:rPr>
        <w:t xml:space="preserve"> ՄԱՍԻՆ</w:t>
      </w:r>
    </w:p>
    <w:p w:rsidR="00F56F36" w:rsidRPr="002460DC" w:rsidRDefault="00F56F36" w:rsidP="00F56F36">
      <w:pPr>
        <w:pStyle w:val="mechtex"/>
        <w:rPr>
          <w:rFonts w:ascii="GHEA Grapalat" w:hAnsi="GHEA Grapalat"/>
          <w:caps/>
          <w:lang w:val="af-ZA"/>
        </w:rPr>
      </w:pPr>
      <w:r w:rsidRPr="002460DC">
        <w:rPr>
          <w:rFonts w:ascii="GHEA Grapalat" w:hAnsi="GHEA Grapalat"/>
          <w:caps/>
          <w:lang w:val="af-ZA"/>
        </w:rPr>
        <w:t xml:space="preserve">      -------------------------------------------------------------------------------------------------------</w:t>
      </w:r>
    </w:p>
    <w:p w:rsidR="00F56F36" w:rsidRPr="002460DC" w:rsidRDefault="00F56F36" w:rsidP="00F56F36">
      <w:pPr>
        <w:pStyle w:val="mechtex"/>
        <w:rPr>
          <w:rFonts w:ascii="GHEA Grapalat" w:hAnsi="GHEA Grapalat"/>
          <w:lang w:val="af-ZA"/>
        </w:rPr>
      </w:pPr>
    </w:p>
    <w:p w:rsidR="00F56F36" w:rsidRPr="00996B28" w:rsidRDefault="00F56F36" w:rsidP="00996B28">
      <w:pPr>
        <w:pStyle w:val="mechtex"/>
        <w:jc w:val="both"/>
        <w:rPr>
          <w:rFonts w:ascii="GHEA Grapalat" w:hAnsi="GHEA Grapalat"/>
          <w:sz w:val="24"/>
          <w:szCs w:val="24"/>
          <w:lang w:val="af-ZA"/>
        </w:rPr>
      </w:pPr>
    </w:p>
    <w:p w:rsidR="00F56F36" w:rsidRPr="00996B28" w:rsidRDefault="00F56F36" w:rsidP="00996B28">
      <w:pPr>
        <w:pStyle w:val="norm"/>
        <w:spacing w:line="360" w:lineRule="auto"/>
        <w:rPr>
          <w:rFonts w:ascii="GHEA Grapalat" w:hAnsi="GHEA Grapalat" w:cs="Tahoma"/>
          <w:sz w:val="24"/>
          <w:szCs w:val="24"/>
          <w:lang w:val="af-ZA"/>
        </w:rPr>
      </w:pPr>
      <w:proofErr w:type="spellStart"/>
      <w:r w:rsidRPr="00996B28">
        <w:rPr>
          <w:rFonts w:ascii="GHEA Grapalat" w:hAnsi="GHEA Grapalat" w:cs="Tahoma"/>
          <w:sz w:val="24"/>
          <w:szCs w:val="24"/>
        </w:rPr>
        <w:t>Հիմք</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ընդունելով</w:t>
      </w:r>
      <w:proofErr w:type="spellEnd"/>
      <w:r w:rsidRPr="00996B28">
        <w:rPr>
          <w:rFonts w:ascii="GHEA Grapalat" w:hAnsi="GHEA Grapalat"/>
          <w:sz w:val="24"/>
          <w:szCs w:val="24"/>
          <w:lang w:val="af-ZA"/>
        </w:rPr>
        <w:t xml:space="preserve"> «</w:t>
      </w:r>
      <w:proofErr w:type="spellStart"/>
      <w:r w:rsidRPr="00996B28">
        <w:rPr>
          <w:rFonts w:ascii="GHEA Grapalat" w:hAnsi="GHEA Grapalat" w:cs="Tahoma"/>
          <w:sz w:val="24"/>
          <w:szCs w:val="24"/>
        </w:rPr>
        <w:t>Ազգային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ժողովի</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կանոնակարգ</w:t>
      </w:r>
      <w:proofErr w:type="spellEnd"/>
      <w:r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սահմանադրական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օրենքի</w:t>
      </w:r>
      <w:proofErr w:type="spellEnd"/>
      <w:r w:rsidRPr="00996B28">
        <w:rPr>
          <w:rFonts w:ascii="GHEA Grapalat" w:hAnsi="GHEA Grapalat" w:cs="Tahoma"/>
          <w:sz w:val="24"/>
          <w:szCs w:val="24"/>
          <w:lang w:val="af-ZA"/>
        </w:rPr>
        <w:t xml:space="preserve"> 77-</w:t>
      </w:r>
      <w:proofErr w:type="spellStart"/>
      <w:r w:rsidRPr="00996B28">
        <w:rPr>
          <w:rFonts w:ascii="GHEA Grapalat" w:hAnsi="GHEA Grapalat" w:cs="Tahoma"/>
          <w:sz w:val="24"/>
          <w:szCs w:val="24"/>
        </w:rPr>
        <w:t>րդ</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հոդվածի</w:t>
      </w:r>
      <w:proofErr w:type="spellEnd"/>
      <w:r w:rsidRPr="00996B28">
        <w:rPr>
          <w:rFonts w:ascii="GHEA Grapalat" w:hAnsi="GHEA Grapalat" w:cs="Tahoma"/>
          <w:sz w:val="24"/>
          <w:szCs w:val="24"/>
          <w:lang w:val="af-ZA"/>
        </w:rPr>
        <w:t xml:space="preserve"> 1-</w:t>
      </w:r>
      <w:proofErr w:type="spellStart"/>
      <w:r w:rsidRPr="00996B28">
        <w:rPr>
          <w:rFonts w:ascii="GHEA Grapalat" w:hAnsi="GHEA Grapalat" w:cs="Tahoma"/>
          <w:sz w:val="24"/>
          <w:szCs w:val="24"/>
        </w:rPr>
        <w:t>ին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մասը</w:t>
      </w:r>
      <w:proofErr w:type="spellEnd"/>
      <w:r w:rsidRPr="00996B28">
        <w:rPr>
          <w:rFonts w:ascii="GHEA Grapalat" w:hAnsi="GHEA Grapalat" w:cs="Tahoma"/>
          <w:sz w:val="24"/>
          <w:szCs w:val="24"/>
        </w:rPr>
        <w:t>՝</w:t>
      </w:r>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Հայաստանի</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Հանրապետության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կառավարությունը</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որոշում</w:t>
      </w:r>
      <w:proofErr w:type="spellEnd"/>
      <w:r w:rsidR="000063CA" w:rsidRPr="00996B28">
        <w:rPr>
          <w:rFonts w:ascii="GHEA Grapalat" w:hAnsi="GHEA Grapalat" w:cs="Tahoma"/>
          <w:sz w:val="24"/>
          <w:szCs w:val="24"/>
          <w:lang w:val="af-ZA"/>
        </w:rPr>
        <w:t xml:space="preserve"> </w:t>
      </w:r>
      <w:r w:rsidRPr="00996B28">
        <w:rPr>
          <w:rFonts w:ascii="GHEA Grapalat" w:hAnsi="GHEA Grapalat" w:cs="Tahoma"/>
          <w:sz w:val="24"/>
          <w:szCs w:val="24"/>
        </w:rPr>
        <w:t>է</w:t>
      </w:r>
      <w:r w:rsidRPr="00996B28">
        <w:rPr>
          <w:rFonts w:ascii="GHEA Grapalat" w:hAnsi="GHEA Grapalat" w:cs="Tahoma"/>
          <w:sz w:val="24"/>
          <w:szCs w:val="24"/>
          <w:lang w:val="af-ZA"/>
        </w:rPr>
        <w:t>.</w:t>
      </w:r>
    </w:p>
    <w:p w:rsidR="00F56F36" w:rsidRPr="00996B28" w:rsidRDefault="00F56F36" w:rsidP="00996B28">
      <w:pPr>
        <w:pStyle w:val="norm"/>
        <w:spacing w:line="360" w:lineRule="auto"/>
        <w:rPr>
          <w:rFonts w:ascii="GHEA Grapalat" w:hAnsi="GHEA Grapalat" w:cs="Sylfaen"/>
          <w:spacing w:val="10"/>
          <w:sz w:val="24"/>
          <w:szCs w:val="24"/>
          <w:lang w:val="hy-AM"/>
        </w:rPr>
      </w:pPr>
      <w:r w:rsidRPr="00996B28">
        <w:rPr>
          <w:rFonts w:ascii="GHEA Grapalat" w:hAnsi="GHEA Grapalat" w:cs="Tahoma"/>
          <w:sz w:val="24"/>
          <w:szCs w:val="24"/>
          <w:lang w:val="af-ZA"/>
        </w:rPr>
        <w:t xml:space="preserve">1. </w:t>
      </w:r>
      <w:proofErr w:type="spellStart"/>
      <w:r w:rsidRPr="00996B28">
        <w:rPr>
          <w:rFonts w:ascii="GHEA Grapalat" w:hAnsi="GHEA Grapalat" w:cs="Tahoma"/>
          <w:sz w:val="24"/>
          <w:szCs w:val="24"/>
        </w:rPr>
        <w:t>Հավանություն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տալ</w:t>
      </w:r>
      <w:proofErr w:type="spellEnd"/>
      <w:r w:rsidR="000063CA" w:rsidRPr="00996B28">
        <w:rPr>
          <w:rFonts w:ascii="GHEA Grapalat" w:hAnsi="GHEA Grapalat" w:cs="Tahoma"/>
          <w:sz w:val="24"/>
          <w:szCs w:val="24"/>
          <w:lang w:val="af-ZA"/>
        </w:rPr>
        <w:t xml:space="preserve"> </w:t>
      </w:r>
      <w:r w:rsidR="007057B4" w:rsidRPr="00996B28">
        <w:rPr>
          <w:rFonts w:ascii="GHEA Grapalat" w:hAnsi="GHEA Grapalat"/>
          <w:color w:val="000000"/>
          <w:sz w:val="24"/>
          <w:szCs w:val="24"/>
          <w:lang w:val="hy-AM"/>
        </w:rPr>
        <w:t>«Բնակչության բժշկական օգնության և սպասարկման մասին» օրենքում լրացումներ կատարելու մասին» ՀՀ օրենքի նախագիծը (Պ-274-25.05.2022-ԱռՀ-011/0)</w:t>
      </w:r>
      <w:r w:rsidR="00996B28">
        <w:rPr>
          <w:rFonts w:ascii="GHEA Grapalat" w:hAnsi="GHEA Grapalat"/>
          <w:color w:val="000000"/>
          <w:sz w:val="24"/>
          <w:szCs w:val="24"/>
          <w:lang w:val="hy-AM"/>
        </w:rPr>
        <w:t xml:space="preserve"> </w:t>
      </w:r>
      <w:proofErr w:type="spellStart"/>
      <w:r w:rsidRPr="00996B28">
        <w:rPr>
          <w:rFonts w:ascii="GHEA Grapalat" w:hAnsi="GHEA Grapalat" w:cs="Tahoma"/>
          <w:sz w:val="24"/>
          <w:szCs w:val="24"/>
        </w:rPr>
        <w:t>վերաբերյալ</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Հայաստանի</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Հանրապետության</w:t>
      </w:r>
      <w:proofErr w:type="spellEnd"/>
      <w:r w:rsidR="000063CA" w:rsidRPr="00996B28">
        <w:rPr>
          <w:rFonts w:ascii="GHEA Grapalat" w:hAnsi="GHEA Grapalat" w:cs="Tahoma"/>
          <w:sz w:val="24"/>
          <w:szCs w:val="24"/>
          <w:lang w:val="af-ZA"/>
        </w:rPr>
        <w:t xml:space="preserve"> </w:t>
      </w:r>
      <w:proofErr w:type="spellStart"/>
      <w:r w:rsidRPr="00996B28">
        <w:rPr>
          <w:rFonts w:ascii="GHEA Grapalat" w:hAnsi="GHEA Grapalat" w:cs="Tahoma"/>
          <w:sz w:val="24"/>
          <w:szCs w:val="24"/>
        </w:rPr>
        <w:t>կառավա</w:t>
      </w:r>
      <w:proofErr w:type="spellEnd"/>
      <w:r w:rsidR="00996B28">
        <w:rPr>
          <w:rFonts w:ascii="GHEA Grapalat" w:hAnsi="GHEA Grapalat" w:cs="Tahoma"/>
          <w:sz w:val="24"/>
          <w:szCs w:val="24"/>
          <w:lang w:val="hy-AM"/>
        </w:rPr>
        <w:t>-</w:t>
      </w:r>
      <w:proofErr w:type="spellStart"/>
      <w:r w:rsidRPr="00996B28">
        <w:rPr>
          <w:rFonts w:ascii="GHEA Grapalat" w:hAnsi="GHEA Grapalat" w:cs="Tahoma"/>
          <w:sz w:val="24"/>
          <w:szCs w:val="24"/>
        </w:rPr>
        <w:t>րության</w:t>
      </w:r>
      <w:proofErr w:type="spellEnd"/>
      <w:r w:rsidR="000063CA" w:rsidRPr="00996B28">
        <w:rPr>
          <w:rFonts w:ascii="GHEA Grapalat" w:hAnsi="GHEA Grapalat" w:cs="Tahoma"/>
          <w:sz w:val="24"/>
          <w:szCs w:val="24"/>
          <w:lang w:val="af-ZA"/>
        </w:rPr>
        <w:t xml:space="preserve"> </w:t>
      </w:r>
      <w:r w:rsidR="00996B28" w:rsidRPr="00996B28">
        <w:rPr>
          <w:rFonts w:ascii="GHEA Grapalat" w:hAnsi="GHEA Grapalat" w:cs="Tahoma"/>
          <w:sz w:val="24"/>
          <w:szCs w:val="24"/>
          <w:lang w:val="hy-AM"/>
        </w:rPr>
        <w:t>առաջարկություններին:</w:t>
      </w:r>
      <w:r w:rsidRPr="00996B28">
        <w:rPr>
          <w:rFonts w:ascii="GHEA Grapalat" w:hAnsi="GHEA Grapalat" w:cs="Tahoma"/>
          <w:sz w:val="24"/>
          <w:szCs w:val="24"/>
          <w:lang w:val="af-ZA"/>
        </w:rPr>
        <w:t xml:space="preserve"> </w:t>
      </w:r>
    </w:p>
    <w:p w:rsidR="00F56F36" w:rsidRPr="00996B28" w:rsidRDefault="00F56F36" w:rsidP="00996B28">
      <w:pPr>
        <w:pStyle w:val="norm"/>
        <w:spacing w:line="360" w:lineRule="auto"/>
        <w:rPr>
          <w:rFonts w:ascii="GHEA Grapalat" w:hAnsi="GHEA Grapalat" w:cs="Tahoma"/>
          <w:sz w:val="24"/>
          <w:szCs w:val="24"/>
          <w:lang w:val="af-ZA"/>
        </w:rPr>
      </w:pPr>
      <w:r w:rsidRPr="00996B28">
        <w:rPr>
          <w:rFonts w:ascii="GHEA Grapalat" w:hAnsi="GHEA Grapalat"/>
          <w:sz w:val="24"/>
          <w:szCs w:val="24"/>
          <w:lang w:val="af-ZA"/>
        </w:rPr>
        <w:t xml:space="preserve">2. </w:t>
      </w:r>
      <w:r w:rsidRPr="00996B28">
        <w:rPr>
          <w:rFonts w:ascii="GHEA Grapalat" w:hAnsi="GHEA Grapalat"/>
          <w:sz w:val="24"/>
          <w:szCs w:val="24"/>
          <w:lang w:val="hy-AM"/>
        </w:rPr>
        <w:t>Հայաստանի</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Հանրապետության</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կառավարության</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առաջարկությունը</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սահմանված</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կարգով</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ներկայացնել</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Հայաստանի</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Հանրապետության</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Ազգային</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ժողովի</w:t>
      </w:r>
      <w:r w:rsidR="000063CA" w:rsidRPr="00996B28">
        <w:rPr>
          <w:rFonts w:ascii="GHEA Grapalat" w:hAnsi="GHEA Grapalat"/>
          <w:sz w:val="24"/>
          <w:szCs w:val="24"/>
          <w:lang w:val="af-ZA"/>
        </w:rPr>
        <w:t xml:space="preserve"> </w:t>
      </w:r>
      <w:r w:rsidRPr="00996B28">
        <w:rPr>
          <w:rFonts w:ascii="GHEA Grapalat" w:hAnsi="GHEA Grapalat"/>
          <w:sz w:val="24"/>
          <w:szCs w:val="24"/>
          <w:lang w:val="hy-AM"/>
        </w:rPr>
        <w:t>աշխատակազմ</w:t>
      </w:r>
      <w:r w:rsidRPr="00996B28">
        <w:rPr>
          <w:rFonts w:ascii="GHEA Grapalat" w:hAnsi="GHEA Grapalat"/>
          <w:sz w:val="24"/>
          <w:szCs w:val="24"/>
          <w:lang w:val="af-ZA"/>
        </w:rPr>
        <w:t>:</w:t>
      </w:r>
    </w:p>
    <w:p w:rsidR="00F56F36" w:rsidRPr="00253FCB" w:rsidRDefault="00F56F36" w:rsidP="00F56F36">
      <w:pPr>
        <w:pStyle w:val="norm"/>
        <w:spacing w:line="360" w:lineRule="auto"/>
        <w:rPr>
          <w:rFonts w:ascii="GHEA Grapalat" w:hAnsi="GHEA Grapalat" w:cs="Tahoma"/>
          <w:szCs w:val="22"/>
          <w:lang w:val="af-ZA"/>
        </w:rPr>
      </w:pPr>
    </w:p>
    <w:p w:rsidR="00F56F36" w:rsidRPr="00253FCB"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253FCB" w:rsidRDefault="00F56F36" w:rsidP="00F56F36">
      <w:pPr>
        <w:pStyle w:val="mechtex"/>
        <w:jc w:val="left"/>
        <w:rPr>
          <w:rFonts w:ascii="GHEA Grapalat" w:hAnsi="GHEA Grapalat"/>
          <w:caps/>
          <w:lang w:val="af-ZA"/>
        </w:rPr>
      </w:pPr>
      <w:r w:rsidRPr="00253FCB">
        <w:rPr>
          <w:rFonts w:ascii="GHEA Grapalat" w:hAnsi="GHEA Grapalat" w:cs="Sylfaen"/>
          <w:bCs/>
          <w:caps/>
          <w:color w:val="000000"/>
          <w:spacing w:val="-8"/>
          <w:lang w:val="fr-FR" w:eastAsia="en-US"/>
        </w:rPr>
        <w:t>Հայաստանի Հանրապետության</w:t>
      </w:r>
    </w:p>
    <w:p w:rsidR="00F56F36" w:rsidRPr="00253FCB" w:rsidRDefault="000063CA" w:rsidP="00F56F36">
      <w:pPr>
        <w:pStyle w:val="mechtex"/>
        <w:jc w:val="left"/>
        <w:rPr>
          <w:rFonts w:ascii="GHEA Grapalat" w:hAnsi="GHEA Grapalat" w:cs="Arial Armenian"/>
          <w:lang w:val="af-ZA"/>
        </w:rPr>
      </w:pPr>
      <w:r w:rsidRPr="00253FCB">
        <w:rPr>
          <w:rFonts w:ascii="GHEA Grapalat" w:hAnsi="GHEA Grapalat" w:cs="Sylfaen"/>
          <w:lang w:val="af-ZA"/>
        </w:rPr>
        <w:t xml:space="preserve">               </w:t>
      </w:r>
      <w:r w:rsidR="00F56F36" w:rsidRPr="00253FCB">
        <w:rPr>
          <w:rFonts w:ascii="GHEA Grapalat" w:hAnsi="GHEA Grapalat" w:cs="Sylfaen"/>
        </w:rPr>
        <w:t>ՎԱՐՉԱՊԵՏ</w:t>
      </w:r>
      <w:r w:rsidR="00F56F36" w:rsidRPr="00253FCB">
        <w:rPr>
          <w:rFonts w:ascii="GHEA Grapalat" w:hAnsi="GHEA Grapalat" w:cs="Arial Armenian"/>
          <w:lang w:val="af-ZA"/>
        </w:rPr>
        <w:tab/>
      </w:r>
      <w:r w:rsidR="00F56F36" w:rsidRPr="00253FCB">
        <w:rPr>
          <w:rFonts w:ascii="GHEA Grapalat" w:hAnsi="GHEA Grapalat" w:cs="Arial Armenian"/>
          <w:lang w:val="af-ZA"/>
        </w:rPr>
        <w:tab/>
      </w:r>
      <w:r w:rsidR="00F56F36" w:rsidRPr="00253FCB">
        <w:rPr>
          <w:rFonts w:ascii="GHEA Grapalat" w:hAnsi="GHEA Grapalat" w:cs="Arial Armenian"/>
          <w:lang w:val="af-ZA"/>
        </w:rPr>
        <w:tab/>
      </w:r>
      <w:r w:rsidR="00731A73" w:rsidRPr="00253FCB">
        <w:rPr>
          <w:rFonts w:ascii="GHEA Grapalat" w:hAnsi="GHEA Grapalat" w:cs="Arial Armenian"/>
          <w:lang w:val="fr-FR"/>
        </w:rPr>
        <w:t xml:space="preserve">                                     </w:t>
      </w:r>
      <w:r w:rsidR="00F56F36" w:rsidRPr="00253FCB">
        <w:rPr>
          <w:rFonts w:ascii="GHEA Grapalat" w:hAnsi="GHEA Grapalat" w:cs="Arial Armenian"/>
        </w:rPr>
        <w:t>Ն</w:t>
      </w:r>
      <w:r w:rsidR="00F56F36" w:rsidRPr="00253FCB">
        <w:rPr>
          <w:rFonts w:ascii="GHEA Grapalat" w:hAnsi="GHEA Grapalat" w:cs="Sylfaen"/>
          <w:lang w:val="af-ZA"/>
        </w:rPr>
        <w:t>.</w:t>
      </w:r>
      <w:r w:rsidR="00F56F36" w:rsidRPr="00253FCB">
        <w:rPr>
          <w:rFonts w:ascii="GHEA Grapalat" w:hAnsi="GHEA Grapalat" w:cs="Arial Armenian"/>
          <w:lang w:val="af-ZA"/>
        </w:rPr>
        <w:t xml:space="preserve"> ՓԱՇԻՆ</w:t>
      </w:r>
      <w:r w:rsidR="00F56F36" w:rsidRPr="00253FCB">
        <w:rPr>
          <w:rFonts w:ascii="GHEA Grapalat" w:hAnsi="GHEA Grapalat" w:cs="Sylfaen"/>
        </w:rPr>
        <w:t>ՅԱՆ</w:t>
      </w:r>
    </w:p>
    <w:p w:rsidR="00F56F36" w:rsidRPr="00253FCB" w:rsidRDefault="00F56F36" w:rsidP="00F56F36">
      <w:pPr>
        <w:rPr>
          <w:rFonts w:ascii="GHEA Grapalat" w:hAnsi="GHEA Grapalat"/>
          <w:lang w:val="af-ZA"/>
        </w:rPr>
      </w:pPr>
    </w:p>
    <w:p w:rsidR="00F56F36" w:rsidRPr="00253FCB" w:rsidRDefault="00917327" w:rsidP="00F56F36">
      <w:pPr>
        <w:rPr>
          <w:rFonts w:ascii="GHEA Grapalat" w:hAnsi="GHEA Grapalat"/>
          <w:spacing w:val="-4"/>
          <w:lang w:val="hy-AM"/>
        </w:rPr>
      </w:pPr>
      <w:r w:rsidRPr="00253FCB">
        <w:rPr>
          <w:rFonts w:ascii="GHEA Grapalat" w:hAnsi="GHEA Grapalat"/>
          <w:lang w:val="af-ZA"/>
        </w:rPr>
        <w:tab/>
        <w:t xml:space="preserve">   2022</w:t>
      </w:r>
      <w:r w:rsidR="00F56F36" w:rsidRPr="00253FCB">
        <w:rPr>
          <w:rFonts w:ascii="GHEA Grapalat" w:hAnsi="GHEA Grapalat" w:cs="Sylfaen"/>
        </w:rPr>
        <w:t>թ</w:t>
      </w:r>
      <w:r w:rsidR="00F56F36" w:rsidRPr="00253FCB">
        <w:rPr>
          <w:rFonts w:ascii="GHEA Grapalat" w:hAnsi="GHEA Grapalat" w:cs="Arial Armenian"/>
          <w:lang w:val="af-ZA"/>
        </w:rPr>
        <w:t xml:space="preserve">. </w:t>
      </w:r>
      <w:r w:rsidR="00996B28">
        <w:rPr>
          <w:rFonts w:ascii="GHEA Grapalat" w:hAnsi="GHEA Grapalat" w:cs="IRTEK Courier"/>
          <w:spacing w:val="-4"/>
          <w:lang w:val="hy-AM"/>
        </w:rPr>
        <w:t>սեպտեմբեր</w:t>
      </w:r>
    </w:p>
    <w:p w:rsidR="00F56F36" w:rsidRPr="00253FCB" w:rsidRDefault="00F56F36" w:rsidP="00F56F36">
      <w:pPr>
        <w:pStyle w:val="mechtex"/>
        <w:jc w:val="left"/>
        <w:rPr>
          <w:rFonts w:ascii="GHEA Grapalat" w:hAnsi="GHEA Grapalat" w:cs="Sylfaen"/>
          <w:lang w:val="af-ZA"/>
        </w:rPr>
      </w:pPr>
      <w:r w:rsidRPr="00253FCB">
        <w:rPr>
          <w:rFonts w:ascii="GHEA Grapalat" w:hAnsi="GHEA Grapalat"/>
          <w:lang w:val="af-ZA"/>
        </w:rPr>
        <w:tab/>
      </w:r>
      <w:r w:rsidR="000063CA" w:rsidRPr="00253FCB">
        <w:rPr>
          <w:rFonts w:ascii="GHEA Grapalat" w:hAnsi="GHEA Grapalat"/>
          <w:lang w:val="af-ZA"/>
        </w:rPr>
        <w:t xml:space="preserve">         </w:t>
      </w:r>
      <w:proofErr w:type="spellStart"/>
      <w:r w:rsidRPr="00253FCB">
        <w:rPr>
          <w:rFonts w:ascii="GHEA Grapalat" w:hAnsi="GHEA Grapalat" w:cs="Sylfaen"/>
        </w:rPr>
        <w:t>Երևան</w:t>
      </w:r>
      <w:proofErr w:type="spellEnd"/>
    </w:p>
    <w:p w:rsidR="007057B4" w:rsidRPr="00260C35" w:rsidRDefault="00260C35" w:rsidP="00260C35">
      <w:pPr>
        <w:spacing w:after="0" w:line="240" w:lineRule="auto"/>
        <w:ind w:right="571"/>
        <w:jc w:val="both"/>
        <w:rPr>
          <w:rFonts w:ascii="GHEA Grapalat" w:hAnsi="GHEA Grapalat" w:cs="Tahoma"/>
          <w:lang w:val="hy-AM"/>
        </w:rPr>
      </w:pPr>
      <w:r>
        <w:rPr>
          <w:rFonts w:ascii="GHEA Grapalat" w:hAnsi="GHEA Grapalat" w:cs="Sylfaen"/>
          <w:lang w:val="hy-AM" w:eastAsia="ru-RU"/>
        </w:rPr>
        <w:t>Շ</w:t>
      </w:r>
    </w:p>
    <w:p w:rsidR="007057B4" w:rsidRDefault="007057B4" w:rsidP="002D44F2">
      <w:pPr>
        <w:spacing w:after="0" w:line="240" w:lineRule="auto"/>
        <w:ind w:left="851" w:right="571"/>
        <w:jc w:val="both"/>
        <w:rPr>
          <w:rFonts w:ascii="GHEA Grapalat" w:hAnsi="GHEA Grapalat" w:cs="Tahoma"/>
          <w:lang w:val="hy-AM"/>
        </w:rPr>
      </w:pPr>
    </w:p>
    <w:p w:rsidR="00253FCB" w:rsidRPr="004B7E69" w:rsidRDefault="007057B4" w:rsidP="004B7E69">
      <w:pPr>
        <w:spacing w:after="0" w:line="240" w:lineRule="auto"/>
        <w:ind w:left="851" w:right="571"/>
        <w:jc w:val="center"/>
        <w:rPr>
          <w:rFonts w:ascii="GHEA Grapalat" w:eastAsia="Times New Roman" w:hAnsi="GHEA Grapalat" w:cs="Times New Roman"/>
          <w:b/>
          <w:sz w:val="24"/>
          <w:szCs w:val="24"/>
          <w:lang w:val="af-ZA"/>
        </w:rPr>
      </w:pPr>
      <w:r w:rsidRPr="004B7E69">
        <w:rPr>
          <w:rFonts w:ascii="GHEA Grapalat" w:hAnsi="GHEA Grapalat"/>
          <w:b/>
          <w:color w:val="000000"/>
          <w:sz w:val="24"/>
          <w:szCs w:val="24"/>
          <w:lang w:val="hy-AM"/>
        </w:rPr>
        <w:t xml:space="preserve">«ԲՆԱԿՉՈՒԹՅԱՆ ԲԺՇԿԱԿԱՆ ՕԳՆՈՒԹՅԱՆ և ՍՊԱՍԱՐԿՄԱՆ ՄԱՍԻՆ» ՕՐԵՆՔՈՒՄ ԼՐԱՑՈՒՄՆԵՐ ԿԱՏԱՐԵԼՈՒ ՄԱՍԻՆ» ՀՀ ՕՐԵՆՔԻ ՆԱԽԱԳԻԾԸ (Պ-274-25.05.2022-ԱՌՀ-011/0)  </w:t>
      </w:r>
      <w:r w:rsidRPr="004B7E69">
        <w:rPr>
          <w:rFonts w:ascii="GHEA Grapalat" w:hAnsi="GHEA Grapalat" w:cs="Tahoma"/>
          <w:b/>
          <w:spacing w:val="-4"/>
          <w:sz w:val="24"/>
          <w:szCs w:val="24"/>
          <w:lang w:val="af-ZA"/>
        </w:rPr>
        <w:t>ՎԵՐԱԲԵՐՅԱԼ ՀԱՅԱՍՏԱՆԻ ՀԱՆՐԱՊԵ</w:t>
      </w:r>
      <w:r w:rsidRPr="004B7E69">
        <w:rPr>
          <w:rFonts w:ascii="GHEA Grapalat" w:hAnsi="GHEA Grapalat" w:cs="Tahoma"/>
          <w:b/>
          <w:spacing w:val="-4"/>
          <w:sz w:val="24"/>
          <w:szCs w:val="24"/>
          <w:lang w:val="af-ZA"/>
        </w:rPr>
        <w:softHyphen/>
        <w:t xml:space="preserve">ՏՈՒԹՅԱՆ ԿԱՌԱՎԱՐՈՒԹՅԱՆ </w:t>
      </w:r>
      <w:r w:rsidR="00996B28">
        <w:rPr>
          <w:rFonts w:ascii="GHEA Grapalat" w:hAnsi="GHEA Grapalat" w:cs="Tahoma"/>
          <w:b/>
          <w:spacing w:val="-4"/>
          <w:sz w:val="24"/>
          <w:szCs w:val="24"/>
          <w:lang w:val="af-ZA"/>
        </w:rPr>
        <w:t>ԱՌԱՋԱՐԿՈՒԹՅՈՒՆՆԵՐԸ</w:t>
      </w:r>
    </w:p>
    <w:p w:rsidR="003A6D8C" w:rsidRDefault="003A6D8C" w:rsidP="007057B4">
      <w:pPr>
        <w:pStyle w:val="NormalWeb"/>
        <w:shd w:val="clear" w:color="auto" w:fill="FFFFFF"/>
        <w:spacing w:before="0" w:beforeAutospacing="0" w:after="0" w:afterAutospacing="0" w:line="360" w:lineRule="auto"/>
        <w:jc w:val="both"/>
        <w:rPr>
          <w:rFonts w:ascii="GHEA Grapalat" w:hAnsi="GHEA Grapalat"/>
          <w:color w:val="000000"/>
          <w:sz w:val="22"/>
          <w:szCs w:val="22"/>
          <w:shd w:val="clear" w:color="auto" w:fill="FFFFFF"/>
          <w:lang w:val="hy-AM"/>
        </w:rPr>
      </w:pP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Ազգային ժողովի պատգամավորներ Ն. Զեյնալյանի և Լ. Բադալյանի կողմից օրենսդրական նախաձեռնության կարգով ներկայացված «Բնակչության բժշկական օգնության և սպասարկման մասին» օրենքում լրացումներ կատարելու մասին» ՀՀ օրենքի նախագիծը (Պ-274-25.05.2022-ԱռՀ-011/0) (այսուհետ` նախագիծ)` Հայաստանի Հանրապետության կառավարությունը ներկայացնում է  հետևյալ առաջարկությունները.</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Նախագծի վերնագրում «լրացումներ» բառն անհրաժեշտ է փոխարինել «լրացում» բառով` հաշվի առնելով այն հանգամանքը, որ նախագծով կատարվում է մեկ լրացում: Ըստ այդմ, նախագծի հիմնավորման մեջ նույն փոփոխությունը կատարելու անհրաժեշտություն կառաջանա:</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hAnsi="GHEA Grapalat"/>
          <w:color w:val="191919"/>
          <w:sz w:val="24"/>
          <w:szCs w:val="24"/>
          <w:shd w:val="clear" w:color="auto" w:fill="FFFFFF"/>
          <w:lang w:val="hy-AM"/>
        </w:rPr>
        <w:t>Նախագծի 1-ին հոդվածով կատարվող լրացման մեջ «վարձատրությունը» բառն անհրաժեշտ է փոխարինել «աշխատավարձը» բառով։</w:t>
      </w:r>
      <w:r>
        <w:rPr>
          <w:rFonts w:ascii="Calibri" w:hAnsi="Calibri" w:cs="Calibri"/>
          <w:color w:val="191919"/>
          <w:sz w:val="24"/>
          <w:szCs w:val="24"/>
          <w:shd w:val="clear" w:color="auto" w:fill="FFFFFF"/>
          <w:lang w:val="hy-AM"/>
        </w:rPr>
        <w:t> </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Նախագծի 1-ին հոդվածով առաջարկվող կարգավորումն անհրաժեշտ է նախատեսել որպես 33-րդ հոդվածի առանձին` 2.1-ին մաս:</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Նախագծի 1-ին հոդվածից անհրաժեշտ է հանել «ստաժը,» բառը՝ հաշվի առնելով այն հանգամանքը, որ եթե տվյալ ժամանակահատվածում պահպանվում է աշխատատեղը և վարձատրությունը, ապա նշված ժամանակահատվածն արդեն իսկ աշխատողի համար աշխատանքային ստաժ է համարվում։ Մասնավորապես` հարկ է նշել, որ ՀՀ աշխատանքային օրենսգրքի 138-րդ հոդվածի 1-ին մասի 6-րդ կետով սահմանված է, որ աշխատաժամանակը ներառում է` աշխատավայրում կամ ուսումնական հաստատություններում որակավորման բարձրացման համար անհրաժեշտ ժամանակահատվածը։</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Հետևաբար, անհրաժեշտ է առաջարկվող դրույթը վարձատրության մասով խմբագրել։</w:t>
      </w:r>
    </w:p>
    <w:p w:rsidR="00260C35" w:rsidRDefault="00260C35" w:rsidP="00260C35">
      <w:pPr>
        <w:spacing w:after="0" w:line="360" w:lineRule="auto"/>
        <w:ind w:firstLine="567"/>
        <w:jc w:val="both"/>
        <w:rPr>
          <w:rFonts w:ascii="GHEA Grapalat" w:hAnsi="GHEA Grapalat"/>
          <w:color w:val="000000"/>
          <w:sz w:val="24"/>
          <w:szCs w:val="24"/>
          <w:shd w:val="clear" w:color="auto" w:fill="FFFFFF"/>
          <w:lang w:val="hy-AM"/>
        </w:rPr>
      </w:pPr>
      <w:r>
        <w:rPr>
          <w:rFonts w:ascii="GHEA Grapalat" w:eastAsia="Calibri" w:hAnsi="GHEA Grapalat" w:cs="Times New Roman"/>
          <w:color w:val="000000"/>
          <w:sz w:val="24"/>
          <w:szCs w:val="24"/>
          <w:lang w:val="hy-AM"/>
        </w:rPr>
        <w:lastRenderedPageBreak/>
        <w:t xml:space="preserve">Շարունակական մասնագիտական զարգացման գործընթացը իրականացվում է հնգամյա ժամանակահատվածում, և այս ժամանակահատվածում կրեդիտներ ապահովելու նպատակով մասնագիտական դասընթացների, </w:t>
      </w:r>
      <w:r>
        <w:rPr>
          <w:rFonts w:ascii="GHEA Grapalat" w:hAnsi="GHEA Grapalat"/>
          <w:color w:val="000000"/>
          <w:sz w:val="24"/>
          <w:szCs w:val="24"/>
          <w:shd w:val="clear" w:color="auto" w:fill="FFFFFF"/>
          <w:lang w:val="hy-AM"/>
        </w:rPr>
        <w:t>սեմինարների, սիմպոզիումների, գիտական, գիտագործնական գիտաժողովների և համագումարների մասնակցությունը կարող է լինել ինչպես Հայաստանի Հանրապետությունում, այնպես էլ այլ պետություններում, ինչը կարող է բուժաշխատողների համար գրավիչ լինել և հանգեցնել  չարաշահումների, ինչն էլ իր հերթին ծանրաբեռնվածության պատճառ կարող է դառնալ բժշկական հաստատությունների համար:</w:t>
      </w:r>
    </w:p>
    <w:p w:rsidR="00260C35" w:rsidRDefault="00260C35" w:rsidP="00260C35">
      <w:pPr>
        <w:spacing w:after="0" w:line="360" w:lineRule="auto"/>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Շարունակական մասնագիտական զարգացման գործընթացի համակարգը ներդնելիս կառավարությունը բուժաշխատողի աշխատատեղի պահպանման, ինչպես նաև գործատուի կողմից աշխատավարձը վճարելու իմպերատիվ պահանջ չի սահմանել, դրանով իսկ ապահովելով գործատուի և բուժաշխատողի միջև ճկուն փոխհարաբերություն:</w:t>
      </w:r>
    </w:p>
    <w:p w:rsidR="00260C35" w:rsidRDefault="00260C35" w:rsidP="00260C35">
      <w:pPr>
        <w:spacing w:after="0" w:line="360" w:lineRule="auto"/>
        <w:ind w:firstLine="567"/>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Ուստի, հաշվի առնելով վերոնշյալ հանգամանքները, առաջարկում ենք նախագծի 1-ին հոդվածում կատարվող լրացումը շարադրել հետևյալ խմբագրությամբ՝ </w:t>
      </w:r>
    </w:p>
    <w:p w:rsidR="00260C35" w:rsidRDefault="00260C35" w:rsidP="00260C35">
      <w:pPr>
        <w:spacing w:after="0" w:line="360" w:lineRule="auto"/>
        <w:ind w:firstLine="567"/>
        <w:jc w:val="both"/>
        <w:rPr>
          <w:rFonts w:ascii="GHEA Grapalat" w:eastAsia="Calibri" w:hAnsi="GHEA Grapalat" w:cs="Times New Roman"/>
          <w:color w:val="FF0000"/>
          <w:sz w:val="24"/>
          <w:szCs w:val="24"/>
          <w:u w:val="single"/>
          <w:lang w:val="hy-AM"/>
        </w:rPr>
      </w:pPr>
      <w:r>
        <w:rPr>
          <w:rFonts w:ascii="GHEA Grapalat" w:hAnsi="GHEA Grapalat"/>
          <w:sz w:val="24"/>
          <w:szCs w:val="24"/>
          <w:shd w:val="clear" w:color="auto" w:fill="FFFFFF"/>
          <w:lang w:val="hy-AM"/>
        </w:rPr>
        <w:t xml:space="preserve">«Շարունակական մասնագիտական զարգացման գործընթացն իրականացնելու ժամանակահատվածում պահպանվում է բուժաշխատողի աշխատատեղը, իսկ աշխատանքային պայմանագրով նախատեսված աշխատավարձի պահպանման հետ կապված հարաբերությունները կարգավորվում են </w:t>
      </w:r>
      <w:r w:rsidR="009A2B0C">
        <w:rPr>
          <w:rFonts w:ascii="GHEA Grapalat" w:hAnsi="GHEA Grapalat"/>
          <w:sz w:val="24"/>
          <w:szCs w:val="24"/>
          <w:shd w:val="clear" w:color="auto" w:fill="FFFFFF"/>
          <w:lang w:val="hy-AM"/>
        </w:rPr>
        <w:t xml:space="preserve">գործատուի և բուժաշխատողի </w:t>
      </w:r>
      <w:bookmarkStart w:id="0" w:name="_GoBack"/>
      <w:bookmarkEnd w:id="0"/>
      <w:r>
        <w:rPr>
          <w:rFonts w:ascii="GHEA Grapalat" w:hAnsi="GHEA Grapalat"/>
          <w:sz w:val="24"/>
          <w:szCs w:val="24"/>
          <w:shd w:val="clear" w:color="auto" w:fill="FFFFFF"/>
          <w:lang w:val="hy-AM"/>
        </w:rPr>
        <w:t xml:space="preserve">փոխադարձ համաձայնությամբ:» </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Նախագծի 1-ին հոդվածով նախատեսվում է սահմանել, որ շարունակական մասնագիտական զարգացման գործընթացն իրականացնելու ժամանակահատվածում պահպանվում են բուժաշխատողի աշխատատեղը, ստաժը, ինչպես նաև վարձատրությունը։</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Մինչդեռ, նախագծի հիմնավորման «Ակնկալվող արդյունքը» հատվածում նշվում է՝ «Նշված հստակեցումները հնարավորություն կտան առողջապահության բնագավառի մասնագետներին տրամադրել պայմանագրով որոշված աշխատանքը, վճարել նրա կատարած աշխատանքի համար պայմանավորված աշխատավարձը, նաև աշխատողի աշխատանքային այլ իրավունքներ իրականացնելու ժամանակ կիրառել ոչ լրիվ աշխատաժամանակի պայմաններում կատարված աշխատանքի դիմաց վարձատրություն առանց սահմանափակումների...»։</w:t>
      </w:r>
    </w:p>
    <w:p w:rsidR="00260C35" w:rsidRDefault="00260C35" w:rsidP="00260C35">
      <w:pPr>
        <w:spacing w:after="0" w:line="360" w:lineRule="auto"/>
        <w:ind w:firstLine="567"/>
        <w:jc w:val="both"/>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Հաշվի առնելով վերոգրյալը՝ անհրաժեշտ է լրամշակել նախագծի հիմնավորման «Ակնկալվող արդյունքը» հատվածը՝ համապատասխանեցնելով այն նախագծով առաջարկվող կարգավորմանը։</w:t>
      </w:r>
    </w:p>
    <w:p w:rsidR="00996B28" w:rsidRDefault="00996B28" w:rsidP="007170DB">
      <w:pPr>
        <w:spacing w:before="120" w:after="0"/>
        <w:rPr>
          <w:rFonts w:ascii="GHEA Grapalat" w:eastAsia="Times New Roman" w:hAnsi="GHEA Grapalat"/>
          <w:b/>
          <w:bCs/>
          <w:iCs/>
          <w:sz w:val="24"/>
          <w:szCs w:val="24"/>
          <w:lang w:val="de-AT" w:eastAsia="ru-RU"/>
        </w:rPr>
      </w:pPr>
    </w:p>
    <w:p w:rsidR="00996B28" w:rsidRDefault="00996B28" w:rsidP="007057B4">
      <w:pPr>
        <w:spacing w:before="120" w:after="0"/>
        <w:jc w:val="center"/>
        <w:rPr>
          <w:rFonts w:ascii="GHEA Grapalat" w:eastAsia="Times New Roman" w:hAnsi="GHEA Grapalat"/>
          <w:b/>
          <w:bCs/>
          <w:iCs/>
          <w:sz w:val="24"/>
          <w:szCs w:val="24"/>
          <w:lang w:val="de-AT" w:eastAsia="ru-RU"/>
        </w:rPr>
      </w:pPr>
    </w:p>
    <w:p w:rsidR="007057B4" w:rsidRPr="007057B4" w:rsidRDefault="007057B4" w:rsidP="007057B4">
      <w:pPr>
        <w:spacing w:before="120" w:after="0"/>
        <w:jc w:val="center"/>
        <w:rPr>
          <w:rFonts w:ascii="GHEA Grapalat" w:eastAsia="Times New Roman" w:hAnsi="GHEA Grapalat"/>
          <w:b/>
          <w:bCs/>
          <w:iCs/>
          <w:sz w:val="24"/>
          <w:szCs w:val="24"/>
          <w:lang w:val="de-AT" w:eastAsia="ru-RU"/>
        </w:rPr>
      </w:pPr>
      <w:r w:rsidRPr="007057B4">
        <w:rPr>
          <w:rFonts w:ascii="GHEA Grapalat" w:eastAsia="Times New Roman" w:hAnsi="GHEA Grapalat"/>
          <w:b/>
          <w:bCs/>
          <w:iCs/>
          <w:sz w:val="24"/>
          <w:szCs w:val="24"/>
          <w:lang w:val="de-AT" w:eastAsia="ru-RU"/>
        </w:rPr>
        <w:t>ԵԶՐԱԿԱՑՈՒԹՅՈՒՆ</w:t>
      </w:r>
    </w:p>
    <w:p w:rsidR="00996B28" w:rsidRDefault="00996B28" w:rsidP="007057B4">
      <w:pPr>
        <w:spacing w:before="120" w:after="0" w:line="360" w:lineRule="auto"/>
        <w:jc w:val="center"/>
        <w:rPr>
          <w:rFonts w:ascii="GHEA Grapalat" w:eastAsia="Times New Roman" w:hAnsi="GHEA Grapalat" w:cs="Sylfaen"/>
          <w:b/>
          <w:sz w:val="24"/>
          <w:szCs w:val="24"/>
          <w:lang w:val="hy-AM" w:eastAsia="ru-RU"/>
        </w:rPr>
      </w:pPr>
    </w:p>
    <w:p w:rsidR="007057B4" w:rsidRPr="007057B4" w:rsidRDefault="007057B4" w:rsidP="007057B4">
      <w:pPr>
        <w:spacing w:before="120" w:after="0" w:line="360" w:lineRule="auto"/>
        <w:jc w:val="center"/>
        <w:rPr>
          <w:rFonts w:ascii="GHEA Grapalat" w:hAnsi="GHEA Grapalat"/>
          <w:b/>
          <w:sz w:val="24"/>
          <w:szCs w:val="24"/>
          <w:lang w:val="hy-AM"/>
        </w:rPr>
      </w:pPr>
      <w:r w:rsidRPr="007057B4">
        <w:rPr>
          <w:rFonts w:ascii="GHEA Grapalat" w:eastAsia="Times New Roman" w:hAnsi="GHEA Grapalat" w:cs="Sylfaen"/>
          <w:b/>
          <w:sz w:val="24"/>
          <w:szCs w:val="24"/>
          <w:lang w:val="hy-AM" w:eastAsia="ru-RU"/>
        </w:rPr>
        <w:t>«Բնակչության բժշկական օգնության և սպասարկման մասին» Հայաստանի Հանրապետության օրենքում  լրացումներ կատարելու մասին»</w:t>
      </w:r>
      <w:r w:rsidRPr="007057B4">
        <w:rPr>
          <w:rFonts w:ascii="GHEA Grapalat" w:eastAsia="Times New Roman" w:hAnsi="GHEA Grapalat" w:cs="Sylfaen"/>
          <w:b/>
          <w:sz w:val="24"/>
          <w:szCs w:val="24"/>
          <w:lang w:val="de-AT" w:eastAsia="ru-RU"/>
        </w:rPr>
        <w:t xml:space="preserve"> </w:t>
      </w:r>
      <w:r w:rsidRPr="007057B4">
        <w:rPr>
          <w:rFonts w:ascii="GHEA Grapalat" w:hAnsi="GHEA Grapalat"/>
          <w:b/>
          <w:sz w:val="24"/>
          <w:szCs w:val="24"/>
          <w:lang w:val="hy-AM"/>
        </w:rPr>
        <w:t xml:space="preserve"> ՀՀ օրենքի նախագծի՝</w:t>
      </w:r>
      <w:r w:rsidRPr="007057B4">
        <w:rPr>
          <w:rFonts w:ascii="GHEA Grapalat" w:eastAsia="Times New Roman" w:hAnsi="GHEA Grapalat"/>
          <w:b/>
          <w:bCs/>
          <w:iCs/>
          <w:color w:val="000000"/>
          <w:sz w:val="24"/>
          <w:szCs w:val="24"/>
          <w:shd w:val="clear" w:color="auto" w:fill="FFFFFF"/>
          <w:lang w:val="hy-AM" w:eastAsia="ru-RU"/>
        </w:rPr>
        <w:t xml:space="preserve"> պետական բյուջեի եկամուտների էական նվազեցման կամ ծախսերի ավելացման վերաբերյալ</w:t>
      </w:r>
    </w:p>
    <w:p w:rsidR="007057B4" w:rsidRPr="00346792" w:rsidRDefault="007057B4" w:rsidP="007057B4">
      <w:pPr>
        <w:tabs>
          <w:tab w:val="left" w:pos="6330"/>
        </w:tabs>
        <w:spacing w:after="0"/>
        <w:ind w:firstLine="567"/>
        <w:jc w:val="both"/>
        <w:rPr>
          <w:rFonts w:ascii="GHEA Grapalat" w:eastAsia="Times New Roman" w:hAnsi="GHEA Grapalat"/>
          <w:sz w:val="24"/>
          <w:szCs w:val="24"/>
          <w:lang w:val="hy-AM" w:eastAsia="ru-RU"/>
        </w:rPr>
      </w:pPr>
    </w:p>
    <w:p w:rsidR="007057B4" w:rsidRPr="00346792" w:rsidRDefault="007057B4" w:rsidP="007057B4">
      <w:pPr>
        <w:shd w:val="clear" w:color="auto" w:fill="FFFFFF"/>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p>
    <w:p w:rsidR="007057B4" w:rsidRPr="00BE34F9" w:rsidRDefault="007057B4" w:rsidP="007057B4">
      <w:pPr>
        <w:spacing w:after="0" w:line="360" w:lineRule="auto"/>
        <w:ind w:firstLine="567"/>
        <w:jc w:val="both"/>
        <w:rPr>
          <w:rFonts w:ascii="GHEA Grapalat" w:eastAsia="Times New Roman" w:hAnsi="GHEA Grapalat" w:cs="Sylfaen"/>
          <w:sz w:val="24"/>
          <w:szCs w:val="24"/>
          <w:lang w:val="hy-AM" w:eastAsia="ru-RU"/>
        </w:rPr>
      </w:pPr>
      <w:r w:rsidRPr="00BC5CEF">
        <w:rPr>
          <w:rFonts w:ascii="GHEA Grapalat" w:eastAsia="Times New Roman" w:hAnsi="GHEA Grapalat" w:cs="Sylfaen"/>
          <w:sz w:val="24"/>
          <w:szCs w:val="24"/>
          <w:lang w:val="hy-AM" w:eastAsia="ru-RU"/>
        </w:rPr>
        <w:t xml:space="preserve">Նախագծով </w:t>
      </w:r>
      <w:r w:rsidRPr="00BE34F9">
        <w:rPr>
          <w:rFonts w:ascii="GHEA Grapalat" w:eastAsia="Times New Roman" w:hAnsi="GHEA Grapalat" w:cs="Sylfaen"/>
          <w:sz w:val="24"/>
          <w:szCs w:val="24"/>
          <w:lang w:val="hy-AM" w:eastAsia="ru-RU"/>
        </w:rPr>
        <w:t>առաջարկվում է սահմանել, ո</w:t>
      </w:r>
      <w:r>
        <w:rPr>
          <w:rFonts w:ascii="GHEA Grapalat" w:eastAsia="Times New Roman" w:hAnsi="GHEA Grapalat" w:cs="Sylfaen"/>
          <w:sz w:val="24"/>
          <w:szCs w:val="24"/>
          <w:lang w:val="hy-AM" w:eastAsia="ru-RU"/>
        </w:rPr>
        <w:t>ր շարունակական մասնագիտական զարգաց</w:t>
      </w:r>
      <w:r w:rsidRPr="00BE34F9">
        <w:rPr>
          <w:rFonts w:ascii="GHEA Grapalat" w:eastAsia="Times New Roman" w:hAnsi="GHEA Grapalat" w:cs="Sylfaen"/>
          <w:sz w:val="24"/>
          <w:szCs w:val="24"/>
          <w:lang w:val="hy-AM" w:eastAsia="ru-RU"/>
        </w:rPr>
        <w:t>ման գործընթացն իրականացնելու ժամանակահատվածում պահպանվում են</w:t>
      </w:r>
      <w:r>
        <w:rPr>
          <w:rFonts w:ascii="GHEA Grapalat" w:eastAsia="Times New Roman" w:hAnsi="GHEA Grapalat" w:cs="Sylfaen"/>
          <w:sz w:val="24"/>
          <w:szCs w:val="24"/>
          <w:lang w:val="hy-AM" w:eastAsia="ru-RU"/>
        </w:rPr>
        <w:t xml:space="preserve"> բուժաշխա</w:t>
      </w:r>
      <w:r w:rsidRPr="00BE34F9">
        <w:rPr>
          <w:rFonts w:ascii="GHEA Grapalat" w:eastAsia="Times New Roman" w:hAnsi="GHEA Grapalat" w:cs="Sylfaen"/>
          <w:sz w:val="24"/>
          <w:szCs w:val="24"/>
          <w:lang w:val="hy-AM" w:eastAsia="ru-RU"/>
        </w:rPr>
        <w:t>տողի աշխատատեղը, ստաժը, ինչպես նաև վարձատրութունը:</w:t>
      </w:r>
    </w:p>
    <w:p w:rsidR="007057B4" w:rsidRPr="00BE34F9" w:rsidRDefault="007057B4" w:rsidP="007057B4">
      <w:pPr>
        <w:spacing w:after="0" w:line="360" w:lineRule="auto"/>
        <w:ind w:firstLine="567"/>
        <w:jc w:val="both"/>
        <w:rPr>
          <w:rFonts w:ascii="GHEA Grapalat" w:eastAsia="Times New Roman" w:hAnsi="GHEA Grapalat" w:cs="Sylfaen"/>
          <w:sz w:val="24"/>
          <w:szCs w:val="24"/>
          <w:lang w:val="hy-AM" w:eastAsia="ru-RU"/>
        </w:rPr>
      </w:pPr>
      <w:r w:rsidRPr="00BE34F9">
        <w:rPr>
          <w:rFonts w:ascii="GHEA Grapalat" w:eastAsia="Times New Roman" w:hAnsi="GHEA Grapalat" w:cs="Sylfaen"/>
          <w:sz w:val="24"/>
          <w:szCs w:val="24"/>
          <w:lang w:val="hy-AM" w:eastAsia="ru-RU"/>
        </w:rPr>
        <w:t>Հաշվի առնելով վե</w:t>
      </w:r>
      <w:r>
        <w:rPr>
          <w:rFonts w:ascii="GHEA Grapalat" w:eastAsia="Times New Roman" w:hAnsi="GHEA Grapalat" w:cs="Sylfaen"/>
          <w:sz w:val="24"/>
          <w:szCs w:val="24"/>
          <w:lang w:val="hy-AM" w:eastAsia="ru-RU"/>
        </w:rPr>
        <w:t xml:space="preserve">րոգրյալը՝ հայտնում ենք, որ </w:t>
      </w:r>
      <w:r w:rsidRPr="0052163F">
        <w:rPr>
          <w:rFonts w:ascii="GHEA Grapalat" w:eastAsia="Times New Roman" w:hAnsi="GHEA Grapalat" w:cs="Sylfaen"/>
          <w:sz w:val="24"/>
          <w:szCs w:val="24"/>
          <w:lang w:val="hy-AM" w:eastAsia="ru-RU"/>
        </w:rPr>
        <w:t>Ն</w:t>
      </w:r>
      <w:r>
        <w:rPr>
          <w:rFonts w:ascii="GHEA Grapalat" w:eastAsia="Times New Roman" w:hAnsi="GHEA Grapalat" w:cs="Sylfaen"/>
          <w:sz w:val="24"/>
          <w:szCs w:val="24"/>
          <w:lang w:val="hy-AM" w:eastAsia="ru-RU"/>
        </w:rPr>
        <w:t>ախագծի ընդունումը կարող է հանգեցնել ՀՀ պետական բյու</w:t>
      </w:r>
      <w:r w:rsidRPr="00BE34F9">
        <w:rPr>
          <w:rFonts w:ascii="GHEA Grapalat" w:eastAsia="Times New Roman" w:hAnsi="GHEA Grapalat" w:cs="Sylfaen"/>
          <w:sz w:val="24"/>
          <w:szCs w:val="24"/>
          <w:lang w:val="hy-AM" w:eastAsia="ru-RU"/>
        </w:rPr>
        <w:t xml:space="preserve">ջեի եկամուտների </w:t>
      </w:r>
      <w:r w:rsidRPr="00352EB0">
        <w:rPr>
          <w:rFonts w:ascii="GHEA Grapalat" w:eastAsia="Times New Roman" w:hAnsi="GHEA Grapalat" w:cs="Sylfaen"/>
          <w:sz w:val="24"/>
          <w:szCs w:val="24"/>
          <w:lang w:val="hy-AM" w:eastAsia="ru-RU"/>
        </w:rPr>
        <w:t xml:space="preserve">և </w:t>
      </w:r>
      <w:r w:rsidRPr="00E463E8">
        <w:rPr>
          <w:rFonts w:ascii="GHEA Grapalat" w:eastAsia="Times New Roman" w:hAnsi="GHEA Grapalat" w:cs="Sylfaen"/>
          <w:sz w:val="24"/>
          <w:szCs w:val="24"/>
          <w:lang w:val="hy-AM" w:eastAsia="ru-RU"/>
        </w:rPr>
        <w:t xml:space="preserve">ծախսերի </w:t>
      </w:r>
      <w:r w:rsidRPr="00BE34F9">
        <w:rPr>
          <w:rFonts w:ascii="GHEA Grapalat" w:eastAsia="Times New Roman" w:hAnsi="GHEA Grapalat" w:cs="Sylfaen"/>
          <w:sz w:val="24"/>
          <w:szCs w:val="24"/>
          <w:lang w:val="hy-AM" w:eastAsia="ru-RU"/>
        </w:rPr>
        <w:t>ավելացման:</w:t>
      </w:r>
    </w:p>
    <w:p w:rsidR="003A6D8C" w:rsidRDefault="003A6D8C" w:rsidP="00253FCB">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p>
    <w:p w:rsidR="003A6D8C" w:rsidRDefault="003A6D8C" w:rsidP="00253FCB">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p>
    <w:p w:rsidR="003A6D8C" w:rsidRDefault="003A6D8C" w:rsidP="00253FCB">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p>
    <w:p w:rsidR="003A6D8C" w:rsidRDefault="003A6D8C" w:rsidP="00253FCB">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p>
    <w:p w:rsidR="003A6D8C" w:rsidRDefault="003A6D8C" w:rsidP="00253FCB">
      <w:pPr>
        <w:pStyle w:val="NormalWeb"/>
        <w:shd w:val="clear" w:color="auto" w:fill="FFFFFF"/>
        <w:spacing w:before="0" w:beforeAutospacing="0" w:after="0" w:afterAutospacing="0" w:line="360" w:lineRule="auto"/>
        <w:ind w:firstLine="375"/>
        <w:jc w:val="both"/>
        <w:rPr>
          <w:rFonts w:ascii="GHEA Grapalat" w:hAnsi="GHEA Grapalat"/>
          <w:color w:val="000000"/>
          <w:sz w:val="22"/>
          <w:szCs w:val="22"/>
          <w:shd w:val="clear" w:color="auto" w:fill="FFFFFF"/>
          <w:lang w:val="hy-AM"/>
        </w:rPr>
      </w:pPr>
    </w:p>
    <w:p w:rsidR="006A0C38" w:rsidRPr="00253FCB" w:rsidRDefault="006A0C38" w:rsidP="006A0C38">
      <w:pPr>
        <w:spacing w:after="0" w:line="240" w:lineRule="auto"/>
        <w:jc w:val="right"/>
        <w:rPr>
          <w:rFonts w:ascii="GHEA Grapalat" w:eastAsia="Times New Roman" w:hAnsi="GHEA Grapalat" w:cs="Arial"/>
          <w:i/>
          <w:iCs/>
          <w:lang w:val="af-ZA"/>
        </w:rPr>
      </w:pPr>
    </w:p>
    <w:sectPr w:rsidR="006A0C38" w:rsidRPr="00253FCB" w:rsidSect="00093879">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A65DB"/>
    <w:multiLevelType w:val="hybridMultilevel"/>
    <w:tmpl w:val="A82626D0"/>
    <w:lvl w:ilvl="0" w:tplc="04090001">
      <w:start w:val="1"/>
      <w:numFmt w:val="bullet"/>
      <w:lvlText w:val=""/>
      <w:lvlJc w:val="left"/>
      <w:pPr>
        <w:ind w:left="1365" w:hanging="360"/>
      </w:pPr>
      <w:rPr>
        <w:rFonts w:ascii="Symbol" w:hAnsi="Symbol"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 w15:restartNumberingAfterBreak="0">
    <w:nsid w:val="742C0BD8"/>
    <w:multiLevelType w:val="hybridMultilevel"/>
    <w:tmpl w:val="3112F44A"/>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spelling="clean" w:grammar="clean"/>
  <w:defaultTabStop w:val="720"/>
  <w:characterSpacingControl w:val="doNotCompress"/>
  <w:compat>
    <w:compatSetting w:name="compatibilityMode" w:uri="http://schemas.microsoft.com/office/word" w:val="12"/>
  </w:compat>
  <w:rsids>
    <w:rsidRoot w:val="00471848"/>
    <w:rsid w:val="000063CA"/>
    <w:rsid w:val="00072848"/>
    <w:rsid w:val="00093879"/>
    <w:rsid w:val="000D0C0C"/>
    <w:rsid w:val="002460DC"/>
    <w:rsid w:val="00253FCB"/>
    <w:rsid w:val="00260C35"/>
    <w:rsid w:val="002D44F2"/>
    <w:rsid w:val="002E5550"/>
    <w:rsid w:val="003A6D8C"/>
    <w:rsid w:val="0040631B"/>
    <w:rsid w:val="00471848"/>
    <w:rsid w:val="004B7E69"/>
    <w:rsid w:val="00501F2E"/>
    <w:rsid w:val="005602F9"/>
    <w:rsid w:val="005736E1"/>
    <w:rsid w:val="00613A8B"/>
    <w:rsid w:val="00616803"/>
    <w:rsid w:val="006945B9"/>
    <w:rsid w:val="006A0C38"/>
    <w:rsid w:val="006B4A52"/>
    <w:rsid w:val="007057B4"/>
    <w:rsid w:val="007170DB"/>
    <w:rsid w:val="00731A73"/>
    <w:rsid w:val="00736348"/>
    <w:rsid w:val="00740BF5"/>
    <w:rsid w:val="00833C09"/>
    <w:rsid w:val="00852CB8"/>
    <w:rsid w:val="00871936"/>
    <w:rsid w:val="008D37DA"/>
    <w:rsid w:val="00917327"/>
    <w:rsid w:val="00996B28"/>
    <w:rsid w:val="009A2B0C"/>
    <w:rsid w:val="009D2049"/>
    <w:rsid w:val="00A4264D"/>
    <w:rsid w:val="00A5381E"/>
    <w:rsid w:val="00AC2EE2"/>
    <w:rsid w:val="00B05FB2"/>
    <w:rsid w:val="00B33A1C"/>
    <w:rsid w:val="00CA7545"/>
    <w:rsid w:val="00CB3D6E"/>
    <w:rsid w:val="00CB78B5"/>
    <w:rsid w:val="00CE716B"/>
    <w:rsid w:val="00D40405"/>
    <w:rsid w:val="00DA46C8"/>
    <w:rsid w:val="00E22185"/>
    <w:rsid w:val="00F2515C"/>
    <w:rsid w:val="00F4362B"/>
    <w:rsid w:val="00F56F36"/>
    <w:rsid w:val="00F906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A0C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A0C3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A0C3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A0C38"/>
    <w:rPr>
      <w:rFonts w:ascii="Times New Roman" w:eastAsia="Times New Roman" w:hAnsi="Times New Roman" w:cs="Times New Roman"/>
      <w:b/>
      <w:bCs/>
      <w:sz w:val="27"/>
      <w:szCs w:val="27"/>
    </w:rPr>
  </w:style>
  <w:style w:type="paragraph" w:customStyle="1" w:styleId="msonormal0">
    <w:name w:val="msonormal"/>
    <w:basedOn w:val="Normal"/>
    <w:rsid w:val="006A0C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0C38"/>
    <w:rPr>
      <w:b/>
      <w:bCs/>
    </w:rPr>
  </w:style>
  <w:style w:type="paragraph" w:styleId="NormalWeb">
    <w:name w:val="Normal (Web)"/>
    <w:basedOn w:val="Normal"/>
    <w:uiPriority w:val="99"/>
    <w:unhideWhenUsed/>
    <w:rsid w:val="006A0C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33A1C"/>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740BF5"/>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
    <w:basedOn w:val="Normal"/>
    <w:link w:val="ListParagraphChar"/>
    <w:uiPriority w:val="34"/>
    <w:qFormat/>
    <w:rsid w:val="00740BF5"/>
    <w:pPr>
      <w:spacing w:line="256" w:lineRule="auto"/>
      <w:ind w:left="720"/>
      <w:contextualSpacing/>
    </w:pPr>
  </w:style>
  <w:style w:type="paragraph" w:styleId="BalloonText">
    <w:name w:val="Balloon Text"/>
    <w:basedOn w:val="Normal"/>
    <w:link w:val="BalloonTextChar"/>
    <w:uiPriority w:val="99"/>
    <w:semiHidden/>
    <w:unhideWhenUsed/>
    <w:rsid w:val="003A6D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D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697434">
      <w:bodyDiv w:val="1"/>
      <w:marLeft w:val="0"/>
      <w:marRight w:val="0"/>
      <w:marTop w:val="0"/>
      <w:marBottom w:val="0"/>
      <w:divBdr>
        <w:top w:val="none" w:sz="0" w:space="0" w:color="auto"/>
        <w:left w:val="none" w:sz="0" w:space="0" w:color="auto"/>
        <w:bottom w:val="none" w:sz="0" w:space="0" w:color="auto"/>
        <w:right w:val="none" w:sz="0" w:space="0" w:color="auto"/>
      </w:divBdr>
    </w:div>
    <w:div w:id="849219482">
      <w:bodyDiv w:val="1"/>
      <w:marLeft w:val="0"/>
      <w:marRight w:val="0"/>
      <w:marTop w:val="0"/>
      <w:marBottom w:val="0"/>
      <w:divBdr>
        <w:top w:val="none" w:sz="0" w:space="0" w:color="auto"/>
        <w:left w:val="none" w:sz="0" w:space="0" w:color="auto"/>
        <w:bottom w:val="none" w:sz="0" w:space="0" w:color="auto"/>
        <w:right w:val="none" w:sz="0" w:space="0" w:color="auto"/>
      </w:divBdr>
    </w:div>
    <w:div w:id="1489664576">
      <w:bodyDiv w:val="1"/>
      <w:marLeft w:val="0"/>
      <w:marRight w:val="0"/>
      <w:marTop w:val="0"/>
      <w:marBottom w:val="0"/>
      <w:divBdr>
        <w:top w:val="none" w:sz="0" w:space="0" w:color="auto"/>
        <w:left w:val="none" w:sz="0" w:space="0" w:color="auto"/>
        <w:bottom w:val="none" w:sz="0" w:space="0" w:color="auto"/>
        <w:right w:val="none" w:sz="0" w:space="0" w:color="auto"/>
      </w:divBdr>
      <w:divsChild>
        <w:div w:id="2066096416">
          <w:marLeft w:val="0"/>
          <w:marRight w:val="0"/>
          <w:marTop w:val="0"/>
          <w:marBottom w:val="0"/>
          <w:divBdr>
            <w:top w:val="none" w:sz="0" w:space="0" w:color="auto"/>
            <w:left w:val="none" w:sz="0" w:space="0" w:color="auto"/>
            <w:bottom w:val="none" w:sz="0" w:space="0" w:color="auto"/>
            <w:right w:val="none" w:sz="0" w:space="0" w:color="auto"/>
          </w:divBdr>
          <w:divsChild>
            <w:div w:id="88699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1845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4</Pages>
  <Words>545</Words>
  <Characters>4523</Characters>
  <Application>Microsoft Office Word</Application>
  <DocSecurity>0</DocSecurity>
  <Lines>121</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https://mul2.gov.am/tasks/624547/oneclick/beece475f3e0f2931071ccd5362016885bc5b110ad1319a717abfb06a2145b2b.docx?token=2793cabeba515432c79fc77e2814daca</cp:keywords>
  <dc:description/>
  <cp:lastModifiedBy>Անահիտ Ստեփանյան</cp:lastModifiedBy>
  <cp:revision>41</cp:revision>
  <cp:lastPrinted>2022-04-01T13:06:00Z</cp:lastPrinted>
  <dcterms:created xsi:type="dcterms:W3CDTF">2019-10-11T04:41:00Z</dcterms:created>
  <dcterms:modified xsi:type="dcterms:W3CDTF">2022-09-07T13:06:00Z</dcterms:modified>
</cp:coreProperties>
</file>