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0679EA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679EA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0679E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679EA">
        <w:rPr>
          <w:rFonts w:ascii="GHEA Grapalat" w:hAnsi="GHEA Grapalat"/>
          <w:b/>
          <w:sz w:val="24"/>
          <w:szCs w:val="24"/>
          <w:lang w:val="hy-AM"/>
        </w:rPr>
        <w:t>«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679EA" w:rsidRPr="000679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ԿԱՏԱՐԵԼՈՒ, </w:t>
      </w:r>
      <w:r w:rsidR="00950560" w:rsidRPr="008B6187">
        <w:rPr>
          <w:rFonts w:ascii="GHEA Grapalat" w:hAnsi="GHEA Grapalat"/>
          <w:b/>
          <w:bCs/>
          <w:sz w:val="24"/>
          <w:szCs w:val="24"/>
          <w:lang w:val="hy-AM"/>
        </w:rPr>
        <w:t>ՄԻ ՇԱՐՔ ԳՆՄԱՆ ՊԱՅՄԱՆԱԳՐԵՐՈՒՄ ՓՈՓՈԽՈՒԹՅՈՒՆ ԿԱՏԱՐԵԼՈՒ</w:t>
      </w:r>
      <w:r w:rsidR="00950560">
        <w:rPr>
          <w:rFonts w:ascii="GHEA Grapalat" w:hAnsi="GHEA Grapalat"/>
          <w:b/>
          <w:bCs/>
          <w:sz w:val="24"/>
          <w:szCs w:val="24"/>
          <w:lang w:val="hy-AM"/>
        </w:rPr>
        <w:t xml:space="preserve"> ԵՎ ՄԵԿ ԱՆՁԻՑ ԳՆՈՒՄ ԿԱՏԱՐԵԼՈՒ</w:t>
      </w:r>
      <w:r w:rsidR="00950560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ԹՈՒՅԼՏՎՈՒԹՅՈՒՆ ՏԱԼՈՒ</w:t>
      </w:r>
      <w:r w:rsidR="00950560">
        <w:rPr>
          <w:rFonts w:ascii="GHEA Grapalat" w:hAnsi="GHEA Grapalat"/>
          <w:b/>
          <w:bCs/>
          <w:sz w:val="24"/>
          <w:szCs w:val="24"/>
          <w:lang w:val="hy-AM"/>
        </w:rPr>
        <w:t>, ԻՆՉՊԵՍ</w:t>
      </w:r>
      <w:r w:rsidR="00950560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50560">
        <w:rPr>
          <w:rFonts w:ascii="GHEA Grapalat" w:hAnsi="GHEA Grapalat"/>
          <w:b/>
          <w:bCs/>
          <w:sz w:val="24"/>
          <w:szCs w:val="24"/>
          <w:lang w:val="hy-AM"/>
        </w:rPr>
        <w:t>ՆԱ</w:t>
      </w:r>
      <w:r w:rsidR="00950560" w:rsidRPr="008B6187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679EA" w:rsidRPr="000679EA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ԿՐԹՈՒԹՅԱՆ, ԳԻՏՈՒԹՅԱՆ, ՄՇԱԿՈՒՅԹԻ ԵՎ ՍՊՈՐՏԻ ՆԱԽԱՐԱՐՈՒԹՅԱՆԸ ԳՈՒՄԱՐ ՀԱՏԿԱՑՆԵԼՈՒ ՄԱՍԻՆ</w:t>
      </w:r>
      <w:r w:rsidRPr="000679EA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1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013"/>
        <w:gridCol w:w="3606"/>
        <w:gridCol w:w="20"/>
      </w:tblGrid>
      <w:tr w:rsidR="007A3ADB" w:rsidRPr="00CE2937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7A3ADB" w:rsidRPr="00CE2937" w:rsidRDefault="002C4022" w:rsidP="009658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25</w:t>
            </w:r>
            <w:r w:rsidR="00CE2937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.07</w:t>
            </w:r>
            <w:r w:rsidR="008A68A2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520550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CE2937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7A3ADB" w:rsidRPr="00CE2937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2C4022" w:rsidRPr="002C40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01/8-3/13121-2022</w:t>
            </w:r>
          </w:p>
        </w:tc>
      </w:tr>
      <w:tr w:rsidR="00520550" w:rsidRPr="00CA364A" w:rsidTr="00CA364A">
        <w:trPr>
          <w:gridAfter w:val="1"/>
          <w:wAfter w:w="20" w:type="dxa"/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520550" w:rsidRPr="00682ED7" w:rsidRDefault="00AE1720" w:rsidP="00682ED7">
            <w:pPr>
              <w:tabs>
                <w:tab w:val="left" w:pos="172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1. </w:t>
            </w:r>
            <w:r w:rsid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երաբաշխվող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միջոցառումների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ընդունման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անհրաժեշտությունը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հիմնավորվել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2022-2024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թվականների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բյուջետային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գործընթացի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քննարկումների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բոլոր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փուլերում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առնելով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պետական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բյուջեի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արդյունավետ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կատարման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գործում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առանցքային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նշանակություն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ունի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բյուջետային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գործընթացների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շրջանակներում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աշխատանքների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համար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անհրաժեշտ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միջոցների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ճիշտ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հասցեական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պլանավորումն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արդյունավետ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օգտագործումը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ուստի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խնդրում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ենք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հիմնավորել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թե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ինչով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պայմանավորված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նախատեսված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կապիտալ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բնույթի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միջոցառումնեի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գծով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գումարների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վերաբաշխումները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982B7B" w:rsidRDefault="00682ED7" w:rsidP="00682ED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682ED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682ED7" w:rsidRPr="00682ED7" w:rsidRDefault="00682ED7" w:rsidP="00682ED7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հիմնավորման մեջ լրացվել են վերաբաշխումների պատճառները</w:t>
            </w:r>
          </w:p>
        </w:tc>
      </w:tr>
      <w:tr w:rsidR="00682ED7" w:rsidRPr="00CA364A" w:rsidTr="00CA364A">
        <w:trPr>
          <w:gridAfter w:val="1"/>
          <w:wAfter w:w="20" w:type="dxa"/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82ED7" w:rsidRDefault="00AE1720" w:rsidP="00682ED7">
            <w:pPr>
              <w:tabs>
                <w:tab w:val="left" w:pos="172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2.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նկատի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ունենալով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անհետաձգելի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համարվող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կապիտալ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բնույթի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միջոցառումների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ֆինանսավորման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նպատակով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2022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.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պետական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բյուջեով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նախատեսված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կառավարության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պահուստային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ֆոնդ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հաշվեգրվել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լրացուցիչ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հարկային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եկամուտներ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ենք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Նախագիծը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լրամշակել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կապիտալ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բնույթի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աշխատանքների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ֆինանսավորման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համար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միջոցները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վերաբաշխել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կառավարության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պահուստային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682ED7" w:rsidRPr="00682E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ֆոնդից</w:t>
            </w:r>
            <w:r w:rsidR="00682ED7" w:rsidRPr="00682ED7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682ED7" w:rsidRDefault="00682ED7" w:rsidP="00682ED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682ED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682ED7" w:rsidRPr="00682ED7" w:rsidRDefault="00682ED7" w:rsidP="003B3F1C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Օպտիմալ չէ, ունենալով գրեթե 3,4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մլրդ թերկատարում, լրացուցիչ գումար հատկացնել նախարարությանը պահուստային ֆոնդից: Նախագծով </w:t>
            </w:r>
            <w:r w:rsidR="00EF709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պահուստային ֆոնդից հատկացվում է միայն այնքան մասով, որքան չի բավարարում վերաբաշխումների հաշվին: Տեղեկացնում եմ, որ հարցը 28.06.2022թ.-ին քննարկվել է նաև ՀՀ փոխվարչապետ Համբարձում Մաթևոսյանի խորհրդական Արման Սարգսյանի մոտ, որից հետո էլ ստացվել է բանավոր հանձնարարական՝ առաջնահերթ նվազեցնել կապիտալ ծախսերի գծով թերկատարումները, ապա նոր մնացած մասով լրացուցիչ հատկացում նախատեսել ՀՀ կառավարության պահուստային ֆոնդից:</w:t>
            </w:r>
          </w:p>
        </w:tc>
      </w:tr>
      <w:tr w:rsidR="003B3F1C" w:rsidRPr="00CA364A" w:rsidTr="00CA364A">
        <w:trPr>
          <w:gridAfter w:val="1"/>
          <w:wAfter w:w="20" w:type="dxa"/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3B3F1C" w:rsidRPr="003B3F1C" w:rsidRDefault="00AE1720" w:rsidP="003B3F1C">
            <w:pPr>
              <w:tabs>
                <w:tab w:val="left" w:pos="172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3.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շարք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միջոցառումներում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ընդգրկված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որոշ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կապիտալ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բնույթի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աշխատանքների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համար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միջոցները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(2,291,663,4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հազ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.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դրամի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չափով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)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նախատեսվել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բյուջետային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ծախսերի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տնտեսագիտական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դասակարգման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Կապիտալ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դրամաշնորհներ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պետական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համայնքային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ոչ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առևտրային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կազմակերպություններին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հոդվածով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: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որում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նշված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միջոցառումներից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Թանգարանների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պատկերասրահների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գույքային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տեխնիկական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հագեցվածության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բարելավում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(77.3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մլն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), «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.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Սունդուկյանի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անվան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ազգային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թատրոն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ՊՈԱԿ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-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շենքի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տանիքի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վվերակառուցման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աշխատանք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¬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(166.2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մլն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), «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Թատերահամերգային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կազմակերպությունների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նյութատեխնիկական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բազայի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համալրում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(365.9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մլն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)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Երաժշտական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գործիքների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ձեռքբերում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(128.8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մլն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)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միջոցառումները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ընդգրկված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2022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թվականի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պետական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բյուջեի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մասին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օրենքի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N 6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հավելվածով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նախատեսված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3B3F1C"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առաջնահերություններում</w:t>
            </w:r>
            <w:r w:rsidR="003B3F1C"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: </w:t>
            </w:r>
          </w:p>
          <w:p w:rsidR="003B3F1C" w:rsidRPr="00682ED7" w:rsidRDefault="003B3F1C" w:rsidP="003B3F1C">
            <w:pPr>
              <w:tabs>
                <w:tab w:val="left" w:pos="172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կապակցությամբ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ենք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միջոցները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նախատեսել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ոչ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ֆինանսական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ակտիվների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գծով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ծախսերի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համապատասխան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հոդվածներով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3B3F1C" w:rsidRDefault="003B3F1C" w:rsidP="00682ED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D97A7A" w:rsidRDefault="003B3F1C" w:rsidP="00D97A7A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«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Կապիտալ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դրամաշնորհներ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պետական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համայնքային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ոչ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առևտրային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զմակերպություններին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հոդվածով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ախատեսվել են գույքի և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.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Սունդուկյանի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անվան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ազգային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թատրոն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շենքի</w:t>
            </w:r>
            <w:r w:rsidRPr="003B3F1C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3B3F1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տանիքի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վերակառուցման աշխատանքների ձեռքբերման համար գումարները</w:t>
            </w:r>
            <w:r w:rsidR="006D6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քանի որ ՀՀ ԿԳՄՍ նախարարության կողմից ներկայումս իրականացվող </w:t>
            </w:r>
            <w:r w:rsidR="006D6D1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գնման գործընթացների հետ միաժամանակ անհնար է իրականացնել նաև դրանց գնումները: Գնումների գործընթացների ժամկետները հաշվի առնելով՝ գնման պայմանագրերը լավագույն դեպքում կարող են կնքվել </w:t>
            </w:r>
            <w:r w:rsidR="00D97A7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սեպտեմբերի վերջին և տանիքի վերակառուցման աշխատաքնների իրականացման, ինչպես նաև գույքի մատակարարման համար մինչև տարվա վերջ մնացորդային ժամանակահատվածը բավարար չէ: Արդյունքում, կառաջանա թերկաատրում և չօգտագործված գումարը հետ կգնա պետական բյուջե, իսկ տանիքի վերակառուցման աշխատա</w:t>
            </w:r>
            <w:r w:rsidR="00B3434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="00D97A7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քները և ՊՈԱԿ-ների գույքով ապահովումը </w:t>
            </w:r>
            <w:r w:rsidR="00B3434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կկատարվեն մասնակի</w:t>
            </w:r>
            <w:r w:rsidR="00D97A7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3B3F1C" w:rsidRPr="003B3F1C" w:rsidRDefault="00D97A7A" w:rsidP="00D97A7A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ՊՈԱԿ-ներին դրամաշնորհ հատկացնելու դեպքում առկա է հնարավորություն գումարը օգտագործելու նաև 2023թ.-ին: ՊՈԱԿ-ները աշխատանքների, ծառայությունների և ապրանքների ձեռքբերումը  իրականացնելու են «Գնումների մասին» օրենքի դրույթներին համապատասխան, ինչի մասին ամրագրվում է</w:t>
            </w:r>
            <w:r w:rsidR="00B3434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նաև կնքվող դրամաշնորհային պայմանագրերում:</w:t>
            </w:r>
          </w:p>
        </w:tc>
      </w:tr>
      <w:tr w:rsidR="00B3434E" w:rsidRPr="00CA364A" w:rsidTr="00CA364A">
        <w:trPr>
          <w:gridAfter w:val="1"/>
          <w:wAfter w:w="20" w:type="dxa"/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3434E" w:rsidRPr="003B3F1C" w:rsidRDefault="00AE1720" w:rsidP="00B60896">
            <w:pPr>
              <w:tabs>
                <w:tab w:val="left" w:pos="172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4.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Հարկ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նշել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ներկայացված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նվազեցումները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հնարավոր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չէ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կատարել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Նախագծում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ներառված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ծախսային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միջոցառումների՝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պայմանագրային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պարտավորություններով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ծանրաբեռնվածության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համապատասխան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կարգադրիչի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կողմից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գնումների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անվանացանկում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պակասեցումները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չկատարելու</w:t>
            </w:r>
            <w:r w:rsidR="00B60896" w:rsidRPr="00B6089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պատճառով։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B3434E" w:rsidRDefault="00B60896" w:rsidP="00682ED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B60896" w:rsidRDefault="00B60896" w:rsidP="00B60896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Տեղեկացնում եմ, որ նվազեցում</w:t>
            </w:r>
            <w:r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ները չ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են </w:t>
            </w:r>
            <w:r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վել այն ծախսային տողերի մասով, որոնք ծանրաբեռնված են գնման պայմանագրերով, քանի որ ծրագրային հատկացումը հնարավոր է նվազեցնել միայն պայմանագիրը նվազեցնելուց հետո:</w:t>
            </w:r>
          </w:p>
          <w:p w:rsidR="00B60896" w:rsidRDefault="00B60896" w:rsidP="00B60896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Համաձայն ՀՀ կառավարության 2017 թվականի մայիսի 4-ի </w:t>
            </w:r>
            <w:r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526-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 որոշմամբ հաստատված գնումների գործընթացի կազմակերպման կարգի 33-րդ կետի 9-րդ ենթակետի՝ </w:t>
            </w:r>
            <w:r w:rsidRPr="00E459D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 xml:space="preserve"> «պայմանագիրը չի կարող փոփոխվել կողմերի պարտավորությունների մասնակի չկատարման հետևանքով կամ ամբողջությամբ լուծվել՝ կողմերի փոխադարձ համաձայնությամբ՝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պայմանագրի կողմերի պարտավորությունների մասնակի չկատարման կամ ամբողջությամբ լուծման կողմերի փոխադարձ համաձայնությունն անհրաժեշտ է </w:t>
            </w:r>
            <w:r w:rsidRPr="00E459D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ձեռք բերել՝ նախքան Հայաստանի Հանրապետության օրենսդրությամբ սահմանված կարգով տվյալ գնումը կատարելու համար անհրաժեշտ ֆինանսական հատկացումների նվազեցումը»</w:t>
            </w:r>
            <w:r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B60896" w:rsidRPr="00B60896" w:rsidRDefault="00B60896" w:rsidP="007A52AB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Պայմանագրերի կ</w:t>
            </w:r>
            <w:r w:rsidRPr="008518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ողմերի պարտավորությունների մասնակի չկատարման </w:t>
            </w:r>
            <w:r w:rsidR="007A52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գրավոր </w:t>
            </w:r>
            <w:r w:rsidRPr="008518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համաձայնությունն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երը ստացվել են: Ինչ վերաբերում է պայմանագրերի նվազեցմանը՝ թե՛ թղթային, թե՛ ծրագրային, ապա դա կարող է իրականացվել միայն ՀՀ կառավարության որոշման ընդունումից հետո, որից հետո էլ կկատարվեն նաև ծրագրային համապատասխան փոփոխությունները</w:t>
            </w:r>
          </w:p>
        </w:tc>
      </w:tr>
      <w:tr w:rsidR="00B60896" w:rsidRPr="00CA364A" w:rsidTr="00CA364A">
        <w:trPr>
          <w:gridAfter w:val="1"/>
          <w:wAfter w:w="20" w:type="dxa"/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60896" w:rsidRPr="00B60896" w:rsidRDefault="00AE1720" w:rsidP="00B60896">
            <w:pPr>
              <w:tabs>
                <w:tab w:val="left" w:pos="172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5. </w:t>
            </w:r>
            <w:r w:rsidR="00B60896"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 ենք Նախագծի N 7 հավելվածում ճշտել 1168 ծրագրի անվանումը, իսկ NN9 և 9.1 հավելվածներում 1041 ծրագրի 32001 միջոցառման գծով ավելացնել ոչ ֆինանսական արդյունքային ցուցանիշները: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B60896" w:rsidRDefault="00B60896" w:rsidP="00682ED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մասնակի</w:t>
            </w:r>
          </w:p>
          <w:p w:rsidR="00B60896" w:rsidRPr="00B60896" w:rsidRDefault="0091372A" w:rsidP="0091372A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N 7 հավելվածում ճշտել 1168 ծրագրի անվանումը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ճշտվել է, իսկ </w:t>
            </w:r>
            <w:r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1041 ծրագրի 32001 միջոցառման գծով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ներկայումս հնարավոր չէ ավելացնել </w:t>
            </w:r>
            <w:r w:rsidRPr="00B6089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ոչ ֆինանսական արդյունքային ցուցանիշներ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քանի որ առկա չէ մարզագույքի բաշխման ցանկը:</w:t>
            </w:r>
          </w:p>
        </w:tc>
      </w:tr>
      <w:tr w:rsidR="0091372A" w:rsidRPr="00CA364A" w:rsidTr="00CA364A">
        <w:trPr>
          <w:gridAfter w:val="1"/>
          <w:wAfter w:w="20" w:type="dxa"/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91372A" w:rsidRPr="0091372A" w:rsidRDefault="0091372A" w:rsidP="0091372A">
            <w:pPr>
              <w:tabs>
                <w:tab w:val="left" w:pos="172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4-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րդ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5-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րդ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կետերում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նշված՝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Սպորտ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Սիթի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ՍՊԸ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-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ՀՀԿԳՄՍՆԷԱՃԱՊՁԲ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-22/19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ծածկագրով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ԱՁ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Գոհար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Արամյանի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հետ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ՀՀԿԳՄՍՆԷԱՃԱՊՁԲ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-22/20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ծածկագրով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պայմանագրերը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կնքվել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համապատասխանաբար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12.01.2022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.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24.01.2022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.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Գնումների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մասին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օրենքի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15-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րդ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հոդվածի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6-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րդ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մասի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հիմքով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  <w:p w:rsidR="0091372A" w:rsidRPr="0091372A" w:rsidRDefault="0091372A" w:rsidP="0091372A">
            <w:pPr>
              <w:tabs>
                <w:tab w:val="left" w:pos="172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«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Գնումների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մասին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»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օրենքի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15-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րդ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հոդվածի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6-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րդ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մասի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համաձայն՝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նշված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հիմքով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կնքված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պայմանագիրը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լուծվում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եթե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կնքելու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օրվան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հաջորդող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վեց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ամսվա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ընթացքում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պայմանագրի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կատարման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համար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ֆինանսական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միջոցներ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չեն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նախատեսվել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  <w:p w:rsidR="0091372A" w:rsidRPr="00B60896" w:rsidRDefault="0091372A" w:rsidP="0091372A">
            <w:pPr>
              <w:tabs>
                <w:tab w:val="left" w:pos="172"/>
              </w:tabs>
              <w:spacing w:after="0" w:line="360" w:lineRule="auto"/>
              <w:ind w:left="172" w:right="273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Նկատի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ունենալով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4-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րդ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կետում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նշված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պայմանագրի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կնքումից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անցել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ավելի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քան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6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ամիս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իսկ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5-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րդ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կետում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նշված՝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պայմանագրի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կնքումից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հաշված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6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ամիսը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լրանում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է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24.07.2022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.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ֆինանսական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միջոցներ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դեռևս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հատկացված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չեն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ուստի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վերջիններիս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շրջանակներում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չեն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կարող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կնքվել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համաձայնագրեր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,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ինչով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պայմանավորված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ենք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Նախագծից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հանել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հիշյալ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91372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կետերը</w:t>
            </w:r>
            <w:r w:rsidRPr="0091372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91372A" w:rsidRDefault="0091372A" w:rsidP="00682ED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91372A" w:rsidRPr="0091372A" w:rsidRDefault="006241F6" w:rsidP="00875774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4-րդ և 5-րդ կետերը նախատեսվել են հենց այն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պատճառով, որ դրանց կնքման օրվանից լրացել է գնումների օրենսդրությամբ սահմանվող 6 ամիս ժամանակահատվածը: Պայմանագրերը կնքվել են պայմանով մրցույթի արդյունքում՝ ի կատարումն </w:t>
            </w:r>
            <w:r w:rsidRPr="006241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2021 թվականի սեպտեմբերի 30-ի N 51 նիստի արձանագրության 51-րդ կետի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: Գումարը նախատեսված է </w:t>
            </w:r>
            <w:r w:rsidR="00875774" w:rsidRPr="008757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2022թ.-ի պետական բյուջեով՝ ԵՄ աջակցությամբ իրականացվող դրամաշնորհային ծրագրի շրջանակներում</w:t>
            </w:r>
            <w:r w:rsidR="008757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ս</w:t>
            </w:r>
            <w:r w:rsidR="00875774" w:rsidRPr="008757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ակայն դրամաշնորհային ծրագիրը դեռ քննարկման փուլում է։ </w:t>
            </w:r>
            <w:r w:rsidR="008757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Նոր գնման գործընթացի կազմակերպման դեպքում, հաշվի առնելով մինչև տարեվերջ մնացած ժամանակահատվածը, գույքը կարող են չհասցնել մատակարարել: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875774" w:rsidRPr="00CA364A" w:rsidTr="00CA364A">
        <w:trPr>
          <w:gridAfter w:val="1"/>
          <w:wAfter w:w="20" w:type="dxa"/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875774" w:rsidRPr="00F93A05" w:rsidRDefault="00AE1720" w:rsidP="00AE1720">
            <w:pPr>
              <w:tabs>
                <w:tab w:val="right" w:pos="10539"/>
              </w:tabs>
              <w:spacing w:after="0" w:line="348" w:lineRule="auto"/>
              <w:ind w:left="172" w:right="27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6. </w:t>
            </w:r>
            <w:r w:rsidR="00F93A05" w:rsidRPr="0052095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քննարկել Նախագծի 6-րդ կետում </w:t>
            </w:r>
            <w:r w:rsidR="00F93A05"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նշված </w:t>
            </w:r>
            <w:r w:rsidR="00F93A05"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ծառայությունները</w:t>
            </w:r>
            <w:r w:rsidR="00F93A05"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՝ գործող կարգավորումների համաձայն, </w:t>
            </w:r>
            <w:r w:rsidR="00F93A05" w:rsidRPr="0052095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հրատապության հիմքով պայմանավորված մեկ անձից գնման ձևով </w:t>
            </w:r>
            <w:r w:rsidR="00F93A05" w:rsidRPr="0052095A">
              <w:rPr>
                <w:rFonts w:ascii="GHEA Grapalat" w:hAnsi="GHEA Grapalat"/>
                <w:sz w:val="24"/>
                <w:szCs w:val="24"/>
                <w:lang w:val="es-ES"/>
              </w:rPr>
              <w:t>«Գնումների մասին» ՀՀ օրենքի</w:t>
            </w:r>
            <w:r w:rsidR="00F93A05" w:rsidRPr="0052095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2-րդ կետի կիրառմամբ կազմակերպելու հնարավորության հարցը</w:t>
            </w:r>
            <w:r w:rsidR="00F93A05" w:rsidRPr="0052095A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="00F93A05" w:rsidRPr="0052095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="00F93A05"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ինչի արդյունքում դրան մասնակցելու հնարավորություն կունենա ցանկացած մասնակից, այդ թվում՝ Ն</w:t>
            </w:r>
            <w:r w:rsidR="00F93A05"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ախագծում </w:t>
            </w:r>
            <w:r w:rsidR="00F93A05"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նշված կազմակերպությունը</w:t>
            </w:r>
            <w:r w:rsidR="00F93A05"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հիշյալ գնման առարկայի գնման ձևը սահմանել </w:t>
            </w:r>
            <w:r w:rsidR="00F93A05" w:rsidRPr="0052095A">
              <w:rPr>
                <w:rFonts w:ascii="GHEA Grapalat" w:hAnsi="GHEA Grapalat"/>
                <w:sz w:val="24"/>
                <w:szCs w:val="24"/>
                <w:lang w:val="hy-AM"/>
              </w:rPr>
              <w:t>«ՀՄԱ»: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875774" w:rsidRDefault="00F93A05" w:rsidP="00682ED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F93A05" w:rsidRPr="00F93A05" w:rsidRDefault="00F93A05" w:rsidP="00F93A05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Նախագծում համապատասխան փոփոխությունը չի կատարվել, քանի որ նախագծման ծառայության եձռքբերումը </w:t>
            </w:r>
            <w:r w:rsidRPr="009E36B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Սարգիս և Մարիաննա» ՍՊԸ կազմակերպությունի</w:t>
            </w:r>
            <w:r w:rsidRPr="009E36B3"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է ոչ միայն հարցի հրատապությամբ, այլև, ինչպես արդեն նշվել է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հիմնավորման մեջ, այն հանգամանքով, որ կառուցվող </w:t>
            </w:r>
            <w:r w:rsidRPr="00F93A05">
              <w:rPr>
                <w:rFonts w:ascii="GHEA Grapalat" w:hAnsi="GHEA Grapalat"/>
                <w:sz w:val="24"/>
                <w:szCs w:val="24"/>
                <w:lang w:val="hy-AM"/>
              </w:rPr>
              <w:t>մարզահամալիրը յուրօրինակ է իր տեսակով և ճարտարապետական լուծումներով և որ կառուցվելիք լողավազանն ու հրաձգարանը փոխկապակցված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ողջ համալիրի հետ և նպատակահարմար չէ այդ մեծ կառույցում ընդգրկվող նոր մասի նախագծումը վերապահել այլ կազմակերպության:</w:t>
            </w:r>
          </w:p>
        </w:tc>
      </w:tr>
      <w:tr w:rsidR="00F93A05" w:rsidRPr="00CD21FA" w:rsidTr="00CA364A">
        <w:trPr>
          <w:gridAfter w:val="1"/>
          <w:wAfter w:w="20" w:type="dxa"/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F93A05" w:rsidRPr="00F93A05" w:rsidRDefault="00AE1720" w:rsidP="00AE1720">
            <w:pPr>
              <w:tabs>
                <w:tab w:val="right" w:pos="10539"/>
              </w:tabs>
              <w:spacing w:after="0" w:line="348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7. </w:t>
            </w:r>
            <w:r w:rsidR="00F93A05" w:rsidRPr="00F93A05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 11-ում՝</w:t>
            </w:r>
          </w:p>
          <w:p w:rsidR="00F93A05" w:rsidRPr="00F93A05" w:rsidRDefault="00F93A05" w:rsidP="00F93A05">
            <w:pPr>
              <w:tabs>
                <w:tab w:val="right" w:pos="10539"/>
              </w:tabs>
              <w:spacing w:after="0" w:line="348" w:lineRule="auto"/>
              <w:ind w:left="172" w:right="273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A05">
              <w:rPr>
                <w:rFonts w:ascii="GHEA Grapalat" w:hAnsi="GHEA Grapalat"/>
                <w:sz w:val="24"/>
                <w:szCs w:val="24"/>
                <w:lang w:val="hy-AM"/>
              </w:rPr>
              <w:t>- 1075 ծրագրի 21001 միջոցառման շրջանակներում 45451600 և 71351540 ԳՄԱ կոդերով գնման առարկաները նախատեսվում է ձեռք բերել մեկ անձից, սակայն ներկայացված չեն հիմնավորումներ՝ ընտրված գնման ձևի վերաբերյալ,</w:t>
            </w:r>
          </w:p>
          <w:p w:rsidR="00F93A05" w:rsidRPr="00F93A05" w:rsidRDefault="00F93A05" w:rsidP="00F93A05">
            <w:pPr>
              <w:tabs>
                <w:tab w:val="right" w:pos="10539"/>
              </w:tabs>
              <w:spacing w:after="0" w:line="348" w:lineRule="auto"/>
              <w:ind w:left="172" w:right="273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A05">
              <w:rPr>
                <w:rFonts w:ascii="GHEA Grapalat" w:hAnsi="GHEA Grapalat"/>
                <w:sz w:val="24"/>
                <w:szCs w:val="24"/>
                <w:lang w:val="hy-AM"/>
              </w:rPr>
              <w:t>- 1045 ծրագրի 32001 միջոցառման  և 1183 ծրագրի 32003 միջոցառման մեջ ներառված գնման առարկաների տողերում մուտքագրված են պայմանագրեր, 1111 ծրագրի 32001 միջոցառման և 1163 ծրագրի 32002 միջոցառման մեջ ներառված գնման առարկաների տողերում կազմակերպված են գնման գործընթացներ և/կամ մուտքագրված են պայմանագրեր, ուստի նշված տողերից առաջարկվող նվազեցումները հնարավոր չէ կատարել,</w:t>
            </w:r>
          </w:p>
          <w:p w:rsidR="00F93A05" w:rsidRDefault="00F93A05" w:rsidP="00F93A05">
            <w:pPr>
              <w:tabs>
                <w:tab w:val="right" w:pos="10539"/>
              </w:tabs>
              <w:spacing w:after="0" w:line="348" w:lineRule="auto"/>
              <w:ind w:left="172" w:right="273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A05">
              <w:rPr>
                <w:rFonts w:ascii="GHEA Grapalat" w:hAnsi="GHEA Grapalat"/>
                <w:sz w:val="24"/>
                <w:szCs w:val="24"/>
                <w:lang w:val="hy-AM"/>
              </w:rPr>
              <w:t xml:space="preserve">- «բեմի վարագույրերի ավտոմատացված համակարգ» գնման առարկայի տողում ԳՄԱ կոդ </w:t>
            </w:r>
            <w:r w:rsidRPr="00F93A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լրացված չէ,</w:t>
            </w:r>
          </w:p>
          <w:p w:rsidR="00AE1720" w:rsidRDefault="00F93A05" w:rsidP="00AE1720">
            <w:pPr>
              <w:tabs>
                <w:tab w:val="right" w:pos="10539"/>
              </w:tabs>
              <w:spacing w:after="0" w:line="348" w:lineRule="auto"/>
              <w:ind w:left="172" w:right="273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A05">
              <w:rPr>
                <w:rFonts w:ascii="GHEA Grapalat" w:hAnsi="GHEA Grapalat"/>
                <w:sz w:val="24"/>
                <w:szCs w:val="24"/>
                <w:lang w:val="hy-AM"/>
              </w:rPr>
              <w:t>- անհրաժեշտ է «տեխնիկական հսկողության ծառայություններ» գնման առարկայի կոդը նշել 71351540:</w:t>
            </w:r>
          </w:p>
          <w:p w:rsidR="00F93A05" w:rsidRPr="0052095A" w:rsidRDefault="00AE1720" w:rsidP="00AE1720">
            <w:pPr>
              <w:tabs>
                <w:tab w:val="right" w:pos="10539"/>
              </w:tabs>
              <w:spacing w:after="0" w:line="348" w:lineRule="auto"/>
              <w:ind w:left="172" w:right="273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A05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նախագծի հաստատմանը նախաձեռնել զուգահեռ հավելված 11-ում ներառված (մրցակցային գնման ձև ունեցող) գնման առարկաների ձեռքբերման ընթացակարգ՝ «Գնումների մասին» ՀՀ օրենքի 15-րդ հոդվածի 6-րդ մասի 2-րդ կետի կիրառմամբ:</w:t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F93A05" w:rsidRDefault="00F93A05" w:rsidP="00682ED7">
            <w:pPr>
              <w:spacing w:after="0" w:line="360" w:lineRule="auto"/>
              <w:ind w:left="132" w:right="170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F93A05" w:rsidRPr="00AE1720" w:rsidRDefault="00AE1720" w:rsidP="00AE1720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 </w:t>
            </w:r>
            <w:r w:rsidR="00F93A05" w:rsidRPr="00AE17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Հավելվածում տեղի է գտել տեխնիկական վրիպակ, հայտարարվելու է մրցույթ «Գնաննշման հարցում» գնման ձևին համապատասխն, վրիպակն ուղղվել է</w:t>
            </w:r>
          </w:p>
          <w:p w:rsidR="00AE1720" w:rsidRDefault="00AE1720" w:rsidP="00AE1720">
            <w:pPr>
              <w:pStyle w:val="ListParagraph"/>
              <w:spacing w:after="0" w:line="360" w:lineRule="auto"/>
              <w:ind w:left="49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E1720" w:rsidRDefault="00AE1720" w:rsidP="00AE1720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ind w:left="557" w:right="170" w:hanging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Տե՛ս 4-րդ կետի հիմնավորումը</w:t>
            </w:r>
          </w:p>
          <w:p w:rsidR="00450069" w:rsidRDefault="00450069" w:rsidP="00450069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50069" w:rsidRDefault="00450069" w:rsidP="00450069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50069" w:rsidRDefault="00450069" w:rsidP="00450069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50069" w:rsidRDefault="00450069" w:rsidP="00450069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50069" w:rsidRDefault="00450069" w:rsidP="00450069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50069" w:rsidRDefault="00450069" w:rsidP="00450069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50069" w:rsidRDefault="00450069" w:rsidP="00450069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50069" w:rsidRDefault="00450069" w:rsidP="00450069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450069" w:rsidRDefault="00450069" w:rsidP="00450069">
            <w:pPr>
              <w:spacing w:after="0" w:line="360" w:lineRule="auto"/>
              <w:ind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50CF" w:rsidRDefault="00450069" w:rsidP="00CD21FA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500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Pr="004500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="007950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Կտարվել է համապատասխան փոփոխություն</w:t>
            </w:r>
          </w:p>
          <w:p w:rsidR="007950CF" w:rsidRDefault="007950CF" w:rsidP="007950CF">
            <w:pPr>
              <w:pStyle w:val="ListParagraph"/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D21FA" w:rsidRDefault="00CD21FA" w:rsidP="007950CF">
            <w:pPr>
              <w:pStyle w:val="ListParagraph"/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D21FA" w:rsidRDefault="00CD21FA" w:rsidP="007950CF">
            <w:pPr>
              <w:pStyle w:val="ListParagraph"/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D21FA" w:rsidRDefault="00CD21FA" w:rsidP="007950CF">
            <w:pPr>
              <w:pStyle w:val="ListParagraph"/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7950CF" w:rsidRDefault="007950CF" w:rsidP="007950CF">
            <w:pPr>
              <w:pStyle w:val="ListParagraph"/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 Գնման հայտերը մշակման փուլում են </w:t>
            </w:r>
          </w:p>
          <w:p w:rsidR="007950CF" w:rsidRPr="007950CF" w:rsidRDefault="007950CF" w:rsidP="007950CF">
            <w:pPr>
              <w:pStyle w:val="ListParagraph"/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950CF" w:rsidRPr="00CA364A" w:rsidTr="00CA364A">
        <w:trPr>
          <w:gridAfter w:val="1"/>
          <w:wAfter w:w="20" w:type="dxa"/>
          <w:trHeight w:val="96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7950CF" w:rsidRPr="0052095A" w:rsidRDefault="007950CF" w:rsidP="00D25FD6">
            <w:pPr>
              <w:spacing w:after="0" w:line="348" w:lineRule="auto"/>
              <w:ind w:left="172" w:right="273" w:firstLine="395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8.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Նախագծ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 կից ներկայացված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նախահաշիվների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համա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 xml:space="preserve">ձայն` Նախագծով նախատեսվող աշխատանքների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(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ՊՈԱԿ-ների համար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համակարգչային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լուսա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ձայնային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տեխնի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կա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յի, գույքի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ձեռքբերում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, հիմնանորոգման աշխատանքների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իրականացում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)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նախահաշվային արժեքները արդեն իսկ ներառում են ԱԱՀ,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սակայն վերջիններիս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նկատմամբ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ախագծով նորից հաշվարկվել է ԱԱՀ:</w:t>
            </w:r>
          </w:p>
          <w:p w:rsidR="007950CF" w:rsidRPr="0052095A" w:rsidRDefault="007950CF" w:rsidP="00D25FD6">
            <w:pPr>
              <w:tabs>
                <w:tab w:val="left" w:pos="851"/>
              </w:tabs>
              <w:spacing w:after="0" w:line="348" w:lineRule="auto"/>
              <w:ind w:left="172" w:right="273" w:firstLine="39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առումով, հայտնում ենք, որ ՀՀ հարկային օրենսգրքի (այսուհետ՝ Օրենսգիրք)՝</w:t>
            </w:r>
          </w:p>
          <w:p w:rsidR="007950CF" w:rsidRPr="0052095A" w:rsidRDefault="007950CF" w:rsidP="00D25FD6">
            <w:pPr>
              <w:numPr>
                <w:ilvl w:val="0"/>
                <w:numId w:val="4"/>
              </w:numPr>
              <w:tabs>
                <w:tab w:val="left" w:pos="810"/>
              </w:tabs>
              <w:spacing w:after="0" w:line="348" w:lineRule="auto"/>
              <w:ind w:left="172" w:right="273" w:firstLine="39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52095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4-րդ հոդվածի 1-ին մասի՝</w:t>
            </w:r>
          </w:p>
          <w:p w:rsidR="007950CF" w:rsidRPr="0052095A" w:rsidRDefault="007950CF" w:rsidP="00D25FD6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2095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38-րդ կետի համաձայն` ապրանք է համարվում դրամական միջոցից, ֆինանսական ակտիվներից, ոչ նյութական ակտիվներից, գուդվիլից տարբերվող ցանկացած ակտիվը, եթե Օրենսգրքով այլ բան սահմանված չէ,</w:t>
            </w:r>
          </w:p>
          <w:p w:rsidR="007950CF" w:rsidRPr="0052095A" w:rsidRDefault="007950CF" w:rsidP="00D25FD6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2095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41-րդ կետի համաձայն` </w:t>
            </w:r>
            <w:r w:rsidRPr="0052095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ապրանքի մատակարարում է համարվում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ապրանքի նկատ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մամբ սեփականության իրավունքի փոխանցումը մեկ անձից մեկ այլ անձի՝ որևէ ձևով կատար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վող 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հատուցմամբ (այդ թվում՝ մասնակի հատուցմամբ կամ դրամաշնորհների կամ սուբ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սիդիաների ձևով հատուցմամբ) կամ անհատույց,</w:t>
            </w:r>
          </w:p>
          <w:p w:rsidR="007950CF" w:rsidRPr="0052095A" w:rsidRDefault="007950CF" w:rsidP="00D25FD6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43-րդ կետի համաձայն` աշխատանք է համարվում</w:t>
            </w:r>
            <w:r w:rsidRPr="0052095A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գործողությունը, որի արդյունքն ունի նյութական բնույթ և կարող է օտարվել այլ անձի կարիքների և (կամ) պահանջմունքների բավարարման համար,</w:t>
            </w:r>
          </w:p>
          <w:p w:rsidR="007950CF" w:rsidRPr="0052095A" w:rsidRDefault="007950CF" w:rsidP="00D25FD6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t xml:space="preserve">44-րդ կետի համաձայն՝ ծառայություն է համարվում </w:t>
            </w:r>
            <w:r w:rsidRPr="005209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գործողությունը, որի արդյունքը չունի նյութական բնույթ, և որը ստացողը սպառում է այդ գործողության ընթացքում,</w:t>
            </w:r>
          </w:p>
          <w:p w:rsidR="007950CF" w:rsidRPr="0052095A" w:rsidRDefault="007950CF" w:rsidP="00D25FD6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t xml:space="preserve">47-րդ կետի համաձայն` </w:t>
            </w:r>
            <w:r w:rsidRPr="0052095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աշխատանքի կատարում է համարվում 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 կատար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արդյունքի սեփականության իրավունքի փոխանցումը մեկ անձից մեկ այլ անձի` որևէ ձևով կատարվող հատուցմամբ (այդ թվում՝ մասնակի հատուցմամբ կամ դրամաշնորհների կամ սուբսիդիաների ձևով հատուցմամբ) կամ անհատույց,</w:t>
            </w:r>
          </w:p>
          <w:p w:rsidR="007950CF" w:rsidRPr="0052095A" w:rsidRDefault="007950CF" w:rsidP="00D25FD6">
            <w:pPr>
              <w:numPr>
                <w:ilvl w:val="0"/>
                <w:numId w:val="5"/>
              </w:numPr>
              <w:tabs>
                <w:tab w:val="left" w:pos="810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209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48-րդ կետի համաձայն՝ ծառայության մատուցում է համարվում մեկ անձի կողմից </w:t>
            </w:r>
            <w:r w:rsidRPr="0052095A">
              <w:rPr>
                <w:rFonts w:ascii="GHEA Grapalat" w:hAnsi="GHEA Grapalat"/>
                <w:iCs/>
                <w:sz w:val="24"/>
                <w:szCs w:val="24"/>
                <w:shd w:val="clear" w:color="auto" w:fill="FFFFFF"/>
                <w:lang w:val="hy-AM"/>
              </w:rPr>
              <w:t>մեկ այլ անձի</w:t>
            </w:r>
            <w:r w:rsidRPr="005209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օգտին գործողության իրականացումը` որևէ ձևով կատարվող հատուցմամբ (այդ թվում՝ մասնակի հատուցմամբ կամ դրամաշնորհների կամ սուբսիդիաների ձևով հատուց</w:t>
            </w:r>
            <w:r w:rsidRPr="005209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209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2095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մամբ) կամ անհատույց,</w:t>
            </w:r>
          </w:p>
          <w:p w:rsidR="007950CF" w:rsidRPr="0052095A" w:rsidRDefault="007950CF" w:rsidP="00D25FD6">
            <w:pPr>
              <w:numPr>
                <w:ilvl w:val="0"/>
                <w:numId w:val="4"/>
              </w:numPr>
              <w:tabs>
                <w:tab w:val="left" w:pos="851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60-րդ հոդվածի 1-ին մասի 1-ին և 2-րդ կետերի համաձայն՝ ԱԱՀ-ով հարկ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ման օբյեկտ են համարվում ապրանքի մատա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կա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րա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րումը, աշխատանքի կատարումը և ծառա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յու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  <w:t>թյան մատու</w:t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softHyphen/>
            </w:r>
            <w:r w:rsidRPr="005209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ցումը,</w:t>
            </w:r>
          </w:p>
          <w:p w:rsidR="007950CF" w:rsidRPr="0052095A" w:rsidRDefault="007950CF" w:rsidP="00D25FD6">
            <w:pPr>
              <w:numPr>
                <w:ilvl w:val="0"/>
                <w:numId w:val="4"/>
              </w:numPr>
              <w:tabs>
                <w:tab w:val="left" w:pos="851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70-րդ հոդվածի 1-ին մասի համաձայն՝ ԱԱՀ վճարողները հաշվետու ժամա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շր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ջանի համար պետական բյուջե են վճարում այդ ժամանակաշրջանում իրականացված՝ Օրենս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գրքի 60-րդ հոդվածի 1-ին մասի 1-ին և 2-րդ կետերով սահմանված՝ հարկման օբյեկտ համարվող գործարքների հարկման բազայի նկատմամբ հաշվարկված ԱԱՀ-ի գումարների և Օրենսգրքի 71-րդ հոդվածով սահմանված կարգով հաշվանցվող (պակասեցվող) ԱԱՀ-ի գումար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ների (եթե Օրենսգրքի 72-րդ հոդվածով այլ բան սահմանված չէ) դրական տար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բե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րու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թյունը,</w:t>
            </w:r>
          </w:p>
          <w:p w:rsidR="007950CF" w:rsidRPr="0052095A" w:rsidRDefault="007950CF" w:rsidP="00D25FD6">
            <w:pPr>
              <w:numPr>
                <w:ilvl w:val="0"/>
                <w:numId w:val="4"/>
              </w:numPr>
              <w:tabs>
                <w:tab w:val="left" w:pos="851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71-րդ հոդվածի 1-ին մասի համաձայն՝ ԱԱՀ-ի հաշվանցվող (պակա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սեց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վող) գումար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 են համարվում Հայաստանի Հանրապետության տարածքում հաշվետու ժամա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նակաշր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ջա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նում ձեռք բերված ապրանքների, ընդունված աշխատանքների և (կամ) ստաց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ված ծառա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յու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թյունների գծով մատակարարների կողմից դուրս գրված հարկային հաշիվ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ներում (այդ թվում` այն դեպքում, երբ հարկային հաշվի դուրսգրման ամսաթիվը ներառ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ված է հաշվետու ժամա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նակաշրջանին նախորդող կամ հաջորդող որևէ հաշվետու ժամա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շրջանում, սակայն հարկային հաշվում նշված գործարքը կատարվել է (այսինքն՝ հարկային հաշ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վում նշված՝ ապրանքի մատակարարման, աշխատանքի կատարման կամ ծառայության մատուց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ման ամսաթիվը ներառված է) այդ հաշվետու ժամանակաշրջանում) առանձնացված ԱԱՀ-ի գումարները:</w:t>
            </w:r>
          </w:p>
          <w:p w:rsidR="007950CF" w:rsidRPr="0052095A" w:rsidRDefault="007950CF" w:rsidP="00D25FD6">
            <w:pPr>
              <w:tabs>
                <w:tab w:val="left" w:pos="851"/>
              </w:tabs>
              <w:spacing w:after="0" w:line="348" w:lineRule="auto"/>
              <w:ind w:left="172" w:right="273" w:firstLine="395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2095A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Վերոգրյալի կապակցությամբ, նախ, հայտնում ենք, որ խնդրո առարկա դեպքերում որոշ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ՊՈԱԿ-ների կողմից ԱԱՀ-ով հարկվող գործարքներ իրա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կանացնելու հանգամանքը, հետևա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բար նաև ԱԱՀ-ի լրացուցիչ գումար հատկացնելը լրա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ցուցիչ քննարկման և հիմնավորման կարիք ունի, քանի որ ներ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կայացված տեղեկատ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վու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թյու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նից կարելի է եզրակացնել, որ այդ ՊՈԱԿ-ների կող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մից ԱԱՀ-ով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հարկվող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 գոր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softHyphen/>
              <w:t>ծարքներ չ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 իրականացվում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:</w:t>
            </w:r>
          </w:p>
          <w:p w:rsidR="007950CF" w:rsidRPr="0052095A" w:rsidRDefault="007950CF" w:rsidP="00D25FD6">
            <w:pPr>
              <w:tabs>
                <w:tab w:val="left" w:pos="851"/>
              </w:tabs>
              <w:spacing w:after="0" w:line="348" w:lineRule="auto"/>
              <w:ind w:left="172" w:right="273" w:firstLine="39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եթե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pt-BR"/>
              </w:rPr>
              <w:t xml:space="preserve">ՊՈԱԿ-ների կողմից իրականացվում է ԱԱՀ-ով հարկվող գործարք, ապա հայտնում ենք, որ 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t>նախահաշիվների ուսում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սի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թյունը ցույց է տալիս, որ հատկացվող գումարների 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մեջ ներառված են նաև ԱԱՀ-ի գումար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ները:</w:t>
            </w:r>
          </w:p>
          <w:p w:rsidR="007950CF" w:rsidRPr="0052095A" w:rsidRDefault="007950CF" w:rsidP="00D25FD6">
            <w:pPr>
              <w:tabs>
                <w:tab w:val="left" w:pos="851"/>
              </w:tabs>
              <w:spacing w:after="0" w:line="348" w:lineRule="auto"/>
              <w:ind w:left="172" w:right="273" w:firstLine="39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Հետևաբար, ՊՈԱԿ-ների մոտ առաջացող ԱԱՀ-ի պարտավորությունները պետք է՝</w:t>
            </w:r>
          </w:p>
          <w:p w:rsidR="007950CF" w:rsidRPr="0052095A" w:rsidRDefault="007950CF" w:rsidP="00D25FD6">
            <w:pPr>
              <w:numPr>
                <w:ilvl w:val="0"/>
                <w:numId w:val="6"/>
              </w:numPr>
              <w:tabs>
                <w:tab w:val="left" w:pos="851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մարվեն նախահաշվային գումարների մեջ ներառված և մատակարարներին չվճար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ված (երբ մատակարարը ԱԱՀ վճարող չի համարվել) ԱԱՀ-ի գումարների հաշվին, և (կամ),</w:t>
            </w:r>
          </w:p>
          <w:p w:rsidR="007950CF" w:rsidRPr="0052095A" w:rsidRDefault="007950CF" w:rsidP="00D25FD6">
            <w:pPr>
              <w:numPr>
                <w:ilvl w:val="0"/>
                <w:numId w:val="6"/>
              </w:numPr>
              <w:tabs>
                <w:tab w:val="left" w:pos="851"/>
              </w:tabs>
              <w:spacing w:after="0" w:line="348" w:lineRule="auto"/>
              <w:ind w:left="172" w:right="273" w:firstLine="395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հաշվանցվեն նվազեցվեն նախահաշվային գումար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ների մեջ ներառ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ված և մատա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կա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րար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ներին վճարված (երբ մատակարարը ԱԱՀ վճարող է համարվել) ու վերջիններիս կողմից ՊՈԱԿ-ների անունով դուրս գրված հարկային հաշիվ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ներում արտա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ցոլ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ված ԱԱՀ-ի գումար</w:t>
            </w:r>
            <w:r w:rsidRPr="005209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softHyphen/>
              <w:t>ների հաշվին:</w:t>
            </w:r>
          </w:p>
          <w:p w:rsidR="007950CF" w:rsidRPr="007950CF" w:rsidRDefault="007950CF" w:rsidP="00D25FD6">
            <w:pPr>
              <w:spacing w:after="0" w:line="348" w:lineRule="auto"/>
              <w:ind w:left="172" w:right="273" w:firstLine="39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t>Արդյունքում, ԱԱՀ-ի գծով պարտավորությունների մարման նպա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տակով լրա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ցու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ցիչ գումար հատկացնելու անհրաժեշտություն չպետք է առաջանա: Հետևա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բար, գտնում ենք, որ լրացուցիչ գումարներ հատկացնելու առաջար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թյունը նույնպես հիմնավորման կարիք ունի, քանի որ առանց այդպիսի հիմ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ների կստացվի, որ ՊՈԱԿ-ներին </w:t>
            </w:r>
            <w:r w:rsidRPr="0052095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ԱԱՀ-ի կրկնակի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 է հատ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կաց</w:t>
            </w:r>
            <w:r w:rsidRPr="0052095A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վում:</w:t>
            </w:r>
            <w:r w:rsidRPr="00885E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4619" w:type="dxa"/>
            <w:gridSpan w:val="2"/>
            <w:shd w:val="clear" w:color="auto" w:fill="FFFFFF"/>
          </w:tcPr>
          <w:p w:rsidR="007950CF" w:rsidRDefault="007950CF" w:rsidP="007950CF">
            <w:pPr>
              <w:spacing w:after="0" w:line="360" w:lineRule="auto"/>
              <w:ind w:left="132" w:right="209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7950CF" w:rsidRDefault="007950CF" w:rsidP="00355B0D">
            <w:pPr>
              <w:spacing w:after="0" w:line="360" w:lineRule="auto"/>
              <w:ind w:left="132" w:right="170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Մշակութային հաստատությունները</w:t>
            </w:r>
            <w:r w:rsidR="00D25F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հանդիսանում են ԱԱՀ վճարող կազմակերպություններ: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Նախագծով նախատեսված գումար</w:t>
            </w:r>
            <w:r w:rsidR="00D25F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ները հատկացվում 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ոչ թե որպես կրկնակի ԱԱՀ, այլ որպես </w:t>
            </w:r>
            <w:r w:rsidR="00D25F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ԱԱՀ վճարող հանդիսացող </w:t>
            </w:r>
            <w:r w:rsidRPr="00FE4003">
              <w:rPr>
                <w:rFonts w:ascii="GHEA Grapalat" w:hAnsi="GHEA Grapalat" w:cs="Times New Roman"/>
                <w:bCs/>
                <w:sz w:val="24"/>
                <w:szCs w:val="24"/>
                <w:lang w:val="pt-BR" w:eastAsia="ru-RU"/>
              </w:rPr>
              <w:t>ՊՈԱԿ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-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ներ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ի և ՀՀ ԿԳՄՍ նախարարության միջև կնքվ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ող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դրամաշնորհ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ներ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ի հատկացման պայմանագր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երի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ց առաջացած ԱԱՀ: Գույքի 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և աշխատաքնների 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նախահաշ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ի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վ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ներ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ում ներառված ԱԱՀ-ն դա 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ՊՈԱԿ-ների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կողմից մատակարար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ներ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ին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="00D25FD6" w:rsidRP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(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աշխատանք կատարողին, ծառայություն մատուցողին</w:t>
            </w:r>
            <w:r w:rsidR="00D25FD6" w:rsidRP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 վճարվող ԱԱՀ-ն է: </w:t>
            </w:r>
            <w:r w:rsidR="00D25FD6">
              <w:rPr>
                <w:rFonts w:ascii="GHEA Grapalat" w:hAnsi="GHEA Grapalat" w:cs="Times New Roman"/>
                <w:bCs/>
                <w:sz w:val="24"/>
                <w:szCs w:val="24"/>
                <w:lang w:val="hy-AM" w:eastAsia="ru-RU"/>
              </w:rPr>
              <w:t xml:space="preserve">Հատկացվող ԱԱՀ-ի գումարները </w:t>
            </w:r>
            <w:r w:rsidR="00355B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որպես հարկային պարտավորություն ենթակա են </w:t>
            </w:r>
            <w:r w:rsidR="00355B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վճարման ՊՈԱԿ-ների կողմից որպես ԱԱՀ, հակառակ դեպքում ենթակա են վերադարձման ՀՀ պետական բյուջե:</w:t>
            </w:r>
          </w:p>
        </w:tc>
      </w:tr>
      <w:tr w:rsidR="007A52AB" w:rsidRPr="0008709C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7A52AB" w:rsidRPr="002A3B1E" w:rsidRDefault="007A52AB" w:rsidP="0008709C">
            <w:pPr>
              <w:spacing w:after="0" w:line="360" w:lineRule="auto"/>
              <w:ind w:left="172" w:right="27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Գեղարքունիքի մարզպետարան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7A52AB" w:rsidRPr="00520550" w:rsidRDefault="007A52AB" w:rsidP="006241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14.07.2022թ.</w:t>
            </w:r>
          </w:p>
        </w:tc>
      </w:tr>
      <w:tr w:rsidR="007A52AB" w:rsidRPr="0008709C" w:rsidTr="00CA364A">
        <w:trPr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7A52AB" w:rsidRPr="0096588D" w:rsidRDefault="007A52AB" w:rsidP="006241F6">
            <w:pPr>
              <w:spacing w:after="0" w:line="360" w:lineRule="auto"/>
              <w:ind w:left="172" w:right="27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26" w:type="dxa"/>
            <w:gridSpan w:val="2"/>
            <w:shd w:val="clear" w:color="auto" w:fill="D9D9D9" w:themeFill="background1" w:themeFillShade="D9"/>
          </w:tcPr>
          <w:p w:rsidR="007A52AB" w:rsidRPr="002A3B1E" w:rsidRDefault="007A52AB" w:rsidP="006241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A3B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0870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 //4917-2022</w:t>
            </w:r>
          </w:p>
        </w:tc>
      </w:tr>
      <w:tr w:rsidR="00355B0D" w:rsidRPr="002C4022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355B0D" w:rsidRPr="00355B0D" w:rsidRDefault="00355B0D" w:rsidP="00355B0D">
            <w:pPr>
              <w:spacing w:line="360" w:lineRule="auto"/>
              <w:ind w:left="172" w:right="27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5B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կատարելու, մի շարք գնման պայմանագրերում փոփոխություն կատարելու թույլտվություն տալու և ՀՀ կրթության, գիտության, մշակույթի և սպորտի նախարարությանը գումար հատկացնելու մասին» Հայաստանի Հանրապետության կառավարության որոշման նախագիծն ուսումնասիրվել և քննարկվել է մարզպետարանի քաղաքաշինության վարչությունում:</w:t>
            </w:r>
          </w:p>
          <w:p w:rsidR="00355B0D" w:rsidRPr="00355B0D" w:rsidRDefault="00355B0D" w:rsidP="00355B0D">
            <w:pPr>
              <w:spacing w:line="360" w:lineRule="auto"/>
              <w:ind w:left="172" w:right="27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5B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Որոշման նախագծի վերաբերյալ դիտողություններ և առաջարկություններ չունենք:</w:t>
            </w:r>
          </w:p>
          <w:p w:rsidR="00355B0D" w:rsidRDefault="00355B0D" w:rsidP="00355B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55B0D" w:rsidRPr="00355B0D" w:rsidRDefault="00355B0D" w:rsidP="002A3B1E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355B0D" w:rsidRDefault="00355B0D" w:rsidP="002A3B1E">
            <w:pPr>
              <w:spacing w:after="0" w:line="360" w:lineRule="auto"/>
              <w:ind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Ընդունվել է ի գտություն</w:t>
            </w:r>
          </w:p>
        </w:tc>
      </w:tr>
      <w:tr w:rsidR="007A52AB" w:rsidRPr="002C4022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7A52AB" w:rsidRPr="00355B0D" w:rsidRDefault="007A52AB" w:rsidP="007A52AB">
            <w:pPr>
              <w:spacing w:line="360" w:lineRule="auto"/>
              <w:ind w:left="172" w:right="27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3. ՀՀ քաղաքաշինության կոմիտե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7A52AB" w:rsidRPr="00520550" w:rsidRDefault="007A52AB" w:rsidP="00F73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28.07.2022թ.</w:t>
            </w:r>
          </w:p>
        </w:tc>
      </w:tr>
      <w:tr w:rsidR="007A52AB" w:rsidRPr="002C4022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7A52AB" w:rsidRPr="00355B0D" w:rsidRDefault="007A52AB" w:rsidP="00355B0D">
            <w:pPr>
              <w:spacing w:line="360" w:lineRule="auto"/>
              <w:ind w:left="172" w:right="27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7A52AB" w:rsidRPr="002A3B1E" w:rsidRDefault="007A52AB" w:rsidP="00F73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A3B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7A52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01/16.1/7896-2022</w:t>
            </w:r>
          </w:p>
        </w:tc>
      </w:tr>
      <w:tr w:rsidR="007A52AB" w:rsidRPr="00CA364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7A52AB" w:rsidRPr="007A52AB" w:rsidRDefault="007A52AB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տեքստում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ենթակետեր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խմբագրությամբ</w:t>
            </w:r>
            <w:r w:rsidRPr="007A52AB">
              <w:rPr>
                <w:rFonts w:ascii="GHEA Grapalat" w:eastAsia="MS Gothic" w:hAnsi="GHEA Grapalat" w:cs="MS Gothic" w:hint="eastAsia"/>
                <w:sz w:val="24"/>
                <w:szCs w:val="24"/>
                <w:lang w:val="hy-AM"/>
              </w:rPr>
              <w:t>․</w:t>
            </w:r>
          </w:p>
          <w:p w:rsidR="007A52AB" w:rsidRPr="007A52AB" w:rsidRDefault="007A52AB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« 7.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Թույլատրել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կոմիտեին՝</w:t>
            </w:r>
          </w:p>
          <w:p w:rsidR="007A52AB" w:rsidRPr="007A52AB" w:rsidRDefault="007A52AB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7.1.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Գեղարքունիքի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Լեռնահովիտ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Բարեղամյանի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դպրոց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մոդուլային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շենքի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ձեռքբերման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15-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ԱՐՍԵՎ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ՀՀՔԿ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ԲՄԱՇՁԲ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-20/9-1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N3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գրաֆիկում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120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օրով՝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չկիրառելով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526-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56-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թողնելով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անփոփոխ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A52AB" w:rsidRPr="007A52AB" w:rsidRDefault="007A52AB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7.2.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Գեղարքունիքի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Շատջրեք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միջնակարգ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դպրոց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մոդուլային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շենքի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ձեռքբերման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25-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Գրիգորյան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սահմանափակ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ՀՀՔԿ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ԲՄԱՇՁԲ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-20/5-1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N3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գրաֆիկում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120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օրով՝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չկիրառելով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526-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56-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թողնելով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անփոփոխ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A52AB" w:rsidRPr="007A52AB" w:rsidRDefault="007A52AB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7.3.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Վայոց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Ձորի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Գոմքի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միջնակարգ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դպրոց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մոդուլային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շենքի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ձեռքբերման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ապրիլի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Արարատշին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ՀՀՔԿ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ԲՄԱՇՁԲ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-21/2-2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գրաֆիկում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120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օրով՝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չկիրառելով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526-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56-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թողնելով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անփոփոխ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A52AB" w:rsidRPr="007A52AB" w:rsidRDefault="007A52AB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7.4.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Կոտայքի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Գեղիի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ակադեմիկոս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Աղաջանյանի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անվան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գյուղատնտեսական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քոլեջ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շենքի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ձեռքբերման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30-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Զեթ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Պրոֆիլ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ՀՀՔԿ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ՀԲՄԱՇՁԲ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-20/1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գրաֆիկում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180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օրով՝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չկիրառելով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526-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56-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A52AB" w:rsidRPr="007A52AB" w:rsidRDefault="007A52AB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7.5.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Արմավիրի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Արևիկ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համայնքում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Մոդուլային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տիպի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մսուր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մանկապարտեզի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ձեռքբերման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ՆԱՐ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ԴԱՎ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ՀՀՔԿ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ՀԲՄԱՇՁԲ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-20/2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պայմանագրի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գրաֆիկում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կատարվելիք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հոկտեմբերի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31-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7A52AB" w:rsidRPr="00355B0D" w:rsidRDefault="007A52AB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7.6.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Սյունիքի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Վաղատինի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միջնակարգ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դպրոց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մոդուլային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շենքի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կապալային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ձեռքբերման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28-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Հիդրո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պատասխանատվությամբ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կնքած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ՀՀՔԿ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ԲՄԱՇՁԲ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-20/11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25-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N4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գրաֆիկով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կատարման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ժամկետանց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օրերից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90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օրացուցային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օրվա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չհաշվարկել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տույժեր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տուգանքներ՝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չկիրառելով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2017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526-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33-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52AB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</w:t>
            </w:r>
            <w:r w:rsidRPr="007A52AB">
              <w:rPr>
                <w:rFonts w:ascii="GHEA Grapalat" w:hAnsi="GHEA Grapalat"/>
                <w:sz w:val="24"/>
                <w:szCs w:val="24"/>
                <w:lang w:val="hy-AM"/>
              </w:rPr>
              <w:t>:»: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7A52AB" w:rsidRDefault="007A52AB" w:rsidP="002A3B1E">
            <w:pPr>
              <w:spacing w:after="0" w:line="360" w:lineRule="auto"/>
              <w:ind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7A52AB" w:rsidRPr="007A52AB" w:rsidRDefault="007A52AB" w:rsidP="007A52AB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Կետերը լրացվել են և ներկայացվել է համապատասխան հիմնավորում</w:t>
            </w:r>
          </w:p>
        </w:tc>
      </w:tr>
      <w:tr w:rsidR="0076408A" w:rsidRPr="0076408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76408A" w:rsidRPr="0076408A" w:rsidRDefault="0076408A" w:rsidP="0076408A">
            <w:pPr>
              <w:spacing w:line="360" w:lineRule="auto"/>
              <w:ind w:left="172" w:right="273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 xml:space="preserve">4.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76408A" w:rsidRPr="00520550" w:rsidRDefault="0076408A" w:rsidP="00BE7B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11.08.2022թ.</w:t>
            </w:r>
          </w:p>
        </w:tc>
      </w:tr>
      <w:tr w:rsidR="0076408A" w:rsidRPr="0076408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76408A" w:rsidRPr="007A52AB" w:rsidRDefault="0076408A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76408A" w:rsidRPr="002A3B1E" w:rsidRDefault="0076408A" w:rsidP="00BE7B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A3B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7640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/27.3/35240-2022</w:t>
            </w:r>
          </w:p>
        </w:tc>
      </w:tr>
      <w:tr w:rsidR="0076408A" w:rsidRPr="00CA364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76408A" w:rsidRPr="007A52AB" w:rsidRDefault="00705163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51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.Հայաստանի Հանրապետության կառավարության ««Հայաստանի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և լրացումներ կատարելու, մի շարք գնման պայմանագրերում փոփոխություն կատարելու թույլտվություն տալու և ՀՀ կրթության, գիտության, մշակույթի և սպորտի նախարարությանը գումար հատկացնելու մասին»  որոշման նախագծի (այսուհետ՝ Նախագիծ) 4-րդ և 7-րդ կետերում Հայաստանի Հանրապետության կրթության, գիտության, մշակույթի և սպորտի նախարարությանը և Հայաստանի Հանրապետության քաղաքաշինության կոմիտեին թույլատրվում է նախագծանախահաշվային փաստաթղթերի մշակման ծառայություններ ձեռք բերել մեկ անձից գնում կատարելու ընթացակարգով, որոնց վերաբերյալ դրույթներ Նախագծի վերնագրում չկան: Այդ առումով նկատի ունենալով Նախագծի 4-րդ և 7-րդ կետերը և «Նորմատիվ իրավական ակտերի մասին» օրենքի 12-րդ հոդվածի 1-ին մասի պահանջները, համաձայն որոնց՝ նորմատիվ իրավական ակտն ունենում է վերնագիր, որը համապատասխանում է նորմատիվ իրավական ակտի բովանդակությանը, Նախագծի վերնագիրն անհրաժեշտ է խմբագրել՝ դրանում ներառելով նաև մեկ անձից գնում կատարելու </w:t>
            </w:r>
            <w:r w:rsidRPr="007051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վերաբերյալ դրույթներ: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76408A" w:rsidRDefault="00705163" w:rsidP="002A3B1E">
            <w:pPr>
              <w:spacing w:after="0" w:line="360" w:lineRule="auto"/>
              <w:ind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705163" w:rsidRPr="00705163" w:rsidRDefault="00705163" w:rsidP="00705163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վերանգրում կատարվել է լրացում</w:t>
            </w:r>
          </w:p>
        </w:tc>
      </w:tr>
      <w:tr w:rsidR="00705163" w:rsidRPr="00CA364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705163" w:rsidRPr="00705163" w:rsidRDefault="00705163" w:rsidP="007A52AB">
            <w:pPr>
              <w:spacing w:line="360" w:lineRule="auto"/>
              <w:ind w:left="172" w:right="273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51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նախաբանում անհրաժեշտ է հղում կատարել նաև «Նորմատիվ իրավական ակտերի մասին» օրենքի 34-րդ հոդվածին: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705163" w:rsidRDefault="00705163" w:rsidP="002A3B1E">
            <w:pPr>
              <w:spacing w:after="0" w:line="360" w:lineRule="auto"/>
              <w:ind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Ընդունվել է</w:t>
            </w:r>
          </w:p>
          <w:p w:rsidR="00705163" w:rsidRPr="00705163" w:rsidRDefault="00705163" w:rsidP="00705163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նախաբանում կատարվել է լրացում</w:t>
            </w:r>
          </w:p>
        </w:tc>
      </w:tr>
      <w:tr w:rsidR="00705163" w:rsidRPr="00CA364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705163" w:rsidRPr="00705163" w:rsidRDefault="00705163" w:rsidP="00705163">
            <w:pPr>
              <w:spacing w:after="0" w:line="336" w:lineRule="auto"/>
              <w:ind w:left="172" w:right="273"/>
              <w:contextualSpacing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0848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Նախագծի 4-րդ և 7-րդ կետերում </w:t>
            </w:r>
            <w:r w:rsidRPr="000848C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848CB">
              <w:rPr>
                <w:rFonts w:ascii="GHEA Grapalat" w:hAnsi="GHEA Grapalat" w:cs="Sylfaen"/>
                <w:sz w:val="24"/>
                <w:szCs w:val="24"/>
                <w:lang w:val="hy-AM"/>
              </w:rPr>
              <w:t>հրատապ</w:t>
            </w:r>
            <w:r w:rsidRPr="000848CB">
              <w:rPr>
                <w:rFonts w:ascii="GHEA Grapalat" w:hAnsi="GHEA Grapalat"/>
                <w:sz w:val="24"/>
                <w:szCs w:val="24"/>
                <w:lang w:val="hy-AM"/>
              </w:rPr>
              <w:t>» բառն անհրաժեշտ է հանել՝ նկատի ունենալով «</w:t>
            </w:r>
            <w:r w:rsidRPr="000848CB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 մասին</w:t>
            </w:r>
            <w:r w:rsidRPr="000848CB">
              <w:rPr>
                <w:rFonts w:ascii="GHEA Grapalat" w:hAnsi="GHEA Grapalat"/>
                <w:sz w:val="24"/>
                <w:szCs w:val="24"/>
                <w:lang w:val="hy-AM"/>
              </w:rPr>
              <w:t>» օրենքի դրույթները: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705163" w:rsidRDefault="00705163" w:rsidP="002A3B1E">
            <w:pPr>
              <w:spacing w:after="0" w:line="360" w:lineRule="auto"/>
              <w:ind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Չի ընդունվել</w:t>
            </w:r>
          </w:p>
          <w:p w:rsidR="008F327F" w:rsidRPr="008F327F" w:rsidRDefault="008F327F" w:rsidP="008F327F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</w:t>
            </w:r>
            <w:r w:rsidRPr="000848C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4-րդ և 7-րդ կետերում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նշված է այն գնման ընթացակարգը, որը նախատեսվում է կիրառվել և որը նշված է Նախագծի 11-րդ հավելվածում </w:t>
            </w:r>
            <w:r w:rsidRPr="008F327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գնումների պլանում</w:t>
            </w:r>
            <w:r w:rsidRPr="008F327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)</w:t>
            </w:r>
          </w:p>
        </w:tc>
      </w:tr>
      <w:tr w:rsidR="00E36B44" w:rsidRPr="00CA364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E36B44" w:rsidRPr="000848CB" w:rsidRDefault="00E36B44" w:rsidP="00705163">
            <w:pPr>
              <w:spacing w:after="0" w:line="336" w:lineRule="auto"/>
              <w:ind w:left="172" w:right="273"/>
              <w:contextualSpacing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E36B4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Նախագծի ընդունման հիմնավորման (այսուհետ՝ Հիմնավորում) մեջ նշված մի շարք դրույթներ Նախագծում արտացոլված չեն: Այսպես՝ ըստ Նախագծի ընդունման հիմնավորման, գումարներ են հատկացվում Ալավերդի համայնքի  Սանահինի վանական համալիրի Սբ. Ամենափրկիչ եկեղեցու տանիքների նորոգման համար, մինչդեռ դրա վերաբերյալ կարգավորումներ Նախագծում առկա չեն: Ուստի Հիմնավորումից անհրաժեշտ է հանել վերոհիշյալ դրույթները: Բացի այդ, Նախագծի 3-րդ կետի մի շարք ենթակետերում նշված դրամաշնորհային պայմանագրերի հիման վրա ձեռք բերվող գույքի և Հիմնավորման մեջ նշված գույքի անվանումների միջև առկա են անհամապատասխանություններ, այսպես՝ Նախագծի 3-րդ կետի 77-րդ ենթակետում նշված է, որ գումարը հատկացվում է բալետային հատակի, մինչդեռ Հիմնավորման մեջ նշվում է բալետային հարթակի ձեռքբերման մասին, 83-րդ ենթակետում նշված է, որ գումարը հատկացվում է լուսաձայնային </w:t>
            </w:r>
            <w:r w:rsidRPr="00E36B4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տեխնիկայի և ռոյալի, մինչդեռ ըստ Հիմնավորման՝ լուսաձայնային տեխնիկայի և համակարգչային տեխնիկայի ձեռքբերման համար, 84-րդ ենթակետում նշված է, որ գումարը հատկացվում է երաժշտական գործիքների և համակարգչային տեխնիկայի, իսկ ըստ Հիմնավորման՝ միայն համակարգչային տեխնիկայի ձեռքբերման համար: Նմանատիպ անհամապատասխանություններ են առկա նաև Նախագծի 3-րդ կետի 81-րդ, 82-րդ և այլ ենթակետերում ձեռքբերվող և Հիմնավորման մեջ նշված գույքի միջև: Բացի այդ Նախագծի 8-րդ կետում նշվում է ՀՀ Գեղարքունիքի մարզի Լեռնահովիտ գյուղի Վ. Բարեղամյանի անվան հիմնական դպրոց ՊՈԱԿ-ի մոդուլային շենքի կառուցման, իսկ Հիմնավորման մեջ՝ ՀՀ Գեղարքունիքի մարզի Լեռնահովիտի հիմնական դպրոցի շենքի կառուցման մասին: Նկատի ունենալով վերոհիշյալը՝ Հիմնավորումն անհրաժեշտ է լրամշակել և խմբագրել: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E36B44" w:rsidRDefault="00E36B44" w:rsidP="002A3B1E">
            <w:pPr>
              <w:spacing w:after="0" w:line="360" w:lineRule="auto"/>
              <w:ind w:right="209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E36B44" w:rsidRDefault="00F01086" w:rsidP="00F01086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1. </w:t>
            </w:r>
            <w:r w:rsidRPr="00F0108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Ալավերդի համայնքի  Սանահինի վանական համալիրի Սբ. Ամենափրկիչ եկեղեցու տանիքների նորոգման համար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հատկացվող գումարը արտացոլված է Նախագծի 5-րդ, 6-րդ և 11-րդ հավելվածներում և  Հիմնավորման մեջ նշումն այդ մասին ավելորդ դրույթ չէ և չի կարող հանվել:</w:t>
            </w:r>
          </w:p>
          <w:p w:rsidR="00F01086" w:rsidRDefault="00F01086" w:rsidP="00F01086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2. </w:t>
            </w:r>
            <w:r w:rsidR="00607D0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3-րդ կետի 83-րդ և 84-րդ կետերում նշված երաժշտական գործիքների ձեռքբերման համար գումարի հատկացման դրույթը  արտացոլված է նաև Հիմնավորման մեջ </w:t>
            </w:r>
            <w:r w:rsidR="00607D09" w:rsidRPr="00607D0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</w:t>
            </w:r>
            <w:r w:rsidR="00607D0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էջեր 20-21</w:t>
            </w:r>
            <w:r w:rsidR="00607D09" w:rsidRPr="00607D0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</w:t>
            </w:r>
            <w:r w:rsidR="00607D0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մասնավորապեսէ գրված է, որ </w:t>
            </w:r>
            <w:r w:rsidR="00607D09" w:rsidRPr="00607D0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Նախագծով նախատեսվում է նաև գումար հատկացնել «Հայաստանի էստրադային ջազ նվագախումբ» </w:t>
            </w:r>
            <w:r w:rsidR="00607D09" w:rsidRPr="00607D0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ՊՈԱԿ-ին «Հայաստանի պետական ֆիլհարմոնիա» ՊՈԱԿ-ին («Առնո Բաբաջանյան» համերգասրահի համար) երաժշտական գործիքներով ապահովման համար։</w:t>
            </w:r>
          </w:p>
          <w:p w:rsidR="00607D09" w:rsidRDefault="00607D09" w:rsidP="00607D09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3. </w:t>
            </w:r>
            <w:r w:rsidRPr="00607D0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3-րդ կետի 81-րդ, 82-րդ և այլ ենթակետերում ձեռքբերվող և Հիմնավորման մեջ նշված գույքի միջև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որևէ անհամապատասխանություն առկա չէ. 81-րդ և </w:t>
            </w:r>
            <w:r w:rsidRPr="00607D0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82-րդ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կետերում ընդհանրապես նշված չէ գույքի տեսակը, քանի որ տեսակները շատ են և հնարավոր չէ խմբավորել: Նախագծի և Հիմնավորման միակ տարբերությունը կայանում է միայն նրանում, որ Նախագծում հատկացումները թվարկված են ըստ օբյեկտների, իսկ Հիմնավորման մեջ՝ ըստ միջոցառումների:</w:t>
            </w:r>
          </w:p>
          <w:p w:rsidR="00607D09" w:rsidRDefault="00607D09" w:rsidP="00607D09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4. Նախագծի 8-րդ կետում նշված է դպրոցի՝ որպես ՊՈԱԿ-ի ամբողջական անվանումը, իսկ Հիմնավորման մեջ ուղղակի նշված է դպրոցի կրճատ անվանումը, առանց չակերտների: Դա անհամապատասխանություն չէ:</w:t>
            </w:r>
          </w:p>
          <w:p w:rsidR="00607D09" w:rsidRPr="00607D09" w:rsidRDefault="00607D09" w:rsidP="00607D09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Հաշվի առնելով վերոգրյալը՝ տեղեկացնում եմ, որ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Հիմնավորումը ամբողջովին համապատասխանում է Նախագծին </w:t>
            </w:r>
            <w:r w:rsidRPr="00607D0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թե՛ տեքստային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մասին և թե՛ հավելվածներին</w:t>
            </w:r>
            <w:r w:rsidRPr="00607D0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և չունի լրամշակման, խմբագրման կարիք:</w:t>
            </w:r>
          </w:p>
        </w:tc>
      </w:tr>
      <w:tr w:rsidR="00CA364A" w:rsidRPr="00CA364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729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CA364A" w:rsidRPr="002A3B1E" w:rsidRDefault="00CA364A" w:rsidP="00D53DCE">
            <w:pPr>
              <w:spacing w:after="0" w:line="360" w:lineRule="auto"/>
              <w:ind w:left="172" w:right="273" w:firstLine="630"/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B154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3606" w:type="dxa"/>
            <w:shd w:val="clear" w:color="auto" w:fill="D9D9D9" w:themeFill="background1" w:themeFillShade="D9"/>
          </w:tcPr>
          <w:p w:rsidR="00CA364A" w:rsidRPr="00520550" w:rsidRDefault="00CA364A" w:rsidP="00D53DC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22.08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CA364A" w:rsidRPr="00CA364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7291" w:type="dxa"/>
            <w:gridSpan w:val="2"/>
            <w:vMerge/>
            <w:shd w:val="clear" w:color="auto" w:fill="D9D9D9" w:themeFill="background1" w:themeFillShade="D9"/>
            <w:hideMark/>
          </w:tcPr>
          <w:p w:rsidR="00CA364A" w:rsidRPr="002A3B1E" w:rsidRDefault="00CA364A" w:rsidP="00D53DCE">
            <w:pPr>
              <w:spacing w:after="0" w:line="360" w:lineRule="auto"/>
              <w:ind w:left="172" w:right="273" w:firstLine="630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3606" w:type="dxa"/>
            <w:shd w:val="clear" w:color="auto" w:fill="D9D9D9" w:themeFill="background1" w:themeFillShade="D9"/>
          </w:tcPr>
          <w:p w:rsidR="00CA364A" w:rsidRPr="00991294" w:rsidRDefault="00CA364A" w:rsidP="00D53DC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912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CA36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02/16.4/27534-2022</w:t>
            </w:r>
          </w:p>
        </w:tc>
      </w:tr>
      <w:tr w:rsidR="00CA364A" w:rsidRPr="00CA364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CA364A" w:rsidRPr="00E36B44" w:rsidRDefault="00CA364A" w:rsidP="00365EF4">
            <w:pPr>
              <w:spacing w:after="0" w:line="336" w:lineRule="auto"/>
              <w:ind w:left="172" w:right="273"/>
              <w:contextualSpacing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A364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1.Ներկայացված նախագծի 4-րդ, 7-րդ 8-րդ, 9-րդ, 10-րդ, 11-րդ, 12-րդ, 13-րդ և 14-րդ կետերով նախատեսվում է (...) գնման ընթացակարգի նկատմամբ չկիրառել ՀՀ կառավարության 2017 թվականի մայիսի 4-ի N 526-Ն որոշմամբ հաստատված կարգի 21-րդ կետի 1-ին ենթակետի «դ» պարբերության, 71-րդ կետի 1-ին /բացառությամբ «զ» պարբերության/, 56-րդ կետի 4-րդ ենթակետի,  33-րդ կետի 4-րդ ենթակետի, ինչպես նաև  ՀՀ կառավարության 2017 թվականի ապրիլի 6-ի N 386-Ն որոշման 2-րդ կետի 1-ին ենթակետի պահանջները: Սակայն առաջարկվող կարգավորումը չի բխում ՀՀ օրենսդրության, այդ թվում՝ «Նորմատիվ իրավական ակտերի մասին» ՀՀ օրենքի պահանջներից, հաշվի առնելով այն հանգամանքը, որ ՀՀ օրենսդրությունում և հիշյալ օրենքում առկա չէ գործող որևէ իրավական նորմի  չկիրառելու հետ կապված կարգավորում</w:t>
            </w:r>
            <w:r w:rsidR="00365EF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E63D70" w:rsidRPr="002219DF" w:rsidRDefault="00E63D70" w:rsidP="00E63D70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219DF">
              <w:rPr>
                <w:rFonts w:ascii="GHEA Grapalat" w:eastAsia="Times New Roman" w:hAnsi="GHEA Grapalat" w:cs="Times New Roman"/>
                <w:sz w:val="24"/>
                <w:szCs w:val="24"/>
                <w:u w:val="thick"/>
                <w:lang w:val="hy-AM" w:eastAsia="ru-RU"/>
              </w:rPr>
              <w:t>Նախագծի 4-րդ և 7-րդ կետերի իրավական հիմք է հանդիսանում ՀՀ կառավարության 2017 թվականի մայիսի 4-ի N 526-Ն որոշմամբ հաստատված գնումների կազմակերպման կարգի (այսուհետ՝ Կարգ) 3-րդ կետը</w:t>
            </w:r>
            <w:r w:rsidR="002219DF" w:rsidRPr="002219D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որին հղում է կատարվում նաև Նախագծի նախաբանում և </w:t>
            </w:r>
            <w:r w:rsidRPr="002219D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սահմանվում է, որ </w:t>
            </w:r>
            <w:r w:rsidR="002219DF" w:rsidRPr="002219D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>գ</w:t>
            </w:r>
            <w:r w:rsidRPr="002219D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նման գործընթացի առանձնահատկություններով պայմանավորված` </w:t>
            </w:r>
            <w:r w:rsidR="002219DF" w:rsidRPr="002219D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ՀՀ</w:t>
            </w:r>
            <w:r w:rsidRPr="002219D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 կառավարության որոշումներով</w:t>
            </w:r>
            <w:r w:rsidRPr="002219D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 կարող են սահմանվել սույն կարգով չնախատեսված նորմեր:</w:t>
            </w:r>
            <w:r w:rsidR="002219DF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 w:rsidR="002219D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4-րդ և 7-րդ կետերով նախատեսվում է թույլատրել ձեռք բերել նախագծման ծառայությունները «մեկ անձից» գնման ընթացաակրգով՝ չկիրառելով գնումների օրենսդրությամբ նախատեսված որոշ պահանջներ, ինչպես օրինակ գնման հրավերը առնվազն երեք հնարավոր մասնակցին ուղարկելու պահանջը: </w:t>
            </w:r>
            <w:r w:rsidR="002219D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Քանի որ, Նախագծով երկու կետի դեպքում էլ նախատեսվում է առայությունը ձեռք բերել կոնկրետ կազմակերպությունից, ինչի անհրաժեշտութունը ներկայացված է Նախագծին կից հիմնավորման մեջ, ապա, օրինակ, Կ</w:t>
            </w:r>
            <w:r w:rsidR="002219DF" w:rsidRPr="00CA364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արգի 21-րդ կետի 1-ին ենթակետի «դ» պարբերության</w:t>
            </w:r>
            <w:r w:rsidR="002219D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կիրառումը պետք  է բացառվի և դա հնարավոր է միայն ՀՀ կառավարության որոշմամբ:</w:t>
            </w:r>
          </w:p>
          <w:p w:rsidR="00CA364A" w:rsidRPr="002219DF" w:rsidRDefault="002219DF" w:rsidP="00E63D70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u w:val="thick"/>
                <w:lang w:val="hy-AM" w:eastAsia="ru-RU"/>
              </w:rPr>
            </w:pPr>
            <w:r w:rsidRPr="002219DF">
              <w:rPr>
                <w:rFonts w:ascii="GHEA Grapalat" w:eastAsia="Times New Roman" w:hAnsi="GHEA Grapalat" w:cs="Times New Roman"/>
                <w:sz w:val="24"/>
                <w:szCs w:val="24"/>
                <w:u w:val="thick"/>
                <w:lang w:val="hy-AM" w:eastAsia="ru-RU"/>
              </w:rPr>
              <w:t xml:space="preserve">Նախագծի 8-14-րդ կետերի </w:t>
            </w:r>
            <w:r w:rsidR="00E63D70" w:rsidRPr="002219DF">
              <w:rPr>
                <w:rFonts w:ascii="GHEA Grapalat" w:eastAsia="Times New Roman" w:hAnsi="GHEA Grapalat" w:cs="Times New Roman"/>
                <w:sz w:val="24"/>
                <w:szCs w:val="24"/>
                <w:u w:val="thick"/>
                <w:lang w:val="hy-AM" w:eastAsia="ru-RU"/>
              </w:rPr>
              <w:t>իրավական հիմք են հանդիսանում Կարգի 3-րդ և 57-րդ կետերը, որոնց հղում է կատարվում նաև Նախագծի նախաբանում:</w:t>
            </w:r>
          </w:p>
          <w:p w:rsidR="00E63D70" w:rsidRPr="00E63D70" w:rsidRDefault="00E63D70" w:rsidP="00E63D70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Այսպես, 8-14-րդ կետերով նախատեսվում է թույլատրել ՀՀ քաղաքաշինության կոմիտեին երկարաձգել մի շարք գնման պայմանագրերի կատարման ժամկետները, քանի որ Կարգի 56-րդ կետի 4-րդ ենթակետով արգելվում է աշխատանքների կատարման ժամկետը երկարաձգել ավելի քանի 30 օրացուցային օրով: Միաժամանակ, Կարգի 57-րդ կետով սահմանվում է, որ </w:t>
            </w:r>
            <w:r w:rsidRPr="00E63D7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պայմանագրի կողմերից անկախ գործոնների ազդեցությամբ պայմանագրի </w:t>
            </w:r>
            <w:r w:rsidRPr="00E63D7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lastRenderedPageBreak/>
              <w:t xml:space="preserve">փոփոխման յուրաքանչյուր դեպք </w:t>
            </w:r>
            <w:r w:rsidRPr="002219DF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սահմանում է ՀՀ կառավարությունը</w:t>
            </w:r>
            <w:r w:rsidRPr="00E63D7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>:</w:t>
            </w:r>
            <w:r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8-14-րդ կետերում նշված պայմանագրերում նախատեսված փոփոխությունների անհրաժեշտությունը ելնում է պայմանագրերի կողմերից անկախ գործոններից, որոնք նշված են Նախագծի հիմնավորման մեջ </w:t>
            </w:r>
            <w:r w:rsidRPr="00E63D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եղանակային պայմաններ, ուսումնական պրոցես և այլն</w:t>
            </w:r>
            <w:r w:rsidRPr="00E63D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</w:tr>
      <w:tr w:rsidR="00365EF4" w:rsidRPr="00CA364A" w:rsidTr="00CA364A">
        <w:trPr>
          <w:gridAfter w:val="1"/>
          <w:wAfter w:w="20" w:type="dxa"/>
          <w:trHeight w:val="391"/>
          <w:tblCellSpacing w:w="0" w:type="dxa"/>
        </w:trPr>
        <w:tc>
          <w:tcPr>
            <w:tcW w:w="6278" w:type="dxa"/>
            <w:shd w:val="clear" w:color="auto" w:fill="FFFFFF" w:themeFill="background1"/>
            <w:hideMark/>
          </w:tcPr>
          <w:p w:rsidR="00365EF4" w:rsidRPr="00CA364A" w:rsidRDefault="00365EF4" w:rsidP="00CA364A">
            <w:pPr>
              <w:spacing w:after="0" w:line="336" w:lineRule="auto"/>
              <w:ind w:left="172" w:right="273"/>
              <w:contextualSpacing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A364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ab/>
              <w:t>2. Նախագծի 5-րդ և 6-րդ կետերով առաջարկվում է  «Գնումների մասին» ՀՀ օրենքի 15-րդ հոդվածի 6-րդ մասի հիմքով «Սպորտ Սիթի» ՍՊԸ-ի հետ 2022 թվականի հունվարի 12-ին, իսկ ԱՁ Գոհար Արամյանի հետ 2022 թվականի հունվարի 24-ին կնքված պայմանագրերի կատարման համար կնքել համաձայնագրեր, մինչդեռ  նշված պայմանագրի կնքումից անցել է ավելի քան 6 ամիս, հետևաբար համաձայնագրի կնքումը չի համապատասխանում «Գնումների մասին» ՀՀ օրենքի 15-րդ հոդվածի 6-րդ մասի պահանջներին, համաձայն որի՝ նշված հիմքով կնքված պայմանագիրը լուծվում է, եթե այն կնքելու օրվան հաջորդող վեց ամսվա ընթացքում պայմանագրի կատարման համար ֆինանսական միջոցներ չեն նախատեսվել:</w:t>
            </w:r>
          </w:p>
        </w:tc>
        <w:tc>
          <w:tcPr>
            <w:tcW w:w="4619" w:type="dxa"/>
            <w:gridSpan w:val="2"/>
            <w:shd w:val="clear" w:color="auto" w:fill="FFFFFF" w:themeFill="background1"/>
          </w:tcPr>
          <w:p w:rsidR="005E1147" w:rsidRDefault="005E1147" w:rsidP="00365EF4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5-րդ և 6-րդ կետերը նախատեսվել են հենց այն պատճառով, որ դրանց կնքման օրվանից լրացել է գնումների օրենսդրությամբ սահմանվող 6 ամիս ժամանակահատվածը: Պայմանագրերը կնքվել են պայմանով մրցույթի արդյունքում՝ ի կատարումն </w:t>
            </w:r>
            <w:r w:rsidRPr="006241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2021 թվականի սեպտեմբերի 30-ի N 51 նիստի արձանագրության 51-րդ կետի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: Գումարը նախատեսված է </w:t>
            </w:r>
            <w:r w:rsidRPr="008757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2022թ.-ի պետական բյուջեով՝ ԵՄ աջակցությամբ իրականացվող դրամաշնորհային ծրագրի շրջանակներում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ս</w:t>
            </w:r>
            <w:r w:rsidRPr="008757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ակայն դրամաշնորհային ծրագիրը դեռ քննարկման փուլում է։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Նոր գնման գործընթացի կազմակերպման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դեպքում, հաշվի առնելով մինչև տարեվերջ մնացած ժամանակահատվածը, գույքը կարող են չհասցնել մատակարարել:  </w:t>
            </w:r>
          </w:p>
          <w:p w:rsidR="00365EF4" w:rsidRDefault="00E63D70" w:rsidP="00365EF4">
            <w:pPr>
              <w:spacing w:after="0" w:line="360" w:lineRule="auto"/>
              <w:ind w:left="132" w:right="209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Հաշվի առնելով վերոգրյալը և հիմ քընդունելով</w:t>
            </w:r>
            <w:r w:rsidR="00365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ՀՀ կառավարության 2017 թվականի մայիսի 4-ի </w:t>
            </w:r>
            <w:r w:rsidR="00365EF4" w:rsidRPr="009912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526-</w:t>
            </w:r>
            <w:r w:rsidR="00365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 որոշմամբ հաստատված գնումների կազմակերպման կարգի 3-րդ կետը, որին հղում է կատարվում նաև Նախագծի նախաբանում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Նախագծում նախատեսվել են 5-րդ և 6-րդ կետերը</w:t>
            </w:r>
            <w:r w:rsidR="00365E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138" w:rsidRDefault="00A71138" w:rsidP="009F26EA">
      <w:pPr>
        <w:spacing w:after="0" w:line="240" w:lineRule="auto"/>
      </w:pPr>
      <w:r>
        <w:separator/>
      </w:r>
    </w:p>
  </w:endnote>
  <w:endnote w:type="continuationSeparator" w:id="0">
    <w:p w:rsidR="00A71138" w:rsidRDefault="00A71138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138" w:rsidRDefault="00A71138" w:rsidP="009F26EA">
      <w:pPr>
        <w:spacing w:after="0" w:line="240" w:lineRule="auto"/>
      </w:pPr>
      <w:r>
        <w:separator/>
      </w:r>
    </w:p>
  </w:footnote>
  <w:footnote w:type="continuationSeparator" w:id="0">
    <w:p w:rsidR="00A71138" w:rsidRDefault="00A71138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83DD6"/>
    <w:multiLevelType w:val="hybridMultilevel"/>
    <w:tmpl w:val="377CF274"/>
    <w:lvl w:ilvl="0" w:tplc="F25EAD5C">
      <w:start w:val="1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2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0FC3389"/>
    <w:multiLevelType w:val="hybridMultilevel"/>
    <w:tmpl w:val="B2E46E0A"/>
    <w:lvl w:ilvl="0" w:tplc="5A20197A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0"/>
  </w:num>
  <w:num w:numId="12">
    <w:abstractNumId w:val="1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34DB2"/>
    <w:rsid w:val="00053347"/>
    <w:rsid w:val="000679EA"/>
    <w:rsid w:val="00071F76"/>
    <w:rsid w:val="00085076"/>
    <w:rsid w:val="0008709C"/>
    <w:rsid w:val="00091A79"/>
    <w:rsid w:val="000A43DC"/>
    <w:rsid w:val="000A50D9"/>
    <w:rsid w:val="000C283E"/>
    <w:rsid w:val="000D270C"/>
    <w:rsid w:val="000D7E42"/>
    <w:rsid w:val="00102B3D"/>
    <w:rsid w:val="00103D63"/>
    <w:rsid w:val="001052D7"/>
    <w:rsid w:val="00111F6E"/>
    <w:rsid w:val="00112C2F"/>
    <w:rsid w:val="001163C2"/>
    <w:rsid w:val="001374E5"/>
    <w:rsid w:val="001675D6"/>
    <w:rsid w:val="00170F0C"/>
    <w:rsid w:val="00194CC5"/>
    <w:rsid w:val="001972C7"/>
    <w:rsid w:val="001E0D02"/>
    <w:rsid w:val="00202481"/>
    <w:rsid w:val="00205CF6"/>
    <w:rsid w:val="002219DF"/>
    <w:rsid w:val="00231DA1"/>
    <w:rsid w:val="0025735C"/>
    <w:rsid w:val="00273450"/>
    <w:rsid w:val="00275EF2"/>
    <w:rsid w:val="00293693"/>
    <w:rsid w:val="00295F58"/>
    <w:rsid w:val="002A39B6"/>
    <w:rsid w:val="002A3B1E"/>
    <w:rsid w:val="002A6111"/>
    <w:rsid w:val="002A63A4"/>
    <w:rsid w:val="002A7243"/>
    <w:rsid w:val="002C4022"/>
    <w:rsid w:val="002D1EDC"/>
    <w:rsid w:val="002D4165"/>
    <w:rsid w:val="002E7D7D"/>
    <w:rsid w:val="003131E8"/>
    <w:rsid w:val="00322D19"/>
    <w:rsid w:val="00325496"/>
    <w:rsid w:val="00330648"/>
    <w:rsid w:val="0034622C"/>
    <w:rsid w:val="00350CB5"/>
    <w:rsid w:val="00354039"/>
    <w:rsid w:val="00355B0D"/>
    <w:rsid w:val="00365A91"/>
    <w:rsid w:val="00365EF4"/>
    <w:rsid w:val="00382F17"/>
    <w:rsid w:val="003A1497"/>
    <w:rsid w:val="003A6EC5"/>
    <w:rsid w:val="003B0402"/>
    <w:rsid w:val="003B3F1C"/>
    <w:rsid w:val="003B643F"/>
    <w:rsid w:val="003C18D2"/>
    <w:rsid w:val="003C5E73"/>
    <w:rsid w:val="003D79BF"/>
    <w:rsid w:val="003F1A3C"/>
    <w:rsid w:val="00404C83"/>
    <w:rsid w:val="00420338"/>
    <w:rsid w:val="00437ED2"/>
    <w:rsid w:val="00450069"/>
    <w:rsid w:val="0048183D"/>
    <w:rsid w:val="0048496A"/>
    <w:rsid w:val="004A3C0D"/>
    <w:rsid w:val="004A6C04"/>
    <w:rsid w:val="004F066E"/>
    <w:rsid w:val="00502000"/>
    <w:rsid w:val="005102BA"/>
    <w:rsid w:val="005108AA"/>
    <w:rsid w:val="00520550"/>
    <w:rsid w:val="00532780"/>
    <w:rsid w:val="00533298"/>
    <w:rsid w:val="00537EA7"/>
    <w:rsid w:val="0055469D"/>
    <w:rsid w:val="00577F23"/>
    <w:rsid w:val="00591C88"/>
    <w:rsid w:val="00592CC9"/>
    <w:rsid w:val="005A135D"/>
    <w:rsid w:val="005A1C94"/>
    <w:rsid w:val="005D01DC"/>
    <w:rsid w:val="005E1147"/>
    <w:rsid w:val="00607D09"/>
    <w:rsid w:val="006119A5"/>
    <w:rsid w:val="006241F6"/>
    <w:rsid w:val="00641C49"/>
    <w:rsid w:val="00645BAB"/>
    <w:rsid w:val="00660FF1"/>
    <w:rsid w:val="006672DE"/>
    <w:rsid w:val="00682ED7"/>
    <w:rsid w:val="00695E5E"/>
    <w:rsid w:val="006C2771"/>
    <w:rsid w:val="006D6D1D"/>
    <w:rsid w:val="006E25F6"/>
    <w:rsid w:val="006E4F40"/>
    <w:rsid w:val="006F5F9D"/>
    <w:rsid w:val="00700B98"/>
    <w:rsid w:val="00704668"/>
    <w:rsid w:val="00705163"/>
    <w:rsid w:val="00705227"/>
    <w:rsid w:val="00707BBC"/>
    <w:rsid w:val="00733E96"/>
    <w:rsid w:val="007362EA"/>
    <w:rsid w:val="007417DA"/>
    <w:rsid w:val="00746009"/>
    <w:rsid w:val="0074764C"/>
    <w:rsid w:val="0076408A"/>
    <w:rsid w:val="007950CF"/>
    <w:rsid w:val="007A3ADB"/>
    <w:rsid w:val="007A52AB"/>
    <w:rsid w:val="007A6CC1"/>
    <w:rsid w:val="007B10D7"/>
    <w:rsid w:val="007B5E7B"/>
    <w:rsid w:val="007D5437"/>
    <w:rsid w:val="007E7424"/>
    <w:rsid w:val="008272C5"/>
    <w:rsid w:val="00832F19"/>
    <w:rsid w:val="00833CC9"/>
    <w:rsid w:val="008518F2"/>
    <w:rsid w:val="00861968"/>
    <w:rsid w:val="00862B3E"/>
    <w:rsid w:val="008632BE"/>
    <w:rsid w:val="00873135"/>
    <w:rsid w:val="00875774"/>
    <w:rsid w:val="00891097"/>
    <w:rsid w:val="0089798F"/>
    <w:rsid w:val="008A68A2"/>
    <w:rsid w:val="008B7455"/>
    <w:rsid w:val="008C393B"/>
    <w:rsid w:val="008E3367"/>
    <w:rsid w:val="008F295F"/>
    <w:rsid w:val="008F327F"/>
    <w:rsid w:val="0091372A"/>
    <w:rsid w:val="0094652E"/>
    <w:rsid w:val="00950560"/>
    <w:rsid w:val="009646B5"/>
    <w:rsid w:val="0096588D"/>
    <w:rsid w:val="00982B7B"/>
    <w:rsid w:val="009C220A"/>
    <w:rsid w:val="009D0124"/>
    <w:rsid w:val="009D1F3C"/>
    <w:rsid w:val="009E60C2"/>
    <w:rsid w:val="009F12FC"/>
    <w:rsid w:val="009F263D"/>
    <w:rsid w:val="009F26EA"/>
    <w:rsid w:val="00A067F2"/>
    <w:rsid w:val="00A27F5C"/>
    <w:rsid w:val="00A45546"/>
    <w:rsid w:val="00A53F15"/>
    <w:rsid w:val="00A60547"/>
    <w:rsid w:val="00A63C36"/>
    <w:rsid w:val="00A67DA4"/>
    <w:rsid w:val="00A71138"/>
    <w:rsid w:val="00A83447"/>
    <w:rsid w:val="00A86320"/>
    <w:rsid w:val="00A93D61"/>
    <w:rsid w:val="00AA26BC"/>
    <w:rsid w:val="00AA395C"/>
    <w:rsid w:val="00AA417E"/>
    <w:rsid w:val="00AA6432"/>
    <w:rsid w:val="00AD797F"/>
    <w:rsid w:val="00AE1720"/>
    <w:rsid w:val="00AF1287"/>
    <w:rsid w:val="00AF204A"/>
    <w:rsid w:val="00AF2323"/>
    <w:rsid w:val="00AF29BB"/>
    <w:rsid w:val="00B06DA3"/>
    <w:rsid w:val="00B15425"/>
    <w:rsid w:val="00B20406"/>
    <w:rsid w:val="00B304B1"/>
    <w:rsid w:val="00B33CED"/>
    <w:rsid w:val="00B3434E"/>
    <w:rsid w:val="00B548B9"/>
    <w:rsid w:val="00B57540"/>
    <w:rsid w:val="00B60896"/>
    <w:rsid w:val="00B64BAC"/>
    <w:rsid w:val="00B6758F"/>
    <w:rsid w:val="00B7001A"/>
    <w:rsid w:val="00B75CEA"/>
    <w:rsid w:val="00B96DC4"/>
    <w:rsid w:val="00B97D00"/>
    <w:rsid w:val="00BA0D66"/>
    <w:rsid w:val="00BA1C02"/>
    <w:rsid w:val="00BB28F4"/>
    <w:rsid w:val="00BC5CBA"/>
    <w:rsid w:val="00BD138D"/>
    <w:rsid w:val="00BE0014"/>
    <w:rsid w:val="00BE6F44"/>
    <w:rsid w:val="00C0070A"/>
    <w:rsid w:val="00C146A3"/>
    <w:rsid w:val="00C16D78"/>
    <w:rsid w:val="00C2010C"/>
    <w:rsid w:val="00C2449B"/>
    <w:rsid w:val="00C375B0"/>
    <w:rsid w:val="00C43260"/>
    <w:rsid w:val="00C70BFF"/>
    <w:rsid w:val="00C80A4A"/>
    <w:rsid w:val="00C82E20"/>
    <w:rsid w:val="00CA364A"/>
    <w:rsid w:val="00CA6D63"/>
    <w:rsid w:val="00CC7FF0"/>
    <w:rsid w:val="00CD21FA"/>
    <w:rsid w:val="00CD27BD"/>
    <w:rsid w:val="00CD7ADA"/>
    <w:rsid w:val="00CE1404"/>
    <w:rsid w:val="00CE2937"/>
    <w:rsid w:val="00CE42BF"/>
    <w:rsid w:val="00CF1972"/>
    <w:rsid w:val="00D02CAC"/>
    <w:rsid w:val="00D145F6"/>
    <w:rsid w:val="00D22B01"/>
    <w:rsid w:val="00D25936"/>
    <w:rsid w:val="00D25FD6"/>
    <w:rsid w:val="00D277D9"/>
    <w:rsid w:val="00D42F4D"/>
    <w:rsid w:val="00D43974"/>
    <w:rsid w:val="00D44F0D"/>
    <w:rsid w:val="00D45985"/>
    <w:rsid w:val="00D5418E"/>
    <w:rsid w:val="00D5419C"/>
    <w:rsid w:val="00D82DD4"/>
    <w:rsid w:val="00D93C8B"/>
    <w:rsid w:val="00D93D33"/>
    <w:rsid w:val="00D97A7A"/>
    <w:rsid w:val="00DA5456"/>
    <w:rsid w:val="00DB5E2E"/>
    <w:rsid w:val="00DD0B84"/>
    <w:rsid w:val="00DE7A35"/>
    <w:rsid w:val="00DF521D"/>
    <w:rsid w:val="00E108E8"/>
    <w:rsid w:val="00E20EDC"/>
    <w:rsid w:val="00E31BA3"/>
    <w:rsid w:val="00E36B44"/>
    <w:rsid w:val="00E41A49"/>
    <w:rsid w:val="00E459DE"/>
    <w:rsid w:val="00E56C34"/>
    <w:rsid w:val="00E63D70"/>
    <w:rsid w:val="00E71D58"/>
    <w:rsid w:val="00E731A3"/>
    <w:rsid w:val="00EA5A45"/>
    <w:rsid w:val="00EB6B38"/>
    <w:rsid w:val="00EC25D1"/>
    <w:rsid w:val="00EE304A"/>
    <w:rsid w:val="00EF709A"/>
    <w:rsid w:val="00F01086"/>
    <w:rsid w:val="00F024FD"/>
    <w:rsid w:val="00F045D4"/>
    <w:rsid w:val="00F159AC"/>
    <w:rsid w:val="00F3198C"/>
    <w:rsid w:val="00F3465A"/>
    <w:rsid w:val="00F425CB"/>
    <w:rsid w:val="00F52020"/>
    <w:rsid w:val="00F56CC5"/>
    <w:rsid w:val="00F75DD5"/>
    <w:rsid w:val="00F81229"/>
    <w:rsid w:val="00F8375D"/>
    <w:rsid w:val="00F93A05"/>
    <w:rsid w:val="00F945F1"/>
    <w:rsid w:val="00F96479"/>
    <w:rsid w:val="00FA0FC6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F5558D-7D02-4ABA-8FEC-7191AEF64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23</Pages>
  <Words>4267</Words>
  <Characters>24327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150</cp:revision>
  <cp:lastPrinted>2022-04-22T07:01:00Z</cp:lastPrinted>
  <dcterms:created xsi:type="dcterms:W3CDTF">2021-03-05T10:37:00Z</dcterms:created>
  <dcterms:modified xsi:type="dcterms:W3CDTF">2022-08-22T16:24:00Z</dcterms:modified>
</cp:coreProperties>
</file>