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06D2" w:rsidRPr="005306D2" w:rsidRDefault="005306D2" w:rsidP="005306D2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5306D2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Իրավական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ակտերի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նախագծերի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հանրային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քննարկման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5F5F5F"/>
          <w:sz w:val="21"/>
          <w:szCs w:val="21"/>
        </w:rPr>
        <w:t>վերաբերյալ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նախագծի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>«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Հայաստանի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Հանրապետության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տարածքային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5306D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ենթակառուցվածքների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նախարարության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կոմիտեին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լիազորություններ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տալու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5306D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մարմիններին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ամրացված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ոչ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առևտրային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կազմակերպություններին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մասնակցությամբ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առևտրային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կազմակերպություններին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5306D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հիմնադրամներին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հանձնված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սեփականություն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համարվող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շարժական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գույքը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հետ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վերցնելու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r w:rsidRPr="005306D2">
        <w:rPr>
          <w:rFonts w:ascii="Sylfaen" w:eastAsia="Times New Roman" w:hAnsi="Sylfaen" w:cs="Sylfaen"/>
          <w:color w:val="707070"/>
          <w:sz w:val="18"/>
          <w:szCs w:val="18"/>
        </w:rPr>
        <w:t>և</w:t>
      </w: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այլ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մարմիններին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ամրացնելու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կամ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հանձնելու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կարգը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հաստատելու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մասին</w:t>
      </w:r>
      <w:proofErr w:type="spellEnd"/>
      <w:r w:rsidRPr="005306D2">
        <w:rPr>
          <w:rFonts w:ascii="Helvetica" w:eastAsia="Times New Roman" w:hAnsi="Helvetica" w:cs="Helvetica"/>
          <w:color w:val="707070"/>
          <w:sz w:val="18"/>
          <w:szCs w:val="18"/>
        </w:rPr>
        <w:t>»</w:t>
      </w:r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նախագիծ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մշակող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մարմնի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անվանում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կառավարման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կոմիտե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Իրավական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ակտի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տեսակ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Որոշում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Ոլորտ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կառավարում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,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Պետական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գույքի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օտարում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Հանրային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քննարկման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ժամկետ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>17/12/2021 - 01/01/2022</w:t>
      </w:r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Ստացված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առաջարկների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Չի</w:t>
      </w:r>
      <w:proofErr w:type="spellEnd"/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ստացվել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Քվեարկության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արդյունքներ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կողմ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1 </w:t>
      </w:r>
      <w:proofErr w:type="spellStart"/>
      <w:r w:rsidRPr="005306D2">
        <w:rPr>
          <w:rFonts w:ascii="Sylfaen" w:eastAsia="Times New Roman" w:hAnsi="Sylfaen" w:cs="Sylfaen"/>
          <w:color w:val="707070"/>
          <w:sz w:val="18"/>
          <w:szCs w:val="18"/>
        </w:rPr>
        <w:t>դեմ</w:t>
      </w:r>
      <w:proofErr w:type="spellEnd"/>
    </w:p>
    <w:p w:rsidR="005306D2" w:rsidRPr="005306D2" w:rsidRDefault="005306D2" w:rsidP="005306D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5306D2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5306D2" w:rsidRPr="005306D2" w:rsidRDefault="005306D2" w:rsidP="005306D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proofErr w:type="spellEnd"/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5306D2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  <w:proofErr w:type="spellEnd"/>
    </w:p>
    <w:p w:rsidR="005306D2" w:rsidRPr="005306D2" w:rsidRDefault="005306D2" w:rsidP="005306D2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5306D2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01/08/2022</w:t>
      </w:r>
    </w:p>
    <w:p w:rsidR="00C24F22" w:rsidRDefault="00C24F22"/>
    <w:sectPr w:rsidR="00C24F22" w:rsidSect="005306D2">
      <w:pgSz w:w="12240" w:h="15840"/>
      <w:pgMar w:top="36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AAE"/>
    <w:rsid w:val="00313AAE"/>
    <w:rsid w:val="005306D2"/>
    <w:rsid w:val="00C2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964C8F-C78B-4277-8ED0-4D98FB1FD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5306D2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5306D2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5306D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5306D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53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5306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07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764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Tonoyan</dc:creator>
  <cp:keywords>https://mul2-spm.gov.am/tasks/329487/oneclick/Texekanq.docx?token=354da985688ecd34fb7aabd644989f32</cp:keywords>
  <dc:description/>
  <cp:lastModifiedBy>Seda Tonoyan</cp:lastModifiedBy>
  <cp:revision>2</cp:revision>
  <dcterms:created xsi:type="dcterms:W3CDTF">2022-08-01T12:03:00Z</dcterms:created>
  <dcterms:modified xsi:type="dcterms:W3CDTF">2022-08-01T12:03:00Z</dcterms:modified>
</cp:coreProperties>
</file>