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5520" w:rsidRPr="0092491D" w:rsidRDefault="00E75520" w:rsidP="00E75520">
      <w:pPr>
        <w:ind w:right="-186"/>
        <w:jc w:val="right"/>
        <w:rPr>
          <w:rFonts w:ascii="GHEA Grapalat" w:hAnsi="GHEA Grapalat" w:cs="GHEA Grapalat"/>
          <w:b/>
          <w:i w:val="0"/>
          <w:sz w:val="24"/>
          <w:szCs w:val="24"/>
          <w:u w:val="single"/>
          <w:lang w:val="fr-FR"/>
        </w:rPr>
      </w:pPr>
      <w:r w:rsidRPr="0092491D"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E75520" w:rsidRPr="0041312C" w:rsidRDefault="00E75520" w:rsidP="00E75520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E75520" w:rsidRPr="0092491D" w:rsidRDefault="00E75520" w:rsidP="00E75520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92491D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ՀԱՅԱՍՏԱՆԻ</w:t>
      </w:r>
      <w:r w:rsidRPr="0092491D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92491D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ՀԱՆՐԱՊԵՏՈՒԹՅԱՆ</w:t>
      </w:r>
      <w:r w:rsidRPr="0092491D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92491D">
        <w:rPr>
          <w:rFonts w:ascii="GHEA Grapalat" w:hAnsi="GHEA Grapalat" w:cs="GHEA Grapalat"/>
          <w:b/>
          <w:i w:val="0"/>
          <w:sz w:val="24"/>
          <w:szCs w:val="24"/>
          <w:lang w:val="hy-AM"/>
        </w:rPr>
        <w:t>ԿԱՌԱՎԱՐՈՒԹՅՈՒՆ</w:t>
      </w:r>
    </w:p>
    <w:p w:rsidR="00E75520" w:rsidRPr="0092491D" w:rsidRDefault="00E75520" w:rsidP="00E75520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92491D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92491D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92491D">
        <w:rPr>
          <w:rFonts w:ascii="GHEA Grapalat" w:hAnsi="GHEA Grapalat" w:cs="GHEA Grapalat"/>
          <w:b/>
          <w:i w:val="0"/>
          <w:sz w:val="24"/>
          <w:szCs w:val="24"/>
          <w:lang w:val="hy-AM"/>
        </w:rPr>
        <w:t>Ր</w:t>
      </w:r>
      <w:r w:rsidRPr="0092491D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92491D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92491D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92491D">
        <w:rPr>
          <w:rFonts w:ascii="GHEA Grapalat" w:hAnsi="GHEA Grapalat" w:cs="GHEA Grapalat"/>
          <w:b/>
          <w:i w:val="0"/>
          <w:sz w:val="24"/>
          <w:szCs w:val="24"/>
          <w:lang w:val="hy-AM"/>
        </w:rPr>
        <w:t>Շ</w:t>
      </w:r>
      <w:r w:rsidRPr="0092491D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92491D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ՈՒ</w:t>
      </w:r>
      <w:r w:rsidRPr="0092491D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92491D">
        <w:rPr>
          <w:rFonts w:ascii="GHEA Grapalat" w:hAnsi="GHEA Grapalat" w:cs="GHEA Grapalat"/>
          <w:b/>
          <w:i w:val="0"/>
          <w:sz w:val="24"/>
          <w:szCs w:val="24"/>
          <w:lang w:val="hy-AM"/>
        </w:rPr>
        <w:t>Մ</w:t>
      </w:r>
    </w:p>
    <w:p w:rsidR="00DC0BF1" w:rsidRPr="00964BE9" w:rsidRDefault="00E75520" w:rsidP="00DC0BF1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  <w:r w:rsidRPr="00964BE9">
        <w:rPr>
          <w:rFonts w:ascii="GHEA Grapalat" w:hAnsi="GHEA Grapalat" w:cs="GHEA Grapalat"/>
          <w:b/>
          <w:i w:val="0"/>
          <w:sz w:val="24"/>
          <w:szCs w:val="24"/>
          <w:lang w:val="hy-AM"/>
        </w:rPr>
        <w:t>«______»  _________________  20</w:t>
      </w:r>
      <w:r w:rsidR="00661FAD" w:rsidRPr="00964BE9">
        <w:rPr>
          <w:rFonts w:ascii="GHEA Grapalat" w:hAnsi="GHEA Grapalat" w:cs="GHEA Grapalat"/>
          <w:b/>
          <w:i w:val="0"/>
          <w:sz w:val="24"/>
          <w:szCs w:val="24"/>
          <w:lang w:val="hy-AM"/>
        </w:rPr>
        <w:t>22</w:t>
      </w:r>
      <w:r w:rsidRPr="00224D0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թ</w:t>
      </w:r>
      <w:r w:rsidRPr="00964BE9">
        <w:rPr>
          <w:rFonts w:ascii="GHEA Grapalat" w:hAnsi="GHEA Grapalat" w:cs="GHEA Grapalat"/>
          <w:b/>
          <w:i w:val="0"/>
          <w:sz w:val="24"/>
          <w:szCs w:val="24"/>
          <w:lang w:val="hy-AM"/>
        </w:rPr>
        <w:t xml:space="preserve">. N_______ </w:t>
      </w:r>
      <w:r w:rsidRPr="00224D0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Ա</w:t>
      </w:r>
    </w:p>
    <w:p w:rsidR="00DC0BF1" w:rsidRPr="00DC0BF1" w:rsidRDefault="003C78F3" w:rsidP="00DC0BF1">
      <w:pPr>
        <w:pStyle w:val="norm"/>
        <w:spacing w:line="360" w:lineRule="auto"/>
        <w:ind w:firstLine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DC0BF1">
        <w:rPr>
          <w:rFonts w:ascii="GHEA Grapalat" w:hAnsi="GHEA Grapalat" w:cs="Sylfaen"/>
          <w:b/>
          <w:sz w:val="24"/>
          <w:szCs w:val="24"/>
          <w:lang w:val="hy-AM"/>
        </w:rPr>
        <w:t xml:space="preserve">ԳՈՒՅՔ ՀԵՏ ՎԵՐՑՆԵԼՈՒ </w:t>
      </w:r>
      <w:r>
        <w:rPr>
          <w:rFonts w:ascii="GHEA Grapalat" w:hAnsi="GHEA Grapalat" w:cs="Sylfaen"/>
          <w:b/>
          <w:sz w:val="24"/>
          <w:szCs w:val="24"/>
          <w:lang w:val="hy-AM"/>
        </w:rPr>
        <w:t>ԵՎ</w:t>
      </w:r>
      <w:bookmarkStart w:id="0" w:name="_GoBack"/>
      <w:bookmarkEnd w:id="0"/>
      <w:r w:rsidRPr="00DC0BF1">
        <w:rPr>
          <w:rFonts w:ascii="GHEA Grapalat" w:hAnsi="GHEA Grapalat" w:cs="Sylfaen"/>
          <w:b/>
          <w:sz w:val="24"/>
          <w:szCs w:val="24"/>
          <w:lang w:val="hy-AM"/>
        </w:rPr>
        <w:t xml:space="preserve"> ՀԱՆՁՆԵԼՈՒ ՄԱՍԻՆ</w:t>
      </w:r>
    </w:p>
    <w:p w:rsidR="00DC0BF1" w:rsidRPr="006B4593" w:rsidRDefault="00DC0BF1" w:rsidP="00DC0BF1">
      <w:pPr>
        <w:pStyle w:val="norm"/>
        <w:spacing w:line="360" w:lineRule="auto"/>
        <w:ind w:firstLine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3D4700" w:rsidRDefault="003D4700" w:rsidP="003D4700">
      <w:pPr>
        <w:pStyle w:val="norm"/>
        <w:spacing w:line="360" w:lineRule="auto"/>
        <w:ind w:left="-360" w:firstLine="450"/>
        <w:rPr>
          <w:rFonts w:ascii="GHEA Grapalat" w:hAnsi="GHEA Grapalat" w:cs="Sylfaen"/>
          <w:b/>
          <w:i/>
          <w:sz w:val="24"/>
          <w:szCs w:val="24"/>
          <w:lang w:val="pt-BR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Հիմք ընդունելով «Կառավարչական իրավահարաբերությունների կարգավորման մասին» օրենքի 5-րդ հոդվածի 7-րդ </w:t>
      </w:r>
      <w:r w:rsidR="00BF25C4">
        <w:rPr>
          <w:rFonts w:ascii="GHEA Grapalat" w:hAnsi="GHEA Grapalat" w:cs="Sylfaen"/>
          <w:sz w:val="24"/>
          <w:szCs w:val="24"/>
          <w:lang w:val="hy-AM"/>
        </w:rPr>
        <w:t>մաս</w:t>
      </w:r>
      <w:r>
        <w:rPr>
          <w:rFonts w:ascii="GHEA Grapalat" w:hAnsi="GHEA Grapalat" w:cs="Sylfaen"/>
          <w:sz w:val="24"/>
          <w:szCs w:val="24"/>
          <w:lang w:val="hy-AM"/>
        </w:rPr>
        <w:t xml:space="preserve">ը՝ Հայաստանի Հանրապետության կառավարությունը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ո ր ո շ ու մ է</w:t>
      </w:r>
      <w:r>
        <w:rPr>
          <w:rFonts w:ascii="GHEA Grapalat" w:hAnsi="GHEA Grapalat" w:cs="Sylfaen"/>
          <w:b/>
          <w:i/>
          <w:sz w:val="24"/>
          <w:szCs w:val="24"/>
          <w:lang w:val="pt-BR"/>
        </w:rPr>
        <w:t>.</w:t>
      </w:r>
    </w:p>
    <w:p w:rsidR="006B4593" w:rsidRPr="006B4593" w:rsidRDefault="006B4593" w:rsidP="006B4593">
      <w:pPr>
        <w:pStyle w:val="norm"/>
        <w:spacing w:line="360" w:lineRule="auto"/>
        <w:ind w:left="-360" w:firstLine="450"/>
        <w:rPr>
          <w:rFonts w:ascii="GHEA Grapalat" w:hAnsi="GHEA Grapalat" w:cs="Sylfaen"/>
          <w:sz w:val="24"/>
          <w:szCs w:val="24"/>
          <w:lang w:val="hy-AM"/>
        </w:rPr>
      </w:pPr>
      <w:r w:rsidRPr="006B4593">
        <w:rPr>
          <w:rFonts w:ascii="GHEA Grapalat" w:hAnsi="GHEA Grapalat" w:cs="Sylfaen"/>
          <w:sz w:val="24"/>
          <w:szCs w:val="24"/>
          <w:lang w:val="hy-AM"/>
        </w:rPr>
        <w:t xml:space="preserve">1. Հայաստանի Հանրապետության հաշվեքննիչ պալատի հաշվեկշռում հաշվառված </w:t>
      </w:r>
      <w:r w:rsidR="003D4700">
        <w:rPr>
          <w:rFonts w:ascii="GHEA Grapalat" w:hAnsi="GHEA Grapalat" w:cs="Sylfaen"/>
          <w:sz w:val="24"/>
          <w:szCs w:val="24"/>
          <w:lang w:val="hy-AM"/>
        </w:rPr>
        <w:t>«</w:t>
      </w:r>
      <w:r w:rsidRPr="006B4593">
        <w:rPr>
          <w:rFonts w:ascii="GHEA Grapalat" w:hAnsi="GHEA Grapalat" w:cs="Sylfaen"/>
          <w:sz w:val="24"/>
          <w:szCs w:val="24"/>
          <w:lang w:val="hy-AM"/>
        </w:rPr>
        <w:t>Հյունդայի</w:t>
      </w:r>
      <w:r w:rsidR="003D4700">
        <w:rPr>
          <w:rFonts w:ascii="GHEA Grapalat" w:hAnsi="GHEA Grapalat" w:cs="Sylfaen"/>
          <w:sz w:val="24"/>
          <w:szCs w:val="24"/>
          <w:lang w:val="hy-AM"/>
        </w:rPr>
        <w:t>» մակնիշի</w:t>
      </w:r>
      <w:r w:rsidRPr="006B4593">
        <w:rPr>
          <w:rFonts w:ascii="GHEA Grapalat" w:hAnsi="GHEA Grapalat" w:cs="Sylfaen"/>
          <w:sz w:val="24"/>
          <w:szCs w:val="24"/>
          <w:lang w:val="hy-AM"/>
        </w:rPr>
        <w:t xml:space="preserve"> լաբորատոր տրանսպորտային միջոցը՝ իրեն պատկանող լաբորատոր սարքերով (այսուհետ՝ </w:t>
      </w:r>
      <w:r w:rsidR="003D4700">
        <w:rPr>
          <w:rFonts w:ascii="GHEA Grapalat" w:hAnsi="GHEA Grapalat" w:cs="Sylfaen"/>
          <w:sz w:val="24"/>
          <w:szCs w:val="24"/>
          <w:lang w:val="hy-AM"/>
        </w:rPr>
        <w:t>Գ</w:t>
      </w:r>
      <w:r w:rsidRPr="006B4593">
        <w:rPr>
          <w:rFonts w:ascii="GHEA Grapalat" w:hAnsi="GHEA Grapalat" w:cs="Sylfaen"/>
          <w:sz w:val="24"/>
          <w:szCs w:val="24"/>
          <w:lang w:val="hy-AM"/>
        </w:rPr>
        <w:t>ույք) համաձայն հավելվածի</w:t>
      </w:r>
      <w:r w:rsidR="003D4700">
        <w:rPr>
          <w:rFonts w:ascii="GHEA Grapalat" w:hAnsi="GHEA Grapalat" w:cs="Sylfaen"/>
          <w:sz w:val="24"/>
          <w:szCs w:val="24"/>
          <w:lang w:val="hy-AM"/>
        </w:rPr>
        <w:t xml:space="preserve"> հետ վերցնել և </w:t>
      </w:r>
      <w:r w:rsidR="003626D7">
        <w:rPr>
          <w:rFonts w:ascii="GHEA Grapalat" w:hAnsi="GHEA Grapalat" w:cs="Sylfaen"/>
          <w:sz w:val="24"/>
          <w:szCs w:val="24"/>
          <w:lang w:val="hy-AM"/>
        </w:rPr>
        <w:t>հանձնել</w:t>
      </w:r>
      <w:r w:rsidRPr="006B4593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տարածքային կառավարման և ենթակառուցվածքների  նախարարության  պետական գույքի կառավարման կոմիտեին (այսուհետ՝ </w:t>
      </w:r>
      <w:r w:rsidR="003D4700">
        <w:rPr>
          <w:rFonts w:ascii="GHEA Grapalat" w:hAnsi="GHEA Grapalat" w:cs="Sylfaen"/>
          <w:sz w:val="24"/>
          <w:szCs w:val="24"/>
          <w:lang w:val="hy-AM"/>
        </w:rPr>
        <w:t>Կ</w:t>
      </w:r>
      <w:r w:rsidRPr="006B4593">
        <w:rPr>
          <w:rFonts w:ascii="GHEA Grapalat" w:hAnsi="GHEA Grapalat" w:cs="Sylfaen"/>
          <w:sz w:val="24"/>
          <w:szCs w:val="24"/>
          <w:lang w:val="hy-AM"/>
        </w:rPr>
        <w:t>ոմիտե)՝  հետագայում այլ գերատեսչությանն ամրացնելու  կամ օտարելու նպատակով:</w:t>
      </w:r>
    </w:p>
    <w:p w:rsidR="006B4593" w:rsidRPr="006B4593" w:rsidRDefault="006B4593" w:rsidP="006B4593">
      <w:pPr>
        <w:pStyle w:val="norm"/>
        <w:spacing w:line="360" w:lineRule="auto"/>
        <w:ind w:left="-360" w:firstLine="450"/>
        <w:rPr>
          <w:rFonts w:ascii="GHEA Grapalat" w:hAnsi="GHEA Grapalat" w:cs="Sylfaen"/>
          <w:sz w:val="24"/>
          <w:szCs w:val="24"/>
          <w:lang w:val="hy-AM"/>
        </w:rPr>
      </w:pPr>
      <w:r w:rsidRPr="006B4593">
        <w:rPr>
          <w:rFonts w:ascii="GHEA Grapalat" w:hAnsi="GHEA Grapalat" w:cs="Sylfaen"/>
          <w:sz w:val="24"/>
          <w:szCs w:val="24"/>
          <w:lang w:val="hy-AM"/>
        </w:rPr>
        <w:t xml:space="preserve">2.  </w:t>
      </w:r>
      <w:r w:rsidR="00BF25C4">
        <w:rPr>
          <w:rFonts w:ascii="GHEA Grapalat" w:hAnsi="GHEA Grapalat" w:cs="Arial"/>
          <w:sz w:val="24"/>
          <w:szCs w:val="24"/>
          <w:lang w:val="hy-AM"/>
        </w:rPr>
        <w:t xml:space="preserve">Առաջարկել Հայաստանի Հանրապետության հաշվեքննիչ պալատի նախագահին՝ </w:t>
      </w:r>
      <w:r w:rsidR="00BF25C4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սույն որոշումն ուժի մեջ մտնելուց հետո</w:t>
      </w:r>
      <w:r w:rsidR="00BF25C4"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DF047E">
        <w:rPr>
          <w:rFonts w:ascii="GHEA Grapalat" w:hAnsi="GHEA Grapalat" w:cs="Arial"/>
          <w:spacing w:val="-4"/>
          <w:sz w:val="24"/>
          <w:szCs w:val="24"/>
          <w:lang w:val="hy-AM"/>
        </w:rPr>
        <w:t xml:space="preserve">երկամսյա </w:t>
      </w:r>
      <w:r w:rsidR="00BF25C4" w:rsidRPr="00283D60">
        <w:rPr>
          <w:rFonts w:ascii="GHEA Grapalat" w:hAnsi="GHEA Grapalat" w:cs="Arial"/>
          <w:spacing w:val="-4"/>
          <w:sz w:val="24"/>
          <w:szCs w:val="24"/>
          <w:lang w:val="hy-AM"/>
        </w:rPr>
        <w:t>ժամկետում</w:t>
      </w:r>
      <w:r w:rsidR="00BF25C4" w:rsidRPr="00283D60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BF25C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D4700">
        <w:rPr>
          <w:rFonts w:ascii="GHEA Grapalat" w:hAnsi="GHEA Grapalat" w:cs="Sylfaen"/>
          <w:sz w:val="24"/>
          <w:szCs w:val="24"/>
          <w:lang w:val="hy-AM"/>
        </w:rPr>
        <w:t>Կ</w:t>
      </w:r>
      <w:r w:rsidRPr="006B4593">
        <w:rPr>
          <w:rFonts w:ascii="GHEA Grapalat" w:hAnsi="GHEA Grapalat" w:cs="Sylfaen"/>
          <w:sz w:val="24"/>
          <w:szCs w:val="24"/>
          <w:lang w:val="hy-AM"/>
        </w:rPr>
        <w:t xml:space="preserve">ոմիտեի  </w:t>
      </w:r>
      <w:r w:rsidR="003D4700">
        <w:rPr>
          <w:rFonts w:ascii="GHEA Grapalat" w:hAnsi="GHEA Grapalat" w:cs="Sylfaen"/>
          <w:sz w:val="24"/>
          <w:szCs w:val="24"/>
          <w:lang w:val="hy-AM"/>
        </w:rPr>
        <w:t xml:space="preserve">նախագահի </w:t>
      </w:r>
      <w:r w:rsidRPr="006B4593">
        <w:rPr>
          <w:rFonts w:ascii="GHEA Grapalat" w:hAnsi="GHEA Grapalat" w:cs="Sylfaen"/>
          <w:sz w:val="24"/>
          <w:szCs w:val="24"/>
          <w:lang w:val="hy-AM"/>
        </w:rPr>
        <w:t xml:space="preserve">հետ համատեղ ապահովել սույն որոշման 1-ին կետում նշված </w:t>
      </w:r>
      <w:r w:rsidR="003D4700">
        <w:rPr>
          <w:rFonts w:ascii="GHEA Grapalat" w:hAnsi="GHEA Grapalat" w:cs="Sylfaen"/>
          <w:sz w:val="24"/>
          <w:szCs w:val="24"/>
          <w:lang w:val="hy-AM"/>
        </w:rPr>
        <w:t>Գ</w:t>
      </w:r>
      <w:r w:rsidRPr="006B4593">
        <w:rPr>
          <w:rFonts w:ascii="GHEA Grapalat" w:hAnsi="GHEA Grapalat" w:cs="Sylfaen"/>
          <w:sz w:val="24"/>
          <w:szCs w:val="24"/>
          <w:lang w:val="hy-AM"/>
        </w:rPr>
        <w:t>ույքի հանձնում-ընդունումը:</w:t>
      </w:r>
    </w:p>
    <w:p w:rsidR="006B4593" w:rsidRPr="006B4593" w:rsidRDefault="006B4593" w:rsidP="002672D3">
      <w:pPr>
        <w:pStyle w:val="norm"/>
        <w:spacing w:line="360" w:lineRule="auto"/>
        <w:ind w:left="-450" w:firstLine="360"/>
        <w:rPr>
          <w:rFonts w:ascii="GHEA Grapalat" w:hAnsi="GHEA Grapalat" w:cs="Sylfaen"/>
          <w:sz w:val="24"/>
          <w:szCs w:val="24"/>
          <w:lang w:val="hy-AM"/>
        </w:rPr>
      </w:pPr>
      <w:r w:rsidRPr="006B4593">
        <w:rPr>
          <w:rFonts w:ascii="GHEA Grapalat" w:hAnsi="GHEA Grapalat" w:cs="Sylfaen"/>
          <w:sz w:val="24"/>
          <w:szCs w:val="24"/>
          <w:lang w:val="hy-AM"/>
        </w:rPr>
        <w:t xml:space="preserve">  3. Սահմանել, որ սույն որոշման  հավելվածում նշված </w:t>
      </w:r>
      <w:r w:rsidR="003D4700">
        <w:rPr>
          <w:rFonts w:ascii="GHEA Grapalat" w:hAnsi="GHEA Grapalat" w:cs="Sylfaen"/>
          <w:sz w:val="24"/>
          <w:szCs w:val="24"/>
          <w:lang w:val="hy-AM"/>
        </w:rPr>
        <w:t>Գ</w:t>
      </w:r>
      <w:r w:rsidRPr="006B4593">
        <w:rPr>
          <w:rFonts w:ascii="GHEA Grapalat" w:hAnsi="GHEA Grapalat" w:cs="Sylfaen"/>
          <w:sz w:val="24"/>
          <w:szCs w:val="24"/>
          <w:lang w:val="hy-AM"/>
        </w:rPr>
        <w:t xml:space="preserve">ույքի պետական գրանցման  </w:t>
      </w:r>
      <w:r w:rsidR="003D4700" w:rsidRPr="003D4700">
        <w:rPr>
          <w:rFonts w:ascii="GHEA Grapalat" w:hAnsi="GHEA Grapalat" w:cs="Sylfaen"/>
          <w:sz w:val="24"/>
          <w:szCs w:val="24"/>
          <w:lang w:val="hy-AM"/>
        </w:rPr>
        <w:t>(</w:t>
      </w:r>
      <w:r w:rsidR="003D4700">
        <w:rPr>
          <w:rFonts w:ascii="GHEA Grapalat" w:hAnsi="GHEA Grapalat" w:cs="Sylfaen"/>
          <w:sz w:val="24"/>
          <w:szCs w:val="24"/>
          <w:lang w:val="hy-AM"/>
        </w:rPr>
        <w:t>հաշվառման</w:t>
      </w:r>
      <w:r w:rsidR="003D4700" w:rsidRPr="003D4700">
        <w:rPr>
          <w:rFonts w:ascii="GHEA Grapalat" w:hAnsi="GHEA Grapalat" w:cs="Sylfaen"/>
          <w:sz w:val="24"/>
          <w:szCs w:val="24"/>
          <w:lang w:val="hy-AM"/>
        </w:rPr>
        <w:t>)</w:t>
      </w:r>
      <w:r w:rsidR="003D470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B4593">
        <w:rPr>
          <w:rFonts w:ascii="GHEA Grapalat" w:hAnsi="GHEA Grapalat" w:cs="Sylfaen"/>
          <w:sz w:val="24"/>
          <w:szCs w:val="24"/>
          <w:lang w:val="hy-AM"/>
        </w:rPr>
        <w:t>ծախսերը ենթակա են իրականացման</w:t>
      </w:r>
      <w:r w:rsidR="003D470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F5E97">
        <w:rPr>
          <w:rFonts w:ascii="GHEA Grapalat" w:hAnsi="GHEA Grapalat" w:cs="Sylfaen"/>
          <w:sz w:val="24"/>
          <w:szCs w:val="24"/>
          <w:lang w:val="hy-AM"/>
        </w:rPr>
        <w:t>Հաշվեքննիչ պալատի</w:t>
      </w:r>
      <w:r w:rsidRPr="006B4593">
        <w:rPr>
          <w:rFonts w:ascii="GHEA Grapalat" w:hAnsi="GHEA Grapalat" w:cs="Sylfaen"/>
          <w:sz w:val="24"/>
          <w:szCs w:val="24"/>
          <w:lang w:val="hy-AM"/>
        </w:rPr>
        <w:t xml:space="preserve"> միջոցների հաշվին։</w:t>
      </w:r>
    </w:p>
    <w:p w:rsidR="003D4700" w:rsidRDefault="003D4700" w:rsidP="006B4593">
      <w:pPr>
        <w:pStyle w:val="norm"/>
        <w:spacing w:line="360" w:lineRule="auto"/>
        <w:ind w:left="-360" w:firstLine="450"/>
        <w:rPr>
          <w:rFonts w:ascii="GHEA Grapalat" w:hAnsi="GHEA Grapalat" w:cs="Sylfaen"/>
          <w:sz w:val="24"/>
          <w:szCs w:val="24"/>
          <w:lang w:val="hy-AM"/>
        </w:rPr>
      </w:pPr>
    </w:p>
    <w:p w:rsidR="006F7719" w:rsidRDefault="006F7719" w:rsidP="006B4593">
      <w:pPr>
        <w:pStyle w:val="norm"/>
        <w:spacing w:line="360" w:lineRule="auto"/>
        <w:ind w:left="-360" w:firstLine="450"/>
        <w:rPr>
          <w:rFonts w:ascii="GHEA Grapalat" w:hAnsi="GHEA Grapalat" w:cs="Sylfaen"/>
          <w:sz w:val="24"/>
          <w:szCs w:val="24"/>
          <w:lang w:val="hy-AM"/>
        </w:rPr>
      </w:pPr>
    </w:p>
    <w:p w:rsidR="006B4593" w:rsidRPr="006B4593" w:rsidRDefault="006B4593" w:rsidP="006F7719">
      <w:pPr>
        <w:pStyle w:val="norm"/>
        <w:spacing w:line="360" w:lineRule="auto"/>
        <w:ind w:left="-630" w:firstLine="720"/>
        <w:rPr>
          <w:rFonts w:ascii="GHEA Grapalat" w:hAnsi="GHEA Grapalat" w:cs="Sylfaen"/>
          <w:sz w:val="24"/>
          <w:szCs w:val="24"/>
          <w:lang w:val="hy-AM"/>
        </w:rPr>
      </w:pPr>
      <w:r w:rsidRPr="006B4593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</w:p>
    <w:p w:rsidR="006B4593" w:rsidRPr="006B4593" w:rsidRDefault="006B4593" w:rsidP="006F7719">
      <w:pPr>
        <w:pStyle w:val="norm"/>
        <w:spacing w:line="360" w:lineRule="auto"/>
        <w:ind w:firstLine="0"/>
        <w:rPr>
          <w:rFonts w:ascii="GHEA Grapalat" w:hAnsi="GHEA Grapalat" w:cs="Sylfaen"/>
          <w:sz w:val="24"/>
          <w:szCs w:val="24"/>
          <w:lang w:val="hy-AM"/>
        </w:rPr>
      </w:pPr>
      <w:r w:rsidRPr="006B4593">
        <w:rPr>
          <w:rFonts w:ascii="GHEA Grapalat" w:hAnsi="GHEA Grapalat" w:cs="Sylfaen"/>
          <w:sz w:val="24"/>
          <w:szCs w:val="24"/>
          <w:lang w:val="hy-AM"/>
        </w:rPr>
        <w:t xml:space="preserve">   վարչապետ  </w:t>
      </w:r>
      <w:r w:rsidR="003D4700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6B4593" w:rsidRPr="006B4593" w:rsidRDefault="006B4593" w:rsidP="006B4593">
      <w:pPr>
        <w:pStyle w:val="norm"/>
        <w:spacing w:line="360" w:lineRule="auto"/>
        <w:ind w:left="-360" w:firstLine="450"/>
        <w:rPr>
          <w:rFonts w:ascii="GHEA Grapalat" w:hAnsi="GHEA Grapalat" w:cs="Sylfaen"/>
          <w:sz w:val="24"/>
          <w:szCs w:val="24"/>
          <w:lang w:val="hy-AM"/>
        </w:rPr>
      </w:pPr>
      <w:r w:rsidRPr="006B4593">
        <w:rPr>
          <w:rFonts w:ascii="GHEA Grapalat" w:hAnsi="GHEA Grapalat" w:cs="Sylfaen"/>
          <w:sz w:val="24"/>
          <w:szCs w:val="24"/>
          <w:lang w:val="hy-AM"/>
        </w:rPr>
        <w:tab/>
        <w:t xml:space="preserve">                                  </w:t>
      </w:r>
      <w:r w:rsidRPr="003D4700">
        <w:rPr>
          <w:rFonts w:ascii="GHEA Grapalat" w:hAnsi="GHEA Grapalat" w:cs="Sylfaen"/>
          <w:sz w:val="24"/>
          <w:szCs w:val="24"/>
          <w:lang w:val="hy-AM"/>
        </w:rPr>
        <w:t xml:space="preserve">                                     </w:t>
      </w:r>
      <w:r w:rsidR="003D4700">
        <w:rPr>
          <w:rFonts w:ascii="GHEA Grapalat" w:hAnsi="GHEA Grapalat" w:cs="Sylfaen"/>
          <w:sz w:val="24"/>
          <w:szCs w:val="24"/>
          <w:lang w:val="hy-AM"/>
        </w:rPr>
        <w:t xml:space="preserve">    </w:t>
      </w:r>
      <w:r w:rsidRPr="003D470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B4593">
        <w:rPr>
          <w:rFonts w:ascii="GHEA Grapalat" w:hAnsi="GHEA Grapalat" w:cs="Sylfaen"/>
          <w:sz w:val="24"/>
          <w:szCs w:val="24"/>
          <w:lang w:val="hy-AM"/>
        </w:rPr>
        <w:t xml:space="preserve">   Ն. ՓԱՇԻՆՅԱՆ</w:t>
      </w:r>
    </w:p>
    <w:p w:rsidR="006B4593" w:rsidRPr="006B4593" w:rsidRDefault="006B4593" w:rsidP="006B4593">
      <w:pPr>
        <w:pStyle w:val="norm"/>
        <w:spacing w:line="360" w:lineRule="auto"/>
        <w:ind w:left="-360" w:firstLine="450"/>
        <w:rPr>
          <w:rFonts w:ascii="GHEA Grapalat" w:hAnsi="GHEA Grapalat" w:cs="Sylfaen"/>
          <w:sz w:val="24"/>
          <w:szCs w:val="24"/>
          <w:lang w:val="hy-AM"/>
        </w:rPr>
      </w:pPr>
    </w:p>
    <w:p w:rsidR="006B4593" w:rsidRPr="006B4593" w:rsidRDefault="006B4593" w:rsidP="006B4593">
      <w:pPr>
        <w:pStyle w:val="norm"/>
        <w:spacing w:line="360" w:lineRule="auto"/>
        <w:ind w:left="-360" w:firstLine="450"/>
        <w:rPr>
          <w:rFonts w:ascii="GHEA Grapalat" w:hAnsi="GHEA Grapalat" w:cs="Sylfaen"/>
          <w:sz w:val="24"/>
          <w:szCs w:val="24"/>
          <w:lang w:val="hy-AM"/>
        </w:rPr>
      </w:pPr>
    </w:p>
    <w:p w:rsidR="00E75520" w:rsidRPr="0092491D" w:rsidRDefault="00E75520" w:rsidP="006B4593">
      <w:pPr>
        <w:pStyle w:val="norm"/>
        <w:spacing w:line="360" w:lineRule="auto"/>
        <w:ind w:left="-360" w:firstLine="450"/>
        <w:rPr>
          <w:rFonts w:ascii="GHEA Grapalat" w:hAnsi="GHEA Grapalat"/>
          <w:b/>
          <w:bCs/>
          <w:i/>
          <w:sz w:val="24"/>
          <w:szCs w:val="24"/>
          <w:lang w:val="hy-AM"/>
        </w:rPr>
      </w:pPr>
    </w:p>
    <w:sectPr w:rsidR="00E75520" w:rsidRPr="0092491D" w:rsidSect="00E97F33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19A"/>
    <w:rsid w:val="00011DB1"/>
    <w:rsid w:val="00021F84"/>
    <w:rsid w:val="0007671C"/>
    <w:rsid w:val="00192485"/>
    <w:rsid w:val="001A1AED"/>
    <w:rsid w:val="002672D3"/>
    <w:rsid w:val="003626D7"/>
    <w:rsid w:val="003C78F3"/>
    <w:rsid w:val="003D4700"/>
    <w:rsid w:val="00411EE2"/>
    <w:rsid w:val="004249BB"/>
    <w:rsid w:val="00427C17"/>
    <w:rsid w:val="00661FAD"/>
    <w:rsid w:val="006A5F8B"/>
    <w:rsid w:val="006B4593"/>
    <w:rsid w:val="006F7719"/>
    <w:rsid w:val="007D3154"/>
    <w:rsid w:val="007F5E97"/>
    <w:rsid w:val="008219CA"/>
    <w:rsid w:val="00853455"/>
    <w:rsid w:val="00857B65"/>
    <w:rsid w:val="008705B9"/>
    <w:rsid w:val="008D0E73"/>
    <w:rsid w:val="008D5681"/>
    <w:rsid w:val="00964BE9"/>
    <w:rsid w:val="009A0A94"/>
    <w:rsid w:val="009C6F30"/>
    <w:rsid w:val="009D2507"/>
    <w:rsid w:val="009E061C"/>
    <w:rsid w:val="00A320AE"/>
    <w:rsid w:val="00A76E68"/>
    <w:rsid w:val="00AE5E25"/>
    <w:rsid w:val="00B162C0"/>
    <w:rsid w:val="00B42317"/>
    <w:rsid w:val="00BF25C4"/>
    <w:rsid w:val="00BF3F9F"/>
    <w:rsid w:val="00C21641"/>
    <w:rsid w:val="00CE3866"/>
    <w:rsid w:val="00DC0BF1"/>
    <w:rsid w:val="00DF047E"/>
    <w:rsid w:val="00E649E4"/>
    <w:rsid w:val="00E75520"/>
    <w:rsid w:val="00E76B53"/>
    <w:rsid w:val="00E97F33"/>
    <w:rsid w:val="00EE5EDC"/>
    <w:rsid w:val="00F70BEA"/>
    <w:rsid w:val="00F77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424457"/>
  <w15:chartTrackingRefBased/>
  <w15:docId w15:val="{5CC7C8D0-E38F-49D0-BD73-707CB2504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5520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75520"/>
    <w:rPr>
      <w:b/>
      <w:bCs/>
    </w:rPr>
  </w:style>
  <w:style w:type="character" w:customStyle="1" w:styleId="normChar">
    <w:name w:val="norm Char"/>
    <w:link w:val="norm"/>
    <w:locked/>
    <w:rsid w:val="00E75520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E75520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</w:rPr>
  </w:style>
  <w:style w:type="character" w:customStyle="1" w:styleId="mechtex">
    <w:name w:val="mechtex Знак"/>
    <w:link w:val="mechtex0"/>
    <w:locked/>
    <w:rsid w:val="00E75520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rsid w:val="00E75520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935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https:/mul2.gov.am/tasks/660876/oneclick/naxagic.docx?token=86795f55fdb11f13739327ea43e9ff47</cp:keywords>
  <dc:description/>
  <cp:lastModifiedBy>Gohar Mirzoyan</cp:lastModifiedBy>
  <cp:revision>3</cp:revision>
  <dcterms:created xsi:type="dcterms:W3CDTF">2022-08-25T06:20:00Z</dcterms:created>
  <dcterms:modified xsi:type="dcterms:W3CDTF">2022-08-25T06:22:00Z</dcterms:modified>
</cp:coreProperties>
</file>