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E814E5" w:rsidRDefault="007039BA" w:rsidP="00DB6161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E814E5">
        <w:rPr>
          <w:rFonts w:ascii="GHEA Grapalat" w:hAnsi="GHEA Grapalat"/>
          <w:b/>
          <w:lang w:val="en-US"/>
        </w:rPr>
        <w:t>Ա Մ Փ Ո Փ Ա Թ Ե Ր Թ</w:t>
      </w:r>
    </w:p>
    <w:p w:rsidR="00B626E6" w:rsidRPr="00E814E5" w:rsidRDefault="00A611EE" w:rsidP="00DB6161">
      <w:pPr>
        <w:pStyle w:val="mechtex"/>
        <w:spacing w:line="360" w:lineRule="auto"/>
        <w:rPr>
          <w:rFonts w:ascii="GHEA Grapalat" w:hAnsi="GHEA Grapalat" w:cs="Sylfaen"/>
          <w:b/>
          <w:caps/>
          <w:spacing w:val="-8"/>
          <w:sz w:val="24"/>
          <w:szCs w:val="24"/>
          <w:lang w:val="hy-AM"/>
        </w:rPr>
      </w:pPr>
      <w:r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hy-AM"/>
        </w:rPr>
        <w:t>«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</w:rPr>
        <w:t>ՀԱՅԱՍՏԱՆԻ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af-ZA"/>
        </w:rPr>
        <w:t xml:space="preserve">  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</w:rPr>
        <w:t>հԱՆՐԱՊԵՏՈՒԹՅԱՆ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af-ZA"/>
        </w:rPr>
        <w:t xml:space="preserve">  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</w:rPr>
        <w:t>ԿԱՌԱՎԱՐՈՒԹՅԱՆ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af-ZA"/>
        </w:rPr>
        <w:t xml:space="preserve">  20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hy-AM"/>
        </w:rPr>
        <w:t>21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af-ZA"/>
        </w:rPr>
        <w:t xml:space="preserve"> 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</w:rPr>
        <w:t>ԹՎԱԿԱՆԻ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af-ZA"/>
        </w:rPr>
        <w:t xml:space="preserve"> 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hy-AM"/>
        </w:rPr>
        <w:t>հուլիսի 22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af-ZA"/>
        </w:rPr>
        <w:t>-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</w:rPr>
        <w:t>Ի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af-ZA"/>
        </w:rPr>
        <w:t xml:space="preserve"> N 1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hy-AM"/>
        </w:rPr>
        <w:t>201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af-ZA"/>
        </w:rPr>
        <w:t>-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</w:rPr>
        <w:t>Ն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af-ZA"/>
        </w:rPr>
        <w:t xml:space="preserve"> 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</w:rPr>
        <w:t>ՈՐՈՇՄաՆ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en-US"/>
        </w:rPr>
        <w:t xml:space="preserve"> 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hy-AM"/>
        </w:rPr>
        <w:t xml:space="preserve">մեջ </w:t>
      </w:r>
      <w:r w:rsidR="00793497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hy-AM"/>
        </w:rPr>
        <w:t xml:space="preserve">փոփոխություն եվ </w:t>
      </w:r>
      <w:r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hy-AM"/>
        </w:rPr>
        <w:t>ԼՐԱՑՈՒՄ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hy-AM"/>
        </w:rPr>
        <w:t>ՆԵՐ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af-ZA"/>
        </w:rPr>
        <w:t xml:space="preserve"> 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</w:rPr>
        <w:t>ԿԱՏԱՐԵԼՈՒ</w:t>
      </w:r>
      <w:r w:rsidR="00A04EBC"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hy-AM"/>
        </w:rPr>
        <w:t xml:space="preserve"> մասին</w:t>
      </w:r>
      <w:r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hy-AM"/>
        </w:rPr>
        <w:t xml:space="preserve">» </w:t>
      </w:r>
      <w:r w:rsidRPr="00E814E5">
        <w:rPr>
          <w:rFonts w:ascii="GHEA Grapalat" w:hAnsi="GHEA Grapalat" w:cs="Sylfaen"/>
          <w:b/>
          <w:caps/>
          <w:spacing w:val="-8"/>
          <w:sz w:val="24"/>
          <w:szCs w:val="24"/>
        </w:rPr>
        <w:t>ՀԱՅԱՍՏԱՆԻ</w:t>
      </w:r>
      <w:r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en-US"/>
        </w:rPr>
        <w:t xml:space="preserve"> </w:t>
      </w:r>
      <w:r w:rsidRPr="00E814E5">
        <w:rPr>
          <w:rFonts w:ascii="GHEA Grapalat" w:hAnsi="GHEA Grapalat" w:cs="Sylfaen"/>
          <w:b/>
          <w:caps/>
          <w:spacing w:val="-8"/>
          <w:sz w:val="24"/>
          <w:szCs w:val="24"/>
        </w:rPr>
        <w:t>ՀԱՆՐԱՊԵՏՈՒԹՅԱՆ</w:t>
      </w:r>
      <w:r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en-US"/>
        </w:rPr>
        <w:t xml:space="preserve"> </w:t>
      </w:r>
      <w:r w:rsidRPr="00E814E5">
        <w:rPr>
          <w:rFonts w:ascii="GHEA Grapalat" w:hAnsi="GHEA Grapalat" w:cs="Sylfaen"/>
          <w:b/>
          <w:caps/>
          <w:spacing w:val="-8"/>
          <w:sz w:val="24"/>
          <w:szCs w:val="24"/>
        </w:rPr>
        <w:t>ԿԱՌԱՎԱՐՈՒԹՅԱՆ</w:t>
      </w:r>
      <w:r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en-US"/>
        </w:rPr>
        <w:t xml:space="preserve"> </w:t>
      </w:r>
      <w:r w:rsidRPr="00E814E5">
        <w:rPr>
          <w:rFonts w:ascii="GHEA Grapalat" w:hAnsi="GHEA Grapalat" w:cs="Sylfaen"/>
          <w:b/>
          <w:caps/>
          <w:spacing w:val="-8"/>
          <w:sz w:val="24"/>
          <w:szCs w:val="24"/>
        </w:rPr>
        <w:t>ՈՐՈՇՄԱՆ</w:t>
      </w:r>
      <w:r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en-US"/>
        </w:rPr>
        <w:t xml:space="preserve"> </w:t>
      </w:r>
      <w:r w:rsidRPr="00E814E5">
        <w:rPr>
          <w:rFonts w:ascii="GHEA Grapalat" w:hAnsi="GHEA Grapalat" w:cs="Sylfaen"/>
          <w:b/>
          <w:caps/>
          <w:spacing w:val="-8"/>
          <w:sz w:val="24"/>
          <w:szCs w:val="24"/>
        </w:rPr>
        <w:t>ՆԱԽԱԳԾԻ</w:t>
      </w:r>
      <w:r w:rsidRPr="00E814E5">
        <w:rPr>
          <w:rFonts w:ascii="GHEA Grapalat" w:hAnsi="GHEA Grapalat" w:cs="Sylfaen"/>
          <w:b/>
          <w:caps/>
          <w:spacing w:val="-8"/>
          <w:sz w:val="24"/>
          <w:szCs w:val="24"/>
          <w:lang w:val="en-US"/>
        </w:rPr>
        <w:t xml:space="preserve"> </w:t>
      </w:r>
    </w:p>
    <w:p w:rsidR="0076795E" w:rsidRPr="00E814E5" w:rsidRDefault="0076795E" w:rsidP="00DB6161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pPr w:leftFromText="180" w:rightFromText="180" w:vertAnchor="text" w:tblpX="-68" w:tblpY="1"/>
        <w:tblOverlap w:val="never"/>
        <w:tblW w:w="1144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912"/>
        <w:gridCol w:w="4536"/>
      </w:tblGrid>
      <w:tr w:rsidR="003F483A" w:rsidRPr="00E814E5" w:rsidTr="00204F3F">
        <w:trPr>
          <w:trHeight w:val="199"/>
        </w:trPr>
        <w:tc>
          <w:tcPr>
            <w:tcW w:w="6912" w:type="dxa"/>
            <w:vMerge w:val="restart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3F483A" w:rsidRPr="00E814E5" w:rsidRDefault="003F483A" w:rsidP="00DB6161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E814E5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  <w:p w:rsidR="003F483A" w:rsidRPr="00E814E5" w:rsidRDefault="003F483A" w:rsidP="00DB6161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536" w:type="dxa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3F483A" w:rsidRPr="00BC54A5" w:rsidRDefault="003F483A" w:rsidP="00DB6161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BC54A5">
              <w:rPr>
                <w:rFonts w:ascii="GHEA Grapalat" w:hAnsi="GHEA Grapalat"/>
                <w:b/>
                <w:lang w:val="hy-AM"/>
              </w:rPr>
              <w:t>10</w:t>
            </w:r>
            <w:r w:rsidRPr="00BC54A5">
              <w:rPr>
                <w:rFonts w:ascii="GHEA Grapalat" w:hAnsi="GHEA Grapalat"/>
                <w:b/>
              </w:rPr>
              <w:t>.05.2022</w:t>
            </w:r>
            <w:r w:rsidRPr="00BC54A5">
              <w:rPr>
                <w:rFonts w:ascii="GHEA Grapalat" w:hAnsi="GHEA Grapalat"/>
                <w:b/>
                <w:lang w:val="hy-AM"/>
              </w:rPr>
              <w:t>թ</w:t>
            </w:r>
            <w:r w:rsidRPr="00BC54A5">
              <w:rPr>
                <w:rFonts w:ascii="GHEA Grapalat" w:hAnsi="GHEA Grapalat"/>
                <w:b/>
              </w:rPr>
              <w:t>.</w:t>
            </w:r>
          </w:p>
        </w:tc>
      </w:tr>
      <w:tr w:rsidR="003F483A" w:rsidRPr="00E814E5" w:rsidTr="00204F3F">
        <w:trPr>
          <w:trHeight w:val="92"/>
        </w:trPr>
        <w:tc>
          <w:tcPr>
            <w:tcW w:w="6912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3F483A" w:rsidRPr="00E814E5" w:rsidRDefault="003F483A" w:rsidP="00DB6161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3F483A" w:rsidRPr="00BC54A5" w:rsidRDefault="003F483A" w:rsidP="00DB6161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BC54A5">
              <w:rPr>
                <w:rFonts w:ascii="GHEA Grapalat" w:hAnsi="GHEA Grapalat"/>
                <w:b/>
                <w:lang w:val="en-US"/>
              </w:rPr>
              <w:t>N</w:t>
            </w:r>
            <w:r w:rsidRPr="00BC54A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C54A5">
              <w:rPr>
                <w:rFonts w:ascii="GHEA Grapalat" w:hAnsi="GHEA Grapalat"/>
                <w:b/>
                <w:lang w:val="en-US"/>
              </w:rPr>
              <w:t>01/11-4/8303-2022</w:t>
            </w:r>
          </w:p>
        </w:tc>
      </w:tr>
      <w:tr w:rsidR="006B1DE3" w:rsidRPr="00E814E5" w:rsidTr="00A04EBC">
        <w:trPr>
          <w:trHeight w:val="544"/>
        </w:trPr>
        <w:tc>
          <w:tcPr>
            <w:tcW w:w="6912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6B1DE3" w:rsidRPr="00E814E5" w:rsidRDefault="003029BA" w:rsidP="00DB616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814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</w:t>
            </w:r>
            <w:r w:rsidR="00814621" w:rsidRPr="00E814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իտողություններ և առաջարկություններ չունի:</w:t>
            </w:r>
            <w:bookmarkStart w:id="0" w:name="_GoBack"/>
            <w:bookmarkEnd w:id="0"/>
          </w:p>
        </w:tc>
        <w:tc>
          <w:tcPr>
            <w:tcW w:w="453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F0792D" w:rsidRPr="00E814E5" w:rsidRDefault="003F483A" w:rsidP="00DB616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814E5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3F483A" w:rsidRPr="00E814E5" w:rsidTr="00BC54A5">
        <w:trPr>
          <w:trHeight w:val="478"/>
        </w:trPr>
        <w:tc>
          <w:tcPr>
            <w:tcW w:w="6912" w:type="dxa"/>
            <w:vMerge w:val="restart"/>
            <w:shd w:val="clear" w:color="auto" w:fill="808080" w:themeFill="background1" w:themeFillShade="80"/>
          </w:tcPr>
          <w:p w:rsidR="003F483A" w:rsidRPr="00E814E5" w:rsidRDefault="003F483A" w:rsidP="00DB6161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E814E5">
              <w:rPr>
                <w:rFonts w:ascii="GHEA Grapalat" w:hAnsi="GHEA Grapalat"/>
                <w:b/>
                <w:lang w:val="af-ZA"/>
              </w:rPr>
              <w:t>2.ՀՀ շրջակա միջավայրի նախարարություն</w:t>
            </w:r>
          </w:p>
          <w:p w:rsidR="003F483A" w:rsidRPr="00E814E5" w:rsidRDefault="003F483A" w:rsidP="00DB6161">
            <w:pPr>
              <w:pStyle w:val="ListParagraph"/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3F483A" w:rsidRPr="00BC54A5" w:rsidRDefault="00996C33" w:rsidP="00DB6161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BC54A5">
              <w:rPr>
                <w:rFonts w:ascii="GHEA Grapalat" w:hAnsi="GHEA Grapalat"/>
                <w:b/>
                <w:lang w:val="hy-AM"/>
              </w:rPr>
              <w:t>10</w:t>
            </w:r>
            <w:r w:rsidR="003F483A" w:rsidRPr="00BC54A5">
              <w:rPr>
                <w:rFonts w:ascii="GHEA Grapalat" w:hAnsi="GHEA Grapalat"/>
                <w:b/>
              </w:rPr>
              <w:t>.05.2022</w:t>
            </w:r>
            <w:r w:rsidR="003F483A" w:rsidRPr="00BC54A5">
              <w:rPr>
                <w:rFonts w:ascii="GHEA Grapalat" w:hAnsi="GHEA Grapalat"/>
                <w:b/>
                <w:lang w:val="hy-AM"/>
              </w:rPr>
              <w:t>թ</w:t>
            </w:r>
            <w:r w:rsidR="003F483A" w:rsidRPr="00BC54A5">
              <w:rPr>
                <w:rFonts w:ascii="GHEA Grapalat" w:hAnsi="GHEA Grapalat"/>
                <w:b/>
              </w:rPr>
              <w:t>.</w:t>
            </w:r>
          </w:p>
        </w:tc>
      </w:tr>
      <w:tr w:rsidR="003F483A" w:rsidRPr="00E814E5" w:rsidTr="00BC54A5">
        <w:trPr>
          <w:trHeight w:val="92"/>
        </w:trPr>
        <w:tc>
          <w:tcPr>
            <w:tcW w:w="6912" w:type="dxa"/>
            <w:vMerge/>
            <w:shd w:val="clear" w:color="auto" w:fill="808080" w:themeFill="background1" w:themeFillShade="80"/>
          </w:tcPr>
          <w:p w:rsidR="003F483A" w:rsidRPr="00E814E5" w:rsidRDefault="003F483A" w:rsidP="00DB6161">
            <w:pPr>
              <w:pStyle w:val="ListParagraph"/>
              <w:spacing w:line="360" w:lineRule="auto"/>
              <w:ind w:left="567"/>
              <w:contextualSpacing w:val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3F483A" w:rsidRPr="00BC54A5" w:rsidRDefault="003F483A" w:rsidP="00DB6161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BC54A5">
              <w:rPr>
                <w:rFonts w:ascii="GHEA Grapalat" w:hAnsi="GHEA Grapalat"/>
                <w:b/>
                <w:lang w:val="en-US"/>
              </w:rPr>
              <w:t>N</w:t>
            </w:r>
            <w:r w:rsidR="00996C33" w:rsidRPr="00BC54A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996C33" w:rsidRPr="00BC54A5">
              <w:rPr>
                <w:rFonts w:ascii="GHEA Grapalat" w:hAnsi="GHEA Grapalat"/>
                <w:b/>
                <w:lang w:val="en-US"/>
              </w:rPr>
              <w:t>1/14.2/8018-2022</w:t>
            </w:r>
          </w:p>
        </w:tc>
      </w:tr>
      <w:tr w:rsidR="00814621" w:rsidRPr="00E814E5" w:rsidTr="00EA09E6">
        <w:trPr>
          <w:trHeight w:val="92"/>
        </w:trPr>
        <w:tc>
          <w:tcPr>
            <w:tcW w:w="6912" w:type="dxa"/>
          </w:tcPr>
          <w:p w:rsidR="00814621" w:rsidRPr="00E814E5" w:rsidRDefault="00814621" w:rsidP="00DB616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814E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Անհրաժեշտ է «Հայաստանի Հանրապետության կառավարության 2021 թվականի հուլիսի 22-ի N 1201-Ն որոշման մեջ փոփոխություններ կատարելու մասին» Կառավարության որոշման նախագծի ամբողջ տեքստում և հիմանավորման մեջ </w:t>
            </w:r>
            <w:r w:rsidRPr="00E814E5">
              <w:rPr>
                <w:rFonts w:ascii="GHEA Grapalat" w:hAnsi="GHEA Grapalat"/>
                <w:color w:val="000000" w:themeColor="text1"/>
                <w:lang w:val="hy-AM"/>
              </w:rPr>
              <w:t>«ջրի արտահոսքի տվյալների ցուցանիշին համապատասխան</w:t>
            </w:r>
            <w:r w:rsidRPr="00E814E5">
              <w:rPr>
                <w:rFonts w:ascii="GHEA Grapalat" w:hAnsi="GHEA Grapalat"/>
                <w:color w:val="000000" w:themeColor="text1"/>
                <w:lang w:val="af-ZA"/>
              </w:rPr>
              <w:t>» բառեր</w:t>
            </w:r>
            <w:r w:rsidRPr="00E814E5">
              <w:rPr>
                <w:rFonts w:ascii="GHEA Grapalat" w:hAnsi="GHEA Grapalat"/>
                <w:color w:val="000000" w:themeColor="text1"/>
                <w:lang w:val="hy-AM"/>
              </w:rPr>
              <w:t>ը փոխարինել «ջրահեռացման ծավալին համապատասխան» բառերով։</w:t>
            </w:r>
          </w:p>
        </w:tc>
        <w:tc>
          <w:tcPr>
            <w:tcW w:w="4536" w:type="dxa"/>
          </w:tcPr>
          <w:p w:rsidR="00814621" w:rsidRPr="00E814E5" w:rsidRDefault="00814621" w:rsidP="00DB6161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E814E5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814621" w:rsidRPr="00E814E5" w:rsidTr="00BC54A5">
        <w:tblPrEx>
          <w:shd w:val="clear" w:color="auto" w:fill="auto"/>
        </w:tblPrEx>
        <w:trPr>
          <w:trHeight w:val="199"/>
        </w:trPr>
        <w:tc>
          <w:tcPr>
            <w:tcW w:w="6912" w:type="dxa"/>
            <w:vMerge w:val="restart"/>
            <w:shd w:val="clear" w:color="auto" w:fill="808080" w:themeFill="background1" w:themeFillShade="80"/>
          </w:tcPr>
          <w:p w:rsidR="00814621" w:rsidRPr="00E814E5" w:rsidRDefault="00814621" w:rsidP="00DB6161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spacing w:line="360" w:lineRule="auto"/>
              <w:rPr>
                <w:rFonts w:ascii="GHEA Grapalat" w:hAnsi="GHEA Grapalat"/>
                <w:b/>
                <w:lang w:val="af-ZA"/>
              </w:rPr>
            </w:pPr>
            <w:r w:rsidRPr="00E814E5">
              <w:rPr>
                <w:rFonts w:ascii="GHEA Grapalat" w:hAnsi="GHEA Grapalat"/>
                <w:b/>
                <w:lang w:val="af-ZA"/>
              </w:rPr>
              <w:t>ՀՀ էկոնոմիկայի նախարարություն</w:t>
            </w:r>
          </w:p>
          <w:p w:rsidR="00814621" w:rsidRPr="00E814E5" w:rsidRDefault="00814621" w:rsidP="00DB6161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814621" w:rsidRPr="00BC54A5" w:rsidRDefault="003F483A" w:rsidP="00DB6161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BC54A5">
              <w:rPr>
                <w:rFonts w:ascii="GHEA Grapalat" w:hAnsi="GHEA Grapalat"/>
                <w:b/>
                <w:lang w:val="af-ZA"/>
              </w:rPr>
              <w:t>16</w:t>
            </w:r>
            <w:r w:rsidRPr="00BC54A5">
              <w:rPr>
                <w:rFonts w:ascii="GHEA Grapalat" w:hAnsi="GHEA Grapalat"/>
                <w:b/>
              </w:rPr>
              <w:t>.05.2022</w:t>
            </w:r>
            <w:r w:rsidRPr="00BC54A5">
              <w:rPr>
                <w:rFonts w:ascii="GHEA Grapalat" w:hAnsi="GHEA Grapalat"/>
                <w:b/>
                <w:lang w:val="hy-AM"/>
              </w:rPr>
              <w:t>թ</w:t>
            </w:r>
            <w:r w:rsidRPr="00BC54A5">
              <w:rPr>
                <w:rFonts w:ascii="GHEA Grapalat" w:hAnsi="GHEA Grapalat"/>
                <w:b/>
              </w:rPr>
              <w:t>.</w:t>
            </w:r>
          </w:p>
        </w:tc>
      </w:tr>
      <w:tr w:rsidR="00814621" w:rsidRPr="00E814E5" w:rsidTr="00BC54A5">
        <w:tblPrEx>
          <w:shd w:val="clear" w:color="auto" w:fill="auto"/>
        </w:tblPrEx>
        <w:trPr>
          <w:trHeight w:val="92"/>
        </w:trPr>
        <w:tc>
          <w:tcPr>
            <w:tcW w:w="6912" w:type="dxa"/>
            <w:vMerge/>
            <w:shd w:val="clear" w:color="auto" w:fill="808080" w:themeFill="background1" w:themeFillShade="80"/>
          </w:tcPr>
          <w:p w:rsidR="00814621" w:rsidRPr="00E814E5" w:rsidRDefault="00814621" w:rsidP="00DB6161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814621" w:rsidRPr="00BC54A5" w:rsidRDefault="003F483A" w:rsidP="00DB6161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BC54A5">
              <w:rPr>
                <w:rFonts w:ascii="GHEA Grapalat" w:hAnsi="GHEA Grapalat"/>
                <w:b/>
                <w:lang w:val="en-US"/>
              </w:rPr>
              <w:t>N01/6853-2022</w:t>
            </w:r>
          </w:p>
        </w:tc>
      </w:tr>
      <w:tr w:rsidR="00814621" w:rsidRPr="00E814E5" w:rsidTr="00401AE5">
        <w:tblPrEx>
          <w:shd w:val="clear" w:color="auto" w:fill="auto"/>
        </w:tblPrEx>
        <w:trPr>
          <w:trHeight w:val="92"/>
        </w:trPr>
        <w:tc>
          <w:tcPr>
            <w:tcW w:w="6912" w:type="dxa"/>
          </w:tcPr>
          <w:p w:rsidR="00814621" w:rsidRPr="00E814E5" w:rsidRDefault="00814621" w:rsidP="00DB6161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E814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«Հայաստանի Հանրապետության կառավարության 2021 թվականի հուլիսի 22-ի N 1201-Ն որոշման մեջ փոփոխություններ կատարելու մասին»</w:t>
            </w:r>
            <w:r w:rsidRPr="00E814E5">
              <w:rPr>
                <w:rFonts w:ascii="GHEA Grapalat" w:hAnsi="GHEA Grapalat" w:cs="Sylfaen"/>
                <w:lang w:val="hy-AM"/>
              </w:rPr>
              <w:t xml:space="preserve"> Կառավարության որոշման նախագծի </w:t>
            </w:r>
            <w:r w:rsidRPr="00E814E5">
              <w:rPr>
                <w:rFonts w:ascii="GHEA Grapalat" w:hAnsi="GHEA Grapalat" w:cs="Sylfaen"/>
              </w:rPr>
              <w:t>(</w:t>
            </w:r>
            <w:r w:rsidRPr="00E814E5">
              <w:rPr>
                <w:rFonts w:ascii="GHEA Grapalat" w:hAnsi="GHEA Grapalat" w:cs="Sylfaen"/>
                <w:lang w:val="hy-AM"/>
              </w:rPr>
              <w:t>այսուհետ՝ Նախագիծ</w:t>
            </w:r>
            <w:r w:rsidRPr="00E814E5">
              <w:rPr>
                <w:rFonts w:ascii="GHEA Grapalat" w:hAnsi="GHEA Grapalat" w:cs="Sylfaen"/>
              </w:rPr>
              <w:t>)</w:t>
            </w:r>
            <w:r w:rsidRPr="00E814E5">
              <w:rPr>
                <w:rFonts w:ascii="GHEA Grapalat" w:hAnsi="GHEA Grapalat" w:cs="Sylfaen"/>
                <w:lang w:val="hy-AM"/>
              </w:rPr>
              <w:t xml:space="preserve"> վերաբերյալ առաջարկվում է.</w:t>
            </w:r>
          </w:p>
          <w:p w:rsidR="00814621" w:rsidRPr="00E814E5" w:rsidRDefault="00814621" w:rsidP="00DB6161">
            <w:pPr>
              <w:pStyle w:val="ListParagraph"/>
              <w:numPr>
                <w:ilvl w:val="0"/>
                <w:numId w:val="8"/>
              </w:numPr>
              <w:suppressAutoHyphens/>
              <w:spacing w:line="360" w:lineRule="auto"/>
              <w:ind w:left="0" w:firstLine="284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E814E5">
              <w:rPr>
                <w:rFonts w:ascii="GHEA Grapalat" w:hAnsi="GHEA Grapalat"/>
                <w:lang w:val="hy-AM"/>
              </w:rPr>
              <w:t>Նախագծի վերնագրում «փոփոխություններ» բառը փոխարինել «լրացումներ» բառով, իսկ 1-ին կետում «փոփոխությունները» բառը՝ «լրացումները» բառով</w:t>
            </w:r>
          </w:p>
        </w:tc>
        <w:tc>
          <w:tcPr>
            <w:tcW w:w="4536" w:type="dxa"/>
          </w:tcPr>
          <w:p w:rsidR="00814621" w:rsidRPr="00E814E5" w:rsidRDefault="00814621" w:rsidP="00DB6161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E814E5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814621" w:rsidRPr="00E814E5" w:rsidTr="00401AE5">
        <w:tblPrEx>
          <w:shd w:val="clear" w:color="auto" w:fill="auto"/>
        </w:tblPrEx>
        <w:trPr>
          <w:trHeight w:val="92"/>
        </w:trPr>
        <w:tc>
          <w:tcPr>
            <w:tcW w:w="6912" w:type="dxa"/>
          </w:tcPr>
          <w:p w:rsidR="00814621" w:rsidRPr="00E814E5" w:rsidRDefault="00814621" w:rsidP="00DB6161">
            <w:pPr>
              <w:pStyle w:val="ListParagraph"/>
              <w:numPr>
                <w:ilvl w:val="0"/>
                <w:numId w:val="8"/>
              </w:numPr>
              <w:suppressAutoHyphens/>
              <w:spacing w:line="360" w:lineRule="auto"/>
              <w:ind w:left="0" w:firstLine="284"/>
              <w:jc w:val="both"/>
              <w:rPr>
                <w:rFonts w:ascii="GHEA Grapalat" w:hAnsi="GHEA Grapalat"/>
                <w:lang w:val="hy-AM"/>
              </w:rPr>
            </w:pPr>
            <w:r w:rsidRPr="00E814E5">
              <w:rPr>
                <w:rFonts w:ascii="GHEA Grapalat" w:hAnsi="GHEA Grapalat"/>
                <w:lang w:val="hy-AM"/>
              </w:rPr>
              <w:t xml:space="preserve">Նախագծի 1-ին կետի 1-ին և 2-րդ ենթակետերում </w:t>
            </w:r>
            <w:r w:rsidRPr="00E814E5">
              <w:rPr>
                <w:rFonts w:ascii="GHEA Grapalat" w:hAnsi="GHEA Grapalat"/>
                <w:lang w:val="hy-AM"/>
              </w:rPr>
              <w:lastRenderedPageBreak/>
              <w:t>«ավելացնել» բառը փոխարինել «լրացնել» բառով</w:t>
            </w:r>
          </w:p>
        </w:tc>
        <w:tc>
          <w:tcPr>
            <w:tcW w:w="4536" w:type="dxa"/>
          </w:tcPr>
          <w:p w:rsidR="00814621" w:rsidRPr="00E814E5" w:rsidRDefault="00814621" w:rsidP="00DB6161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E814E5">
              <w:rPr>
                <w:rFonts w:ascii="GHEA Grapalat" w:hAnsi="GHEA Grapalat"/>
                <w:lang w:val="af-ZA"/>
              </w:rPr>
              <w:lastRenderedPageBreak/>
              <w:t>Ընդունվել է:</w:t>
            </w:r>
          </w:p>
        </w:tc>
      </w:tr>
      <w:tr w:rsidR="00814621" w:rsidRPr="00E814E5" w:rsidTr="00401AE5">
        <w:tblPrEx>
          <w:shd w:val="clear" w:color="auto" w:fill="auto"/>
        </w:tblPrEx>
        <w:trPr>
          <w:trHeight w:val="92"/>
        </w:trPr>
        <w:tc>
          <w:tcPr>
            <w:tcW w:w="6912" w:type="dxa"/>
          </w:tcPr>
          <w:p w:rsidR="00814621" w:rsidRPr="00E814E5" w:rsidRDefault="00814621" w:rsidP="00DB6161">
            <w:pPr>
              <w:tabs>
                <w:tab w:val="left" w:pos="540"/>
              </w:tabs>
              <w:spacing w:line="360" w:lineRule="auto"/>
              <w:ind w:right="-22"/>
              <w:jc w:val="both"/>
              <w:rPr>
                <w:rFonts w:ascii="GHEA Grapalat" w:hAnsi="GHEA Grapalat"/>
                <w:bCs/>
                <w:lang w:val="hy-AM"/>
              </w:rPr>
            </w:pPr>
            <w:r w:rsidRPr="00E814E5">
              <w:rPr>
                <w:rFonts w:ascii="GHEA Grapalat" w:hAnsi="GHEA Grapalat"/>
                <w:lang w:val="hy-AM"/>
              </w:rPr>
              <w:lastRenderedPageBreak/>
              <w:t>Նախագծի 1-ին կետի 2-րդ ենթակետում «կետի վերջում,» բառերը փոխարինել «կետում» բառով։</w:t>
            </w:r>
          </w:p>
        </w:tc>
        <w:tc>
          <w:tcPr>
            <w:tcW w:w="4536" w:type="dxa"/>
          </w:tcPr>
          <w:p w:rsidR="00814621" w:rsidRPr="00E814E5" w:rsidRDefault="00814621" w:rsidP="00DB6161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E814E5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797219" w:rsidRPr="00E814E5" w:rsidTr="00BC54A5">
        <w:tblPrEx>
          <w:shd w:val="clear" w:color="auto" w:fill="auto"/>
        </w:tblPrEx>
        <w:trPr>
          <w:trHeight w:val="199"/>
        </w:trPr>
        <w:tc>
          <w:tcPr>
            <w:tcW w:w="6912" w:type="dxa"/>
            <w:vMerge w:val="restart"/>
            <w:shd w:val="clear" w:color="auto" w:fill="808080" w:themeFill="background1" w:themeFillShade="80"/>
          </w:tcPr>
          <w:p w:rsidR="00797219" w:rsidRPr="00E814E5" w:rsidRDefault="00797219" w:rsidP="00DB6161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spacing w:line="360" w:lineRule="auto"/>
              <w:rPr>
                <w:rFonts w:ascii="GHEA Grapalat" w:hAnsi="GHEA Grapalat"/>
                <w:b/>
                <w:lang w:val="af-ZA"/>
              </w:rPr>
            </w:pPr>
            <w:r w:rsidRPr="00E814E5">
              <w:rPr>
                <w:rFonts w:ascii="GHEA Grapalat" w:hAnsi="GHEA Grapalat"/>
                <w:b/>
                <w:lang w:val="af-ZA"/>
              </w:rPr>
              <w:t xml:space="preserve">ՀՀ </w:t>
            </w:r>
            <w:r w:rsidRPr="00E814E5">
              <w:rPr>
                <w:rFonts w:ascii="GHEA Grapalat" w:hAnsi="GHEA Grapalat"/>
                <w:b/>
                <w:lang w:val="hy-AM"/>
              </w:rPr>
              <w:t>արդարադատության</w:t>
            </w:r>
            <w:r w:rsidRPr="00E814E5">
              <w:rPr>
                <w:rFonts w:ascii="GHEA Grapalat" w:hAnsi="GHEA Grapalat"/>
                <w:b/>
                <w:lang w:val="af-ZA"/>
              </w:rPr>
              <w:t xml:space="preserve"> նախարարություն</w:t>
            </w:r>
          </w:p>
          <w:p w:rsidR="00797219" w:rsidRPr="00E814E5" w:rsidRDefault="00797219" w:rsidP="00DB6161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797219" w:rsidRPr="00BC54A5" w:rsidRDefault="00797219" w:rsidP="00DB6161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BC54A5">
              <w:rPr>
                <w:rFonts w:ascii="GHEA Grapalat" w:hAnsi="GHEA Grapalat"/>
                <w:b/>
                <w:lang w:val="af-ZA"/>
              </w:rPr>
              <w:t>16</w:t>
            </w:r>
            <w:r w:rsidRPr="00BC54A5">
              <w:rPr>
                <w:rFonts w:ascii="GHEA Grapalat" w:hAnsi="GHEA Grapalat"/>
                <w:b/>
              </w:rPr>
              <w:t>.0</w:t>
            </w:r>
            <w:r w:rsidR="00261D4D" w:rsidRPr="00BC54A5">
              <w:rPr>
                <w:rFonts w:ascii="GHEA Grapalat" w:hAnsi="GHEA Grapalat"/>
                <w:b/>
                <w:lang w:val="hy-AM"/>
              </w:rPr>
              <w:t>6</w:t>
            </w:r>
            <w:r w:rsidRPr="00BC54A5">
              <w:rPr>
                <w:rFonts w:ascii="GHEA Grapalat" w:hAnsi="GHEA Grapalat"/>
                <w:b/>
              </w:rPr>
              <w:t>.2022</w:t>
            </w:r>
            <w:r w:rsidRPr="00BC54A5">
              <w:rPr>
                <w:rFonts w:ascii="GHEA Grapalat" w:hAnsi="GHEA Grapalat"/>
                <w:b/>
                <w:lang w:val="hy-AM"/>
              </w:rPr>
              <w:t>թ</w:t>
            </w:r>
            <w:r w:rsidRPr="00BC54A5">
              <w:rPr>
                <w:rFonts w:ascii="GHEA Grapalat" w:hAnsi="GHEA Grapalat"/>
                <w:b/>
              </w:rPr>
              <w:t>.</w:t>
            </w:r>
          </w:p>
        </w:tc>
      </w:tr>
      <w:tr w:rsidR="00797219" w:rsidRPr="00E814E5" w:rsidTr="00BC54A5">
        <w:tblPrEx>
          <w:shd w:val="clear" w:color="auto" w:fill="auto"/>
        </w:tblPrEx>
        <w:trPr>
          <w:trHeight w:val="92"/>
        </w:trPr>
        <w:tc>
          <w:tcPr>
            <w:tcW w:w="6912" w:type="dxa"/>
            <w:vMerge/>
            <w:shd w:val="clear" w:color="auto" w:fill="808080" w:themeFill="background1" w:themeFillShade="80"/>
          </w:tcPr>
          <w:p w:rsidR="00797219" w:rsidRPr="00E814E5" w:rsidRDefault="00797219" w:rsidP="00DB6161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536" w:type="dxa"/>
            <w:shd w:val="clear" w:color="auto" w:fill="808080" w:themeFill="background1" w:themeFillShade="80"/>
          </w:tcPr>
          <w:p w:rsidR="00797219" w:rsidRPr="00BC54A5" w:rsidRDefault="00797219" w:rsidP="00DB6161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BC54A5">
              <w:rPr>
                <w:rFonts w:ascii="GHEA Grapalat" w:hAnsi="GHEA Grapalat"/>
                <w:b/>
                <w:lang w:val="en-US"/>
              </w:rPr>
              <w:t>N01/</w:t>
            </w:r>
            <w:r w:rsidRPr="00BC54A5">
              <w:rPr>
                <w:rFonts w:ascii="GHEA Grapalat" w:hAnsi="GHEA Grapalat"/>
                <w:b/>
                <w:lang w:val="hy-AM"/>
              </w:rPr>
              <w:t>27.1/26444-</w:t>
            </w:r>
            <w:r w:rsidRPr="00BC54A5">
              <w:rPr>
                <w:rFonts w:ascii="GHEA Grapalat" w:hAnsi="GHEA Grapalat"/>
                <w:b/>
                <w:lang w:val="en-US"/>
              </w:rPr>
              <w:t>2022</w:t>
            </w:r>
          </w:p>
        </w:tc>
      </w:tr>
      <w:tr w:rsidR="00797219" w:rsidRPr="00E814E5" w:rsidTr="0021178C">
        <w:tblPrEx>
          <w:shd w:val="clear" w:color="auto" w:fill="auto"/>
        </w:tblPrEx>
        <w:trPr>
          <w:trHeight w:val="92"/>
        </w:trPr>
        <w:tc>
          <w:tcPr>
            <w:tcW w:w="6912" w:type="dxa"/>
          </w:tcPr>
          <w:p w:rsidR="00261D4D" w:rsidRPr="00E814E5" w:rsidRDefault="00261D4D" w:rsidP="00DB6161">
            <w:pPr>
              <w:widowControl w:val="0"/>
              <w:spacing w:line="360" w:lineRule="auto"/>
              <w:ind w:left="142" w:right="27" w:firstLine="38"/>
              <w:jc w:val="both"/>
              <w:textAlignment w:val="baseline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E814E5">
              <w:rPr>
                <w:rFonts w:ascii="GHEA Grapalat" w:hAnsi="GHEA Grapalat"/>
                <w:bCs/>
                <w:lang w:val="hy-AM"/>
              </w:rPr>
              <w:t>1. «Հայաստանի Հանրապետության կառավարության 2021 թվականի հուլիսի 22-ի N  1201-Ն որոշման մեջ լրացումներ կատարելու մասին</w:t>
            </w:r>
            <w:r w:rsidRPr="00E814E5">
              <w:rPr>
                <w:rFonts w:ascii="GHEA Grapalat" w:hAnsi="GHEA Grapalat" w:cs="Calibri"/>
                <w:color w:val="000000"/>
                <w:lang w:val="hy-AM"/>
              </w:rPr>
              <w:t>»</w:t>
            </w:r>
            <w:r w:rsidRPr="00E814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Հայաստանի Հանրապետության կառավարության որոշման </w:t>
            </w:r>
            <w:r w:rsidRPr="00E814E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նախագծով (այսուհետ՝ Նախագիծ) նախատեսվում է լրացումներ կատարել </w:t>
            </w:r>
            <w:r w:rsidRPr="00E814E5">
              <w:rPr>
                <w:rFonts w:ascii="GHEA Grapalat" w:hAnsi="GHEA Grapalat"/>
                <w:bCs/>
                <w:lang w:val="hy-AM"/>
              </w:rPr>
              <w:t>Հայաստանի Հանրապետության կառավարության 2021 թվականի հուլիսի 22-ի «Հայաստանի Հանրապետության ցամաքուրդային (դրենաժային) համակարգերից օգտվելու կարգը, վճարները և պայմանագրի օրինակելի ձևը հաստատելու մասին</w:t>
            </w:r>
            <w:r w:rsidRPr="00E814E5">
              <w:rPr>
                <w:rFonts w:ascii="GHEA Grapalat" w:hAnsi="GHEA Grapalat" w:cs="Calibri"/>
                <w:color w:val="000000"/>
                <w:lang w:val="hy-AM"/>
              </w:rPr>
              <w:t xml:space="preserve">» </w:t>
            </w:r>
            <w:r w:rsidRPr="00E814E5">
              <w:rPr>
                <w:rFonts w:ascii="GHEA Grapalat" w:hAnsi="GHEA Grapalat"/>
                <w:bCs/>
                <w:lang w:val="hy-AM"/>
              </w:rPr>
              <w:t>N 1201-Ն որոշման (այսուհետ՝ Որոշում) մեջ:</w:t>
            </w:r>
          </w:p>
          <w:p w:rsidR="00261D4D" w:rsidRPr="00E814E5" w:rsidRDefault="00261D4D" w:rsidP="00DB6161">
            <w:pPr>
              <w:widowControl w:val="0"/>
              <w:spacing w:line="360" w:lineRule="auto"/>
              <w:ind w:left="142" w:right="27" w:firstLine="38"/>
              <w:jc w:val="both"/>
              <w:textAlignment w:val="baseline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E814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Սակայն, հարկ է նկատի ունենալ, որ Որոշման նախաբանում հղում է կատարված </w:t>
            </w:r>
            <w:r w:rsidRPr="00E814E5">
              <w:rPr>
                <w:rFonts w:ascii="GHEA Grapalat" w:hAnsi="GHEA Grapalat"/>
                <w:bCs/>
                <w:lang w:val="hy-AM"/>
              </w:rPr>
              <w:t xml:space="preserve">Հայաստանի Հանրապետության ջրային օրենսգրքի 12-րդ հոդվածի 1-ին մասի 18-րդ կետին, որի համաձայն՝ </w:t>
            </w:r>
            <w:r w:rsidRPr="00E814E5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ջրային համակարգերի կառավարման մարմինը՝ (…) 18) </w:t>
            </w:r>
            <w:r w:rsidRPr="00E814E5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կառավարության հաստատած</w:t>
            </w:r>
            <w:r w:rsidRPr="00E814E5">
              <w:rPr>
                <w:rFonts w:ascii="GHEA Grapalat" w:hAnsi="GHEA Grapalat"/>
                <w:b/>
                <w:i/>
                <w:lang w:val="hy-AM"/>
              </w:rPr>
              <w:t xml:space="preserve"> կարգով</w:t>
            </w:r>
            <w:r w:rsidRPr="00E814E5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ապահովում է ցամաքուրդային (դրենաժային) համակարգերից օգտվելու համար ծառայությունների վճարովի մատուցման պայմանագրերի կնքումը և վերահսկում օրենքով սահմանված պահանջների կատարումը:</w:t>
            </w:r>
          </w:p>
          <w:p w:rsidR="00261D4D" w:rsidRPr="00E814E5" w:rsidRDefault="00261D4D" w:rsidP="00DB6161">
            <w:pPr>
              <w:widowControl w:val="0"/>
              <w:spacing w:line="360" w:lineRule="auto"/>
              <w:ind w:left="142" w:right="27" w:firstLine="38"/>
              <w:jc w:val="both"/>
              <w:textAlignment w:val="baseline"/>
              <w:rPr>
                <w:rFonts w:ascii="GHEA Grapalat" w:hAnsi="GHEA Grapalat" w:cs="Calibri"/>
                <w:color w:val="000000"/>
                <w:lang w:val="hy-AM"/>
              </w:rPr>
            </w:pPr>
            <w:r w:rsidRPr="00E814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«Հայաստանի Հանրապետության ջրային օրենսգրքում լրացում կատարելու մասին» 2020 թվականի դեկտեմբերի 9-ի ՀՕ-492-Ն օրենքի (այսուհետ՝ Օրենք) 2-րդ հոդվածի 2-</w:t>
            </w:r>
            <w:r w:rsidRPr="00E814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րդ մասի     1-ին կետի համաձայն՝ </w:t>
            </w:r>
            <w:r w:rsidRPr="00E814E5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կառավարությունը հաստատում է ցամաքուրդային (դրենաժային) համակարգերից օգտվելու կարգը և ծառայությունների մատուցման վճարի չափը, ինչպես նաև այդ համակարգերից օգտվելու պայմանագրի օրինակելի ձևը մինչև 2021 թվականի հունվարի  1-ը:</w:t>
            </w:r>
          </w:p>
          <w:p w:rsidR="00261D4D" w:rsidRPr="00E814E5" w:rsidRDefault="00261D4D" w:rsidP="00DB6161">
            <w:pPr>
              <w:spacing w:line="360" w:lineRule="auto"/>
              <w:ind w:left="142" w:right="27" w:firstLine="38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E814E5">
              <w:rPr>
                <w:rFonts w:ascii="GHEA Grapalat" w:hAnsi="GHEA Grapalat" w:cs="Calibri"/>
                <w:color w:val="000000"/>
                <w:lang w:val="hy-AM"/>
              </w:rPr>
              <w:t>Այս առումով, հարկ ենք համարում անդրադառնալ հետևյալ իրավակարգավորումներին.</w:t>
            </w:r>
          </w:p>
          <w:p w:rsidR="00261D4D" w:rsidRPr="00E814E5" w:rsidRDefault="00261D4D" w:rsidP="00DB6161">
            <w:pPr>
              <w:spacing w:line="360" w:lineRule="auto"/>
              <w:ind w:left="142" w:right="27" w:firstLine="38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E814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 w:rsidRPr="00E814E5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ենթաօրենսդրական նորմատիվ իրավական ակտը ունենում է </w:t>
            </w:r>
            <w:r w:rsidRPr="00E814E5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նախաբան</w:t>
            </w:r>
            <w:r w:rsidRPr="00E814E5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, որում նշվում է օրենսդրական իրավական ակտի հոդվածը կամ մասը, որը ներառում է Սահմանադրության   6-րդ հոդվածի 2-րդ մասով սահմանված </w:t>
            </w:r>
            <w:r w:rsidRPr="00E814E5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լիազորող նորմեր</w:t>
            </w:r>
            <w:r w:rsidRPr="00E814E5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:</w:t>
            </w:r>
          </w:p>
          <w:p w:rsidR="00261D4D" w:rsidRPr="00E814E5" w:rsidRDefault="00261D4D" w:rsidP="00DB6161">
            <w:pPr>
              <w:spacing w:line="360" w:lineRule="auto"/>
              <w:ind w:left="142" w:right="27" w:firstLine="38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E814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Սահմանադրության 6-րդ հոդվածի 2-րդ մասի համաձայն՝ </w:t>
            </w:r>
            <w:r w:rsidRPr="00E814E5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E814E5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օրենքով լիազորվել</w:t>
            </w:r>
            <w:r w:rsidRPr="00E814E5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ընդունելու ենթաօրենսդրական նորմատիվ իրավական ակտեր: Լիազորող նորմերը պետք է համապատասխանեն իրավական որոշակիության սկզբունքին:</w:t>
            </w:r>
          </w:p>
          <w:p w:rsidR="00797219" w:rsidRPr="00E814E5" w:rsidRDefault="00261D4D" w:rsidP="00DB6161">
            <w:pPr>
              <w:spacing w:line="360" w:lineRule="auto"/>
              <w:ind w:left="142" w:right="27" w:firstLine="38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E814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Հետևաբար, ելնելով վերոգրյալից, Որոշման նախաբանն առաջարկում ենք Հայաստանի Հանրապետության Սահմանադրության և «Նորմատիվ իրավական ակտերի մասին» օրենքի պահանջներին համապատասխան վերանայել և խմբագրել, քանի որ Օրենքով Հայաստանի Հանրապետության կառավարությունը լիազորվել է </w:t>
            </w:r>
            <w:r w:rsidRPr="00E814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հաստատելու</w:t>
            </w:r>
            <w:r w:rsidRPr="00E814E5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ցամաքուրդային (դրենաժային) համակարգերից օգտվելու կարգը, ծառայությունների մատուցման վճարի չափը և այդ համակարգերից օգտվելու պայմանագրի օրինակելի ձևը:</w:t>
            </w:r>
          </w:p>
        </w:tc>
        <w:tc>
          <w:tcPr>
            <w:tcW w:w="4536" w:type="dxa"/>
          </w:tcPr>
          <w:p w:rsidR="00797219" w:rsidRPr="00E814E5" w:rsidRDefault="00797219" w:rsidP="00DB6161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E814E5">
              <w:rPr>
                <w:rFonts w:ascii="GHEA Grapalat" w:hAnsi="GHEA Grapalat"/>
                <w:lang w:val="af-ZA"/>
              </w:rPr>
              <w:lastRenderedPageBreak/>
              <w:t>Ընդունվել է:</w:t>
            </w:r>
          </w:p>
        </w:tc>
      </w:tr>
      <w:tr w:rsidR="00797219" w:rsidRPr="00E814E5" w:rsidTr="0021178C">
        <w:tblPrEx>
          <w:shd w:val="clear" w:color="auto" w:fill="auto"/>
        </w:tblPrEx>
        <w:trPr>
          <w:trHeight w:val="92"/>
        </w:trPr>
        <w:tc>
          <w:tcPr>
            <w:tcW w:w="6912" w:type="dxa"/>
          </w:tcPr>
          <w:p w:rsidR="00261D4D" w:rsidRPr="00E814E5" w:rsidRDefault="00261D4D" w:rsidP="00DB6161">
            <w:pPr>
              <w:widowControl w:val="0"/>
              <w:spacing w:line="360" w:lineRule="auto"/>
              <w:ind w:left="142" w:right="27" w:firstLine="38"/>
              <w:jc w:val="both"/>
              <w:textAlignment w:val="baseline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E814E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2. Նախագծի 1-ին կետի 1-ին ենթակետից առաջարկում ենք հանել </w:t>
            </w:r>
            <w:r w:rsidRPr="00E814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«սարքի միջոցով» բառերից հետո նախատեսված «ստորակետ» կետադրական նշանը: </w:t>
            </w:r>
          </w:p>
          <w:p w:rsidR="00797219" w:rsidRPr="00E814E5" w:rsidRDefault="00261D4D" w:rsidP="00DB6161">
            <w:pPr>
              <w:suppressAutoHyphens/>
              <w:spacing w:line="360" w:lineRule="auto"/>
              <w:ind w:left="142" w:right="27" w:firstLine="38"/>
              <w:jc w:val="both"/>
              <w:rPr>
                <w:rFonts w:ascii="GHEA Grapalat" w:hAnsi="GHEA Grapalat"/>
                <w:lang w:val="hy-AM"/>
              </w:rPr>
            </w:pPr>
            <w:r w:rsidRPr="00E814E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Ինչպես նաև, Նախագծի </w:t>
            </w:r>
            <w:r w:rsidRPr="00E814E5">
              <w:rPr>
                <w:rFonts w:ascii="GHEA Grapalat" w:hAnsi="GHEA Grapalat" w:cs="Sylfaen"/>
                <w:lang w:val="hy-AM"/>
              </w:rPr>
              <w:t>1-ին կետի 1-ին և 2-րդ ենթակետերից առաջարկում ենք հանել «</w:t>
            </w:r>
            <w:r w:rsidRPr="00E814E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E814E5">
              <w:rPr>
                <w:rFonts w:ascii="GHEA Grapalat" w:hAnsi="GHEA Grapalat" w:cs="Sylfaen"/>
                <w:lang w:val="hy-AM"/>
              </w:rPr>
              <w:t>» բառը՝ նկատի ունենալով, որ 1-ին կետում արդեն իսկ խոսքը գնում է որոշման մեջ լրացումներ կատարելու մասին: Ըստ այդմ էլ՝ անհրաժեշտ կլինի Նախագծի 1-ին կետից հանել «</w:t>
            </w:r>
            <w:r w:rsidRPr="00E814E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(այսուհետ՝ Որոշում)</w:t>
            </w:r>
            <w:r w:rsidRPr="00E814E5">
              <w:rPr>
                <w:rFonts w:ascii="GHEA Grapalat" w:hAnsi="GHEA Grapalat" w:cs="Sylfaen"/>
                <w:lang w:val="hy-AM"/>
              </w:rPr>
              <w:t>» բառերը:</w:t>
            </w:r>
          </w:p>
        </w:tc>
        <w:tc>
          <w:tcPr>
            <w:tcW w:w="4536" w:type="dxa"/>
          </w:tcPr>
          <w:p w:rsidR="00797219" w:rsidRPr="00E814E5" w:rsidRDefault="00797219" w:rsidP="00DB6161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E814E5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F53454" w:rsidRPr="00E814E5" w:rsidTr="00BC54A5">
        <w:tblPrEx>
          <w:shd w:val="clear" w:color="auto" w:fill="auto"/>
        </w:tblPrEx>
        <w:trPr>
          <w:trHeight w:val="410"/>
        </w:trPr>
        <w:tc>
          <w:tcPr>
            <w:tcW w:w="6912" w:type="dxa"/>
            <w:vMerge w:val="restart"/>
            <w:shd w:val="clear" w:color="auto" w:fill="A6A6A6" w:themeFill="background1" w:themeFillShade="A6"/>
          </w:tcPr>
          <w:p w:rsidR="00F53454" w:rsidRPr="00E814E5" w:rsidRDefault="00F53454" w:rsidP="00F53454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GHEA Grapalat" w:hAnsi="GHEA Grapalat"/>
                <w:b/>
                <w:lang w:val="en-US"/>
              </w:rPr>
            </w:pPr>
            <w:r w:rsidRPr="00E814E5">
              <w:rPr>
                <w:rFonts w:ascii="GHEA Grapalat" w:hAnsi="GHEA Grapalat"/>
                <w:b/>
                <w:lang w:val="hy-AM"/>
              </w:rPr>
              <w:t>ՀՀ արդարադատության նախարարություն</w:t>
            </w:r>
          </w:p>
        </w:tc>
        <w:tc>
          <w:tcPr>
            <w:tcW w:w="4536" w:type="dxa"/>
            <w:shd w:val="clear" w:color="auto" w:fill="A6A6A6" w:themeFill="background1" w:themeFillShade="A6"/>
          </w:tcPr>
          <w:p w:rsidR="00F53454" w:rsidRPr="00E814E5" w:rsidRDefault="00F53454" w:rsidP="00F53454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E814E5">
              <w:rPr>
                <w:rFonts w:ascii="GHEA Grapalat" w:hAnsi="GHEA Grapalat"/>
                <w:b/>
                <w:lang w:val="hy-AM"/>
              </w:rPr>
              <w:t>19</w:t>
            </w:r>
            <w:r w:rsidRPr="00E814E5">
              <w:rPr>
                <w:rFonts w:ascii="GHEA Grapalat" w:hAnsi="GHEA Grapalat"/>
                <w:b/>
              </w:rPr>
              <w:t>.0</w:t>
            </w:r>
            <w:r w:rsidRPr="00E814E5">
              <w:rPr>
                <w:rFonts w:ascii="GHEA Grapalat" w:hAnsi="GHEA Grapalat"/>
                <w:b/>
                <w:lang w:val="hy-AM"/>
              </w:rPr>
              <w:t>8</w:t>
            </w:r>
            <w:r w:rsidRPr="00E814E5">
              <w:rPr>
                <w:rFonts w:ascii="GHEA Grapalat" w:hAnsi="GHEA Grapalat"/>
                <w:b/>
              </w:rPr>
              <w:t>.2022թ.</w:t>
            </w:r>
          </w:p>
        </w:tc>
      </w:tr>
      <w:tr w:rsidR="00F53454" w:rsidRPr="00E814E5" w:rsidTr="00BC54A5">
        <w:tblPrEx>
          <w:shd w:val="clear" w:color="auto" w:fill="auto"/>
        </w:tblPrEx>
        <w:trPr>
          <w:trHeight w:val="437"/>
        </w:trPr>
        <w:tc>
          <w:tcPr>
            <w:tcW w:w="6912" w:type="dxa"/>
            <w:vMerge/>
            <w:shd w:val="clear" w:color="auto" w:fill="A6A6A6" w:themeFill="background1" w:themeFillShade="A6"/>
          </w:tcPr>
          <w:p w:rsidR="00F53454" w:rsidRPr="00E814E5" w:rsidRDefault="00F53454" w:rsidP="00F53454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536" w:type="dxa"/>
            <w:shd w:val="clear" w:color="auto" w:fill="A6A6A6" w:themeFill="background1" w:themeFillShade="A6"/>
          </w:tcPr>
          <w:p w:rsidR="00F53454" w:rsidRPr="00E814E5" w:rsidRDefault="00F53454" w:rsidP="00F53454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814E5">
              <w:rPr>
                <w:rFonts w:ascii="GHEA Grapalat" w:hAnsi="GHEA Grapalat"/>
                <w:b/>
                <w:lang w:val="en-US"/>
              </w:rPr>
              <w:t>N</w:t>
            </w:r>
            <w:r w:rsidRPr="00E814E5">
              <w:rPr>
                <w:rFonts w:ascii="GHEA Grapalat" w:hAnsi="GHEA Grapalat"/>
                <w:b/>
                <w:lang w:val="hy-AM"/>
              </w:rPr>
              <w:t xml:space="preserve"> 01/27.1/36495-2022</w:t>
            </w:r>
          </w:p>
        </w:tc>
      </w:tr>
      <w:tr w:rsidR="00F53454" w:rsidRPr="00E814E5" w:rsidTr="0021178C">
        <w:tblPrEx>
          <w:shd w:val="clear" w:color="auto" w:fill="auto"/>
        </w:tblPrEx>
        <w:trPr>
          <w:trHeight w:val="92"/>
        </w:trPr>
        <w:tc>
          <w:tcPr>
            <w:tcW w:w="6912" w:type="dxa"/>
          </w:tcPr>
          <w:p w:rsidR="00F53454" w:rsidRPr="00E814E5" w:rsidRDefault="00F53454" w:rsidP="00F53454">
            <w:pPr>
              <w:widowControl w:val="0"/>
              <w:spacing w:line="360" w:lineRule="auto"/>
              <w:ind w:right="142" w:firstLine="540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E814E5">
              <w:rPr>
                <w:rFonts w:ascii="GHEA Grapalat" w:hAnsi="GHEA Grapalat"/>
                <w:bCs/>
                <w:lang w:val="hy-AM"/>
              </w:rPr>
              <w:t>«Հայաստանի Հանրապետության կառավարության 2021 թվականի հուլիսի 22-ի N 1201-Ն որոշման մեջ փոփոխություն լրացումներ կատարելու մասին</w:t>
            </w:r>
            <w:r w:rsidRPr="00E814E5">
              <w:rPr>
                <w:rFonts w:ascii="GHEA Grapalat" w:hAnsi="GHEA Grapalat" w:cs="Calibri"/>
                <w:color w:val="000000"/>
                <w:lang w:val="hy-AM"/>
              </w:rPr>
              <w:t>»</w:t>
            </w:r>
            <w:r w:rsidRPr="00E814E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Հայաստանի Հանրապետության կառավարության որոշման լրամշակված </w:t>
            </w:r>
            <w:r w:rsidRPr="00E814E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E814E5">
              <w:rPr>
                <w:rFonts w:ascii="GHEA Grapalat" w:hAnsi="GHEA Grapalat" w:cs="Sylfaen"/>
                <w:lang w:val="hy-AM"/>
              </w:rPr>
              <w:t>վերաբերյալ</w:t>
            </w:r>
            <w:r w:rsidRPr="00E814E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առարկություններ չունենք:</w:t>
            </w:r>
          </w:p>
        </w:tc>
        <w:tc>
          <w:tcPr>
            <w:tcW w:w="4536" w:type="dxa"/>
          </w:tcPr>
          <w:p w:rsidR="00F53454" w:rsidRPr="00E814E5" w:rsidRDefault="00F53454" w:rsidP="002C516C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814E5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</w:tbl>
    <w:p w:rsidR="00A80030" w:rsidRPr="00E814E5" w:rsidRDefault="00A80030" w:rsidP="00DB6161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sectPr w:rsidR="00A80030" w:rsidRPr="00E814E5" w:rsidSect="00204F3F">
      <w:pgSz w:w="12240" w:h="15840"/>
      <w:pgMar w:top="709" w:right="426" w:bottom="709" w:left="5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93B63"/>
    <w:multiLevelType w:val="hybridMultilevel"/>
    <w:tmpl w:val="02720B1E"/>
    <w:lvl w:ilvl="0" w:tplc="F140C97A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C5523A3"/>
    <w:multiLevelType w:val="hybridMultilevel"/>
    <w:tmpl w:val="AA8096BE"/>
    <w:lvl w:ilvl="0" w:tplc="77020208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  <w:lang w:val="ru-RU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A5A752F"/>
    <w:multiLevelType w:val="hybridMultilevel"/>
    <w:tmpl w:val="BD4A3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7805857"/>
    <w:multiLevelType w:val="hybridMultilevel"/>
    <w:tmpl w:val="550AD68E"/>
    <w:lvl w:ilvl="0" w:tplc="2896701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B14CD1"/>
    <w:multiLevelType w:val="hybridMultilevel"/>
    <w:tmpl w:val="2BA85B60"/>
    <w:lvl w:ilvl="0" w:tplc="0F1E77B8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07F0D07"/>
    <w:multiLevelType w:val="hybridMultilevel"/>
    <w:tmpl w:val="129C6D34"/>
    <w:lvl w:ilvl="0" w:tplc="49A8144C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475DC8"/>
    <w:multiLevelType w:val="hybridMultilevel"/>
    <w:tmpl w:val="02720B1E"/>
    <w:lvl w:ilvl="0" w:tplc="F140C97A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44F57B2"/>
    <w:multiLevelType w:val="hybridMultilevel"/>
    <w:tmpl w:val="1C3C92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06F7A"/>
    <w:rsid w:val="000124AD"/>
    <w:rsid w:val="00017565"/>
    <w:rsid w:val="00024FE8"/>
    <w:rsid w:val="000376E7"/>
    <w:rsid w:val="00045131"/>
    <w:rsid w:val="00053DB5"/>
    <w:rsid w:val="00055B17"/>
    <w:rsid w:val="000567E6"/>
    <w:rsid w:val="00056B85"/>
    <w:rsid w:val="00062757"/>
    <w:rsid w:val="00062B14"/>
    <w:rsid w:val="00067F60"/>
    <w:rsid w:val="00071E5E"/>
    <w:rsid w:val="000770EA"/>
    <w:rsid w:val="00083E5D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0F714B"/>
    <w:rsid w:val="001011A0"/>
    <w:rsid w:val="00101998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6643"/>
    <w:rsid w:val="001378EE"/>
    <w:rsid w:val="00143FA2"/>
    <w:rsid w:val="00150104"/>
    <w:rsid w:val="001528FE"/>
    <w:rsid w:val="001540EE"/>
    <w:rsid w:val="00154959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A31EE"/>
    <w:rsid w:val="001A5A56"/>
    <w:rsid w:val="001B247D"/>
    <w:rsid w:val="001B3EAF"/>
    <w:rsid w:val="001B4B59"/>
    <w:rsid w:val="001B567E"/>
    <w:rsid w:val="001B5B5D"/>
    <w:rsid w:val="001C2191"/>
    <w:rsid w:val="001C3739"/>
    <w:rsid w:val="001C382D"/>
    <w:rsid w:val="001C3EB0"/>
    <w:rsid w:val="001C5303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1387"/>
    <w:rsid w:val="00203854"/>
    <w:rsid w:val="00204F3F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531B6"/>
    <w:rsid w:val="00261D4D"/>
    <w:rsid w:val="00262817"/>
    <w:rsid w:val="00262A5B"/>
    <w:rsid w:val="00265413"/>
    <w:rsid w:val="00267216"/>
    <w:rsid w:val="002677F8"/>
    <w:rsid w:val="00270455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3E8C"/>
    <w:rsid w:val="002C516C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29BA"/>
    <w:rsid w:val="00303C88"/>
    <w:rsid w:val="003056F2"/>
    <w:rsid w:val="00314987"/>
    <w:rsid w:val="003205F8"/>
    <w:rsid w:val="003211C1"/>
    <w:rsid w:val="00321A3C"/>
    <w:rsid w:val="0032567E"/>
    <w:rsid w:val="00326913"/>
    <w:rsid w:val="00331E5E"/>
    <w:rsid w:val="0033598F"/>
    <w:rsid w:val="0033624E"/>
    <w:rsid w:val="003371D0"/>
    <w:rsid w:val="00342F10"/>
    <w:rsid w:val="00344119"/>
    <w:rsid w:val="00345BE4"/>
    <w:rsid w:val="00346541"/>
    <w:rsid w:val="00351459"/>
    <w:rsid w:val="00354BEA"/>
    <w:rsid w:val="00354C82"/>
    <w:rsid w:val="003550D2"/>
    <w:rsid w:val="00356566"/>
    <w:rsid w:val="003573BB"/>
    <w:rsid w:val="00357E31"/>
    <w:rsid w:val="00362136"/>
    <w:rsid w:val="00364517"/>
    <w:rsid w:val="00375EFA"/>
    <w:rsid w:val="00375FEB"/>
    <w:rsid w:val="00380D1B"/>
    <w:rsid w:val="00381B0F"/>
    <w:rsid w:val="00382E35"/>
    <w:rsid w:val="00383BCD"/>
    <w:rsid w:val="003928E9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267A"/>
    <w:rsid w:val="003C3C91"/>
    <w:rsid w:val="003C4BB5"/>
    <w:rsid w:val="003C5B03"/>
    <w:rsid w:val="003C5B8A"/>
    <w:rsid w:val="003E022D"/>
    <w:rsid w:val="003E2577"/>
    <w:rsid w:val="003E5DC8"/>
    <w:rsid w:val="003E685F"/>
    <w:rsid w:val="003F483A"/>
    <w:rsid w:val="003F4B7C"/>
    <w:rsid w:val="003F76DD"/>
    <w:rsid w:val="003F7E10"/>
    <w:rsid w:val="004002D8"/>
    <w:rsid w:val="004043D2"/>
    <w:rsid w:val="004049B5"/>
    <w:rsid w:val="0040550F"/>
    <w:rsid w:val="004138F3"/>
    <w:rsid w:val="00415722"/>
    <w:rsid w:val="0042640A"/>
    <w:rsid w:val="00427CD0"/>
    <w:rsid w:val="004317D5"/>
    <w:rsid w:val="0043577C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717C"/>
    <w:rsid w:val="00457837"/>
    <w:rsid w:val="00457A4D"/>
    <w:rsid w:val="00460EB2"/>
    <w:rsid w:val="004615A4"/>
    <w:rsid w:val="0046252C"/>
    <w:rsid w:val="0046356D"/>
    <w:rsid w:val="0046395B"/>
    <w:rsid w:val="0046490E"/>
    <w:rsid w:val="00471A57"/>
    <w:rsid w:val="00481053"/>
    <w:rsid w:val="00484DBD"/>
    <w:rsid w:val="00494C26"/>
    <w:rsid w:val="00495FD3"/>
    <w:rsid w:val="004A02A9"/>
    <w:rsid w:val="004A330B"/>
    <w:rsid w:val="004B4A47"/>
    <w:rsid w:val="004B5954"/>
    <w:rsid w:val="004C2661"/>
    <w:rsid w:val="004C3221"/>
    <w:rsid w:val="004C7400"/>
    <w:rsid w:val="004D042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16D16"/>
    <w:rsid w:val="00520A5D"/>
    <w:rsid w:val="005238F5"/>
    <w:rsid w:val="005245A7"/>
    <w:rsid w:val="00527AB5"/>
    <w:rsid w:val="0053225C"/>
    <w:rsid w:val="005454B3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249C"/>
    <w:rsid w:val="005B6F08"/>
    <w:rsid w:val="005C06CF"/>
    <w:rsid w:val="005C119E"/>
    <w:rsid w:val="005C1373"/>
    <w:rsid w:val="005C315C"/>
    <w:rsid w:val="005C333A"/>
    <w:rsid w:val="005D25F8"/>
    <w:rsid w:val="005D29D8"/>
    <w:rsid w:val="005D323E"/>
    <w:rsid w:val="005E091E"/>
    <w:rsid w:val="005E4023"/>
    <w:rsid w:val="005E4BC2"/>
    <w:rsid w:val="005E5745"/>
    <w:rsid w:val="005F1090"/>
    <w:rsid w:val="005F39CF"/>
    <w:rsid w:val="00604032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119C"/>
    <w:rsid w:val="00683303"/>
    <w:rsid w:val="00683685"/>
    <w:rsid w:val="00684D53"/>
    <w:rsid w:val="0068573E"/>
    <w:rsid w:val="00686310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2C2C"/>
    <w:rsid w:val="006E627B"/>
    <w:rsid w:val="006F4ADD"/>
    <w:rsid w:val="006F5DA7"/>
    <w:rsid w:val="006F7E1B"/>
    <w:rsid w:val="00702D8A"/>
    <w:rsid w:val="00702DAF"/>
    <w:rsid w:val="007031C1"/>
    <w:rsid w:val="007039BA"/>
    <w:rsid w:val="007074D8"/>
    <w:rsid w:val="007105DF"/>
    <w:rsid w:val="00711DB2"/>
    <w:rsid w:val="00720779"/>
    <w:rsid w:val="007221FC"/>
    <w:rsid w:val="00724C0B"/>
    <w:rsid w:val="00726316"/>
    <w:rsid w:val="00726C15"/>
    <w:rsid w:val="00732505"/>
    <w:rsid w:val="00737EBF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4A08"/>
    <w:rsid w:val="00774FBB"/>
    <w:rsid w:val="00776563"/>
    <w:rsid w:val="0077741E"/>
    <w:rsid w:val="00781FD9"/>
    <w:rsid w:val="007830B0"/>
    <w:rsid w:val="00784204"/>
    <w:rsid w:val="00785B31"/>
    <w:rsid w:val="0078782A"/>
    <w:rsid w:val="00790E46"/>
    <w:rsid w:val="00793497"/>
    <w:rsid w:val="00797219"/>
    <w:rsid w:val="0079746D"/>
    <w:rsid w:val="007A01E3"/>
    <w:rsid w:val="007A0E13"/>
    <w:rsid w:val="007B11E0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C3E"/>
    <w:rsid w:val="007F4FB7"/>
    <w:rsid w:val="007F5A87"/>
    <w:rsid w:val="007F60AA"/>
    <w:rsid w:val="00801F1A"/>
    <w:rsid w:val="00810AEB"/>
    <w:rsid w:val="00810ED5"/>
    <w:rsid w:val="00811480"/>
    <w:rsid w:val="0081249B"/>
    <w:rsid w:val="00814621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56C7C"/>
    <w:rsid w:val="0086571F"/>
    <w:rsid w:val="00870ACD"/>
    <w:rsid w:val="00872C5A"/>
    <w:rsid w:val="008759D3"/>
    <w:rsid w:val="008767F0"/>
    <w:rsid w:val="00877970"/>
    <w:rsid w:val="00882ECD"/>
    <w:rsid w:val="00883668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1F29"/>
    <w:rsid w:val="008F447B"/>
    <w:rsid w:val="008F6971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6C33"/>
    <w:rsid w:val="00997DB9"/>
    <w:rsid w:val="009A1735"/>
    <w:rsid w:val="009A3E60"/>
    <w:rsid w:val="009A3F0E"/>
    <w:rsid w:val="009B0B8E"/>
    <w:rsid w:val="009B426F"/>
    <w:rsid w:val="009B754E"/>
    <w:rsid w:val="009B7DCF"/>
    <w:rsid w:val="009C2B1E"/>
    <w:rsid w:val="009C4FF6"/>
    <w:rsid w:val="009D1E9A"/>
    <w:rsid w:val="009D3548"/>
    <w:rsid w:val="009E2125"/>
    <w:rsid w:val="009E61B8"/>
    <w:rsid w:val="009E6931"/>
    <w:rsid w:val="009F0173"/>
    <w:rsid w:val="009F1853"/>
    <w:rsid w:val="009F1894"/>
    <w:rsid w:val="009F255E"/>
    <w:rsid w:val="009F2F6D"/>
    <w:rsid w:val="009F5150"/>
    <w:rsid w:val="00A000FC"/>
    <w:rsid w:val="00A00CB0"/>
    <w:rsid w:val="00A00D4D"/>
    <w:rsid w:val="00A04EBC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0742"/>
    <w:rsid w:val="00A51722"/>
    <w:rsid w:val="00A5519C"/>
    <w:rsid w:val="00A55461"/>
    <w:rsid w:val="00A55999"/>
    <w:rsid w:val="00A5668A"/>
    <w:rsid w:val="00A57114"/>
    <w:rsid w:val="00A60AB6"/>
    <w:rsid w:val="00A60F11"/>
    <w:rsid w:val="00A610AF"/>
    <w:rsid w:val="00A611EE"/>
    <w:rsid w:val="00A70420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B2F"/>
    <w:rsid w:val="00AA5F94"/>
    <w:rsid w:val="00AA5F95"/>
    <w:rsid w:val="00AA658A"/>
    <w:rsid w:val="00AA75D4"/>
    <w:rsid w:val="00AB29E5"/>
    <w:rsid w:val="00AB3319"/>
    <w:rsid w:val="00AB3DC3"/>
    <w:rsid w:val="00AB4F06"/>
    <w:rsid w:val="00AB6C1A"/>
    <w:rsid w:val="00AC16A6"/>
    <w:rsid w:val="00AC5649"/>
    <w:rsid w:val="00AC68C2"/>
    <w:rsid w:val="00AC6989"/>
    <w:rsid w:val="00AC6D46"/>
    <w:rsid w:val="00AD2694"/>
    <w:rsid w:val="00AD354E"/>
    <w:rsid w:val="00AD4EA4"/>
    <w:rsid w:val="00AD659A"/>
    <w:rsid w:val="00AE3D81"/>
    <w:rsid w:val="00AF1A52"/>
    <w:rsid w:val="00AF5202"/>
    <w:rsid w:val="00AF7059"/>
    <w:rsid w:val="00AF7611"/>
    <w:rsid w:val="00B00133"/>
    <w:rsid w:val="00B0534E"/>
    <w:rsid w:val="00B053DB"/>
    <w:rsid w:val="00B05C23"/>
    <w:rsid w:val="00B077E4"/>
    <w:rsid w:val="00B11BDB"/>
    <w:rsid w:val="00B12BD2"/>
    <w:rsid w:val="00B2089B"/>
    <w:rsid w:val="00B21DB7"/>
    <w:rsid w:val="00B22E37"/>
    <w:rsid w:val="00B263DA"/>
    <w:rsid w:val="00B2742C"/>
    <w:rsid w:val="00B3007C"/>
    <w:rsid w:val="00B31108"/>
    <w:rsid w:val="00B31770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809"/>
    <w:rsid w:val="00B54F26"/>
    <w:rsid w:val="00B55978"/>
    <w:rsid w:val="00B5677F"/>
    <w:rsid w:val="00B60C0E"/>
    <w:rsid w:val="00B626E6"/>
    <w:rsid w:val="00B714E4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A574F"/>
    <w:rsid w:val="00BA57DD"/>
    <w:rsid w:val="00BB0C74"/>
    <w:rsid w:val="00BB170A"/>
    <w:rsid w:val="00BB35F7"/>
    <w:rsid w:val="00BB6F8F"/>
    <w:rsid w:val="00BC24B6"/>
    <w:rsid w:val="00BC515D"/>
    <w:rsid w:val="00BC54A5"/>
    <w:rsid w:val="00BD52A0"/>
    <w:rsid w:val="00BD57A8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6D3F"/>
    <w:rsid w:val="00C27300"/>
    <w:rsid w:val="00C3043C"/>
    <w:rsid w:val="00C307CE"/>
    <w:rsid w:val="00C358C4"/>
    <w:rsid w:val="00C43069"/>
    <w:rsid w:val="00C45AB0"/>
    <w:rsid w:val="00C46259"/>
    <w:rsid w:val="00C50597"/>
    <w:rsid w:val="00C5127E"/>
    <w:rsid w:val="00C51E39"/>
    <w:rsid w:val="00C55B32"/>
    <w:rsid w:val="00C61FD3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314"/>
    <w:rsid w:val="00C871F4"/>
    <w:rsid w:val="00C87385"/>
    <w:rsid w:val="00C875CD"/>
    <w:rsid w:val="00CA3929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5ABE"/>
    <w:rsid w:val="00CD776E"/>
    <w:rsid w:val="00CE0F57"/>
    <w:rsid w:val="00CE2AEC"/>
    <w:rsid w:val="00CF0184"/>
    <w:rsid w:val="00CF2644"/>
    <w:rsid w:val="00CF49CB"/>
    <w:rsid w:val="00CF54C7"/>
    <w:rsid w:val="00D01F54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31CB"/>
    <w:rsid w:val="00D43D04"/>
    <w:rsid w:val="00D5098C"/>
    <w:rsid w:val="00D54711"/>
    <w:rsid w:val="00D56FAB"/>
    <w:rsid w:val="00D5746B"/>
    <w:rsid w:val="00D6141C"/>
    <w:rsid w:val="00D64E73"/>
    <w:rsid w:val="00D65308"/>
    <w:rsid w:val="00D7187C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B6161"/>
    <w:rsid w:val="00DC0BBB"/>
    <w:rsid w:val="00DC1E27"/>
    <w:rsid w:val="00DC299C"/>
    <w:rsid w:val="00DC40E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440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415"/>
    <w:rsid w:val="00E22868"/>
    <w:rsid w:val="00E23F26"/>
    <w:rsid w:val="00E27DDE"/>
    <w:rsid w:val="00E32349"/>
    <w:rsid w:val="00E4214A"/>
    <w:rsid w:val="00E434F7"/>
    <w:rsid w:val="00E44176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74D"/>
    <w:rsid w:val="00E74A6D"/>
    <w:rsid w:val="00E77638"/>
    <w:rsid w:val="00E7782E"/>
    <w:rsid w:val="00E814E5"/>
    <w:rsid w:val="00E83F78"/>
    <w:rsid w:val="00E85AE1"/>
    <w:rsid w:val="00E85BFC"/>
    <w:rsid w:val="00E86224"/>
    <w:rsid w:val="00E94A00"/>
    <w:rsid w:val="00EA726C"/>
    <w:rsid w:val="00EB1EB4"/>
    <w:rsid w:val="00EB3B6C"/>
    <w:rsid w:val="00EB7673"/>
    <w:rsid w:val="00EC0896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3B06"/>
    <w:rsid w:val="00F0792D"/>
    <w:rsid w:val="00F175F9"/>
    <w:rsid w:val="00F17BAC"/>
    <w:rsid w:val="00F22701"/>
    <w:rsid w:val="00F24C7D"/>
    <w:rsid w:val="00F304EE"/>
    <w:rsid w:val="00F31989"/>
    <w:rsid w:val="00F31B86"/>
    <w:rsid w:val="00F34547"/>
    <w:rsid w:val="00F35A7F"/>
    <w:rsid w:val="00F436B2"/>
    <w:rsid w:val="00F46512"/>
    <w:rsid w:val="00F468FD"/>
    <w:rsid w:val="00F46F00"/>
    <w:rsid w:val="00F475A2"/>
    <w:rsid w:val="00F503B6"/>
    <w:rsid w:val="00F50DF6"/>
    <w:rsid w:val="00F513F8"/>
    <w:rsid w:val="00F52E74"/>
    <w:rsid w:val="00F52E90"/>
    <w:rsid w:val="00F53454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9FC"/>
    <w:rsid w:val="00FD2D36"/>
    <w:rsid w:val="00FD3229"/>
    <w:rsid w:val="00FD3A6D"/>
    <w:rsid w:val="00FE2DEC"/>
    <w:rsid w:val="00FE5DAD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5:docId w15:val="{8964959C-8B90-471A-9E76-85BFF6E6E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uiPriority w:val="99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Footer">
    <w:name w:val="footer"/>
    <w:basedOn w:val="Normal"/>
    <w:link w:val="FooterChar"/>
    <w:uiPriority w:val="99"/>
    <w:unhideWhenUsed/>
    <w:rsid w:val="00C61FD3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61FD3"/>
    <w:rPr>
      <w:rFonts w:asciiTheme="minorHAnsi" w:eastAsiaTheme="minorHAnsi" w:hAnsiTheme="minorHAnsi" w:cstheme="minorBidi"/>
      <w:sz w:val="22"/>
      <w:szCs w:val="22"/>
    </w:rPr>
  </w:style>
  <w:style w:type="character" w:customStyle="1" w:styleId="-">
    <w:name w:val="Интернет-ссылка"/>
    <w:qFormat/>
    <w:rsid w:val="00814621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6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65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9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8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54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Apex">
      <a:dk1>
        <a:sysClr val="windowText" lastClr="000000"/>
      </a:dk1>
      <a:lt1>
        <a:sysClr val="window" lastClr="FFFFFF"/>
      </a:lt1>
      <a:dk2>
        <a:srgbClr val="69676D"/>
      </a:dk2>
      <a:lt2>
        <a:srgbClr val="C9C2D1"/>
      </a:lt2>
      <a:accent1>
        <a:srgbClr val="CEB966"/>
      </a:accent1>
      <a:accent2>
        <a:srgbClr val="9CB084"/>
      </a:accent2>
      <a:accent3>
        <a:srgbClr val="6BB1C9"/>
      </a:accent3>
      <a:accent4>
        <a:srgbClr val="6585CF"/>
      </a:accent4>
      <a:accent5>
        <a:srgbClr val="7E6BC9"/>
      </a:accent5>
      <a:accent6>
        <a:srgbClr val="A379BB"/>
      </a:accent6>
      <a:hlink>
        <a:srgbClr val="410082"/>
      </a:hlink>
      <a:folHlink>
        <a:srgbClr val="93296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3E7B8-6B1B-4FEC-ADB6-CAEF53856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1978</TotalTime>
  <Pages>4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https://mul2-mta.gov.am/tasks/1106358/oneclick/ampopatert.docx?token=2ac4f4f6468ed2198ffd66b883855e44</cp:keywords>
  <cp:lastModifiedBy>Anush Khudoyan</cp:lastModifiedBy>
  <cp:revision>147</cp:revision>
  <cp:lastPrinted>2022-01-04T10:45:00Z</cp:lastPrinted>
  <dcterms:created xsi:type="dcterms:W3CDTF">2020-03-03T06:08:00Z</dcterms:created>
  <dcterms:modified xsi:type="dcterms:W3CDTF">2022-08-19T15:11:00Z</dcterms:modified>
</cp:coreProperties>
</file>