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47D" w:rsidRPr="00416036" w:rsidRDefault="001D547D" w:rsidP="001D547D">
      <w:pPr>
        <w:spacing w:after="0" w:line="360" w:lineRule="auto"/>
        <w:ind w:left="-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160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D5F60" w:rsidRPr="00CD5F60" w:rsidRDefault="00CD5F60" w:rsidP="00CD5F60">
      <w:pPr>
        <w:spacing w:after="0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r w:rsidRPr="00CD5F60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CC242C" w:rsidRPr="00CC242C">
        <w:rPr>
          <w:rFonts w:ascii="GHEA Grapalat" w:eastAsia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ՀԱՄԱՅՆՔԱՅԻՆ ՄԱՍՀԱՆՈՒՄՆԵՐԻ ԾԱԽՍՄԱՆ ԾՐԱԳԻՐԸ ԿԱՄ ԾՐԱԳՐԻ ՓՈՓՈԽՈՒԹՅՈՒՆՆԵՐԸ ՏԱՐԱԾՔԱՅԻՆ ԿԱՌԱՎԱՐՄԱՆ ԲՆԱԳԱՎԱՌԻ ԼԻԱԶՈՐ ՄԱՐՄՆԻ ՀԵՏ ՀԱՄԱՁԱՅՆԵՑՄԱՆ ԿԱՐԳԸ ՍԱՀՄԱՆԵԼՈՒ ՄԱՍԻՆ</w:t>
      </w:r>
      <w:r w:rsidRPr="00CD5F60">
        <w:rPr>
          <w:rFonts w:ascii="GHEA Grapalat" w:eastAsia="GHEA Grapalat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8A6D1D" w:rsidRDefault="008A6D1D" w:rsidP="003B73C6">
      <w:pPr>
        <w:tabs>
          <w:tab w:val="left" w:pos="709"/>
          <w:tab w:val="left" w:pos="851"/>
        </w:tabs>
        <w:spacing w:after="0" w:line="360" w:lineRule="auto"/>
        <w:ind w:hanging="9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547D" w:rsidRPr="00CC242C" w:rsidRDefault="003B73C6" w:rsidP="00EE3D11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r w:rsidRPr="00155045">
        <w:rPr>
          <w:rFonts w:ascii="GHEA Grapalat" w:hAnsi="GHEA Grapalat"/>
          <w:sz w:val="24"/>
          <w:szCs w:val="24"/>
          <w:lang w:val="af-ZA"/>
        </w:rPr>
        <w:t xml:space="preserve"> </w:t>
      </w:r>
      <w:r w:rsidR="001D547D" w:rsidRPr="00155045">
        <w:rPr>
          <w:rFonts w:ascii="GHEA Grapalat" w:hAnsi="GHEA Grapalat"/>
          <w:sz w:val="24"/>
          <w:szCs w:val="24"/>
          <w:lang w:val="af-ZA"/>
        </w:rPr>
        <w:t>–</w:t>
      </w:r>
      <w:r w:rsidR="000C3A48">
        <w:rPr>
          <w:rFonts w:ascii="GHEA Grapalat" w:hAnsi="GHEA Grapalat"/>
          <w:sz w:val="24"/>
          <w:szCs w:val="24"/>
          <w:lang w:val="hy-AM"/>
        </w:rPr>
        <w:t xml:space="preserve"> 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>«</w:t>
      </w:r>
      <w:r w:rsidR="00D82FE6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D82FE6" w:rsidRPr="00D82FE6">
        <w:rPr>
          <w:rFonts w:ascii="GHEA Grapalat" w:hAnsi="GHEA Grapalat"/>
          <w:color w:val="000000"/>
          <w:sz w:val="24"/>
          <w:szCs w:val="24"/>
          <w:lang w:val="pt-BR" w:eastAsia="en-GB"/>
        </w:rPr>
        <w:t>ամայնքա</w:t>
      </w:r>
      <w:r w:rsidR="0062553E">
        <w:rPr>
          <w:rFonts w:ascii="GHEA Grapalat" w:hAnsi="GHEA Grapalat"/>
          <w:color w:val="000000"/>
          <w:sz w:val="24"/>
          <w:szCs w:val="24"/>
          <w:lang w:val="pt-BR" w:eastAsia="en-GB"/>
        </w:rPr>
        <w:t>յին մասհանումների ծախս</w:t>
      </w:r>
      <w:r w:rsidR="0062553E">
        <w:rPr>
          <w:rFonts w:ascii="GHEA Grapalat" w:hAnsi="GHEA Grapalat"/>
          <w:color w:val="000000"/>
          <w:sz w:val="24"/>
          <w:szCs w:val="24"/>
          <w:lang w:val="hy-AM" w:eastAsia="en-GB"/>
        </w:rPr>
        <w:t>ման</w:t>
      </w:r>
      <w:r w:rsidR="00D82FE6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CC242C" w:rsidRPr="00CC242C">
        <w:rPr>
          <w:rFonts w:ascii="GHEA Grapalat" w:hAnsi="GHEA Grapalat"/>
          <w:color w:val="000000"/>
          <w:sz w:val="24"/>
          <w:szCs w:val="24"/>
          <w:lang w:val="hy-AM" w:eastAsia="en-GB"/>
        </w:rPr>
        <w:t>ծրագիրը կամ ծրագրի փոփոխությունները տարածքային կառավարման բնագավառի լիազոր մարմնի հետ համաձայնեցման կարգը սահմանելու մասին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» </w:t>
      </w:r>
      <w:r w:rsidR="00D82FE6" w:rsidRPr="000C3A48">
        <w:rPr>
          <w:rFonts w:ascii="GHEA Grapalat" w:hAnsi="GHEA Grapalat"/>
          <w:color w:val="000000"/>
          <w:sz w:val="24"/>
          <w:szCs w:val="24"/>
          <w:lang w:val="hy-AM" w:eastAsia="en-GB"/>
        </w:rPr>
        <w:t>ՀՀ</w:t>
      </w:r>
      <w:r w:rsidR="00D82FE6" w:rsidRPr="000C3A48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կառավարության որոշման նախագծի</w:t>
      </w:r>
      <w:r w:rsidR="00D82FE6" w:rsidRPr="000C3A48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="005F3B53" w:rsidRPr="000C3A48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ընդունումը պայմանավորված</w:t>
      </w:r>
      <w:r w:rsidR="005F3B53" w:rsidRPr="000C3A48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2022 թվականի մարտի</w:t>
      </w:r>
      <w:r w:rsidR="00E81B5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E81B5D">
        <w:rPr>
          <w:rFonts w:ascii="GHEA Grapalat" w:eastAsia="Calibri" w:hAnsi="GHEA Grapalat"/>
          <w:sz w:val="24"/>
          <w:szCs w:val="24"/>
          <w:lang w:val="hy-AM"/>
        </w:rPr>
        <w:t>11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>-</w:t>
      </w:r>
      <w:r w:rsidR="000C3A48">
        <w:rPr>
          <w:rFonts w:ascii="GHEA Grapalat" w:eastAsia="Calibri" w:hAnsi="GHEA Grapalat"/>
          <w:sz w:val="24"/>
          <w:szCs w:val="24"/>
          <w:lang w:val="af-ZA"/>
        </w:rPr>
        <w:t>ի</w:t>
      </w:r>
      <w:r w:rsidR="000C3A48" w:rsidRPr="000C3A48">
        <w:rPr>
          <w:rFonts w:ascii="GHEA Grapalat" w:eastAsia="Calibri" w:hAnsi="GHEA Grapalat"/>
          <w:sz w:val="24"/>
          <w:szCs w:val="24"/>
          <w:lang w:val="af-ZA"/>
        </w:rPr>
        <w:t xml:space="preserve"> «Հայաստանի Հանրապետության բյուջետային համակարգի մասին օրենքում լրացումներ կատարելու մասին» ՀՕ-52-Ն </w:t>
      </w:r>
      <w:r w:rsidR="000C3A48">
        <w:rPr>
          <w:rFonts w:ascii="GHEA Grapalat" w:eastAsia="Calibri" w:hAnsi="GHEA Grapalat"/>
          <w:sz w:val="24"/>
          <w:szCs w:val="24"/>
          <w:lang w:val="hy-AM"/>
        </w:rPr>
        <w:t xml:space="preserve">օրենքի </w:t>
      </w:r>
      <w:r w:rsidR="00AC4C47">
        <w:rPr>
          <w:rFonts w:ascii="GHEA Grapalat" w:hAnsi="GHEA Grapalat"/>
          <w:color w:val="000000"/>
          <w:sz w:val="24"/>
          <w:szCs w:val="24"/>
          <w:lang w:val="hy-AM"/>
        </w:rPr>
        <w:t xml:space="preserve">6-րդ հոդվածի </w:t>
      </w:r>
      <w:r w:rsidR="002B2A09" w:rsidRPr="002B2A09">
        <w:rPr>
          <w:rFonts w:ascii="GHEA Grapalat" w:hAnsi="GHEA Grapalat"/>
          <w:color w:val="000000"/>
          <w:sz w:val="24"/>
          <w:szCs w:val="24"/>
          <w:lang w:val="hy-AM"/>
        </w:rPr>
        <w:t>2-</w:t>
      </w:r>
      <w:r w:rsidR="002B2A09">
        <w:rPr>
          <w:rFonts w:ascii="GHEA Grapalat" w:hAnsi="GHEA Grapalat"/>
          <w:color w:val="000000"/>
          <w:sz w:val="24"/>
          <w:szCs w:val="24"/>
          <w:lang w:val="hy-AM"/>
        </w:rPr>
        <w:t>րդ մասի</w:t>
      </w:r>
      <w:r w:rsidR="000C3A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3B53" w:rsidRPr="005F3B53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պահանջով</w:t>
      </w:r>
      <w:r w:rsidR="005F3B53" w:rsidRPr="005F3B53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EE3D11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7E7163" w:rsidRPr="00CC242C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20678C" w:rsidRPr="00CD5F60" w:rsidRDefault="003B73C6" w:rsidP="00D82FE6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5045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155045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1550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242C" w:rsidRPr="00CC242C">
        <w:rPr>
          <w:rFonts w:ascii="GHEA Grapalat" w:hAnsi="GHEA Grapalat"/>
          <w:color w:val="000000"/>
          <w:sz w:val="24"/>
          <w:szCs w:val="24"/>
          <w:lang w:val="hy-AM" w:eastAsia="en-GB"/>
        </w:rPr>
        <w:t>Հ</w:t>
      </w:r>
      <w:r w:rsidR="00CC242C" w:rsidRPr="00CC242C">
        <w:rPr>
          <w:rFonts w:ascii="GHEA Grapalat" w:hAnsi="GHEA Grapalat"/>
          <w:color w:val="000000"/>
          <w:sz w:val="24"/>
          <w:szCs w:val="24"/>
          <w:lang w:val="pt-BR" w:eastAsia="en-GB"/>
        </w:rPr>
        <w:t>ամայնքային մասհանումների ծախս</w:t>
      </w:r>
      <w:r w:rsidR="00CC242C" w:rsidRPr="00CC242C">
        <w:rPr>
          <w:rFonts w:ascii="GHEA Grapalat" w:hAnsi="GHEA Grapalat"/>
          <w:color w:val="000000"/>
          <w:sz w:val="24"/>
          <w:szCs w:val="24"/>
          <w:lang w:val="hy-AM" w:eastAsia="en-GB"/>
        </w:rPr>
        <w:t>ման</w:t>
      </w:r>
      <w:r w:rsidR="00CC242C" w:rsidRPr="00CC242C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="00CC242C" w:rsidRPr="00CC242C">
        <w:rPr>
          <w:rFonts w:ascii="GHEA Grapalat" w:hAnsi="GHEA Grapalat"/>
          <w:color w:val="000000"/>
          <w:sz w:val="24"/>
          <w:szCs w:val="24"/>
          <w:lang w:val="hy-AM" w:eastAsia="en-GB"/>
        </w:rPr>
        <w:t>ծրագիրը կամ ծրագրի փոփոխությունները տարածքային կառավարման բնագավառի լիազո</w:t>
      </w:r>
      <w:r w:rsidR="00CC242C">
        <w:rPr>
          <w:rFonts w:ascii="GHEA Grapalat" w:hAnsi="GHEA Grapalat"/>
          <w:color w:val="000000"/>
          <w:sz w:val="24"/>
          <w:szCs w:val="24"/>
          <w:lang w:val="hy-AM" w:eastAsia="en-GB"/>
        </w:rPr>
        <w:t>ր մարմնի հետ համաձայնեցման կարգի</w:t>
      </w:r>
      <w:bookmarkStart w:id="0" w:name="_GoBack"/>
      <w:bookmarkEnd w:id="0"/>
      <w:r w:rsidR="00CC242C" w:rsidRPr="00CC242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8B062A">
        <w:rPr>
          <w:rFonts w:ascii="GHEA Grapalat" w:hAnsi="GHEA Grapalat"/>
          <w:color w:val="000000"/>
          <w:sz w:val="24"/>
          <w:szCs w:val="24"/>
          <w:lang w:val="hy-AM" w:eastAsia="en-GB"/>
        </w:rPr>
        <w:t>բացակայությունը</w:t>
      </w:r>
      <w:r w:rsidR="00037F24" w:rsidRPr="00037F24">
        <w:rPr>
          <w:rFonts w:ascii="GHEA Grapalat" w:hAnsi="GHEA Grapalat"/>
          <w:color w:val="000000"/>
          <w:sz w:val="24"/>
          <w:szCs w:val="24"/>
          <w:lang w:val="hy-AM" w:eastAsia="en-GB"/>
        </w:rPr>
        <w:t>:</w:t>
      </w:r>
      <w:r w:rsidR="00B8587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</w:p>
    <w:p w:rsidR="003B73C6" w:rsidRDefault="005F3B53" w:rsidP="003B73C6">
      <w:pPr>
        <w:pStyle w:val="ListParagraph"/>
        <w:tabs>
          <w:tab w:val="left" w:pos="0"/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3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Նախագծի մշակման գործընթացում ներգրավված ինստիտուտները և անձինք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 – </w:t>
      </w:r>
      <w:r w:rsidR="003B73C6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hy-AM"/>
        </w:rPr>
        <w:t>է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A652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</w:t>
      </w:r>
      <w:r w:rsidR="003B73C6">
        <w:rPr>
          <w:rFonts w:ascii="GHEA Grapalat" w:hAnsi="GHEA Grapalat" w:cs="Sylfaen"/>
          <w:sz w:val="24"/>
          <w:szCs w:val="24"/>
          <w:lang w:val="hy-AM"/>
        </w:rPr>
        <w:t xml:space="preserve"> նախարարության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sz w:val="24"/>
          <w:szCs w:val="24"/>
          <w:lang w:val="hy-AM"/>
        </w:rPr>
        <w:t>կողմից</w:t>
      </w:r>
      <w:r w:rsidR="003B73C6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3B73C6" w:rsidRDefault="005F3B53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. Ակնկալվող</w:t>
      </w:r>
      <w:r w:rsidR="003B73C6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="003B73C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3B73C6">
        <w:rPr>
          <w:rFonts w:ascii="GHEA Grapalat" w:hAnsi="GHEA Grapalat" w:cs="Sylfaen"/>
          <w:sz w:val="24"/>
          <w:szCs w:val="24"/>
          <w:lang w:val="af-ZA"/>
        </w:rPr>
        <w:t xml:space="preserve">– </w:t>
      </w:r>
      <w:r w:rsidRPr="005F3B53">
        <w:rPr>
          <w:rFonts w:ascii="GHEA Grapalat" w:hAnsi="GHEA Grapalat" w:cs="Sylfaen"/>
          <w:sz w:val="24"/>
          <w:szCs w:val="24"/>
          <w:lang w:val="af-ZA"/>
        </w:rPr>
        <w:t>Կհաստատվեն 2022 թվականի մարտի</w:t>
      </w:r>
      <w:r w:rsidR="00E81B5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81B5D">
        <w:rPr>
          <w:rFonts w:ascii="GHEA Grapalat" w:hAnsi="GHEA Grapalat" w:cs="Sylfaen"/>
          <w:sz w:val="24"/>
          <w:szCs w:val="24"/>
          <w:lang w:val="hy-AM"/>
        </w:rPr>
        <w:t>11</w:t>
      </w:r>
      <w:r w:rsidRPr="005F3B53">
        <w:rPr>
          <w:rFonts w:ascii="GHEA Grapalat" w:hAnsi="GHEA Grapalat" w:cs="Sylfaen"/>
          <w:sz w:val="24"/>
          <w:szCs w:val="24"/>
          <w:lang w:val="af-ZA"/>
        </w:rPr>
        <w:t>-</w:t>
      </w:r>
      <w:r w:rsidR="00562AE3">
        <w:rPr>
          <w:rFonts w:ascii="GHEA Grapalat" w:hAnsi="GHEA Grapalat" w:cs="Sylfaen"/>
          <w:sz w:val="24"/>
          <w:szCs w:val="24"/>
          <w:lang w:val="af-ZA"/>
        </w:rPr>
        <w:t>ի</w:t>
      </w:r>
      <w:r w:rsidR="00562A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3B53">
        <w:rPr>
          <w:rFonts w:ascii="GHEA Grapalat" w:hAnsi="GHEA Grapalat" w:cs="Sylfaen"/>
          <w:sz w:val="24"/>
          <w:szCs w:val="24"/>
          <w:lang w:val="af-ZA"/>
        </w:rPr>
        <w:t xml:space="preserve">«Հայաստանի Հանրապետության բյուջետային համակարգի մասին օրենքում լրացումներ կատարելու մասին» ՀՕ-52-Ն օրենքից բխող </w:t>
      </w:r>
      <w:r w:rsidR="00E81B5D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5F3B5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A652F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5</w:t>
      </w:r>
      <w:r w:rsidR="003B73C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. </w:t>
      </w:r>
      <w:r w:rsidR="003B73C6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="00155045" w:rsidRPr="0015504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="006A652F">
        <w:rPr>
          <w:rFonts w:ascii="GHEA Grapalat" w:hAnsi="GHEA Grapalat"/>
          <w:bCs/>
          <w:sz w:val="24"/>
          <w:szCs w:val="24"/>
          <w:lang w:val="hy-AM"/>
        </w:rPr>
        <w:t xml:space="preserve"> նախագծի</w:t>
      </w:r>
      <w:r w:rsidR="006A652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6A652F" w:rsidRPr="005A5BF4" w:rsidRDefault="005F3B53" w:rsidP="006A652F">
      <w:pPr>
        <w:tabs>
          <w:tab w:val="left" w:pos="4155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lastRenderedPageBreak/>
        <w:t>6</w:t>
      </w:r>
      <w:r w:rsidR="005A5BF4" w:rsidRPr="005A5BF4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="006A652F" w:rsidRPr="005A5B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A652F" w:rsidRPr="005A5BF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ռազմավարություններ.</w:t>
      </w:r>
    </w:p>
    <w:p w:rsidR="00E705C8" w:rsidRPr="00E705C8" w:rsidRDefault="006A652F" w:rsidP="00E705C8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Ներկայացվող նախագծի մշակումը </w:t>
      </w:r>
      <w:r w:rsidR="00155045" w:rsidRPr="0015504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չի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բխում </w:t>
      </w:r>
      <w:r w:rsidR="00E705C8" w:rsidRPr="00821DD1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նշյալ փաստաթղթերի պահանջից</w:t>
      </w:r>
      <w:r w:rsidR="00E705C8" w:rsidRPr="00821DD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sectPr w:rsidR="00E705C8" w:rsidRPr="00E705C8" w:rsidSect="006519EE">
      <w:pgSz w:w="12240" w:h="15840"/>
      <w:pgMar w:top="81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A70CD"/>
    <w:rsid w:val="00037F24"/>
    <w:rsid w:val="00063963"/>
    <w:rsid w:val="000C3A48"/>
    <w:rsid w:val="00155045"/>
    <w:rsid w:val="001D547D"/>
    <w:rsid w:val="0020678C"/>
    <w:rsid w:val="002B2A09"/>
    <w:rsid w:val="002D49BF"/>
    <w:rsid w:val="003B73C6"/>
    <w:rsid w:val="004C00B0"/>
    <w:rsid w:val="00562AE3"/>
    <w:rsid w:val="005A5BF4"/>
    <w:rsid w:val="005F3B53"/>
    <w:rsid w:val="005F4CC8"/>
    <w:rsid w:val="0062553E"/>
    <w:rsid w:val="006A652F"/>
    <w:rsid w:val="006E5021"/>
    <w:rsid w:val="007E7163"/>
    <w:rsid w:val="0086028D"/>
    <w:rsid w:val="008A6D1D"/>
    <w:rsid w:val="008B062A"/>
    <w:rsid w:val="00991CD2"/>
    <w:rsid w:val="00AA70CD"/>
    <w:rsid w:val="00AC4C47"/>
    <w:rsid w:val="00B85870"/>
    <w:rsid w:val="00BA2912"/>
    <w:rsid w:val="00BF4308"/>
    <w:rsid w:val="00C47C01"/>
    <w:rsid w:val="00CA46D4"/>
    <w:rsid w:val="00CC242C"/>
    <w:rsid w:val="00CD5F60"/>
    <w:rsid w:val="00D82FE6"/>
    <w:rsid w:val="00E705C8"/>
    <w:rsid w:val="00E81B5D"/>
    <w:rsid w:val="00EC077F"/>
    <w:rsid w:val="00EE3D11"/>
    <w:rsid w:val="00F3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https://mul2.gov.am/tasks/656143/oneclick/2.Himnavorum.docx?token=9e1f823657911d47dc4a242e72dddf46</cp:keywords>
  <dc:description/>
  <cp:lastModifiedBy>Armine Stepanyan</cp:lastModifiedBy>
  <cp:revision>22</cp:revision>
  <dcterms:created xsi:type="dcterms:W3CDTF">2022-03-13T05:41:00Z</dcterms:created>
  <dcterms:modified xsi:type="dcterms:W3CDTF">2022-06-15T11:32:00Z</dcterms:modified>
</cp:coreProperties>
</file>