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7D0366" w14:textId="6EE6920D" w:rsidR="00F86D02" w:rsidRDefault="00F86D02" w:rsidP="000C2D28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lang w:val="hy-AM" w:eastAsia="en-US"/>
        </w:rPr>
      </w:pPr>
      <w:r w:rsidRPr="00CA60F9">
        <w:rPr>
          <w:rFonts w:ascii="GHEA Grapalat" w:hAnsi="GHEA Grapalat" w:cs="Sylfaen"/>
          <w:b/>
          <w:bCs/>
          <w:lang w:val="hy-AM" w:eastAsia="en-US"/>
        </w:rPr>
        <w:t>ՀԻՄՆԱՎՈՐՈՒՄ</w:t>
      </w:r>
    </w:p>
    <w:p w14:paraId="1E7E0252" w14:textId="77777777" w:rsidR="00C346CB" w:rsidRPr="00CA60F9" w:rsidRDefault="00C346CB" w:rsidP="000C2D28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lang w:val="hy-AM" w:eastAsia="en-US"/>
        </w:rPr>
      </w:pPr>
    </w:p>
    <w:p w14:paraId="1A32E259" w14:textId="2A5CAEDE" w:rsidR="00DD0127" w:rsidRPr="006E3151" w:rsidRDefault="00DD0127" w:rsidP="00DD0127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lang w:val="hy-AM"/>
        </w:rPr>
        <w:t>«</w:t>
      </w:r>
      <w:r w:rsidRPr="00C72378">
        <w:rPr>
          <w:rFonts w:ascii="GHEA Grapalat" w:hAnsi="GHEA Grapalat"/>
          <w:b/>
          <w:bCs/>
          <w:lang w:val="hy-AM"/>
        </w:rPr>
        <w:t xml:space="preserve">«ԵՆԹԱԿԱՌՈՒՑՎԱԾՔՆԵՐ ՆԵՐԴՐՈՒՄՆԵՐԻ ԴԻՄԱՑ» </w:t>
      </w:r>
      <w:r w:rsidRPr="006E3151">
        <w:rPr>
          <w:rFonts w:ascii="GHEA Grapalat" w:hAnsi="GHEA Grapalat"/>
          <w:b/>
          <w:bCs/>
          <w:lang w:val="hy-AM"/>
        </w:rPr>
        <w:t xml:space="preserve"> </w:t>
      </w:r>
      <w:r w:rsidRPr="00C72378">
        <w:rPr>
          <w:rFonts w:ascii="GHEA Grapalat" w:hAnsi="GHEA Grapalat"/>
          <w:b/>
          <w:bCs/>
          <w:lang w:val="hy-AM"/>
        </w:rPr>
        <w:t>ՕԺԱՆԴԱԿՈՒԹՅԱՆ</w:t>
      </w:r>
      <w:r w:rsidRPr="006E3151">
        <w:rPr>
          <w:rFonts w:ascii="GHEA Grapalat" w:hAnsi="GHEA Grapalat"/>
          <w:b/>
          <w:bCs/>
          <w:lang w:val="hy-AM"/>
        </w:rPr>
        <w:t xml:space="preserve"> </w:t>
      </w:r>
      <w:r w:rsidRPr="00C72378">
        <w:rPr>
          <w:rFonts w:ascii="GHEA Grapalat" w:hAnsi="GHEA Grapalat"/>
          <w:b/>
          <w:bCs/>
          <w:lang w:val="hy-AM"/>
        </w:rPr>
        <w:t xml:space="preserve">ՏՐԱՄԱԴՐՄԱՆ </w:t>
      </w:r>
      <w:r>
        <w:rPr>
          <w:rFonts w:ascii="GHEA Grapalat" w:hAnsi="GHEA Grapalat"/>
          <w:b/>
          <w:bCs/>
          <w:lang w:val="hy-AM"/>
        </w:rPr>
        <w:t>ՄԻՋՈՑԱՌՄԱՆ</w:t>
      </w:r>
      <w:r w:rsidRPr="00C72378">
        <w:rPr>
          <w:rFonts w:ascii="GHEA Grapalat" w:hAnsi="GHEA Grapalat"/>
          <w:b/>
          <w:bCs/>
          <w:lang w:val="hy-AM"/>
        </w:rPr>
        <w:t xml:space="preserve"> ԻՐԱԿԱՆԱՑՄԱՆ ԱՆՀՐԱԺԵՇՏ ԲԱԶԱՅԻՆ ՊԱՀԱՆՋՆԵՐԸ, ՕԺԱՆԴԱԿՈՒԹՅԱՆ ՏՐԱՄԱԴՐՄԱՆ ԿԱՐԳԸ ԵՎ ՊԱՅՄԱՆՆԵՐԸ</w:t>
      </w:r>
    </w:p>
    <w:p w14:paraId="3BF83A32" w14:textId="66A58DD2" w:rsidR="00F86D02" w:rsidRPr="00CA60F9" w:rsidRDefault="00DD0127" w:rsidP="00DD0127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lang w:val="hy-AM"/>
        </w:rPr>
        <w:t xml:space="preserve">ՀԱՍՏԱՏԵԼՈՒ ՄԱՍԻՆ» </w:t>
      </w:r>
      <w:r w:rsidR="00F86D02" w:rsidRPr="00CA60F9">
        <w:rPr>
          <w:rFonts w:ascii="GHEA Grapalat" w:hAnsi="GHEA Grapalat" w:cs="Sylfaen"/>
          <w:b/>
          <w:lang w:val="hy-AM" w:eastAsia="en-US"/>
        </w:rPr>
        <w:t>ՀԱՅԱՍՏԱՆԻ ՀԱՆՐԱՊԵՏՈՒԹՅԱՆ ԿԱՌԱՎԱՐՈՒԹՅԱՆ ՈՐՈՇՄԱՆ ՆԱԽԱԳԾԻ ԸՆԴՈՒՆՄԱՆ</w:t>
      </w:r>
    </w:p>
    <w:p w14:paraId="3CDD5759" w14:textId="77777777" w:rsidR="00F86D02" w:rsidRPr="00CA60F9" w:rsidRDefault="00F86D02" w:rsidP="000C2D28">
      <w:pPr>
        <w:tabs>
          <w:tab w:val="left" w:pos="709"/>
          <w:tab w:val="left" w:pos="851"/>
        </w:tabs>
        <w:spacing w:line="360" w:lineRule="auto"/>
        <w:rPr>
          <w:rFonts w:ascii="GHEA Grapalat" w:hAnsi="GHEA Grapalat" w:cs="Sylfaen"/>
          <w:b/>
          <w:lang w:val="hy-AM"/>
        </w:rPr>
      </w:pPr>
    </w:p>
    <w:p w14:paraId="51CB5DA4" w14:textId="60ABFCA1" w:rsidR="00216550" w:rsidRPr="00CA60F9" w:rsidRDefault="00F86D02" w:rsidP="00216550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Sylfaen"/>
          <w:bCs/>
          <w:lang w:val="hy-AM"/>
        </w:rPr>
      </w:pPr>
      <w:r w:rsidRPr="00CA60F9">
        <w:rPr>
          <w:rFonts w:ascii="GHEA Grapalat" w:hAnsi="GHEA Grapalat"/>
          <w:b/>
          <w:lang w:val="hy-AM" w:eastAsia="x-none"/>
        </w:rPr>
        <w:t>Անհրաժեշտությունը</w:t>
      </w:r>
      <w:r w:rsidR="00614ABA" w:rsidRPr="00CA60F9">
        <w:rPr>
          <w:rFonts w:ascii="GHEA Grapalat" w:hAnsi="GHEA Grapalat"/>
          <w:b/>
          <w:lang w:val="hy-AM" w:eastAsia="x-none"/>
        </w:rPr>
        <w:t>։</w:t>
      </w:r>
      <w:r w:rsidR="00614ABA" w:rsidRPr="00CA60F9">
        <w:rPr>
          <w:rFonts w:ascii="GHEA Grapalat" w:hAnsi="GHEA Grapalat"/>
          <w:lang w:val="hy-AM" w:eastAsia="x-none"/>
        </w:rPr>
        <w:t xml:space="preserve"> </w:t>
      </w:r>
      <w:r w:rsidR="00333BA6" w:rsidRPr="00CA60F9">
        <w:rPr>
          <w:rFonts w:ascii="GHEA Grapalat" w:hAnsi="GHEA Grapalat"/>
          <w:lang w:val="hy-AM" w:eastAsia="x-none"/>
        </w:rPr>
        <w:t xml:space="preserve">«Ենթակառուցվածքներ ներդրումների դիմաց» միջոցառման </w:t>
      </w:r>
      <w:r w:rsidR="007D22DB" w:rsidRPr="00CA60F9">
        <w:rPr>
          <w:rFonts w:ascii="GHEA Grapalat" w:hAnsi="GHEA Grapalat"/>
          <w:lang w:val="hy-AM" w:eastAsia="x-none"/>
        </w:rPr>
        <w:t>ընդունման ան</w:t>
      </w:r>
      <w:r w:rsidR="00FD0C7D" w:rsidRPr="00CA60F9">
        <w:rPr>
          <w:rFonts w:ascii="GHEA Grapalat" w:hAnsi="GHEA Grapalat"/>
          <w:lang w:val="hy-AM" w:eastAsia="x-none"/>
        </w:rPr>
        <w:t>հրաժեշտությունը պայմանավորված է</w:t>
      </w:r>
      <w:r w:rsidR="00CB791B" w:rsidRPr="00CA60F9">
        <w:rPr>
          <w:rFonts w:ascii="GHEA Grapalat" w:hAnsi="GHEA Grapalat"/>
          <w:bCs/>
          <w:lang w:val="hy-AM" w:eastAsia="x-none"/>
        </w:rPr>
        <w:t xml:space="preserve"> </w:t>
      </w:r>
      <w:r w:rsidR="00216550" w:rsidRPr="00CA60F9">
        <w:rPr>
          <w:rFonts w:ascii="GHEA Grapalat" w:hAnsi="GHEA Grapalat" w:cs="Sylfaen"/>
          <w:bCs/>
          <w:lang w:val="hy-AM"/>
        </w:rPr>
        <w:t>ՀՀ տարածքում մասնավոր հատվածի ներդրումների խրախուսմամբ, դրանց համար բարենպաստ պայմանների ստեղծմամբ, մասնավորապես</w:t>
      </w:r>
      <w:r w:rsidR="00D8042F" w:rsidRPr="00D8042F">
        <w:rPr>
          <w:rFonts w:ascii="GHEA Grapalat" w:hAnsi="GHEA Grapalat" w:cs="Sylfaen"/>
          <w:bCs/>
          <w:lang w:val="hy-AM"/>
        </w:rPr>
        <w:t xml:space="preserve"> </w:t>
      </w:r>
      <w:r w:rsidR="00216550" w:rsidRPr="00CA60F9">
        <w:rPr>
          <w:rFonts w:ascii="GHEA Grapalat" w:hAnsi="GHEA Grapalat" w:cs="Sylfaen"/>
          <w:bCs/>
          <w:lang w:val="hy-AM"/>
        </w:rPr>
        <w:t xml:space="preserve">մասնավոր հատվածին օժանդակելով, իր կողմից իրականացվող ներդրումային ծրագրի </w:t>
      </w:r>
      <w:r w:rsidR="00DA582B" w:rsidRPr="00CA60F9">
        <w:rPr>
          <w:rFonts w:ascii="GHEA Grapalat" w:hAnsi="GHEA Grapalat" w:cs="Sylfaen"/>
          <w:bCs/>
          <w:lang w:val="hy-AM"/>
        </w:rPr>
        <w:t>տարածքում, ապահովել</w:t>
      </w:r>
      <w:r w:rsidR="00216550" w:rsidRPr="00CA60F9">
        <w:rPr>
          <w:rFonts w:ascii="GHEA Grapalat" w:hAnsi="GHEA Grapalat" w:cs="Sylfaen"/>
          <w:bCs/>
          <w:lang w:val="hy-AM"/>
        </w:rPr>
        <w:t xml:space="preserve"> անհրաժեշտ ե</w:t>
      </w:r>
      <w:r w:rsidR="00094C13" w:rsidRPr="00CA60F9">
        <w:rPr>
          <w:rFonts w:ascii="GHEA Grapalat" w:hAnsi="GHEA Grapalat" w:cs="Sylfaen"/>
          <w:bCs/>
          <w:lang w:val="hy-AM"/>
        </w:rPr>
        <w:t>նթակառուցվածքներ, ինչը կնպաստի ծ</w:t>
      </w:r>
      <w:r w:rsidR="00216550" w:rsidRPr="00CA60F9">
        <w:rPr>
          <w:rFonts w:ascii="GHEA Grapalat" w:hAnsi="GHEA Grapalat" w:cs="Sylfaen"/>
          <w:bCs/>
          <w:lang w:val="hy-AM"/>
        </w:rPr>
        <w:t>րագրի կենսունակությ</w:t>
      </w:r>
      <w:r w:rsidR="00D8042F">
        <w:rPr>
          <w:rFonts w:ascii="GHEA Grapalat" w:hAnsi="GHEA Grapalat" w:cs="Sylfaen"/>
          <w:bCs/>
          <w:lang w:val="hy-AM"/>
        </w:rPr>
        <w:t>ա</w:t>
      </w:r>
      <w:r w:rsidR="00216550" w:rsidRPr="00CA60F9">
        <w:rPr>
          <w:rFonts w:ascii="GHEA Grapalat" w:hAnsi="GHEA Grapalat" w:cs="Sylfaen"/>
          <w:bCs/>
          <w:lang w:val="hy-AM"/>
        </w:rPr>
        <w:t>նը (օրինակ, ներդրումային ենթածրագրերի մոտակայքում գտնվող հասարակական կառույցներ, ճանապարհներ/մայթեր, ջուր/ջրահեռացում, հաղորդակցություն և այլն):</w:t>
      </w:r>
      <w:r w:rsidR="00DA582B" w:rsidRPr="00CA60F9">
        <w:rPr>
          <w:rFonts w:ascii="GHEA Grapalat" w:hAnsi="GHEA Grapalat" w:cs="Sylfaen"/>
          <w:bCs/>
          <w:lang w:val="hy-AM"/>
        </w:rPr>
        <w:t xml:space="preserve"> Ն</w:t>
      </w:r>
      <w:r w:rsidR="00216550" w:rsidRPr="00CA60F9">
        <w:rPr>
          <w:rFonts w:ascii="GHEA Grapalat" w:hAnsi="GHEA Grapalat" w:cs="Sylfaen"/>
          <w:bCs/>
          <w:lang w:val="hy-AM"/>
        </w:rPr>
        <w:t>պատա</w:t>
      </w:r>
      <w:r w:rsidR="00094C13" w:rsidRPr="00CA60F9">
        <w:rPr>
          <w:rFonts w:ascii="GHEA Grapalat" w:hAnsi="GHEA Grapalat" w:cs="Sylfaen"/>
          <w:bCs/>
          <w:lang w:val="hy-AM"/>
        </w:rPr>
        <w:t>կն է Շահառուների համար ստեղծել ծ</w:t>
      </w:r>
      <w:r w:rsidR="00216550" w:rsidRPr="00CA60F9">
        <w:rPr>
          <w:rFonts w:ascii="GHEA Grapalat" w:hAnsi="GHEA Grapalat" w:cs="Sylfaen"/>
          <w:bCs/>
          <w:lang w:val="hy-AM"/>
        </w:rPr>
        <w:t>րագիր իրականացնելու համար անհրաժեշտ ենթակառուցվածքների հասանելիություն առանց լրացուցիչ ծախսերի իրականացման, մասնավորապես՝ ճանապարհների, գազամատակարարման, էլեկտրաէներգիայի, ջրամատակարարման և ջրահեռացման միջոցով։</w:t>
      </w:r>
    </w:p>
    <w:p w14:paraId="192FB5C7" w14:textId="02324D83" w:rsidR="00083F25" w:rsidRPr="00CA60F9" w:rsidRDefault="00F86D02" w:rsidP="00C21626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Arial"/>
          <w:lang w:val="hy-AM" w:eastAsia="x-none"/>
        </w:rPr>
      </w:pPr>
      <w:r w:rsidRPr="00CA60F9">
        <w:rPr>
          <w:rFonts w:ascii="GHEA Grapalat" w:hAnsi="GHEA Grapalat"/>
          <w:b/>
          <w:lang w:val="hy-AM" w:eastAsia="en-US"/>
        </w:rPr>
        <w:t>Ընթացիկ իրավիճակը և խնդիրները</w:t>
      </w:r>
      <w:r w:rsidR="00614ABA" w:rsidRPr="00CA60F9">
        <w:rPr>
          <w:rFonts w:ascii="GHEA Grapalat" w:hAnsi="GHEA Grapalat" w:cs="Arial"/>
          <w:lang w:val="hy-AM" w:eastAsia="x-none"/>
        </w:rPr>
        <w:t xml:space="preserve">։ </w:t>
      </w:r>
      <w:r w:rsidR="007C43C0" w:rsidRPr="00CA60F9">
        <w:rPr>
          <w:rFonts w:ascii="GHEA Grapalat" w:hAnsi="GHEA Grapalat" w:cs="Arial"/>
          <w:lang w:val="hy-AM" w:eastAsia="x-none"/>
        </w:rPr>
        <w:t xml:space="preserve">Ներկայումս ՀՀ-ում ենթակառուցվածքների զարգացման աստիճանը, չնայած վերջին տարիներին աճող տեմպերին, շարունակում է ներդրումային միջավայրի գրավիչ լինելու տեսանկյունից մնալ ցածր։ </w:t>
      </w:r>
      <w:r w:rsidR="00AB71BC" w:rsidRPr="00CA60F9">
        <w:rPr>
          <w:rFonts w:ascii="GHEA Grapalat" w:hAnsi="GHEA Grapalat" w:cs="Arial"/>
          <w:lang w:val="hy-AM" w:eastAsia="x-none"/>
        </w:rPr>
        <w:t>ՀՀ կառավարությունը, կարևորություն տալով ներդրումային միջավայրի բարելավմանը և կառավարման համակարգի զարգացմանը և կատարելագործմանը</w:t>
      </w:r>
      <w:r w:rsidR="002E0B1D">
        <w:rPr>
          <w:rFonts w:ascii="GHEA Grapalat" w:hAnsi="GHEA Grapalat" w:cs="Arial"/>
          <w:lang w:val="hy-AM" w:eastAsia="x-none"/>
        </w:rPr>
        <w:t>,</w:t>
      </w:r>
      <w:r w:rsidR="00AB71BC" w:rsidRPr="00CA60F9">
        <w:rPr>
          <w:rFonts w:ascii="GHEA Grapalat" w:hAnsi="GHEA Grapalat" w:cs="Arial"/>
          <w:lang w:val="hy-AM" w:eastAsia="x-none"/>
        </w:rPr>
        <w:t xml:space="preserve"> նպատակ ունի ենթակառուցվածքների ստեղծման ու զարգացման</w:t>
      </w:r>
      <w:r w:rsidR="00D866AD">
        <w:rPr>
          <w:rFonts w:ascii="GHEA Grapalat" w:hAnsi="GHEA Grapalat" w:cs="Arial"/>
          <w:lang w:val="hy-AM" w:eastAsia="x-none"/>
        </w:rPr>
        <w:t>։</w:t>
      </w:r>
    </w:p>
    <w:p w14:paraId="0C930FB2" w14:textId="70ECD138" w:rsidR="00F86D02" w:rsidRPr="00CA60F9" w:rsidRDefault="00F86D02" w:rsidP="000C2D28">
      <w:pPr>
        <w:tabs>
          <w:tab w:val="left" w:pos="108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CA60F9">
        <w:rPr>
          <w:rFonts w:ascii="GHEA Grapalat" w:hAnsi="GHEA Grapalat"/>
          <w:b/>
          <w:i/>
          <w:lang w:val="hy-AM" w:eastAsia="en-US"/>
        </w:rPr>
        <w:t xml:space="preserve">        </w:t>
      </w:r>
      <w:r w:rsidRPr="00CA60F9">
        <w:rPr>
          <w:rFonts w:ascii="GHEA Grapalat" w:hAnsi="GHEA Grapalat"/>
          <w:b/>
          <w:lang w:val="hy-AM" w:eastAsia="en-US"/>
        </w:rPr>
        <w:t>Տվյալ բնագավառում իրականացվող քաղաքականությունը</w:t>
      </w:r>
      <w:r w:rsidR="00614ABA" w:rsidRPr="00CA60F9">
        <w:rPr>
          <w:rFonts w:ascii="GHEA Grapalat" w:hAnsi="GHEA Grapalat"/>
          <w:b/>
          <w:lang w:val="hy-AM" w:eastAsia="en-US"/>
        </w:rPr>
        <w:t>։</w:t>
      </w:r>
      <w:r w:rsidRPr="00CA60F9">
        <w:rPr>
          <w:rFonts w:ascii="GHEA Grapalat" w:hAnsi="GHEA Grapalat"/>
          <w:b/>
          <w:i/>
          <w:lang w:val="hy-AM" w:eastAsia="en-US"/>
        </w:rPr>
        <w:t xml:space="preserve"> </w:t>
      </w:r>
      <w:r w:rsidR="00FA2B2E" w:rsidRPr="00CA60F9">
        <w:rPr>
          <w:rFonts w:ascii="GHEA Grapalat" w:hAnsi="GHEA Grapalat"/>
          <w:lang w:val="hy-AM" w:eastAsia="en-US"/>
        </w:rPr>
        <w:t>Հ</w:t>
      </w:r>
      <w:r w:rsidR="00FA2B2E" w:rsidRPr="00CA60F9">
        <w:rPr>
          <w:rFonts w:ascii="GHEA Grapalat" w:hAnsi="GHEA Grapalat"/>
          <w:lang w:val="hy-AM"/>
        </w:rPr>
        <w:t xml:space="preserve">այաստանի </w:t>
      </w:r>
      <w:r w:rsidR="003D4255" w:rsidRPr="00CA60F9">
        <w:rPr>
          <w:rFonts w:ascii="GHEA Grapalat" w:hAnsi="GHEA Grapalat"/>
          <w:lang w:val="hy-AM" w:eastAsia="en-US"/>
        </w:rPr>
        <w:t>Հանրապե</w:t>
      </w:r>
      <w:r w:rsidR="003D4255" w:rsidRPr="00CA60F9">
        <w:rPr>
          <w:rFonts w:ascii="GHEA Grapalat" w:hAnsi="GHEA Grapalat"/>
          <w:lang w:val="hy-AM" w:eastAsia="en-US"/>
        </w:rPr>
        <w:softHyphen/>
        <w:t>տության</w:t>
      </w:r>
      <w:r w:rsidR="003D4255" w:rsidRPr="00CA60F9">
        <w:rPr>
          <w:rFonts w:ascii="GHEA Grapalat" w:hAnsi="GHEA Grapalat"/>
          <w:b/>
          <w:i/>
          <w:lang w:val="hy-AM" w:eastAsia="en-US"/>
        </w:rPr>
        <w:t xml:space="preserve"> </w:t>
      </w:r>
      <w:r w:rsidR="008E050F" w:rsidRPr="00CA60F9">
        <w:rPr>
          <w:rFonts w:ascii="GHEA Grapalat" w:hAnsi="GHEA Grapalat"/>
          <w:lang w:val="hy-AM"/>
        </w:rPr>
        <w:t>տնտեսությունում</w:t>
      </w:r>
      <w:r w:rsidR="003D4255" w:rsidRPr="00CA60F9">
        <w:rPr>
          <w:rFonts w:ascii="GHEA Grapalat" w:hAnsi="GHEA Grapalat"/>
          <w:lang w:val="hy-AM"/>
        </w:rPr>
        <w:t xml:space="preserve"> </w:t>
      </w:r>
      <w:r w:rsidR="00695537" w:rsidRPr="00CA60F9">
        <w:rPr>
          <w:rFonts w:ascii="GHEA Grapalat" w:hAnsi="GHEA Grapalat"/>
          <w:lang w:val="hy-AM"/>
        </w:rPr>
        <w:t>իրականացվող քաղաքականությունը</w:t>
      </w:r>
      <w:r w:rsidR="003D4255" w:rsidRPr="00CA60F9">
        <w:rPr>
          <w:rFonts w:ascii="GHEA Grapalat" w:hAnsi="GHEA Grapalat"/>
          <w:lang w:val="hy-AM"/>
        </w:rPr>
        <w:t xml:space="preserve"> </w:t>
      </w:r>
      <w:r w:rsidR="003D4255" w:rsidRPr="00CA60F9">
        <w:rPr>
          <w:rFonts w:ascii="GHEA Grapalat" w:hAnsi="GHEA Grapalat" w:cs="Sylfaen"/>
          <w:lang w:val="hy-AM"/>
        </w:rPr>
        <w:t>նպատա</w:t>
      </w:r>
      <w:r w:rsidR="003D4255" w:rsidRPr="00CA60F9">
        <w:rPr>
          <w:rFonts w:ascii="GHEA Grapalat" w:hAnsi="GHEA Grapalat" w:cs="Sylfaen"/>
          <w:lang w:val="hy-AM"/>
        </w:rPr>
        <w:softHyphen/>
        <w:t xml:space="preserve">կաուղղված </w:t>
      </w:r>
      <w:r w:rsidR="00EC5D7C" w:rsidRPr="00CA60F9">
        <w:rPr>
          <w:rFonts w:ascii="GHEA Grapalat" w:hAnsi="GHEA Grapalat" w:cs="Sylfaen"/>
          <w:lang w:val="hy-AM"/>
        </w:rPr>
        <w:t xml:space="preserve">է </w:t>
      </w:r>
      <w:r w:rsidR="00C21626" w:rsidRPr="00CA60F9">
        <w:rPr>
          <w:rFonts w:ascii="GHEA Grapalat" w:hAnsi="GHEA Grapalat" w:cs="Sylfaen"/>
          <w:lang w:val="hy-AM"/>
        </w:rPr>
        <w:t>մրցունակ ենթակառուցվածքների ձևավորմանը և զարգացմանը</w:t>
      </w:r>
      <w:r w:rsidR="003E0267" w:rsidRPr="00CA60F9">
        <w:rPr>
          <w:rFonts w:ascii="GHEA Grapalat" w:hAnsi="GHEA Grapalat" w:cs="Sylfaen"/>
          <w:lang w:val="hy-AM"/>
        </w:rPr>
        <w:t>, նոր ներդրումների ներգրավվմանը</w:t>
      </w:r>
      <w:r w:rsidR="00A524D7" w:rsidRPr="00CA60F9">
        <w:rPr>
          <w:rFonts w:ascii="GHEA Grapalat" w:hAnsi="GHEA Grapalat" w:cs="Sylfaen"/>
          <w:lang w:val="hy-AM"/>
        </w:rPr>
        <w:t>:</w:t>
      </w:r>
      <w:r w:rsidR="00FB4E0C" w:rsidRPr="00CA60F9">
        <w:rPr>
          <w:rFonts w:ascii="GHEA Grapalat" w:hAnsi="GHEA Grapalat" w:cs="Sylfaen"/>
          <w:lang w:val="hy-AM"/>
        </w:rPr>
        <w:t xml:space="preserve"> </w:t>
      </w:r>
    </w:p>
    <w:p w14:paraId="75F87D6A" w14:textId="3C489089" w:rsidR="006E14ED" w:rsidRPr="00CA60F9" w:rsidRDefault="00300B00" w:rsidP="00DA582B">
      <w:pPr>
        <w:tabs>
          <w:tab w:val="left" w:pos="0"/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CA60F9">
        <w:rPr>
          <w:rFonts w:ascii="GHEA Grapalat" w:hAnsi="GHEA Grapalat"/>
          <w:lang w:val="hy-AM"/>
        </w:rPr>
        <w:lastRenderedPageBreak/>
        <w:t xml:space="preserve">       </w:t>
      </w:r>
      <w:r w:rsidR="00F86D02" w:rsidRPr="00CA60F9">
        <w:rPr>
          <w:rFonts w:ascii="GHEA Grapalat" w:hAnsi="GHEA Grapalat"/>
          <w:lang w:val="hy-AM"/>
        </w:rPr>
        <w:t xml:space="preserve"> </w:t>
      </w:r>
      <w:r w:rsidR="00F86D02" w:rsidRPr="00CA60F9">
        <w:rPr>
          <w:rFonts w:ascii="GHEA Grapalat" w:hAnsi="GHEA Grapalat"/>
          <w:b/>
          <w:lang w:val="hy-AM"/>
        </w:rPr>
        <w:t>Կարգավորման նպատակը և բնույթը</w:t>
      </w:r>
      <w:r w:rsidR="00614ABA" w:rsidRPr="00CA60F9">
        <w:rPr>
          <w:rFonts w:ascii="GHEA Grapalat" w:hAnsi="GHEA Grapalat"/>
          <w:b/>
          <w:lang w:val="hy-AM"/>
        </w:rPr>
        <w:t>։</w:t>
      </w:r>
      <w:r w:rsidR="00A637FA" w:rsidRPr="00CA60F9">
        <w:rPr>
          <w:rFonts w:ascii="GHEA Grapalat" w:hAnsi="GHEA Grapalat"/>
          <w:b/>
          <w:lang w:val="hy-AM"/>
        </w:rPr>
        <w:t xml:space="preserve"> </w:t>
      </w:r>
      <w:r w:rsidR="00A637FA" w:rsidRPr="00CA60F9">
        <w:rPr>
          <w:rFonts w:ascii="GHEA Grapalat" w:hAnsi="GHEA Grapalat"/>
          <w:lang w:val="hy-AM"/>
        </w:rPr>
        <w:t>Առաջարկվում է պետության կողմից անհրաժեշտ ենթակառուցվածքների կառուցման</w:t>
      </w:r>
      <w:r w:rsidR="00697812">
        <w:rPr>
          <w:rFonts w:ascii="GHEA Grapalat" w:hAnsi="GHEA Grapalat"/>
          <w:lang w:val="hy-AM"/>
        </w:rPr>
        <w:t xml:space="preserve"> միջոցով </w:t>
      </w:r>
      <w:r w:rsidR="00A637FA" w:rsidRPr="00CA60F9">
        <w:rPr>
          <w:rFonts w:ascii="GHEA Grapalat" w:hAnsi="GHEA Grapalat"/>
          <w:lang w:val="hy-AM"/>
        </w:rPr>
        <w:t>աջակցություն տրամադրել ներդրողներին՝ ՀՀ-ում ներդրումներ իրականացնելու նպատակով։</w:t>
      </w:r>
    </w:p>
    <w:p w14:paraId="58F050CE" w14:textId="39835BE3" w:rsidR="00F86D02" w:rsidRPr="00CA60F9" w:rsidRDefault="003F2C41" w:rsidP="00A54666">
      <w:pPr>
        <w:tabs>
          <w:tab w:val="left" w:pos="0"/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CA60F9">
        <w:rPr>
          <w:rFonts w:ascii="GHEA Grapalat" w:hAnsi="GHEA Grapalat"/>
          <w:lang w:val="hy-AM"/>
        </w:rPr>
        <w:tab/>
      </w:r>
      <w:r w:rsidRPr="00CA60F9">
        <w:rPr>
          <w:rFonts w:ascii="GHEA Grapalat" w:hAnsi="GHEA Grapalat"/>
          <w:lang w:val="hy-AM"/>
        </w:rPr>
        <w:tab/>
      </w:r>
      <w:r w:rsidR="00F86D02" w:rsidRPr="00CA60F9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</w:t>
      </w:r>
      <w:r w:rsidR="00614ABA" w:rsidRPr="00CA60F9">
        <w:rPr>
          <w:rFonts w:ascii="GHEA Grapalat" w:hAnsi="GHEA Grapalat"/>
          <w:lang w:val="hy-AM"/>
        </w:rPr>
        <w:t xml:space="preserve">։ </w:t>
      </w:r>
      <w:r w:rsidR="00614ABA" w:rsidRPr="00CA60F9">
        <w:rPr>
          <w:rFonts w:ascii="GHEA Grapalat" w:hAnsi="GHEA Grapalat" w:cs="Sylfaen"/>
          <w:lang w:val="hy-AM" w:eastAsia="x-none"/>
        </w:rPr>
        <w:t>Ն</w:t>
      </w:r>
      <w:r w:rsidR="00F86D02" w:rsidRPr="00CA60F9">
        <w:rPr>
          <w:rFonts w:ascii="GHEA Grapalat" w:hAnsi="GHEA Grapalat" w:cs="Sylfaen"/>
          <w:lang w:val="hy-AM" w:eastAsia="x-none"/>
        </w:rPr>
        <w:t xml:space="preserve">ախագիծը մշակվել է Հայաստանի Հանրապետության </w:t>
      </w:r>
      <w:r w:rsidR="00030744" w:rsidRPr="00CA60F9">
        <w:rPr>
          <w:rFonts w:ascii="GHEA Grapalat" w:hAnsi="GHEA Grapalat" w:cs="Sylfaen"/>
          <w:lang w:val="hy-AM" w:eastAsia="x-none"/>
        </w:rPr>
        <w:t>էկոնոմիկայի</w:t>
      </w:r>
      <w:r w:rsidR="00F86D02" w:rsidRPr="00CA60F9">
        <w:rPr>
          <w:rFonts w:ascii="GHEA Grapalat" w:hAnsi="GHEA Grapalat" w:cs="Sylfaen"/>
          <w:lang w:val="hy-AM" w:eastAsia="x-none"/>
        </w:rPr>
        <w:t xml:space="preserve"> նախարարության </w:t>
      </w:r>
      <w:r w:rsidR="00F86D02" w:rsidRPr="00CA60F9">
        <w:rPr>
          <w:rFonts w:ascii="GHEA Grapalat" w:hAnsi="GHEA Grapalat"/>
          <w:lang w:val="hy-AM"/>
        </w:rPr>
        <w:t>կողմից</w:t>
      </w:r>
      <w:r w:rsidR="00253F3F" w:rsidRPr="00CA60F9">
        <w:rPr>
          <w:rFonts w:ascii="GHEA Grapalat" w:hAnsi="GHEA Grapalat"/>
          <w:lang w:val="hy-AM"/>
        </w:rPr>
        <w:t xml:space="preserve">, </w:t>
      </w:r>
      <w:r w:rsidR="00253F3F" w:rsidRPr="00CA60F9">
        <w:rPr>
          <w:rFonts w:ascii="GHEA Grapalat" w:eastAsia="MS Mincho" w:hAnsi="GHEA Grapalat"/>
          <w:color w:val="000000"/>
          <w:lang w:val="hy-AM"/>
        </w:rPr>
        <w:t xml:space="preserve">տեղադրվել Իրավական ակտերի նախագծերի հրապարակման միասնական կայքում՝ </w:t>
      </w:r>
      <w:hyperlink r:id="rId6" w:history="1">
        <w:r w:rsidR="00253F3F" w:rsidRPr="00CA60F9">
          <w:rPr>
            <w:rStyle w:val="Hyperlink"/>
            <w:rFonts w:ascii="GHEA Grapalat" w:eastAsia="MS Mincho" w:hAnsi="GHEA Grapalat"/>
            <w:lang w:val="hy-AM"/>
          </w:rPr>
          <w:t>www.e-draft.am</w:t>
        </w:r>
      </w:hyperlink>
      <w:r w:rsidR="00F86D02" w:rsidRPr="00CA60F9">
        <w:rPr>
          <w:rFonts w:ascii="GHEA Grapalat" w:hAnsi="GHEA Grapalat"/>
          <w:lang w:val="hy-AM"/>
        </w:rPr>
        <w:t xml:space="preserve">: </w:t>
      </w:r>
    </w:p>
    <w:p w14:paraId="1658D99D" w14:textId="6C678FD4" w:rsidR="00081306" w:rsidRPr="00CA60F9" w:rsidRDefault="00081306" w:rsidP="000C2D28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/>
          <w:lang w:val="hy-AM"/>
        </w:rPr>
      </w:pPr>
      <w:r w:rsidRPr="00CA60F9">
        <w:rPr>
          <w:rFonts w:ascii="GHEA Grapalat" w:hAnsi="GHEA Grapalat"/>
          <w:b/>
          <w:lang w:val="hy-AM"/>
        </w:rPr>
        <w:tab/>
      </w:r>
      <w:r w:rsidR="00F86D02" w:rsidRPr="00CA60F9">
        <w:rPr>
          <w:rFonts w:ascii="GHEA Grapalat" w:hAnsi="GHEA Grapalat"/>
          <w:b/>
          <w:lang w:val="hy-AM"/>
        </w:rPr>
        <w:t>Ակնկալվող արդյունքը</w:t>
      </w:r>
      <w:r w:rsidR="00614ABA" w:rsidRPr="00CA60F9">
        <w:rPr>
          <w:rFonts w:ascii="GHEA Grapalat" w:hAnsi="GHEA Grapalat"/>
          <w:b/>
          <w:lang w:val="hy-AM"/>
        </w:rPr>
        <w:t xml:space="preserve">։ </w:t>
      </w:r>
      <w:r w:rsidR="006E14ED" w:rsidRPr="00CA60F9">
        <w:rPr>
          <w:rFonts w:ascii="GHEA Grapalat" w:hAnsi="GHEA Grapalat"/>
          <w:lang w:val="hy-AM"/>
        </w:rPr>
        <w:t xml:space="preserve">Նախագծի ընդունումը հնարավորություն կտա </w:t>
      </w:r>
      <w:r w:rsidR="00297145" w:rsidRPr="00CA60F9">
        <w:rPr>
          <w:rFonts w:ascii="GHEA Grapalat" w:hAnsi="GHEA Grapalat"/>
          <w:lang w:val="hy-AM"/>
        </w:rPr>
        <w:t xml:space="preserve">համապատասխան պետական աջակցության միջոցով տարեկան ներգրավել ավելի քան 100 մլն ԱՄՆ դոլարի </w:t>
      </w:r>
      <w:r w:rsidR="00D33507" w:rsidRPr="00CA60F9">
        <w:rPr>
          <w:rFonts w:ascii="GHEA Grapalat" w:hAnsi="GHEA Grapalat"/>
          <w:lang w:val="hy-AM"/>
        </w:rPr>
        <w:t>(</w:t>
      </w:r>
      <w:r w:rsidR="00D33507" w:rsidRPr="00CA60F9">
        <w:rPr>
          <w:rFonts w:ascii="GHEA Grapalat" w:hAnsi="GHEA Grapalat"/>
          <w:lang w:val="hy-AM" w:eastAsia="x-none"/>
        </w:rPr>
        <w:t>«Ենթակառուցվածքներ ներդրումների դիմաց» միջոցառման մասով</w:t>
      </w:r>
      <w:r w:rsidR="00D33507" w:rsidRPr="00CA60F9">
        <w:rPr>
          <w:rFonts w:ascii="GHEA Grapalat" w:hAnsi="GHEA Grapalat"/>
          <w:lang w:val="hy-AM"/>
        </w:rPr>
        <w:t>)</w:t>
      </w:r>
      <w:r w:rsidR="008E4519">
        <w:rPr>
          <w:rFonts w:ascii="GHEA Grapalat" w:hAnsi="GHEA Grapalat"/>
          <w:lang w:val="hy-AM"/>
        </w:rPr>
        <w:t>։</w:t>
      </w:r>
    </w:p>
    <w:p w14:paraId="69A1094A" w14:textId="593FA8C5" w:rsidR="00BD0A50" w:rsidRPr="00CA60F9" w:rsidRDefault="00DC5335" w:rsidP="000C2D28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</w:r>
      <w:r w:rsidR="00BD0A50" w:rsidRPr="00CA60F9">
        <w:rPr>
          <w:rFonts w:ascii="GHEA Grapalat" w:hAnsi="GHEA Grapalat" w:cs="Sylfaen"/>
          <w:bCs/>
          <w:lang w:val="hy-AM"/>
        </w:rPr>
        <w:tab/>
      </w:r>
      <w:r w:rsidR="00BD0A50" w:rsidRPr="00CA60F9">
        <w:rPr>
          <w:rFonts w:ascii="GHEA Grapalat" w:hAnsi="GHEA Grapalat" w:cs="Sylfaen"/>
          <w:b/>
          <w:bCs/>
          <w:lang w:val="hy-AM"/>
        </w:rPr>
        <w:t>Այլ տեղեկություններ։</w:t>
      </w:r>
      <w:r w:rsidR="00BD0A50" w:rsidRPr="00CA60F9">
        <w:rPr>
          <w:rFonts w:ascii="GHEA Grapalat" w:hAnsi="GHEA Grapalat" w:cs="Sylfaen"/>
          <w:bCs/>
          <w:lang w:val="hy-AM"/>
        </w:rPr>
        <w:t xml:space="preserve"> </w:t>
      </w:r>
      <w:r w:rsidR="00030AFC" w:rsidRPr="00CA60F9">
        <w:rPr>
          <w:rFonts w:ascii="GHEA Grapalat" w:hAnsi="GHEA Grapalat" w:cs="Sylfaen"/>
          <w:bCs/>
          <w:lang w:val="hy-AM"/>
        </w:rPr>
        <w:t>Ն</w:t>
      </w:r>
      <w:r w:rsidR="00BD0A50" w:rsidRPr="00CA60F9">
        <w:rPr>
          <w:rFonts w:ascii="GHEA Grapalat" w:hAnsi="GHEA Grapalat" w:cs="Sylfaen"/>
          <w:lang w:val="hy-AM"/>
        </w:rPr>
        <w:t>ախագծի</w:t>
      </w:r>
      <w:r w:rsidR="00BD0A50" w:rsidRPr="00CA60F9">
        <w:rPr>
          <w:rFonts w:ascii="GHEA Grapalat" w:hAnsi="GHEA Grapalat"/>
          <w:lang w:val="hy-AM"/>
        </w:rPr>
        <w:t xml:space="preserve"> ընդունման կապակցու</w:t>
      </w:r>
      <w:r w:rsidR="00BD0A50" w:rsidRPr="00CA60F9">
        <w:rPr>
          <w:rFonts w:ascii="GHEA Grapalat" w:hAnsi="GHEA Grapalat"/>
          <w:lang w:val="hy-AM"/>
        </w:rPr>
        <w:softHyphen/>
        <w:t xml:space="preserve">թյամբ անհրաժեշտ ֆինանսական միջոցները նախատեսվում է հատկացնել  Հայաստանի Հանրապետության կառավարության 2021 թվականի </w:t>
      </w:r>
      <w:r w:rsidR="006C7D0B" w:rsidRPr="00CA60F9">
        <w:rPr>
          <w:rFonts w:ascii="GHEA Grapalat" w:hAnsi="GHEA Grapalat"/>
          <w:lang w:val="hy-AM"/>
        </w:rPr>
        <w:t xml:space="preserve">նոյեմբերի 18-ի </w:t>
      </w:r>
      <w:r w:rsidR="00985B3B" w:rsidRPr="00CA60F9">
        <w:rPr>
          <w:rFonts w:ascii="GHEA Grapalat" w:hAnsi="GHEA Grapalat"/>
          <w:lang w:val="hy-AM"/>
        </w:rPr>
        <w:t xml:space="preserve">«Հայաստանի Հանրապետության կառավարության 2021-2026 թվականների գործունեության միջոցառումների ծրագիրը հաստատելու մասին» </w:t>
      </w:r>
      <w:r w:rsidR="00EF38B2" w:rsidRPr="00CA60F9">
        <w:rPr>
          <w:rFonts w:ascii="GHEA Grapalat" w:hAnsi="GHEA Grapalat"/>
          <w:lang w:val="hy-AM"/>
        </w:rPr>
        <w:t xml:space="preserve">N 1902-ի </w:t>
      </w:r>
      <w:r w:rsidR="00C30B04" w:rsidRPr="00CA60F9">
        <w:rPr>
          <w:rFonts w:ascii="GHEA Grapalat" w:hAnsi="GHEA Grapalat"/>
          <w:lang w:val="hy-AM"/>
        </w:rPr>
        <w:t>որոշմամբ հաստատված հավելված 1-ի «Էկոնոմիկայի նախարարություն» բաժնի 3.8 կետ</w:t>
      </w:r>
      <w:r w:rsidR="007E13B9">
        <w:rPr>
          <w:rFonts w:ascii="GHEA Grapalat" w:hAnsi="GHEA Grapalat"/>
          <w:lang w:val="hy-AM"/>
        </w:rPr>
        <w:t>ով</w:t>
      </w:r>
      <w:r w:rsidR="00C30B04" w:rsidRPr="00CA60F9">
        <w:rPr>
          <w:rFonts w:ascii="GHEA Grapalat" w:hAnsi="GHEA Grapalat"/>
          <w:lang w:val="hy-AM"/>
        </w:rPr>
        <w:t xml:space="preserve"> </w:t>
      </w:r>
      <w:r w:rsidR="000B3D67" w:rsidRPr="00CA60F9">
        <w:rPr>
          <w:rFonts w:ascii="GHEA Grapalat" w:hAnsi="GHEA Grapalat"/>
          <w:color w:val="000000"/>
          <w:shd w:val="clear" w:color="auto" w:fill="FFFFFF"/>
          <w:lang w:val="hy-AM"/>
        </w:rPr>
        <w:t>նախատեսված</w:t>
      </w:r>
      <w:r w:rsidR="00297145" w:rsidRPr="00CA60F9">
        <w:rPr>
          <w:rFonts w:ascii="GHEA Grapalat" w:hAnsi="GHEA Grapalat"/>
          <w:color w:val="000000"/>
          <w:shd w:val="clear" w:color="auto" w:fill="FFFFFF"/>
          <w:lang w:val="hy-AM"/>
        </w:rPr>
        <w:t xml:space="preserve"> ֆինանսավորման աղբյուրների</w:t>
      </w:r>
      <w:r w:rsidR="00AE4407" w:rsidRPr="00CA60F9">
        <w:rPr>
          <w:rFonts w:ascii="GHEA Grapalat" w:hAnsi="GHEA Grapalat"/>
          <w:color w:val="000000"/>
          <w:shd w:val="clear" w:color="auto" w:fill="FFFFFF"/>
          <w:lang w:val="hy-AM"/>
        </w:rPr>
        <w:t>ց</w:t>
      </w:r>
      <w:r w:rsidR="00FF23C8" w:rsidRPr="00CA60F9">
        <w:rPr>
          <w:rFonts w:ascii="GHEA Grapalat" w:hAnsi="GHEA Grapalat"/>
          <w:color w:val="000000"/>
          <w:shd w:val="clear" w:color="auto" w:fill="FFFFFF"/>
          <w:lang w:val="hy-AM"/>
        </w:rPr>
        <w:t xml:space="preserve">, ինչպես նաև </w:t>
      </w:r>
      <w:r w:rsidR="00BD0A50" w:rsidRPr="00CA60F9">
        <w:rPr>
          <w:rFonts w:ascii="GHEA Grapalat" w:hAnsi="GHEA Grapalat"/>
          <w:lang w:val="hy-AM"/>
        </w:rPr>
        <w:t>պետական բյուջեի համապատասխան հոդվածներից</w:t>
      </w:r>
      <w:r w:rsidR="00985B3B" w:rsidRPr="00CA60F9">
        <w:rPr>
          <w:rFonts w:ascii="GHEA Grapalat" w:hAnsi="GHEA Grapalat"/>
          <w:lang w:val="hy-AM"/>
        </w:rPr>
        <w:t xml:space="preserve"> </w:t>
      </w:r>
      <w:r w:rsidR="00BD0A50" w:rsidRPr="00CA60F9">
        <w:rPr>
          <w:rFonts w:ascii="GHEA Grapalat" w:hAnsi="GHEA Grapalat"/>
          <w:lang w:val="hy-AM"/>
        </w:rPr>
        <w:t>և օրենքով չարգելված այլ աղբյուրների միջոցով:</w:t>
      </w:r>
    </w:p>
    <w:p w14:paraId="328A8C96" w14:textId="3FB5DF9F" w:rsidR="00AD73BF" w:rsidRPr="00CA60F9" w:rsidRDefault="00CB63F2" w:rsidP="00C16937">
      <w:pPr>
        <w:spacing w:after="160" w:line="360" w:lineRule="auto"/>
        <w:ind w:firstLine="360"/>
        <w:jc w:val="both"/>
        <w:rPr>
          <w:rFonts w:ascii="GHEA Grapalat" w:hAnsi="GHEA Grapalat"/>
          <w:b/>
          <w:lang w:val="hy-AM" w:eastAsia="en-US"/>
        </w:rPr>
      </w:pPr>
      <w:r w:rsidRPr="00CA60F9">
        <w:rPr>
          <w:rFonts w:ascii="GHEA Grapalat" w:hAnsi="GHEA Grapalat"/>
          <w:b/>
          <w:lang w:val="hy-AM"/>
        </w:rPr>
        <w:t>Կապը ռազմավարական փաստաթղթերի հետ. Հայաստանի վերափոխման ռազմավարություն 2050 կառավարության 2021-2026թթ. ծրագիր, ոլորտային և/կամ այլ ռազմավարություններ</w:t>
      </w:r>
    </w:p>
    <w:p w14:paraId="24A89FB1" w14:textId="08CB29D6" w:rsidR="00C16937" w:rsidRPr="00C16937" w:rsidRDefault="00585D91" w:rsidP="00C16937">
      <w:pPr>
        <w:spacing w:line="360" w:lineRule="auto"/>
        <w:jc w:val="both"/>
        <w:rPr>
          <w:rFonts w:ascii="GHEA Grapalat" w:hAnsi="GHEA Grapalat"/>
          <w:sz w:val="22"/>
          <w:szCs w:val="22"/>
          <w:lang w:val="hy-AM" w:eastAsia="en-US"/>
        </w:rPr>
      </w:pPr>
      <w:r w:rsidRPr="00CA60F9">
        <w:rPr>
          <w:rFonts w:ascii="GHEA Grapalat" w:hAnsi="GHEA Grapalat" w:cs="Sylfaen"/>
          <w:lang w:val="hy-AM"/>
        </w:rPr>
        <w:t>Ն</w:t>
      </w:r>
      <w:r w:rsidR="00F06DFF" w:rsidRPr="00CA60F9">
        <w:rPr>
          <w:rFonts w:ascii="GHEA Grapalat" w:hAnsi="GHEA Grapalat" w:cs="Sylfaen"/>
          <w:lang w:val="hy-AM"/>
        </w:rPr>
        <w:t xml:space="preserve">ախագծը </w:t>
      </w:r>
      <w:r w:rsidR="005D2E9D" w:rsidRPr="00CA60F9">
        <w:rPr>
          <w:rFonts w:ascii="GHEA Grapalat" w:hAnsi="GHEA Grapalat"/>
          <w:color w:val="000000"/>
          <w:lang w:val="hy-AM"/>
        </w:rPr>
        <w:t xml:space="preserve">բխում է </w:t>
      </w:r>
      <w:r w:rsidR="00AD73BF" w:rsidRPr="00CA60F9">
        <w:rPr>
          <w:rFonts w:ascii="GHEA Grapalat" w:hAnsi="GHEA Grapalat"/>
          <w:color w:val="000000"/>
          <w:lang w:val="hy-AM"/>
        </w:rPr>
        <w:t>ՀՀ Կառավարության 2021-2026թթ. ծրագրի «ՏՆՏԵՍՈՒԹՅՈՒՆ» կետի</w:t>
      </w:r>
      <w:r w:rsidR="00C16937" w:rsidRPr="00CA60F9">
        <w:rPr>
          <w:rFonts w:ascii="GHEA Grapalat" w:hAnsi="GHEA Grapalat"/>
          <w:color w:val="000000"/>
          <w:lang w:val="hy-AM"/>
        </w:rPr>
        <w:t>ց</w:t>
      </w:r>
      <w:r w:rsidR="00C92725" w:rsidRPr="00CA60F9">
        <w:rPr>
          <w:rFonts w:ascii="GHEA Grapalat" w:hAnsi="GHEA Grapalat"/>
          <w:color w:val="000000"/>
          <w:lang w:val="hy-AM"/>
        </w:rPr>
        <w:t>. Գործարար և ներդրումային միջավայրի բարելավման համար առաջնահերթ նպատակներն են ենթակառուցվածքների և ռեսուրսների հասանելիության բարձրացումը, ինչպես նաև ռիսկերի նվազեցումն առաջնահերթ ծրագրերի համար</w:t>
      </w:r>
      <w:r w:rsidR="00C16937" w:rsidRPr="00CA60F9">
        <w:rPr>
          <w:rFonts w:ascii="GHEA Grapalat" w:hAnsi="GHEA Grapalat"/>
          <w:lang w:val="hy-AM"/>
        </w:rPr>
        <w:t>:</w:t>
      </w:r>
      <w:r w:rsidR="00C92725" w:rsidRPr="00CA60F9">
        <w:rPr>
          <w:rFonts w:ascii="GHEA Grapalat" w:hAnsi="GHEA Grapalat"/>
          <w:lang w:val="hy-AM"/>
        </w:rPr>
        <w:t xml:space="preserve"> </w:t>
      </w:r>
      <w:r w:rsidR="00334529" w:rsidRPr="00CA60F9">
        <w:rPr>
          <w:rFonts w:ascii="GHEA Grapalat" w:hAnsi="GHEA Grapalat"/>
          <w:lang w:val="hy-AM"/>
        </w:rPr>
        <w:t>Այդ նպատակով ն</w:t>
      </w:r>
      <w:r w:rsidR="00A14344" w:rsidRPr="00CA60F9">
        <w:rPr>
          <w:rFonts w:ascii="GHEA Grapalat" w:hAnsi="GHEA Grapalat"/>
          <w:lang w:val="hy-AM"/>
        </w:rPr>
        <w:t>երդրողների համար ապահովվելու է տնտեսական ենթակառուցվածքների առավելագույն հասանելիություն</w:t>
      </w:r>
      <w:r w:rsidR="00C3266F">
        <w:rPr>
          <w:rFonts w:ascii="GHEA Grapalat" w:hAnsi="GHEA Grapalat"/>
          <w:lang w:val="hy-AM"/>
        </w:rPr>
        <w:t>։</w:t>
      </w:r>
    </w:p>
    <w:p w14:paraId="61EE50FE" w14:textId="7DF11467" w:rsidR="004179DC" w:rsidRPr="00C16937" w:rsidRDefault="004179DC" w:rsidP="00C16937">
      <w:pPr>
        <w:shd w:val="clear" w:color="auto" w:fill="FFFFFF"/>
        <w:spacing w:line="360" w:lineRule="auto"/>
        <w:jc w:val="both"/>
        <w:rPr>
          <w:rFonts w:ascii="GHEA Grapalat" w:hAnsi="GHEA Grapalat"/>
          <w:lang w:val="hy-AM"/>
        </w:rPr>
      </w:pPr>
    </w:p>
    <w:sectPr w:rsidR="004179DC" w:rsidRPr="00C16937" w:rsidSect="00244B48">
      <w:pgSz w:w="11906" w:h="16838"/>
      <w:pgMar w:top="1134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07653D"/>
    <w:multiLevelType w:val="hybridMultilevel"/>
    <w:tmpl w:val="DC6806AC"/>
    <w:lvl w:ilvl="0" w:tplc="6F4660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B6B14F0"/>
    <w:multiLevelType w:val="hybridMultilevel"/>
    <w:tmpl w:val="FA2AB502"/>
    <w:lvl w:ilvl="0" w:tplc="C0007AC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FFFC26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64A53E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14D0DE92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404277E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DB4976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7E3E87F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3624784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5EA1BA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2" w15:restartNumberingAfterBreak="0">
    <w:nsid w:val="27E47F1C"/>
    <w:multiLevelType w:val="hybridMultilevel"/>
    <w:tmpl w:val="4BE2B4A0"/>
    <w:lvl w:ilvl="0" w:tplc="B88A274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47407A3"/>
    <w:multiLevelType w:val="hybridMultilevel"/>
    <w:tmpl w:val="36C450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5F0964"/>
    <w:multiLevelType w:val="hybridMultilevel"/>
    <w:tmpl w:val="17CADE7C"/>
    <w:lvl w:ilvl="0" w:tplc="F5C40656">
      <w:start w:val="1"/>
      <w:numFmt w:val="decimal"/>
      <w:lvlText w:val="%1."/>
      <w:lvlJc w:val="left"/>
      <w:pPr>
        <w:ind w:left="405" w:hanging="405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DE147D"/>
    <w:multiLevelType w:val="hybridMultilevel"/>
    <w:tmpl w:val="6C28B03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30D8390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4557A6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7B176D"/>
    <w:multiLevelType w:val="hybridMultilevel"/>
    <w:tmpl w:val="ED72D4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6D6FC2"/>
    <w:multiLevelType w:val="hybridMultilevel"/>
    <w:tmpl w:val="5FC800C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6B3128"/>
    <w:multiLevelType w:val="hybridMultilevel"/>
    <w:tmpl w:val="01E04C44"/>
    <w:lvl w:ilvl="0" w:tplc="B88A27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D4710F"/>
    <w:multiLevelType w:val="hybridMultilevel"/>
    <w:tmpl w:val="466022B6"/>
    <w:lvl w:ilvl="0" w:tplc="254C21C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AC4197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98C618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5D6F42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B92889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2F209D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58262E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BC24B7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89E1CB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81682A"/>
    <w:multiLevelType w:val="hybridMultilevel"/>
    <w:tmpl w:val="E5EA04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4F7E68"/>
    <w:multiLevelType w:val="hybridMultilevel"/>
    <w:tmpl w:val="F93638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9679230">
    <w:abstractNumId w:val="6"/>
  </w:num>
  <w:num w:numId="2" w16cid:durableId="13580438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93220633">
    <w:abstractNumId w:val="0"/>
  </w:num>
  <w:num w:numId="4" w16cid:durableId="1999919210">
    <w:abstractNumId w:val="11"/>
  </w:num>
  <w:num w:numId="5" w16cid:durableId="493957841">
    <w:abstractNumId w:val="4"/>
  </w:num>
  <w:num w:numId="6" w16cid:durableId="167524273">
    <w:abstractNumId w:val="1"/>
  </w:num>
  <w:num w:numId="7" w16cid:durableId="1145590291">
    <w:abstractNumId w:val="10"/>
  </w:num>
  <w:num w:numId="8" w16cid:durableId="521820136">
    <w:abstractNumId w:val="12"/>
  </w:num>
  <w:num w:numId="9" w16cid:durableId="36242525">
    <w:abstractNumId w:val="2"/>
  </w:num>
  <w:num w:numId="10" w16cid:durableId="298534307">
    <w:abstractNumId w:val="9"/>
  </w:num>
  <w:num w:numId="11" w16cid:durableId="212616566">
    <w:abstractNumId w:val="8"/>
  </w:num>
  <w:num w:numId="12" w16cid:durableId="902525211">
    <w:abstractNumId w:val="5"/>
  </w:num>
  <w:num w:numId="13" w16cid:durableId="920482987">
    <w:abstractNumId w:val="7"/>
  </w:num>
  <w:num w:numId="14" w16cid:durableId="158094305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704"/>
    <w:rsid w:val="0000269C"/>
    <w:rsid w:val="00025B24"/>
    <w:rsid w:val="00025C70"/>
    <w:rsid w:val="00027A43"/>
    <w:rsid w:val="00030744"/>
    <w:rsid w:val="00030AFC"/>
    <w:rsid w:val="00057381"/>
    <w:rsid w:val="00060446"/>
    <w:rsid w:val="00060BFB"/>
    <w:rsid w:val="000651B6"/>
    <w:rsid w:val="000739FB"/>
    <w:rsid w:val="000771A8"/>
    <w:rsid w:val="00081306"/>
    <w:rsid w:val="000829AD"/>
    <w:rsid w:val="00083F25"/>
    <w:rsid w:val="00087FD7"/>
    <w:rsid w:val="0009013B"/>
    <w:rsid w:val="00094C13"/>
    <w:rsid w:val="000B3D67"/>
    <w:rsid w:val="000B79AA"/>
    <w:rsid w:val="000C2D28"/>
    <w:rsid w:val="000C371E"/>
    <w:rsid w:val="000C4CCB"/>
    <w:rsid w:val="000D00A6"/>
    <w:rsid w:val="000D7156"/>
    <w:rsid w:val="000E2CCB"/>
    <w:rsid w:val="000E7749"/>
    <w:rsid w:val="000E7A1E"/>
    <w:rsid w:val="000E7FB3"/>
    <w:rsid w:val="000F17D8"/>
    <w:rsid w:val="000F43EF"/>
    <w:rsid w:val="00101EE8"/>
    <w:rsid w:val="0011016E"/>
    <w:rsid w:val="001176D6"/>
    <w:rsid w:val="00117B17"/>
    <w:rsid w:val="00126D6A"/>
    <w:rsid w:val="00133ADD"/>
    <w:rsid w:val="00135119"/>
    <w:rsid w:val="001378EE"/>
    <w:rsid w:val="00145E6B"/>
    <w:rsid w:val="00154089"/>
    <w:rsid w:val="00161725"/>
    <w:rsid w:val="001654FB"/>
    <w:rsid w:val="0016724A"/>
    <w:rsid w:val="00170640"/>
    <w:rsid w:val="00173632"/>
    <w:rsid w:val="001736D9"/>
    <w:rsid w:val="00177445"/>
    <w:rsid w:val="001930EB"/>
    <w:rsid w:val="0019327D"/>
    <w:rsid w:val="001940A5"/>
    <w:rsid w:val="001945C9"/>
    <w:rsid w:val="0019522F"/>
    <w:rsid w:val="0019650F"/>
    <w:rsid w:val="001A7DBC"/>
    <w:rsid w:val="001A7F4E"/>
    <w:rsid w:val="001C0314"/>
    <w:rsid w:val="001C3649"/>
    <w:rsid w:val="001C59C5"/>
    <w:rsid w:val="001C64F1"/>
    <w:rsid w:val="001D1461"/>
    <w:rsid w:val="001D1F02"/>
    <w:rsid w:val="001D3230"/>
    <w:rsid w:val="001D34DD"/>
    <w:rsid w:val="001D432A"/>
    <w:rsid w:val="001E2955"/>
    <w:rsid w:val="00201E01"/>
    <w:rsid w:val="00202136"/>
    <w:rsid w:val="00206F45"/>
    <w:rsid w:val="00210A26"/>
    <w:rsid w:val="00212082"/>
    <w:rsid w:val="0021319B"/>
    <w:rsid w:val="00216550"/>
    <w:rsid w:val="0021703F"/>
    <w:rsid w:val="00221448"/>
    <w:rsid w:val="002356E7"/>
    <w:rsid w:val="00236F99"/>
    <w:rsid w:val="00244B48"/>
    <w:rsid w:val="00253F3F"/>
    <w:rsid w:val="00255B0B"/>
    <w:rsid w:val="0026114D"/>
    <w:rsid w:val="00273846"/>
    <w:rsid w:val="002818EF"/>
    <w:rsid w:val="00285B7D"/>
    <w:rsid w:val="00297145"/>
    <w:rsid w:val="002971B6"/>
    <w:rsid w:val="002A0B90"/>
    <w:rsid w:val="002B533C"/>
    <w:rsid w:val="002C1DFA"/>
    <w:rsid w:val="002C386C"/>
    <w:rsid w:val="002C5433"/>
    <w:rsid w:val="002C5F0A"/>
    <w:rsid w:val="002D0FBE"/>
    <w:rsid w:val="002D66F9"/>
    <w:rsid w:val="002E0A72"/>
    <w:rsid w:val="002E0B1D"/>
    <w:rsid w:val="002E1B99"/>
    <w:rsid w:val="002E20B6"/>
    <w:rsid w:val="002E351D"/>
    <w:rsid w:val="002F1924"/>
    <w:rsid w:val="002F5A3B"/>
    <w:rsid w:val="002F5C43"/>
    <w:rsid w:val="00300B00"/>
    <w:rsid w:val="00301A44"/>
    <w:rsid w:val="00310BD4"/>
    <w:rsid w:val="00315790"/>
    <w:rsid w:val="00316259"/>
    <w:rsid w:val="003167B1"/>
    <w:rsid w:val="00316CEA"/>
    <w:rsid w:val="00333BA6"/>
    <w:rsid w:val="00334529"/>
    <w:rsid w:val="00334762"/>
    <w:rsid w:val="003373D7"/>
    <w:rsid w:val="00341AD4"/>
    <w:rsid w:val="003479E5"/>
    <w:rsid w:val="00350BD5"/>
    <w:rsid w:val="003549A8"/>
    <w:rsid w:val="00373C8D"/>
    <w:rsid w:val="00380982"/>
    <w:rsid w:val="0038347A"/>
    <w:rsid w:val="00385E5A"/>
    <w:rsid w:val="003A412A"/>
    <w:rsid w:val="003A7494"/>
    <w:rsid w:val="003B5937"/>
    <w:rsid w:val="003B7EE4"/>
    <w:rsid w:val="003C0077"/>
    <w:rsid w:val="003C20D3"/>
    <w:rsid w:val="003C6D8E"/>
    <w:rsid w:val="003C76A0"/>
    <w:rsid w:val="003D26C5"/>
    <w:rsid w:val="003D4255"/>
    <w:rsid w:val="003E0267"/>
    <w:rsid w:val="003E1359"/>
    <w:rsid w:val="003E18CF"/>
    <w:rsid w:val="003E1D05"/>
    <w:rsid w:val="003E39EE"/>
    <w:rsid w:val="003E4605"/>
    <w:rsid w:val="003F2C41"/>
    <w:rsid w:val="003F5F15"/>
    <w:rsid w:val="004024E9"/>
    <w:rsid w:val="0040299F"/>
    <w:rsid w:val="00410B3D"/>
    <w:rsid w:val="004167B3"/>
    <w:rsid w:val="004179DC"/>
    <w:rsid w:val="0042211E"/>
    <w:rsid w:val="004308DF"/>
    <w:rsid w:val="00431C27"/>
    <w:rsid w:val="00433915"/>
    <w:rsid w:val="00436B5C"/>
    <w:rsid w:val="00454AB5"/>
    <w:rsid w:val="00461C32"/>
    <w:rsid w:val="004736B7"/>
    <w:rsid w:val="00473956"/>
    <w:rsid w:val="004806ED"/>
    <w:rsid w:val="004823E2"/>
    <w:rsid w:val="00484D82"/>
    <w:rsid w:val="004919FC"/>
    <w:rsid w:val="00494B68"/>
    <w:rsid w:val="00494FA1"/>
    <w:rsid w:val="00495258"/>
    <w:rsid w:val="004A26B1"/>
    <w:rsid w:val="004B1C73"/>
    <w:rsid w:val="004C21A7"/>
    <w:rsid w:val="004D03AB"/>
    <w:rsid w:val="004E1B2C"/>
    <w:rsid w:val="004E5CBB"/>
    <w:rsid w:val="004F6879"/>
    <w:rsid w:val="005159C5"/>
    <w:rsid w:val="00522193"/>
    <w:rsid w:val="0052585D"/>
    <w:rsid w:val="0054111D"/>
    <w:rsid w:val="0054346A"/>
    <w:rsid w:val="00551EAA"/>
    <w:rsid w:val="00552705"/>
    <w:rsid w:val="0055799C"/>
    <w:rsid w:val="00564323"/>
    <w:rsid w:val="00567722"/>
    <w:rsid w:val="00574596"/>
    <w:rsid w:val="005815E9"/>
    <w:rsid w:val="00585D91"/>
    <w:rsid w:val="005A23AC"/>
    <w:rsid w:val="005A2B2A"/>
    <w:rsid w:val="005B6BC9"/>
    <w:rsid w:val="005C09E6"/>
    <w:rsid w:val="005D2E9D"/>
    <w:rsid w:val="005D61BB"/>
    <w:rsid w:val="005E684B"/>
    <w:rsid w:val="005E7BDA"/>
    <w:rsid w:val="005F6642"/>
    <w:rsid w:val="00601907"/>
    <w:rsid w:val="0060239F"/>
    <w:rsid w:val="006026AA"/>
    <w:rsid w:val="00604AAC"/>
    <w:rsid w:val="00607A2D"/>
    <w:rsid w:val="00611553"/>
    <w:rsid w:val="00614ABA"/>
    <w:rsid w:val="0062097C"/>
    <w:rsid w:val="00627D9C"/>
    <w:rsid w:val="00635A44"/>
    <w:rsid w:val="00640B98"/>
    <w:rsid w:val="00642E6B"/>
    <w:rsid w:val="006442D2"/>
    <w:rsid w:val="00662DDD"/>
    <w:rsid w:val="00694201"/>
    <w:rsid w:val="00695537"/>
    <w:rsid w:val="00697812"/>
    <w:rsid w:val="006A13AA"/>
    <w:rsid w:val="006A18B9"/>
    <w:rsid w:val="006A4AA4"/>
    <w:rsid w:val="006B4DCC"/>
    <w:rsid w:val="006C0366"/>
    <w:rsid w:val="006C0927"/>
    <w:rsid w:val="006C3B48"/>
    <w:rsid w:val="006C7D0B"/>
    <w:rsid w:val="006D0D16"/>
    <w:rsid w:val="006D4DA1"/>
    <w:rsid w:val="006E14ED"/>
    <w:rsid w:val="006E48C3"/>
    <w:rsid w:val="006E517E"/>
    <w:rsid w:val="006E7848"/>
    <w:rsid w:val="006F5425"/>
    <w:rsid w:val="00702E14"/>
    <w:rsid w:val="00703BD6"/>
    <w:rsid w:val="007144C3"/>
    <w:rsid w:val="00716625"/>
    <w:rsid w:val="00716B67"/>
    <w:rsid w:val="0072626D"/>
    <w:rsid w:val="0073017B"/>
    <w:rsid w:val="00730644"/>
    <w:rsid w:val="0073086B"/>
    <w:rsid w:val="00733B09"/>
    <w:rsid w:val="0075558B"/>
    <w:rsid w:val="00755D96"/>
    <w:rsid w:val="00762A4B"/>
    <w:rsid w:val="00764428"/>
    <w:rsid w:val="007709D6"/>
    <w:rsid w:val="00786443"/>
    <w:rsid w:val="00796E89"/>
    <w:rsid w:val="007A22AA"/>
    <w:rsid w:val="007B3F97"/>
    <w:rsid w:val="007C1615"/>
    <w:rsid w:val="007C2126"/>
    <w:rsid w:val="007C43C0"/>
    <w:rsid w:val="007C5D27"/>
    <w:rsid w:val="007D22DB"/>
    <w:rsid w:val="007D2F75"/>
    <w:rsid w:val="007D46AE"/>
    <w:rsid w:val="007D52E1"/>
    <w:rsid w:val="007E13B9"/>
    <w:rsid w:val="007E3716"/>
    <w:rsid w:val="007F0BB8"/>
    <w:rsid w:val="0080368B"/>
    <w:rsid w:val="00806F01"/>
    <w:rsid w:val="00813FC9"/>
    <w:rsid w:val="00814549"/>
    <w:rsid w:val="0082420F"/>
    <w:rsid w:val="008355C0"/>
    <w:rsid w:val="00836052"/>
    <w:rsid w:val="00840326"/>
    <w:rsid w:val="00840A1C"/>
    <w:rsid w:val="00844334"/>
    <w:rsid w:val="00847EE4"/>
    <w:rsid w:val="00850225"/>
    <w:rsid w:val="0085062C"/>
    <w:rsid w:val="008540C8"/>
    <w:rsid w:val="00862A43"/>
    <w:rsid w:val="008632BF"/>
    <w:rsid w:val="00863FA5"/>
    <w:rsid w:val="00876638"/>
    <w:rsid w:val="00885044"/>
    <w:rsid w:val="00886BC2"/>
    <w:rsid w:val="0089464E"/>
    <w:rsid w:val="008947FC"/>
    <w:rsid w:val="00896654"/>
    <w:rsid w:val="008977E8"/>
    <w:rsid w:val="008A1459"/>
    <w:rsid w:val="008A29D9"/>
    <w:rsid w:val="008A6ADC"/>
    <w:rsid w:val="008B43CC"/>
    <w:rsid w:val="008B4FA4"/>
    <w:rsid w:val="008C3A35"/>
    <w:rsid w:val="008D5D25"/>
    <w:rsid w:val="008E050F"/>
    <w:rsid w:val="008E4519"/>
    <w:rsid w:val="008F0E31"/>
    <w:rsid w:val="008F2F56"/>
    <w:rsid w:val="00905FD1"/>
    <w:rsid w:val="00916467"/>
    <w:rsid w:val="00916D5E"/>
    <w:rsid w:val="00934C28"/>
    <w:rsid w:val="00934F76"/>
    <w:rsid w:val="0094122D"/>
    <w:rsid w:val="0094599C"/>
    <w:rsid w:val="009523CF"/>
    <w:rsid w:val="00953D02"/>
    <w:rsid w:val="00981FAA"/>
    <w:rsid w:val="00985B3B"/>
    <w:rsid w:val="009B1514"/>
    <w:rsid w:val="009C08E4"/>
    <w:rsid w:val="009C1D9B"/>
    <w:rsid w:val="009C3FA2"/>
    <w:rsid w:val="009C7256"/>
    <w:rsid w:val="009C7290"/>
    <w:rsid w:val="009D3097"/>
    <w:rsid w:val="009D4D36"/>
    <w:rsid w:val="009D64F8"/>
    <w:rsid w:val="009E1F83"/>
    <w:rsid w:val="009F4850"/>
    <w:rsid w:val="009F4996"/>
    <w:rsid w:val="009F4ABA"/>
    <w:rsid w:val="009F79C7"/>
    <w:rsid w:val="00A00E9F"/>
    <w:rsid w:val="00A10C09"/>
    <w:rsid w:val="00A112B4"/>
    <w:rsid w:val="00A13619"/>
    <w:rsid w:val="00A14344"/>
    <w:rsid w:val="00A20E59"/>
    <w:rsid w:val="00A233EA"/>
    <w:rsid w:val="00A25550"/>
    <w:rsid w:val="00A27C3D"/>
    <w:rsid w:val="00A308A9"/>
    <w:rsid w:val="00A324B7"/>
    <w:rsid w:val="00A37B2A"/>
    <w:rsid w:val="00A50A09"/>
    <w:rsid w:val="00A524D7"/>
    <w:rsid w:val="00A53348"/>
    <w:rsid w:val="00A54666"/>
    <w:rsid w:val="00A637FA"/>
    <w:rsid w:val="00A7496C"/>
    <w:rsid w:val="00A74A6B"/>
    <w:rsid w:val="00A760E3"/>
    <w:rsid w:val="00A97228"/>
    <w:rsid w:val="00A97BAF"/>
    <w:rsid w:val="00AA5E4E"/>
    <w:rsid w:val="00AB0D8A"/>
    <w:rsid w:val="00AB31BB"/>
    <w:rsid w:val="00AB37D9"/>
    <w:rsid w:val="00AB71BC"/>
    <w:rsid w:val="00AC50B7"/>
    <w:rsid w:val="00AD0530"/>
    <w:rsid w:val="00AD558A"/>
    <w:rsid w:val="00AD73BF"/>
    <w:rsid w:val="00AE0704"/>
    <w:rsid w:val="00AE31E8"/>
    <w:rsid w:val="00AE4407"/>
    <w:rsid w:val="00AF2695"/>
    <w:rsid w:val="00AF5C62"/>
    <w:rsid w:val="00B00E0B"/>
    <w:rsid w:val="00B06DE4"/>
    <w:rsid w:val="00B20405"/>
    <w:rsid w:val="00B21C2E"/>
    <w:rsid w:val="00B26345"/>
    <w:rsid w:val="00B263F0"/>
    <w:rsid w:val="00B30136"/>
    <w:rsid w:val="00B3553B"/>
    <w:rsid w:val="00B4072E"/>
    <w:rsid w:val="00B43432"/>
    <w:rsid w:val="00B43868"/>
    <w:rsid w:val="00B513EA"/>
    <w:rsid w:val="00B6121D"/>
    <w:rsid w:val="00B621D2"/>
    <w:rsid w:val="00B62399"/>
    <w:rsid w:val="00B74C8D"/>
    <w:rsid w:val="00B813A8"/>
    <w:rsid w:val="00B85D94"/>
    <w:rsid w:val="00B87E82"/>
    <w:rsid w:val="00B91D38"/>
    <w:rsid w:val="00BB1053"/>
    <w:rsid w:val="00BC24CB"/>
    <w:rsid w:val="00BD0A50"/>
    <w:rsid w:val="00BD3494"/>
    <w:rsid w:val="00BE1148"/>
    <w:rsid w:val="00BF1BE0"/>
    <w:rsid w:val="00BF2BBC"/>
    <w:rsid w:val="00C15250"/>
    <w:rsid w:val="00C152A9"/>
    <w:rsid w:val="00C16937"/>
    <w:rsid w:val="00C21626"/>
    <w:rsid w:val="00C30B04"/>
    <w:rsid w:val="00C319E1"/>
    <w:rsid w:val="00C3266F"/>
    <w:rsid w:val="00C34182"/>
    <w:rsid w:val="00C346CB"/>
    <w:rsid w:val="00C47D39"/>
    <w:rsid w:val="00C53762"/>
    <w:rsid w:val="00C56F0E"/>
    <w:rsid w:val="00C66EC9"/>
    <w:rsid w:val="00C676DC"/>
    <w:rsid w:val="00C71DEF"/>
    <w:rsid w:val="00C72811"/>
    <w:rsid w:val="00C72A19"/>
    <w:rsid w:val="00C7414E"/>
    <w:rsid w:val="00C74F76"/>
    <w:rsid w:val="00C76038"/>
    <w:rsid w:val="00C92725"/>
    <w:rsid w:val="00C92EAA"/>
    <w:rsid w:val="00C93B6C"/>
    <w:rsid w:val="00C96596"/>
    <w:rsid w:val="00CA3810"/>
    <w:rsid w:val="00CA59FE"/>
    <w:rsid w:val="00CA60F9"/>
    <w:rsid w:val="00CB06F3"/>
    <w:rsid w:val="00CB1A13"/>
    <w:rsid w:val="00CB3A4D"/>
    <w:rsid w:val="00CB63F2"/>
    <w:rsid w:val="00CB791B"/>
    <w:rsid w:val="00CD13E1"/>
    <w:rsid w:val="00CD19EF"/>
    <w:rsid w:val="00CE5B6F"/>
    <w:rsid w:val="00CF035D"/>
    <w:rsid w:val="00CF1C7F"/>
    <w:rsid w:val="00CF378E"/>
    <w:rsid w:val="00CF743A"/>
    <w:rsid w:val="00D01A33"/>
    <w:rsid w:val="00D03281"/>
    <w:rsid w:val="00D054C6"/>
    <w:rsid w:val="00D33006"/>
    <w:rsid w:val="00D33507"/>
    <w:rsid w:val="00D34F62"/>
    <w:rsid w:val="00D61374"/>
    <w:rsid w:val="00D621D8"/>
    <w:rsid w:val="00D63F5D"/>
    <w:rsid w:val="00D71B6A"/>
    <w:rsid w:val="00D72957"/>
    <w:rsid w:val="00D8042F"/>
    <w:rsid w:val="00D82542"/>
    <w:rsid w:val="00D866AD"/>
    <w:rsid w:val="00D919F1"/>
    <w:rsid w:val="00DA582B"/>
    <w:rsid w:val="00DC45D4"/>
    <w:rsid w:val="00DC5335"/>
    <w:rsid w:val="00DD0127"/>
    <w:rsid w:val="00DD7570"/>
    <w:rsid w:val="00DE0C90"/>
    <w:rsid w:val="00DE1C07"/>
    <w:rsid w:val="00E0039F"/>
    <w:rsid w:val="00E03A5F"/>
    <w:rsid w:val="00E05EFC"/>
    <w:rsid w:val="00E07079"/>
    <w:rsid w:val="00E10A1B"/>
    <w:rsid w:val="00E14F30"/>
    <w:rsid w:val="00E26821"/>
    <w:rsid w:val="00E27BBD"/>
    <w:rsid w:val="00E40D79"/>
    <w:rsid w:val="00E51FA1"/>
    <w:rsid w:val="00E653C2"/>
    <w:rsid w:val="00E75B9C"/>
    <w:rsid w:val="00E764F9"/>
    <w:rsid w:val="00E82C72"/>
    <w:rsid w:val="00E86DF2"/>
    <w:rsid w:val="00E871F0"/>
    <w:rsid w:val="00EA13EC"/>
    <w:rsid w:val="00EA1EE5"/>
    <w:rsid w:val="00EA1F40"/>
    <w:rsid w:val="00EA5A37"/>
    <w:rsid w:val="00EB0FDF"/>
    <w:rsid w:val="00EB1B30"/>
    <w:rsid w:val="00EB1F1B"/>
    <w:rsid w:val="00EB2997"/>
    <w:rsid w:val="00EB6063"/>
    <w:rsid w:val="00EB76E3"/>
    <w:rsid w:val="00EC0F87"/>
    <w:rsid w:val="00EC234B"/>
    <w:rsid w:val="00EC5D7C"/>
    <w:rsid w:val="00EC6237"/>
    <w:rsid w:val="00ED62AE"/>
    <w:rsid w:val="00EE01B7"/>
    <w:rsid w:val="00EE37C7"/>
    <w:rsid w:val="00EE5A28"/>
    <w:rsid w:val="00EF1BEE"/>
    <w:rsid w:val="00EF38B2"/>
    <w:rsid w:val="00EF40D5"/>
    <w:rsid w:val="00F034FE"/>
    <w:rsid w:val="00F04BB4"/>
    <w:rsid w:val="00F05C65"/>
    <w:rsid w:val="00F06CD1"/>
    <w:rsid w:val="00F06DFF"/>
    <w:rsid w:val="00F13FD7"/>
    <w:rsid w:val="00F23A15"/>
    <w:rsid w:val="00F36AEA"/>
    <w:rsid w:val="00F42E2E"/>
    <w:rsid w:val="00F47F04"/>
    <w:rsid w:val="00F65515"/>
    <w:rsid w:val="00F86D02"/>
    <w:rsid w:val="00FA130B"/>
    <w:rsid w:val="00FA2B2E"/>
    <w:rsid w:val="00FA634D"/>
    <w:rsid w:val="00FB4E0C"/>
    <w:rsid w:val="00FC0E97"/>
    <w:rsid w:val="00FC3D8C"/>
    <w:rsid w:val="00FC3D95"/>
    <w:rsid w:val="00FD0C7D"/>
    <w:rsid w:val="00FE4427"/>
    <w:rsid w:val="00FE6F78"/>
    <w:rsid w:val="00FF23C8"/>
    <w:rsid w:val="00FF5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C9D59FE"/>
  <w15:docId w15:val="{CE153D90-B0CF-4145-B60A-9CEA965B5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E0704"/>
    <w:rPr>
      <w:rFonts w:ascii="Times Armenian" w:hAnsi="Times Armeni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BC24CB"/>
    <w:pPr>
      <w:keepNext/>
      <w:keepLines/>
      <w:spacing w:before="480" w:after="120"/>
      <w:outlineLvl w:val="0"/>
    </w:pPr>
    <w:rPr>
      <w:rFonts w:ascii="GHEA Grapalat" w:eastAsiaTheme="majorEastAsia" w:hAnsi="GHEA Grapalat" w:cstheme="majorBidi"/>
      <w:b/>
      <w:bCs/>
      <w:color w:val="365F91" w:themeColor="accent1" w:themeShade="BF"/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">
    <w:name w:val="Знак Знак Char Char Char"/>
    <w:basedOn w:val="Normal"/>
    <w:rsid w:val="00AE0704"/>
    <w:rPr>
      <w:rFonts w:ascii="Times New Roman" w:hAnsi="Times New Roman"/>
      <w:lang w:val="pl-PL" w:eastAsia="pl-PL"/>
    </w:rPr>
  </w:style>
  <w:style w:type="paragraph" w:styleId="BodyText">
    <w:name w:val="Body Text"/>
    <w:basedOn w:val="Normal"/>
    <w:rsid w:val="00AE0704"/>
    <w:pPr>
      <w:jc w:val="both"/>
    </w:pPr>
    <w:rPr>
      <w:rFonts w:ascii="GHEA Grapalat" w:hAnsi="GHEA Grapalat"/>
      <w:lang w:val="fr-FR"/>
    </w:rPr>
  </w:style>
  <w:style w:type="paragraph" w:styleId="BalloonText">
    <w:name w:val="Balloon Text"/>
    <w:basedOn w:val="Normal"/>
    <w:semiHidden/>
    <w:rsid w:val="00C66EC9"/>
    <w:rPr>
      <w:rFonts w:ascii="Tahoma" w:hAnsi="Tahoma" w:cs="Tahoma"/>
      <w:sz w:val="16"/>
      <w:szCs w:val="16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nhideWhenUsed/>
    <w:qFormat/>
    <w:rsid w:val="00EB0FDF"/>
    <w:pPr>
      <w:spacing w:before="100" w:beforeAutospacing="1" w:after="100" w:afterAutospacing="1"/>
    </w:pPr>
    <w:rPr>
      <w:rFonts w:ascii="Times New Roman" w:hAnsi="Times New Roman"/>
      <w:lang w:val="x-none" w:eastAsia="x-none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locked/>
    <w:rsid w:val="00EB0FDF"/>
    <w:rPr>
      <w:sz w:val="24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rsid w:val="00454AB5"/>
    <w:pPr>
      <w:jc w:val="center"/>
    </w:pPr>
    <w:rPr>
      <w:rFonts w:ascii="Arial Armenian" w:hAnsi="Arial Armenian"/>
      <w:sz w:val="22"/>
      <w:szCs w:val="22"/>
      <w:lang w:val="x-none"/>
    </w:rPr>
  </w:style>
  <w:style w:type="character" w:customStyle="1" w:styleId="mechtexChar">
    <w:name w:val="mechtex Char"/>
    <w:link w:val="mechtex"/>
    <w:locked/>
    <w:rsid w:val="00454AB5"/>
    <w:rPr>
      <w:rFonts w:ascii="Arial Armenian" w:hAnsi="Arial Armenian"/>
      <w:sz w:val="22"/>
      <w:szCs w:val="22"/>
      <w:lang w:eastAsia="ru-RU"/>
    </w:rPr>
  </w:style>
  <w:style w:type="paragraph" w:styleId="BodyTextIndent">
    <w:name w:val="Body Text Indent"/>
    <w:basedOn w:val="Normal"/>
    <w:link w:val="BodyTextIndentChar"/>
    <w:rsid w:val="000E7A1E"/>
    <w:pPr>
      <w:spacing w:after="120"/>
      <w:ind w:left="283"/>
    </w:pPr>
  </w:style>
  <w:style w:type="character" w:customStyle="1" w:styleId="BodyTextIndentChar">
    <w:name w:val="Body Text Indent Char"/>
    <w:link w:val="BodyTextIndent"/>
    <w:rsid w:val="000E7A1E"/>
    <w:rPr>
      <w:rFonts w:ascii="Times Armenian" w:hAnsi="Times Armenian"/>
      <w:sz w:val="24"/>
      <w:szCs w:val="24"/>
      <w:lang w:val="ru-RU" w:eastAsia="ru-RU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Абзац списка,Paragraphe de liste PBLH,Bullets"/>
    <w:basedOn w:val="Normal"/>
    <w:link w:val="ListParagraphChar"/>
    <w:uiPriority w:val="34"/>
    <w:qFormat/>
    <w:rsid w:val="0087663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x-none"/>
    </w:rPr>
  </w:style>
  <w:style w:type="character" w:styleId="Strong">
    <w:name w:val="Strong"/>
    <w:qFormat/>
    <w:rsid w:val="00F05C65"/>
    <w:rPr>
      <w:b/>
      <w:bCs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Абзац списка Char"/>
    <w:link w:val="ListParagraph"/>
    <w:uiPriority w:val="34"/>
    <w:locked/>
    <w:rsid w:val="005159C5"/>
    <w:rPr>
      <w:rFonts w:ascii="Calibri" w:eastAsia="Calibri" w:hAnsi="Calibri"/>
      <w:sz w:val="22"/>
      <w:szCs w:val="22"/>
      <w:lang w:val="ru-RU"/>
    </w:rPr>
  </w:style>
  <w:style w:type="table" w:styleId="TableGrid">
    <w:name w:val="Table Grid"/>
    <w:basedOn w:val="TableNormal"/>
    <w:rsid w:val="004952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10A1B"/>
    <w:rPr>
      <w:sz w:val="16"/>
      <w:szCs w:val="16"/>
    </w:rPr>
  </w:style>
  <w:style w:type="paragraph" w:customStyle="1" w:styleId="norm">
    <w:name w:val="norm"/>
    <w:basedOn w:val="Normal"/>
    <w:link w:val="normChar"/>
    <w:rsid w:val="006E14ED"/>
    <w:pPr>
      <w:spacing w:line="480" w:lineRule="auto"/>
      <w:ind w:firstLine="709"/>
      <w:jc w:val="both"/>
    </w:pPr>
    <w:rPr>
      <w:rFonts w:ascii="Arial Armenian" w:hAnsi="Arial Armenian"/>
      <w:sz w:val="20"/>
      <w:szCs w:val="20"/>
      <w:lang w:val="x-none"/>
    </w:rPr>
  </w:style>
  <w:style w:type="character" w:customStyle="1" w:styleId="normChar">
    <w:name w:val="norm Char"/>
    <w:link w:val="norm"/>
    <w:locked/>
    <w:rsid w:val="006E14ED"/>
    <w:rPr>
      <w:rFonts w:ascii="Arial Armenian" w:hAnsi="Arial Armenian"/>
      <w:lang w:val="x-none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BC24CB"/>
    <w:rPr>
      <w:rFonts w:ascii="GHEA Grapalat" w:eastAsiaTheme="majorEastAsia" w:hAnsi="GHEA Grapalat" w:cstheme="majorBidi"/>
      <w:b/>
      <w:bCs/>
      <w:color w:val="365F91" w:themeColor="accent1" w:themeShade="BF"/>
      <w:sz w:val="28"/>
      <w:szCs w:val="28"/>
    </w:rPr>
  </w:style>
  <w:style w:type="paragraph" w:styleId="CommentText">
    <w:name w:val="annotation text"/>
    <w:basedOn w:val="Normal"/>
    <w:link w:val="CommentTextChar"/>
    <w:semiHidden/>
    <w:unhideWhenUsed/>
    <w:rsid w:val="00206F4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206F45"/>
    <w:rPr>
      <w:rFonts w:ascii="Times Armenian" w:hAnsi="Times Armeni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206F4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206F45"/>
    <w:rPr>
      <w:rFonts w:ascii="Times Armenian" w:hAnsi="Times Armenian"/>
      <w:b/>
      <w:bCs/>
      <w:lang w:val="ru-RU" w:eastAsia="ru-RU"/>
    </w:rPr>
  </w:style>
  <w:style w:type="character" w:styleId="Hyperlink">
    <w:name w:val="Hyperlink"/>
    <w:semiHidden/>
    <w:rsid w:val="00253F3F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A26B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6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6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5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e-draft.a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873FC9-2849-40D4-9427-493D8F956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502</Words>
  <Characters>2866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 Petrosyan1</dc:creator>
  <cp:keywords>https:/mul2-mineconomy.gov.am/tasks/259872/oneclick/2_Himnavorum.docx?token=bdf58fd844dc4cfd2d8dcb636a894358</cp:keywords>
  <cp:lastModifiedBy>Mher S. Shahinyan</cp:lastModifiedBy>
  <cp:revision>3</cp:revision>
  <dcterms:created xsi:type="dcterms:W3CDTF">2022-08-22T08:51:00Z</dcterms:created>
  <dcterms:modified xsi:type="dcterms:W3CDTF">2022-08-24T05:38:00Z</dcterms:modified>
</cp:coreProperties>
</file>