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1189B" w14:textId="77777777" w:rsidR="00026568" w:rsidRPr="00967231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7149D31D" w14:textId="77777777" w:rsidR="00336374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3834F373" w14:textId="77777777" w:rsidR="005A30DC" w:rsidRPr="00CF73AA" w:rsidRDefault="005A30DC" w:rsidP="00D6129F">
      <w:pPr>
        <w:shd w:val="clear" w:color="auto" w:fill="FFFFFF"/>
        <w:spacing w:after="0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26C5C9D" w14:textId="26F1B6BC" w:rsidR="008406C6" w:rsidRPr="00D52B57" w:rsidRDefault="0074621B" w:rsidP="00D6129F">
      <w:pPr>
        <w:shd w:val="clear" w:color="auto" w:fill="FFFFFF"/>
        <w:spacing w:after="120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3C08CB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««ՀԱՅԱՍՏԱՆԻ ՀԱՆՐԱՊԵՏՈՒԹՅԱՆ 2022 ԹՎԱԿԱՆԻ ՊԵՏԱԿԱՆ ԲՅՈՒՋԵԻ ՄԱՍԻՆ» ՕՐԵՆՔՈՒՄ ՎԵՐԱԲԱՇԽՈՒՄ</w:t>
      </w:r>
      <w:r w:rsidR="003C08CB" w:rsidRPr="00B1489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ՓՈՓՈԽՈՒԹՅՈՒՆՆԵՐ</w:t>
      </w:r>
      <w:r w:rsidR="003C08CB" w:rsidRPr="0019762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ՀԱՅԱՍՏԱՆԻ ՀԱՆՐԱՊԵՏՈՒԹՅԱՆ ԿԱՌԱՎԱՐՈՒԹՅԱՆ 2021 ԹՎԱԿԱՆԻ ԴԵԿՏԵՄԲԵՐԻ 23-Ի N 2121-Ն ՈՐՈՇՄԱՆ ՄԵՋ ՓՈՓՈԽՈՒԹՅՈՒՆՆԵՐ ԿԱՏԱՐԵԼՈՒ 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14:paraId="7229EB11" w14:textId="77777777"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2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4"/>
        <w:gridCol w:w="2488"/>
        <w:gridCol w:w="3643"/>
      </w:tblGrid>
      <w:tr w:rsidR="008406C6" w:rsidRPr="00043A39" w14:paraId="0F5C252C" w14:textId="77777777" w:rsidTr="00EB6400">
        <w:trPr>
          <w:trHeight w:val="509"/>
          <w:tblCellSpacing w:w="0" w:type="dxa"/>
          <w:jc w:val="center"/>
        </w:trPr>
        <w:tc>
          <w:tcPr>
            <w:tcW w:w="76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BEAEE" w14:textId="77777777"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14:paraId="28E07AC3" w14:textId="77777777"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3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D25D90" w14:textId="77777777" w:rsidR="008406C6" w:rsidRPr="00043A39" w:rsidRDefault="00967231" w:rsidP="00701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7011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3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2A46B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 w:rsidR="007011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8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</w:t>
            </w:r>
            <w:r w:rsidR="002A46B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14:paraId="5FAA96B2" w14:textId="77777777" w:rsidTr="00EB6400">
        <w:trPr>
          <w:tblCellSpacing w:w="0" w:type="dxa"/>
          <w:jc w:val="center"/>
        </w:trPr>
        <w:tc>
          <w:tcPr>
            <w:tcW w:w="76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0AC3E0" w14:textId="77777777"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095FBD" w14:textId="77777777" w:rsidR="008406C6" w:rsidRPr="00186801" w:rsidRDefault="00701180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7011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01/8-4/13590-2022</w:t>
            </w:r>
          </w:p>
        </w:tc>
      </w:tr>
      <w:tr w:rsidR="0074621B" w:rsidRPr="00B0588F" w14:paraId="453BC3E1" w14:textId="77777777" w:rsidTr="00227617">
        <w:trPr>
          <w:tblCellSpacing w:w="0" w:type="dxa"/>
          <w:jc w:val="center"/>
        </w:trPr>
        <w:tc>
          <w:tcPr>
            <w:tcW w:w="5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641DFB" w14:textId="77777777" w:rsidR="00CE7A10" w:rsidRDefault="00CE7A10" w:rsidP="002F1D9D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տեղեկանք հիմնավորման մեջ նշվում է, որ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2022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բյուջեում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նվազեցվող միջոցների վերականգնման անհրաժեշտություն չի առաջանա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այնուամենայնիվ կարծում ենք, որ Նախագծի շրջանակներում միջոցների վերաբաշխման աղբյուրը քննարկման անհրա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ժեշտություն ունի,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քանի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պետական բյուջեի արդյունավետ կատարման գործում առանցքային նշանակություն ունի բյուջետային գործընթացների շրջանակներում աշխատանքների համար անհրաժեշտ միջոցների ճիշտ, հասցեական պլանավորումն ու արդյունավետ օգտագործումը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ւստի խնդրում ենք հիմնավորել, թե ինչով է պայմանավորված նախատեսված կապիտալ բնույթի միջոցառման գումարի վերաբաշխումը:</w:t>
            </w:r>
          </w:p>
          <w:p w14:paraId="51DEFA07" w14:textId="77777777" w:rsidR="0074621B" w:rsidRPr="0051647A" w:rsidRDefault="00CE7A10" w:rsidP="002F1D9D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առաջարկում ենք Նախագծի հաստատմանը զուգահեռ նախաձեռնել գնումների պլանում ներառված գնման առարկաների ձեռքբերման ընթացակարգեր՝ 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>«Գնումների մասին» ՀՀ օրենքի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հոդվածի 6-րդ մասի 2-րդ կետի կիրառմամբ:</w:t>
            </w:r>
          </w:p>
        </w:tc>
        <w:tc>
          <w:tcPr>
            <w:tcW w:w="61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2AC232" w14:textId="77777777" w:rsidR="000A6F32" w:rsidRPr="00984008" w:rsidRDefault="007D65FA" w:rsidP="007D65F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944DB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Pr="00984008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6D68E854" w14:textId="77777777" w:rsidR="007D65FA" w:rsidRPr="00984008" w:rsidRDefault="007D65FA" w:rsidP="004B4698">
            <w:pPr>
              <w:ind w:left="203" w:firstLine="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4008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Տեղեկացնում ենք, որ </w:t>
            </w:r>
            <w:r w:rsidR="00984008" w:rsidRPr="00984008">
              <w:rPr>
                <w:rFonts w:ascii="GHEA Grapalat" w:hAnsi="GHEA Grapalat"/>
                <w:sz w:val="24"/>
                <w:szCs w:val="24"/>
                <w:lang w:val="hy-AM"/>
              </w:rPr>
              <w:t xml:space="preserve">1190. Զբոսաշրջության զարգացման ծրագրի 12001. Համաշխարհային բանկի աջակցությամբ իրականացվող Տեղական տնտեսության և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միջոցառումներ» միջոցառմամբ </w:t>
            </w:r>
            <w:r w:rsidR="00984008" w:rsidRPr="00E33121">
              <w:rPr>
                <w:rFonts w:ascii="GHEA Grapalat" w:hAnsi="GHEA Grapalat"/>
                <w:sz w:val="24"/>
                <w:szCs w:val="24"/>
                <w:lang w:val="hy-AM"/>
              </w:rPr>
              <w:t>ըստ նախնական կանխատեսումների</w:t>
            </w:r>
            <w:r w:rsidR="00984008" w:rsidRPr="00A373C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984008" w:rsidRPr="00E331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օգտագործվելու </w:t>
            </w:r>
            <w:r w:rsidR="00984008" w:rsidRPr="00805DB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84008" w:rsidRPr="00A373CC">
              <w:rPr>
                <w:rFonts w:ascii="GHEA Grapalat" w:hAnsi="GHEA Grapalat"/>
                <w:sz w:val="24"/>
                <w:szCs w:val="24"/>
                <w:lang w:val="hy-AM"/>
              </w:rPr>
              <w:t>.8 մլրդ դրամ, որը պայամանավորված է</w:t>
            </w:r>
            <w:r w:rsidR="00984008" w:rsidRPr="00E331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4008" w:rsidRPr="00A373C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984008" w:rsidRPr="00C92187">
              <w:rPr>
                <w:rFonts w:ascii="GHEA Grapalat" w:hAnsi="GHEA Grapalat"/>
                <w:sz w:val="24"/>
                <w:szCs w:val="24"/>
                <w:lang w:val="hy-AM"/>
              </w:rPr>
              <w:t>վով չորս ենթածրագրերի</w:t>
            </w:r>
            <w:r w:rsidR="00984008" w:rsidRPr="004700C4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984008" w:rsidRPr="00C921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4008" w:rsidRPr="0063426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նախագծային փաստաթղթերի լրացուցիչ փորձաքննություն </w:t>
            </w:r>
            <w:r w:rsidR="00984008" w:rsidRPr="004700C4">
              <w:rPr>
                <w:rFonts w:ascii="GHEA Grapalat" w:hAnsi="GHEA Grapalat"/>
                <w:sz w:val="24"/>
                <w:szCs w:val="24"/>
                <w:lang w:val="hy-AM"/>
              </w:rPr>
              <w:t>իրականացնելու</w:t>
            </w:r>
            <w:r w:rsidR="00984008" w:rsidRPr="0014515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դրան</w:t>
            </w:r>
            <w:r w:rsidR="00984008">
              <w:rPr>
                <w:rFonts w:ascii="GHEA Grapalat" w:hAnsi="GHEA Grapalat"/>
                <w:sz w:val="24"/>
                <w:szCs w:val="24"/>
                <w:lang w:val="hy-AM"/>
              </w:rPr>
              <w:t>ց անհրաժեշտ համաձայնեցումների ձգ</w:t>
            </w:r>
            <w:r w:rsidR="00984008" w:rsidRPr="0014515F">
              <w:rPr>
                <w:rFonts w:ascii="GHEA Grapalat" w:hAnsi="GHEA Grapalat"/>
                <w:sz w:val="24"/>
                <w:szCs w:val="24"/>
                <w:lang w:val="hy-AM"/>
              </w:rPr>
              <w:t>ձգման</w:t>
            </w:r>
            <w:r w:rsidR="00984008" w:rsidRPr="0047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կապված,</w:t>
            </w:r>
            <w:r w:rsidR="00984008" w:rsidRPr="006342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4008" w:rsidRPr="00C92187">
              <w:rPr>
                <w:rFonts w:ascii="GHEA Grapalat" w:hAnsi="GHEA Grapalat"/>
                <w:sz w:val="24"/>
                <w:szCs w:val="24"/>
                <w:lang w:val="hy-AM"/>
              </w:rPr>
              <w:t>ուշացած մեկնարկ</w:t>
            </w:r>
            <w:r w:rsidR="00984008">
              <w:rPr>
                <w:rFonts w:ascii="GHEA Grapalat" w:hAnsi="GHEA Grapalat"/>
                <w:sz w:val="24"/>
                <w:szCs w:val="24"/>
                <w:lang w:val="hy-AM"/>
              </w:rPr>
              <w:t>ով,</w:t>
            </w:r>
            <w:r w:rsidR="00984008" w:rsidRPr="0014515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4008" w:rsidRPr="00C921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 լոգիստիկ ենթակառուցվածքների հետ կապված խնդիրներով։</w:t>
            </w:r>
          </w:p>
          <w:p w14:paraId="6B14610B" w14:textId="477F18C1" w:rsidR="00B0588F" w:rsidRDefault="004A6FBE" w:rsidP="00B762F7">
            <w:pPr>
              <w:ind w:firstLine="203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B0588F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ի գիտություն</w:t>
            </w:r>
            <w:r w:rsidR="00B0588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1E55006" w14:textId="2A391D22" w:rsidR="000A6F32" w:rsidRPr="00B0588F" w:rsidRDefault="00B0588F" w:rsidP="00B762F7">
            <w:pPr>
              <w:ind w:firstLine="20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88F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ֆինանսատնտեսական նախարարական կոմիտեի 2022 թվականի օգոստոսի 23-ի նիստի քննարկման արդյունքների հիման վ</w:t>
            </w:r>
            <w:r w:rsidRPr="00B058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րա նախագիծը լրամշակվել է, նախագծից հանվել է գնման գործընթաց ներառող միջոցառումը։ </w:t>
            </w:r>
          </w:p>
        </w:tc>
      </w:tr>
      <w:tr w:rsidR="0022008B" w:rsidRPr="00B0588F" w14:paraId="49562FD3" w14:textId="77777777" w:rsidTr="00227617">
        <w:trPr>
          <w:tblCellSpacing w:w="0" w:type="dxa"/>
          <w:jc w:val="center"/>
        </w:trPr>
        <w:tc>
          <w:tcPr>
            <w:tcW w:w="5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484B7D" w14:textId="77777777" w:rsidR="0022008B" w:rsidRDefault="0022008B" w:rsidP="002F1D9D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1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84E51C" w14:textId="77777777" w:rsidR="0022008B" w:rsidRDefault="0022008B" w:rsidP="007D65F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20D67671" w14:textId="77777777" w:rsidR="005664A3" w:rsidRPr="00E97E18" w:rsidRDefault="005664A3" w:rsidP="000F69C7">
      <w:pPr>
        <w:rPr>
          <w:lang w:val="hy-AM"/>
        </w:rPr>
      </w:pPr>
    </w:p>
    <w:sectPr w:rsidR="005664A3" w:rsidRPr="00E97E18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13434529">
    <w:abstractNumId w:val="1"/>
  </w:num>
  <w:num w:numId="2" w16cid:durableId="427117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A6F32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819E8"/>
    <w:rsid w:val="0018337A"/>
    <w:rsid w:val="00192197"/>
    <w:rsid w:val="00193F9F"/>
    <w:rsid w:val="001958E0"/>
    <w:rsid w:val="001A5FF2"/>
    <w:rsid w:val="001B2744"/>
    <w:rsid w:val="001C4165"/>
    <w:rsid w:val="001C4ED1"/>
    <w:rsid w:val="001C5844"/>
    <w:rsid w:val="001C75A0"/>
    <w:rsid w:val="001C790C"/>
    <w:rsid w:val="001D35BE"/>
    <w:rsid w:val="001E6EBD"/>
    <w:rsid w:val="00206324"/>
    <w:rsid w:val="00206EF1"/>
    <w:rsid w:val="00211CE4"/>
    <w:rsid w:val="0022008B"/>
    <w:rsid w:val="0022476B"/>
    <w:rsid w:val="00227617"/>
    <w:rsid w:val="002366E0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C08CB"/>
    <w:rsid w:val="003D1565"/>
    <w:rsid w:val="003E1C56"/>
    <w:rsid w:val="003E6C7D"/>
    <w:rsid w:val="003E6EF1"/>
    <w:rsid w:val="003F773E"/>
    <w:rsid w:val="0040238E"/>
    <w:rsid w:val="00426E35"/>
    <w:rsid w:val="00434008"/>
    <w:rsid w:val="00434237"/>
    <w:rsid w:val="0043511A"/>
    <w:rsid w:val="00452030"/>
    <w:rsid w:val="004526C9"/>
    <w:rsid w:val="00460BE2"/>
    <w:rsid w:val="0047171D"/>
    <w:rsid w:val="0047473A"/>
    <w:rsid w:val="004A1BEF"/>
    <w:rsid w:val="004A6FBE"/>
    <w:rsid w:val="004B4698"/>
    <w:rsid w:val="004C605A"/>
    <w:rsid w:val="004C7767"/>
    <w:rsid w:val="004D34CC"/>
    <w:rsid w:val="004D552E"/>
    <w:rsid w:val="004F6AAF"/>
    <w:rsid w:val="00500E78"/>
    <w:rsid w:val="005045E5"/>
    <w:rsid w:val="00506412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16C1F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4331"/>
    <w:rsid w:val="00701180"/>
    <w:rsid w:val="00706634"/>
    <w:rsid w:val="007101E0"/>
    <w:rsid w:val="00740BAA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D65FA"/>
    <w:rsid w:val="007F23FC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7397"/>
    <w:rsid w:val="008C785C"/>
    <w:rsid w:val="008F23EE"/>
    <w:rsid w:val="008F3F44"/>
    <w:rsid w:val="008F77C3"/>
    <w:rsid w:val="0090625B"/>
    <w:rsid w:val="00906592"/>
    <w:rsid w:val="00912576"/>
    <w:rsid w:val="0094298E"/>
    <w:rsid w:val="00943C45"/>
    <w:rsid w:val="00944DB4"/>
    <w:rsid w:val="00962788"/>
    <w:rsid w:val="00967231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F08E9"/>
    <w:rsid w:val="009F59D0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B0588F"/>
    <w:rsid w:val="00B14729"/>
    <w:rsid w:val="00B22A40"/>
    <w:rsid w:val="00B27F79"/>
    <w:rsid w:val="00B32828"/>
    <w:rsid w:val="00B33FC0"/>
    <w:rsid w:val="00B43183"/>
    <w:rsid w:val="00B541C6"/>
    <w:rsid w:val="00B55D71"/>
    <w:rsid w:val="00B579C5"/>
    <w:rsid w:val="00B70DCC"/>
    <w:rsid w:val="00B732ED"/>
    <w:rsid w:val="00B762F7"/>
    <w:rsid w:val="00B86349"/>
    <w:rsid w:val="00BB06BE"/>
    <w:rsid w:val="00BD64BC"/>
    <w:rsid w:val="00BE3103"/>
    <w:rsid w:val="00BF0E07"/>
    <w:rsid w:val="00BF59DB"/>
    <w:rsid w:val="00C11A44"/>
    <w:rsid w:val="00C14275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A2A93"/>
    <w:rsid w:val="00CE0C32"/>
    <w:rsid w:val="00CE65C6"/>
    <w:rsid w:val="00CE7A10"/>
    <w:rsid w:val="00CF2337"/>
    <w:rsid w:val="00CF4992"/>
    <w:rsid w:val="00CF73AA"/>
    <w:rsid w:val="00D14C4C"/>
    <w:rsid w:val="00D34C52"/>
    <w:rsid w:val="00D52B57"/>
    <w:rsid w:val="00D6129F"/>
    <w:rsid w:val="00D66DE5"/>
    <w:rsid w:val="00D815D8"/>
    <w:rsid w:val="00D925B0"/>
    <w:rsid w:val="00D93275"/>
    <w:rsid w:val="00DA2FA3"/>
    <w:rsid w:val="00DF36E4"/>
    <w:rsid w:val="00E05928"/>
    <w:rsid w:val="00E271A5"/>
    <w:rsid w:val="00E30CE1"/>
    <w:rsid w:val="00E37FDA"/>
    <w:rsid w:val="00E47132"/>
    <w:rsid w:val="00E60DF6"/>
    <w:rsid w:val="00E66FFE"/>
    <w:rsid w:val="00E919D9"/>
    <w:rsid w:val="00E96091"/>
    <w:rsid w:val="00E97E18"/>
    <w:rsid w:val="00EA2AF3"/>
    <w:rsid w:val="00EB6400"/>
    <w:rsid w:val="00EC0EE2"/>
    <w:rsid w:val="00EC690B"/>
    <w:rsid w:val="00F236B5"/>
    <w:rsid w:val="00F24C77"/>
    <w:rsid w:val="00F30E55"/>
    <w:rsid w:val="00F523E7"/>
    <w:rsid w:val="00F52F26"/>
    <w:rsid w:val="00F654C5"/>
    <w:rsid w:val="00F968FF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072DB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H. Melkumyan</cp:lastModifiedBy>
  <cp:revision>4</cp:revision>
  <cp:lastPrinted>2022-08-23T13:42:00Z</cp:lastPrinted>
  <dcterms:created xsi:type="dcterms:W3CDTF">2022-08-23T12:19:00Z</dcterms:created>
  <dcterms:modified xsi:type="dcterms:W3CDTF">2022-08-23T13:44:00Z</dcterms:modified>
</cp:coreProperties>
</file>