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A9E" w:rsidRPr="00D95182" w:rsidRDefault="00353A9E" w:rsidP="00353A9E">
      <w:pPr>
        <w:spacing w:after="0" w:line="360" w:lineRule="auto"/>
        <w:jc w:val="right"/>
        <w:rPr>
          <w:rFonts w:ascii="GHEA Mariam" w:eastAsia="Times New Roman" w:hAnsi="GHEA Mariam" w:cs="Times New Roman"/>
          <w:sz w:val="24"/>
          <w:szCs w:val="24"/>
        </w:rPr>
      </w:pPr>
      <w:proofErr w:type="spellStart"/>
      <w:r w:rsidRPr="00D95182">
        <w:rPr>
          <w:rFonts w:ascii="GHEA Mariam" w:eastAsia="Times New Roman" w:hAnsi="GHEA Mariam" w:cs="Times New Roman"/>
          <w:bCs/>
          <w:sz w:val="24"/>
          <w:szCs w:val="24"/>
        </w:rPr>
        <w:t>Հավելված</w:t>
      </w:r>
      <w:proofErr w:type="spellEnd"/>
      <w:r w:rsidRPr="00D95182">
        <w:rPr>
          <w:rFonts w:ascii="GHEA Mariam" w:eastAsia="Times New Roman" w:hAnsi="GHEA Mariam" w:cs="Times New Roman"/>
          <w:bCs/>
          <w:sz w:val="24"/>
          <w:szCs w:val="24"/>
        </w:rPr>
        <w:t xml:space="preserve"> N 2</w:t>
      </w:r>
      <w:r w:rsidRPr="00D95182">
        <w:rPr>
          <w:rFonts w:ascii="GHEA Mariam" w:eastAsia="Times New Roman" w:hAnsi="GHEA Mariam" w:cs="Times New Roman"/>
          <w:bCs/>
          <w:sz w:val="24"/>
          <w:szCs w:val="24"/>
        </w:rPr>
        <w:br/>
        <w:t xml:space="preserve">ՀՀ </w:t>
      </w:r>
      <w:proofErr w:type="spellStart"/>
      <w:r w:rsidRPr="00D95182">
        <w:rPr>
          <w:rFonts w:ascii="GHEA Mariam" w:eastAsia="Times New Roman" w:hAnsi="GHEA Mariam" w:cs="Times New Roman"/>
          <w:bCs/>
          <w:sz w:val="24"/>
          <w:szCs w:val="24"/>
        </w:rPr>
        <w:t>կառավարության</w:t>
      </w:r>
      <w:proofErr w:type="spellEnd"/>
      <w:r w:rsidRPr="00D95182">
        <w:rPr>
          <w:rFonts w:ascii="GHEA Mariam" w:eastAsia="Times New Roman" w:hAnsi="GHEA Mariam" w:cs="Times New Roman"/>
          <w:bCs/>
          <w:sz w:val="24"/>
          <w:szCs w:val="24"/>
        </w:rPr>
        <w:br/>
        <w:t xml:space="preserve">2022 </w:t>
      </w:r>
      <w:proofErr w:type="spellStart"/>
      <w:r w:rsidRPr="00D95182">
        <w:rPr>
          <w:rFonts w:ascii="GHEA Mariam" w:eastAsia="Times New Roman" w:hAnsi="GHEA Mariam" w:cs="Times New Roman"/>
          <w:bCs/>
          <w:sz w:val="24"/>
          <w:szCs w:val="24"/>
        </w:rPr>
        <w:t>թվականի</w:t>
      </w:r>
      <w:proofErr w:type="spellEnd"/>
      <w:r w:rsidRPr="00D95182">
        <w:rPr>
          <w:rFonts w:ascii="GHEA Mariam" w:eastAsia="Times New Roman" w:hAnsi="GHEA Mariam" w:cs="Times New Roman"/>
          <w:bCs/>
          <w:sz w:val="24"/>
          <w:szCs w:val="24"/>
        </w:rPr>
        <w:t xml:space="preserve"> _______ __-ի</w:t>
      </w:r>
      <w:r w:rsidRPr="00D95182">
        <w:rPr>
          <w:rFonts w:ascii="GHEA Mariam" w:eastAsia="Times New Roman" w:hAnsi="GHEA Mariam" w:cs="Times New Roman"/>
          <w:bCs/>
          <w:sz w:val="24"/>
          <w:szCs w:val="24"/>
        </w:rPr>
        <w:br/>
        <w:t xml:space="preserve">N ____-Ն </w:t>
      </w:r>
      <w:proofErr w:type="spellStart"/>
      <w:r w:rsidRPr="00D95182">
        <w:rPr>
          <w:rFonts w:ascii="GHEA Mariam" w:eastAsia="Times New Roman" w:hAnsi="GHEA Mariam" w:cs="Times New Roman"/>
          <w:bCs/>
          <w:sz w:val="24"/>
          <w:szCs w:val="24"/>
        </w:rPr>
        <w:t>որոշման</w:t>
      </w:r>
      <w:proofErr w:type="spellEnd"/>
    </w:p>
    <w:p w:rsidR="00353A9E" w:rsidRPr="00D95182" w:rsidRDefault="00353A9E" w:rsidP="00353A9E">
      <w:pPr>
        <w:spacing w:after="0" w:line="360" w:lineRule="auto"/>
        <w:jc w:val="center"/>
        <w:rPr>
          <w:rFonts w:ascii="GHEA Mariam" w:hAnsi="GHEA Mariam"/>
          <w:sz w:val="24"/>
          <w:szCs w:val="24"/>
        </w:rPr>
      </w:pPr>
    </w:p>
    <w:p w:rsidR="00353A9E" w:rsidRPr="00D95182" w:rsidRDefault="00353A9E" w:rsidP="00353A9E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D95182">
        <w:rPr>
          <w:rFonts w:ascii="GHEA Mariam" w:hAnsi="GHEA Mariam"/>
          <w:b/>
          <w:sz w:val="24"/>
          <w:szCs w:val="24"/>
        </w:rPr>
        <w:t xml:space="preserve">ԱՆՇԱՐԺ ԳՈՒՅՔԻ ԳՆԱՀԱՏՄԱՆ ՍՏԱՆԴԱՐՏ </w:t>
      </w:r>
    </w:p>
    <w:p w:rsidR="00353A9E" w:rsidRDefault="00353A9E" w:rsidP="00353A9E">
      <w:pPr>
        <w:spacing w:after="0" w:line="360" w:lineRule="auto"/>
        <w:ind w:firstLine="284"/>
        <w:jc w:val="center"/>
        <w:rPr>
          <w:rFonts w:ascii="GHEA Mariam" w:hAnsi="GHEA Mariam" w:cs="Sylfaen"/>
          <w:b/>
          <w:sz w:val="24"/>
          <w:szCs w:val="24"/>
        </w:rPr>
      </w:pPr>
    </w:p>
    <w:p w:rsidR="00353A9E" w:rsidRPr="00D95182" w:rsidRDefault="00353A9E" w:rsidP="00353A9E">
      <w:pPr>
        <w:spacing w:after="0" w:line="360" w:lineRule="auto"/>
        <w:ind w:firstLine="284"/>
        <w:jc w:val="center"/>
        <w:rPr>
          <w:rFonts w:ascii="GHEA Mariam" w:hAnsi="GHEA Mariam" w:cs="Sylfaen"/>
          <w:b/>
          <w:sz w:val="24"/>
          <w:szCs w:val="24"/>
        </w:rPr>
      </w:pPr>
      <w:r>
        <w:rPr>
          <w:rFonts w:ascii="GHEA Mariam" w:hAnsi="GHEA Mariam" w:cs="Sylfaen"/>
          <w:b/>
          <w:sz w:val="24"/>
          <w:szCs w:val="24"/>
        </w:rPr>
        <w:t>1</w:t>
      </w:r>
      <w:r w:rsidRPr="00D95182">
        <w:rPr>
          <w:rFonts w:ascii="GHEA Mariam" w:hAnsi="GHEA Mariam" w:cs="Sylfaen"/>
          <w:b/>
          <w:sz w:val="24"/>
          <w:szCs w:val="24"/>
        </w:rPr>
        <w:t xml:space="preserve">. </w:t>
      </w:r>
      <w:r w:rsidRPr="00D95182">
        <w:rPr>
          <w:rFonts w:ascii="GHEA Mariam" w:hAnsi="GHEA Mariam"/>
          <w:b/>
          <w:sz w:val="24"/>
          <w:szCs w:val="24"/>
        </w:rPr>
        <w:t>ԸՆԴՀԱՆՈՒՐ ԴՐՈՒՅԹՆԵՐ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</w:rPr>
      </w:pPr>
      <w:r w:rsidRPr="00D95182">
        <w:rPr>
          <w:rFonts w:ascii="GHEA Mariam" w:hAnsi="GHEA Mariam" w:cs="Sylfaen"/>
          <w:sz w:val="24"/>
          <w:szCs w:val="24"/>
        </w:rPr>
        <w:t xml:space="preserve">1. 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Սույն որոշման </w:t>
      </w:r>
      <w:r w:rsidRPr="00D95182">
        <w:rPr>
          <w:rFonts w:ascii="GHEA Mariam" w:hAnsi="GHEA Mariam" w:cs="Sylfaen"/>
          <w:sz w:val="24"/>
          <w:szCs w:val="24"/>
        </w:rPr>
        <w:t xml:space="preserve">N 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1-ին հավելվածով սահմանված ստանդարտում </w:t>
      </w:r>
      <w:r w:rsidRPr="00D95182">
        <w:rPr>
          <w:rFonts w:ascii="GHEA Mariam" w:hAnsi="GHEA Mariam" w:cs="Sylfaen"/>
          <w:sz w:val="24"/>
          <w:szCs w:val="24"/>
        </w:rPr>
        <w:t>(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այսուհետ՝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Ընդհանուր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ստանդարտ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)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ընդգրկված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r w:rsidRPr="00D95182">
        <w:rPr>
          <w:rFonts w:ascii="GHEA Mariam" w:hAnsi="GHEA Mariam" w:cs="Sylfaen"/>
          <w:sz w:val="24"/>
          <w:szCs w:val="24"/>
          <w:lang w:val="hy-AM"/>
        </w:rPr>
        <w:t>դրույթները</w:t>
      </w:r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վերաբերում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են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նաև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անշարժ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գույքի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գնահատմանը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: </w:t>
      </w:r>
      <w:r w:rsidRPr="00D95182">
        <w:rPr>
          <w:rFonts w:ascii="GHEA Mariam" w:hAnsi="GHEA Mariam" w:cs="Sylfaen"/>
          <w:sz w:val="24"/>
          <w:szCs w:val="24"/>
          <w:lang w:val="hy-AM"/>
        </w:rPr>
        <w:t>Սույն</w:t>
      </w:r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հավելվածը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ներառում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է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անշարժ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գույքի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նկատմամբ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իրավունքների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գնահատման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լրացուցիչ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պահանջներ</w:t>
      </w:r>
      <w:proofErr w:type="spellEnd"/>
      <w:r w:rsidRPr="00D95182">
        <w:rPr>
          <w:rFonts w:ascii="GHEA Mariam" w:hAnsi="GHEA Mariam" w:cs="Sylfaen"/>
          <w:sz w:val="24"/>
          <w:szCs w:val="24"/>
        </w:rPr>
        <w:t>:</w:t>
      </w:r>
    </w:p>
    <w:p w:rsidR="00353A9E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</w:rPr>
      </w:pPr>
      <w:r w:rsidRPr="00D95182">
        <w:rPr>
          <w:rFonts w:ascii="GHEA Mariam" w:hAnsi="GHEA Mariam" w:cs="Sylfaen"/>
          <w:sz w:val="24"/>
          <w:szCs w:val="24"/>
        </w:rPr>
        <w:t xml:space="preserve">2. </w:t>
      </w:r>
      <w:r w:rsidRPr="00D95182">
        <w:rPr>
          <w:rFonts w:ascii="GHEA Mariam" w:hAnsi="GHEA Mariam" w:cs="Sylfaen"/>
          <w:sz w:val="24"/>
          <w:szCs w:val="24"/>
          <w:lang w:val="hy-AM"/>
        </w:rPr>
        <w:t>Անշարժ գույքի գնահատման</w:t>
      </w:r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Times New Roman"/>
          <w:sz w:val="24"/>
          <w:szCs w:val="24"/>
        </w:rPr>
        <w:t>ստանդարտը</w:t>
      </w:r>
      <w:proofErr w:type="spellEnd"/>
      <w:r w:rsidRPr="00D95182">
        <w:rPr>
          <w:rFonts w:ascii="GHEA Mariam" w:hAnsi="GHEA Mariam" w:cs="Times New Roman"/>
          <w:sz w:val="24"/>
          <w:szCs w:val="24"/>
          <w:lang w:val="hy-AM"/>
        </w:rPr>
        <w:t xml:space="preserve"> իրենից ներկայացնում է</w:t>
      </w:r>
      <w:r w:rsidRPr="00D95182">
        <w:rPr>
          <w:rFonts w:ascii="GHEA Mariam" w:hAnsi="GHEA Mariam" w:cs="Times New Roma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Times New Roman"/>
          <w:sz w:val="24"/>
          <w:szCs w:val="24"/>
        </w:rPr>
        <w:t>միջազգային</w:t>
      </w:r>
      <w:proofErr w:type="spellEnd"/>
      <w:r w:rsidRPr="00D95182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Times New Roman"/>
          <w:sz w:val="24"/>
          <w:szCs w:val="24"/>
        </w:rPr>
        <w:t>ստանդարտներին</w:t>
      </w:r>
      <w:proofErr w:type="spellEnd"/>
      <w:r w:rsidRPr="00D95182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Times New Roman"/>
          <w:sz w:val="24"/>
          <w:szCs w:val="24"/>
        </w:rPr>
        <w:t>համահունչ</w:t>
      </w:r>
      <w:proofErr w:type="spellEnd"/>
      <w:r w:rsidRPr="00D95182">
        <w:rPr>
          <w:rFonts w:ascii="GHEA Mariam" w:eastAsia="Times New Roman" w:hAnsi="GHEA Mariam" w:cs="Times New Roman"/>
          <w:sz w:val="24"/>
          <w:szCs w:val="24"/>
        </w:rPr>
        <w:t xml:space="preserve">, </w:t>
      </w:r>
      <w:r w:rsidRPr="00D9518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անշարժ գույքի </w:t>
      </w:r>
      <w:proofErr w:type="spellStart"/>
      <w:r w:rsidRPr="00D95182">
        <w:rPr>
          <w:rFonts w:ascii="GHEA Mariam" w:eastAsia="Times New Roman" w:hAnsi="GHEA Mariam" w:cs="Times New Roman"/>
          <w:sz w:val="24"/>
          <w:szCs w:val="24"/>
        </w:rPr>
        <w:t>գնահատումը</w:t>
      </w:r>
      <w:proofErr w:type="spellEnd"/>
      <w:r w:rsidRPr="00D95182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Times New Roman"/>
          <w:sz w:val="24"/>
          <w:szCs w:val="24"/>
        </w:rPr>
        <w:t>կանոնակարգող</w:t>
      </w:r>
      <w:proofErr w:type="spellEnd"/>
      <w:r w:rsidRPr="00D95182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Pr="00D95182">
        <w:rPr>
          <w:rFonts w:ascii="GHEA Mariam" w:eastAsia="Times New Roman" w:hAnsi="GHEA Mariam" w:cs="Times New Roman"/>
          <w:sz w:val="24"/>
          <w:szCs w:val="24"/>
        </w:rPr>
        <w:t>համընդհանուր</w:t>
      </w:r>
      <w:proofErr w:type="spellEnd"/>
      <w:r w:rsidRPr="00D95182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Pr="00D95182">
        <w:rPr>
          <w:rFonts w:ascii="GHEA Mariam" w:eastAsia="Times New Roman" w:hAnsi="GHEA Mariam" w:cs="Times New Roman"/>
          <w:sz w:val="24"/>
          <w:szCs w:val="24"/>
        </w:rPr>
        <w:t>պարտադիր</w:t>
      </w:r>
      <w:proofErr w:type="spellEnd"/>
      <w:r w:rsidRPr="00D95182">
        <w:rPr>
          <w:rFonts w:ascii="GHEA Mariam" w:eastAsia="Times New Roman" w:hAnsi="GHEA Mariam" w:cs="Times New Roman"/>
          <w:sz w:val="24"/>
          <w:szCs w:val="24"/>
        </w:rPr>
        <w:t xml:space="preserve"> և </w:t>
      </w:r>
      <w:proofErr w:type="spellStart"/>
      <w:r w:rsidRPr="00D95182">
        <w:rPr>
          <w:rFonts w:ascii="GHEA Mariam" w:eastAsia="Times New Roman" w:hAnsi="GHEA Mariam" w:cs="Times New Roman"/>
          <w:sz w:val="24"/>
          <w:szCs w:val="24"/>
        </w:rPr>
        <w:t>բազմակի</w:t>
      </w:r>
      <w:proofErr w:type="spellEnd"/>
      <w:r w:rsidRPr="00D95182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Times New Roman"/>
          <w:sz w:val="24"/>
          <w:szCs w:val="24"/>
        </w:rPr>
        <w:t>կիրառման</w:t>
      </w:r>
      <w:proofErr w:type="spellEnd"/>
      <w:r w:rsidRPr="00D95182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Times New Roman"/>
          <w:sz w:val="24"/>
          <w:szCs w:val="24"/>
        </w:rPr>
        <w:t>համար</w:t>
      </w:r>
      <w:proofErr w:type="spellEnd"/>
      <w:r w:rsidRPr="00D95182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Times New Roman"/>
          <w:sz w:val="24"/>
          <w:szCs w:val="24"/>
        </w:rPr>
        <w:t>կանոններ</w:t>
      </w:r>
      <w:proofErr w:type="spellEnd"/>
      <w:r w:rsidRPr="00D95182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Pr="00D95182">
        <w:rPr>
          <w:rFonts w:ascii="GHEA Mariam" w:eastAsia="Times New Roman" w:hAnsi="GHEA Mariam" w:cs="Times New Roman"/>
          <w:sz w:val="24"/>
          <w:szCs w:val="24"/>
        </w:rPr>
        <w:t>ցուցումներ</w:t>
      </w:r>
      <w:proofErr w:type="spellEnd"/>
      <w:r w:rsidRPr="00D9518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որում սահմանված դրույթները </w:t>
      </w:r>
      <w:proofErr w:type="spellStart"/>
      <w:r w:rsidRPr="00D95182">
        <w:rPr>
          <w:rFonts w:ascii="GHEA Mariam" w:hAnsi="GHEA Mariam" w:cs="Times New Roman"/>
          <w:sz w:val="24"/>
          <w:szCs w:val="24"/>
        </w:rPr>
        <w:t>համապատասխան</w:t>
      </w:r>
      <w:proofErr w:type="spellEnd"/>
      <w:r w:rsidRPr="00D95182">
        <w:rPr>
          <w:rFonts w:ascii="GHEA Mariam" w:hAnsi="GHEA Mariam" w:cs="Times New Roman"/>
          <w:sz w:val="24"/>
          <w:szCs w:val="24"/>
          <w:lang w:val="hy-AM"/>
        </w:rPr>
        <w:t>ում</w:t>
      </w:r>
      <w:r w:rsidRPr="00D95182">
        <w:rPr>
          <w:rFonts w:ascii="GHEA Mariam" w:hAnsi="GHEA Mariam" w:cs="Times New Roman"/>
          <w:sz w:val="24"/>
          <w:szCs w:val="24"/>
        </w:rPr>
        <w:t xml:space="preserve"> </w:t>
      </w:r>
      <w:r w:rsidRPr="00D95182">
        <w:rPr>
          <w:rFonts w:ascii="GHEA Mariam" w:hAnsi="GHEA Mariam" w:cs="Times New Roman"/>
          <w:sz w:val="24"/>
          <w:szCs w:val="24"/>
          <w:lang w:val="hy-AM"/>
        </w:rPr>
        <w:t xml:space="preserve">են նաև </w:t>
      </w:r>
      <w:r w:rsidRPr="00D95182">
        <w:rPr>
          <w:rFonts w:ascii="GHEA Mariam" w:hAnsi="GHEA Mariam" w:cs="Sylfaen"/>
          <w:sz w:val="24"/>
          <w:szCs w:val="24"/>
          <w:lang w:val="hy-AM"/>
        </w:rPr>
        <w:t>Ը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նդհանուր</w:t>
      </w:r>
      <w:proofErr w:type="spellEnd"/>
      <w:r w:rsidRPr="00D95182">
        <w:rPr>
          <w:rFonts w:ascii="GHEA Mariam" w:hAnsi="GHEA Mariam" w:cs="Times New Roma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ստանդարտին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>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</w:rPr>
      </w:pPr>
      <w:r w:rsidRPr="00D95182">
        <w:rPr>
          <w:rFonts w:ascii="GHEA Mariam" w:hAnsi="GHEA Mariam" w:cs="Sylfaen"/>
          <w:sz w:val="24"/>
          <w:szCs w:val="24"/>
        </w:rPr>
        <w:t xml:space="preserve">3.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Սույն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հավելվածի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գործողությունը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տարածվում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է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Հայաստանի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Հանրապետության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տարածքում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իրականացվող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անշարժ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գույքի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գնահատման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գործունեության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վրա</w:t>
      </w:r>
      <w:proofErr w:type="spellEnd"/>
      <w:r w:rsidRPr="00D95182">
        <w:rPr>
          <w:rFonts w:ascii="GHEA Mariam" w:hAnsi="GHEA Mariam" w:cs="Sylfaen"/>
          <w:sz w:val="24"/>
          <w:szCs w:val="24"/>
        </w:rPr>
        <w:t>։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</w:rPr>
      </w:pPr>
      <w:r w:rsidRPr="00D95182">
        <w:rPr>
          <w:rFonts w:ascii="GHEA Mariam" w:hAnsi="GHEA Mariam" w:cs="Sylfaen"/>
          <w:sz w:val="24"/>
          <w:szCs w:val="24"/>
        </w:rPr>
        <w:t xml:space="preserve">4.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Սույն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հավելվածը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ենթակա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է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կիրառման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գնահատողների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կողմից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անշարժ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գույքի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գնահատման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ժամանակ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ինչպես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նաև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օրեն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>քով</w:t>
      </w:r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սահմանված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կարգով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գնահատման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Times New Roman"/>
          <w:sz w:val="24"/>
          <w:szCs w:val="24"/>
        </w:rPr>
        <w:t>հաշվետվությունների</w:t>
      </w:r>
      <w:proofErr w:type="spellEnd"/>
      <w:r w:rsidRPr="00D95182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Times New Roman"/>
          <w:sz w:val="24"/>
          <w:szCs w:val="24"/>
        </w:rPr>
        <w:t>վերաբերյալ</w:t>
      </w:r>
      <w:proofErr w:type="spellEnd"/>
      <w:r w:rsidRPr="00D95182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Times New Roman"/>
          <w:sz w:val="24"/>
          <w:szCs w:val="24"/>
        </w:rPr>
        <w:t>մասնագիտական</w:t>
      </w:r>
      <w:proofErr w:type="spellEnd"/>
      <w:r w:rsidRPr="00D95182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Times New Roman"/>
          <w:sz w:val="24"/>
          <w:szCs w:val="24"/>
        </w:rPr>
        <w:t>եզրակացություն</w:t>
      </w:r>
      <w:proofErr w:type="spellEnd"/>
      <w:r w:rsidRPr="00D95182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Times New Roman"/>
          <w:sz w:val="24"/>
          <w:szCs w:val="24"/>
        </w:rPr>
        <w:t>տրամադրող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անձանց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համար</w:t>
      </w:r>
      <w:proofErr w:type="spellEnd"/>
      <w:r w:rsidRPr="00D95182">
        <w:rPr>
          <w:rFonts w:ascii="GHEA Mariam" w:hAnsi="GHEA Mariam" w:cs="Sylfaen"/>
          <w:sz w:val="24"/>
          <w:szCs w:val="24"/>
        </w:rPr>
        <w:t>։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</w:rPr>
      </w:pPr>
      <w:proofErr w:type="spellStart"/>
      <w:r w:rsidRPr="00D95182">
        <w:rPr>
          <w:rFonts w:ascii="GHEA Mariam" w:hAnsi="GHEA Mariam" w:cs="Sylfaen"/>
          <w:sz w:val="24"/>
          <w:szCs w:val="24"/>
        </w:rPr>
        <w:t>Սույն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հավելված</w:t>
      </w:r>
      <w:r w:rsidRPr="00D95182">
        <w:rPr>
          <w:rFonts w:ascii="GHEA Mariam" w:hAnsi="GHEA Mariam" w:cs="Sylfaen"/>
          <w:sz w:val="24"/>
          <w:szCs w:val="24"/>
        </w:rPr>
        <w:t>ի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դրույթները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չեն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տարածվում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անշարժ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գույքի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հարկով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հարկման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նպատակով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անշարժ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գույքի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շուկայական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արժեքին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մոտարկված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կադաստրային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գնահատման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վրա</w:t>
      </w:r>
      <w:proofErr w:type="spellEnd"/>
      <w:r w:rsidRPr="00D95182">
        <w:rPr>
          <w:rFonts w:ascii="GHEA Mariam" w:hAnsi="GHEA Mariam" w:cs="Sylfaen"/>
          <w:sz w:val="24"/>
          <w:szCs w:val="24"/>
        </w:rPr>
        <w:t>։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eastAsia="Times New Roman" w:hAnsi="GHEA Mariam" w:cs="Sylfaen"/>
          <w:sz w:val="24"/>
          <w:szCs w:val="24"/>
        </w:rPr>
      </w:pPr>
      <w:r w:rsidRPr="00D95182">
        <w:rPr>
          <w:rFonts w:ascii="GHEA Mariam" w:eastAsia="Times New Roman" w:hAnsi="GHEA Mariam" w:cs="Sylfaen"/>
          <w:sz w:val="24"/>
          <w:szCs w:val="24"/>
        </w:rPr>
        <w:t xml:space="preserve">5.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Սույն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Sylfaen"/>
          <w:sz w:val="24"/>
          <w:szCs w:val="24"/>
        </w:rPr>
        <w:t>հավելված</w:t>
      </w:r>
      <w:r w:rsidRPr="00D95182">
        <w:rPr>
          <w:rFonts w:ascii="GHEA Mariam" w:eastAsia="Times New Roman" w:hAnsi="GHEA Mariam" w:cs="Sylfaen"/>
          <w:sz w:val="24"/>
          <w:szCs w:val="24"/>
        </w:rPr>
        <w:t>ում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գնահատման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օբյեկտ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է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համարվում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անշարժ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գույքը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,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մասնավորապես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՝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հողամասերը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,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ընդերքի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մասերը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,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մեկուսի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ջրային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օբյեկտները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,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անտառները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,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բազմամյա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տնկիները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,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ստորգետնյա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և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վերգետնյա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շենքերը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,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շինությունները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և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հողին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ամրակցված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այլ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գույքը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,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այսինքն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՝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այն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օբյեկտները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,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որոնք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անհնար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է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հողից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անջատել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՝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առանց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այդ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գույքին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կամ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հողամասին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վնա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  <w:lang w:val="hy-AM"/>
        </w:rPr>
        <w:t>ս</w:t>
      </w:r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պատճառելու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կամ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դրանց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նշանակության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փոփոխման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,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դադարման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կամ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նպատակային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նշանակությամբ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հետագա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օգտագործման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անհնարինության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>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eastAsia="Times New Roman" w:hAnsi="GHEA Mariam" w:cs="Sylfaen"/>
          <w:sz w:val="24"/>
          <w:szCs w:val="24"/>
        </w:rPr>
      </w:pPr>
      <w:r w:rsidRPr="00D95182">
        <w:rPr>
          <w:rFonts w:ascii="GHEA Mariam" w:eastAsia="Times New Roman" w:hAnsi="GHEA Mariam" w:cs="Sylfaen"/>
          <w:sz w:val="24"/>
          <w:szCs w:val="24"/>
        </w:rPr>
        <w:t xml:space="preserve">6. </w:t>
      </w:r>
      <w:r w:rsidRPr="00D95182">
        <w:rPr>
          <w:rFonts w:ascii="GHEA Mariam" w:eastAsia="Times New Roman" w:hAnsi="GHEA Mariam" w:cs="Sylfaen"/>
          <w:sz w:val="24"/>
          <w:szCs w:val="24"/>
          <w:lang w:val="hy-AM"/>
        </w:rPr>
        <w:t>Անշարժ գույքի նկատմամբ իրականացվող գործարքի հիմնական</w:t>
      </w:r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առանձնահատկություն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  <w:lang w:val="hy-AM"/>
        </w:rPr>
        <w:t xml:space="preserve">ն այն </w:t>
      </w:r>
      <w:r w:rsidRPr="00D95182">
        <w:rPr>
          <w:rFonts w:ascii="GHEA Mariam" w:eastAsia="Times New Roman" w:hAnsi="GHEA Mariam" w:cs="Sylfaen"/>
          <w:sz w:val="24"/>
          <w:szCs w:val="24"/>
        </w:rPr>
        <w:t xml:space="preserve">է,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որ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r w:rsidRPr="00D95182">
        <w:rPr>
          <w:rFonts w:ascii="GHEA Mariam" w:eastAsia="Times New Roman" w:hAnsi="GHEA Mariam" w:cs="Sylfaen"/>
          <w:sz w:val="24"/>
          <w:szCs w:val="24"/>
          <w:lang w:val="hy-AM"/>
        </w:rPr>
        <w:t xml:space="preserve">կողմերից մեկին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փոխանց</w:t>
      </w:r>
      <w:r w:rsidRPr="00D95182">
        <w:rPr>
          <w:rFonts w:ascii="GHEA Mariam" w:eastAsia="Times New Roman" w:hAnsi="GHEA Mariam" w:cs="Sylfaen"/>
          <w:sz w:val="24"/>
          <w:szCs w:val="24"/>
          <w:lang w:val="hy-AM"/>
        </w:rPr>
        <w:t>վում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  <w:lang w:val="hy-AM"/>
        </w:rPr>
        <w:t xml:space="preserve"> է օբյեկտի նկատմամբ</w:t>
      </w:r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իրավունք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,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այլ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ոչ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r w:rsidRPr="00D95182">
        <w:rPr>
          <w:rFonts w:ascii="GHEA Mariam" w:eastAsia="Times New Roman" w:hAnsi="GHEA Mariam" w:cs="Sylfaen"/>
          <w:sz w:val="24"/>
          <w:szCs w:val="24"/>
          <w:lang w:val="hy-AM"/>
        </w:rPr>
        <w:t xml:space="preserve">ֆիզիկական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օբյեկտը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՝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հողա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  <w:lang w:val="hy-AM"/>
        </w:rPr>
        <w:t>մասի</w:t>
      </w:r>
      <w:r w:rsidRPr="00D95182">
        <w:rPr>
          <w:rFonts w:ascii="GHEA Mariam" w:eastAsia="Times New Roman" w:hAnsi="GHEA Mariam" w:cs="Sylfaen"/>
          <w:sz w:val="24"/>
          <w:szCs w:val="24"/>
        </w:rPr>
        <w:t xml:space="preserve"> և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շի</w:t>
      </w:r>
      <w:r w:rsidRPr="00D95182">
        <w:rPr>
          <w:rFonts w:ascii="GHEA Mariam" w:eastAsia="Times New Roman" w:hAnsi="GHEA Mariam" w:cs="Sylfaen"/>
          <w:sz w:val="24"/>
          <w:szCs w:val="24"/>
          <w:lang w:val="hy-AM"/>
        </w:rPr>
        <w:t>նության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տեսքով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: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Հետևաբար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,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արժեքը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  <w:lang w:val="hy-AM"/>
        </w:rPr>
        <w:t xml:space="preserve"> առավելապես</w:t>
      </w:r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  <w:lang w:val="hy-AM"/>
        </w:rPr>
        <w:t>փոխկապա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>կ</w:t>
      </w:r>
      <w:r w:rsidRPr="00D95182">
        <w:rPr>
          <w:rFonts w:ascii="GHEA Mariam" w:eastAsia="Times New Roman" w:hAnsi="GHEA Mariam" w:cs="Sylfaen"/>
          <w:sz w:val="24"/>
          <w:szCs w:val="24"/>
          <w:lang w:val="hy-AM"/>
        </w:rPr>
        <w:t>ց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ված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է </w:t>
      </w:r>
      <w:r w:rsidRPr="00D95182">
        <w:rPr>
          <w:rFonts w:ascii="GHEA Mariam" w:eastAsia="Times New Roman" w:hAnsi="GHEA Mariam" w:cs="Sylfaen"/>
          <w:sz w:val="24"/>
          <w:szCs w:val="24"/>
          <w:lang w:val="hy-AM"/>
        </w:rPr>
        <w:t xml:space="preserve">գույքի նկատմամբ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իրավունքի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,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այլ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ոչ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ֆիզիկական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r w:rsidRPr="00D95182">
        <w:rPr>
          <w:rFonts w:ascii="GHEA Mariam" w:eastAsia="Times New Roman" w:hAnsi="GHEA Mariam" w:cs="Sylfaen"/>
          <w:sz w:val="24"/>
          <w:szCs w:val="24"/>
          <w:lang w:val="hy-AM"/>
        </w:rPr>
        <w:t>հող</w:t>
      </w:r>
      <w:r w:rsidRPr="00D95182">
        <w:rPr>
          <w:rFonts w:ascii="GHEA Mariam" w:eastAsia="Times New Roman" w:hAnsi="GHEA Mariam" w:cs="Sylfaen"/>
          <w:sz w:val="24"/>
          <w:szCs w:val="24"/>
        </w:rPr>
        <w:t>ա</w:t>
      </w:r>
      <w:r w:rsidRPr="00D95182">
        <w:rPr>
          <w:rFonts w:ascii="GHEA Mariam" w:eastAsia="Times New Roman" w:hAnsi="GHEA Mariam" w:cs="Sylfaen"/>
          <w:sz w:val="24"/>
          <w:szCs w:val="24"/>
          <w:lang w:val="hy-AM"/>
        </w:rPr>
        <w:t>մասի</w:t>
      </w:r>
      <w:r w:rsidRPr="00D95182">
        <w:rPr>
          <w:rFonts w:ascii="GHEA Mariam" w:eastAsia="Times New Roman" w:hAnsi="GHEA Mariam" w:cs="Sylfaen"/>
          <w:sz w:val="24"/>
          <w:szCs w:val="24"/>
        </w:rPr>
        <w:t xml:space="preserve"> և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շի</w:t>
      </w:r>
      <w:r w:rsidRPr="00D95182">
        <w:rPr>
          <w:rFonts w:ascii="GHEA Mariam" w:eastAsia="Times New Roman" w:hAnsi="GHEA Mariam" w:cs="Sylfaen"/>
          <w:sz w:val="24"/>
          <w:szCs w:val="24"/>
          <w:lang w:val="hy-AM"/>
        </w:rPr>
        <w:t>նության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հետ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>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D95182">
        <w:rPr>
          <w:rFonts w:ascii="GHEA Mariam" w:hAnsi="GHEA Mariam" w:cs="Sylfaen"/>
          <w:sz w:val="24"/>
          <w:szCs w:val="24"/>
        </w:rPr>
        <w:t xml:space="preserve">7.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Անշարժ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գույքի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նկատմամբ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իրավունքը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սուբյեկտի</w:t>
      </w:r>
      <w:proofErr w:type="spellEnd"/>
      <w:r w:rsidRPr="00D95182">
        <w:rPr>
          <w:rFonts w:ascii="GHEA Mariam" w:eastAsia="Times New Roman" w:hAnsi="GHEA Mariam" w:cs="Times New Roman"/>
          <w:sz w:val="24"/>
          <w:szCs w:val="24"/>
        </w:rPr>
        <w:t xml:space="preserve">`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օրենքով</w:t>
      </w:r>
      <w:proofErr w:type="spellEnd"/>
      <w:r w:rsidRPr="00D95182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D95182">
        <w:rPr>
          <w:rFonts w:ascii="GHEA Mariam" w:eastAsia="Times New Roman" w:hAnsi="GHEA Mariam" w:cs="Sylfaen"/>
          <w:sz w:val="24"/>
          <w:szCs w:val="24"/>
        </w:rPr>
        <w:t>և</w:t>
      </w:r>
      <w:r w:rsidRPr="00D95182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այլ</w:t>
      </w:r>
      <w:proofErr w:type="spellEnd"/>
      <w:r w:rsidRPr="00D95182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իրավական</w:t>
      </w:r>
      <w:proofErr w:type="spellEnd"/>
      <w:r w:rsidRPr="00D95182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ակտերով</w:t>
      </w:r>
      <w:proofErr w:type="spellEnd"/>
      <w:r w:rsidRPr="00D95182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ճանաչված</w:t>
      </w:r>
      <w:proofErr w:type="spellEnd"/>
      <w:r w:rsidRPr="00D95182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ու</w:t>
      </w:r>
      <w:proofErr w:type="spellEnd"/>
      <w:r w:rsidRPr="00D95182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պահպանվող</w:t>
      </w:r>
      <w:proofErr w:type="spellEnd"/>
      <w:r w:rsidRPr="00D95182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իրավունքներն</w:t>
      </w:r>
      <w:proofErr w:type="spellEnd"/>
      <w:r w:rsidRPr="00D95182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են</w:t>
      </w:r>
      <w:proofErr w:type="spellEnd"/>
      <w:r w:rsidRPr="00D95182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D9518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անշարժ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գույքի</w:t>
      </w:r>
      <w:proofErr w:type="spellEnd"/>
      <w:r w:rsidRPr="00D95182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sz w:val="24"/>
          <w:szCs w:val="24"/>
        </w:rPr>
        <w:t>նկատմամբ</w:t>
      </w:r>
      <w:proofErr w:type="spellEnd"/>
      <w:r w:rsidRPr="00D95182">
        <w:rPr>
          <w:rFonts w:ascii="GHEA Mariam" w:eastAsia="Times New Roman" w:hAnsi="GHEA Mariam" w:cs="Times New Roman"/>
          <w:sz w:val="24"/>
          <w:szCs w:val="24"/>
        </w:rPr>
        <w:t>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color w:val="000000"/>
          <w:sz w:val="24"/>
          <w:szCs w:val="24"/>
        </w:rPr>
      </w:pPr>
      <w:r w:rsidRPr="00D95182">
        <w:rPr>
          <w:rFonts w:ascii="GHEA Mariam" w:hAnsi="GHEA Mariam"/>
          <w:color w:val="000000"/>
          <w:sz w:val="24"/>
          <w:szCs w:val="24"/>
        </w:rPr>
        <w:t xml:space="preserve">8. </w:t>
      </w:r>
      <w:proofErr w:type="spellStart"/>
      <w:r w:rsidRPr="00D95182">
        <w:rPr>
          <w:rFonts w:ascii="GHEA Mariam" w:hAnsi="GHEA Mariam"/>
          <w:color w:val="000000"/>
          <w:sz w:val="24"/>
          <w:szCs w:val="24"/>
        </w:rPr>
        <w:t>Ոչ</w:t>
      </w:r>
      <w:proofErr w:type="spellEnd"/>
      <w:r w:rsidRPr="00D95182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/>
          <w:color w:val="000000"/>
          <w:sz w:val="24"/>
          <w:szCs w:val="24"/>
        </w:rPr>
        <w:t>նյութական</w:t>
      </w:r>
      <w:proofErr w:type="spellEnd"/>
      <w:r w:rsidRPr="00D95182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/>
          <w:color w:val="000000"/>
          <w:sz w:val="24"/>
          <w:szCs w:val="24"/>
        </w:rPr>
        <w:t>ակտիվները</w:t>
      </w:r>
      <w:proofErr w:type="spellEnd"/>
      <w:r w:rsidRPr="00D95182">
        <w:rPr>
          <w:rFonts w:ascii="GHEA Mariam" w:hAnsi="GHEA Mariam"/>
          <w:color w:val="000000"/>
          <w:sz w:val="24"/>
          <w:szCs w:val="24"/>
        </w:rPr>
        <w:t xml:space="preserve"> 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>չեն պատկանում անշարժ գույք համարվող ակտիվների շարքին,</w:t>
      </w:r>
      <w:r w:rsidRPr="00D95182">
        <w:rPr>
          <w:rFonts w:ascii="GHEA Mariam" w:hAnsi="GHEA Mariam"/>
          <w:color w:val="000000"/>
          <w:sz w:val="24"/>
          <w:szCs w:val="24"/>
        </w:rPr>
        <w:t xml:space="preserve"> 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>ս</w:t>
      </w:r>
      <w:proofErr w:type="spellStart"/>
      <w:r w:rsidRPr="00D95182">
        <w:rPr>
          <w:rFonts w:ascii="GHEA Mariam" w:hAnsi="GHEA Mariam"/>
          <w:color w:val="000000"/>
          <w:sz w:val="24"/>
          <w:szCs w:val="24"/>
        </w:rPr>
        <w:t>ակայն</w:t>
      </w:r>
      <w:proofErr w:type="spellEnd"/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ո</w:t>
      </w:r>
      <w:r w:rsidRPr="00D95182">
        <w:rPr>
          <w:rFonts w:ascii="GHEA Mariam" w:hAnsi="GHEA Mariam"/>
          <w:color w:val="000000"/>
          <w:sz w:val="24"/>
          <w:szCs w:val="24"/>
        </w:rPr>
        <w:t xml:space="preserve">չ </w:t>
      </w:r>
      <w:proofErr w:type="spellStart"/>
      <w:r w:rsidRPr="00D95182">
        <w:rPr>
          <w:rFonts w:ascii="GHEA Mariam" w:hAnsi="GHEA Mariam"/>
          <w:color w:val="000000"/>
          <w:sz w:val="24"/>
          <w:szCs w:val="24"/>
        </w:rPr>
        <w:t>նյութական</w:t>
      </w:r>
      <w:proofErr w:type="spellEnd"/>
      <w:r w:rsidRPr="00D95182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/>
          <w:color w:val="000000"/>
          <w:sz w:val="24"/>
          <w:szCs w:val="24"/>
        </w:rPr>
        <w:t>ակտիվները</w:t>
      </w:r>
      <w:proofErr w:type="spellEnd"/>
      <w:r w:rsidRPr="00D95182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/>
          <w:color w:val="000000"/>
          <w:sz w:val="24"/>
          <w:szCs w:val="24"/>
        </w:rPr>
        <w:t>կարող</w:t>
      </w:r>
      <w:proofErr w:type="spellEnd"/>
      <w:r w:rsidRPr="00D95182">
        <w:rPr>
          <w:rFonts w:ascii="GHEA Mariam" w:hAnsi="GHEA Mariam"/>
          <w:color w:val="000000"/>
          <w:sz w:val="24"/>
          <w:szCs w:val="24"/>
        </w:rPr>
        <w:t xml:space="preserve"> 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են փոխկապակցված լինել անշարժ գույքի հետ և </w:t>
      </w:r>
      <w:proofErr w:type="spellStart"/>
      <w:r w:rsidRPr="00D95182">
        <w:rPr>
          <w:rFonts w:ascii="GHEA Mariam" w:hAnsi="GHEA Mariam"/>
          <w:color w:val="000000"/>
          <w:sz w:val="24"/>
          <w:szCs w:val="24"/>
        </w:rPr>
        <w:t>էական</w:t>
      </w:r>
      <w:proofErr w:type="spellEnd"/>
      <w:r w:rsidRPr="00D95182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/>
          <w:color w:val="000000"/>
          <w:sz w:val="24"/>
          <w:szCs w:val="24"/>
        </w:rPr>
        <w:t>ազդեցություն</w:t>
      </w:r>
      <w:proofErr w:type="spellEnd"/>
      <w:r w:rsidRPr="00D95182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/>
          <w:color w:val="000000"/>
          <w:sz w:val="24"/>
          <w:szCs w:val="24"/>
        </w:rPr>
        <w:t>ունենալ</w:t>
      </w:r>
      <w:proofErr w:type="spellEnd"/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արժեքի</w:t>
      </w:r>
      <w:r w:rsidRPr="00D95182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/>
          <w:color w:val="000000"/>
          <w:sz w:val="24"/>
          <w:szCs w:val="24"/>
        </w:rPr>
        <w:t>վրա</w:t>
      </w:r>
      <w:proofErr w:type="spellEnd"/>
      <w:r w:rsidRPr="00D95182">
        <w:rPr>
          <w:rFonts w:ascii="GHEA Mariam" w:hAnsi="GHEA Mariam"/>
          <w:color w:val="000000"/>
          <w:sz w:val="24"/>
          <w:szCs w:val="24"/>
        </w:rPr>
        <w:t xml:space="preserve">: 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>Նման դեպքերում անհրաժեշտ է</w:t>
      </w:r>
      <w:r w:rsidRPr="00D95182">
        <w:rPr>
          <w:rFonts w:ascii="GHEA Mariam" w:hAnsi="GHEA Mariam"/>
          <w:color w:val="000000"/>
          <w:sz w:val="24"/>
          <w:szCs w:val="24"/>
        </w:rPr>
        <w:t xml:space="preserve"> 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գնահատման առաջադրանքում </w:t>
      </w:r>
      <w:proofErr w:type="spellStart"/>
      <w:r w:rsidRPr="00D95182">
        <w:rPr>
          <w:rFonts w:ascii="GHEA Mariam" w:hAnsi="GHEA Mariam"/>
          <w:color w:val="000000"/>
          <w:sz w:val="24"/>
          <w:szCs w:val="24"/>
        </w:rPr>
        <w:t>հստակ</w:t>
      </w:r>
      <w:proofErr w:type="spellEnd"/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D95182">
        <w:rPr>
          <w:rFonts w:ascii="GHEA Mariam" w:hAnsi="GHEA Mariam"/>
          <w:color w:val="000000"/>
          <w:sz w:val="24"/>
          <w:szCs w:val="24"/>
        </w:rPr>
        <w:t>ներկայացնել</w:t>
      </w:r>
      <w:proofErr w:type="spellEnd"/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ոչ նյութական ակտիվների դիտարկման փաստը</w:t>
      </w:r>
      <w:r w:rsidRPr="00D95182">
        <w:rPr>
          <w:rFonts w:ascii="GHEA Mariam" w:hAnsi="GHEA Mariam"/>
          <w:color w:val="000000"/>
          <w:sz w:val="24"/>
          <w:szCs w:val="24"/>
        </w:rPr>
        <w:t xml:space="preserve">: </w:t>
      </w:r>
      <w:proofErr w:type="spellStart"/>
      <w:r w:rsidRPr="00D95182">
        <w:rPr>
          <w:rFonts w:ascii="GHEA Mariam" w:hAnsi="GHEA Mariam"/>
          <w:color w:val="000000"/>
          <w:sz w:val="24"/>
          <w:szCs w:val="24"/>
        </w:rPr>
        <w:t>Գնահատումը</w:t>
      </w:r>
      <w:proofErr w:type="spellEnd"/>
      <w:r w:rsidRPr="00D95182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/>
          <w:color w:val="000000"/>
          <w:sz w:val="24"/>
          <w:szCs w:val="24"/>
        </w:rPr>
        <w:t>կարող</w:t>
      </w:r>
      <w:proofErr w:type="spellEnd"/>
      <w:r w:rsidRPr="00D95182">
        <w:rPr>
          <w:rFonts w:ascii="GHEA Mariam" w:hAnsi="GHEA Mariam"/>
          <w:color w:val="000000"/>
          <w:sz w:val="24"/>
          <w:szCs w:val="24"/>
        </w:rPr>
        <w:t xml:space="preserve"> է 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>անբաժանելիորեն</w:t>
      </w:r>
      <w:r w:rsidRPr="00D95182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/>
          <w:color w:val="000000"/>
          <w:sz w:val="24"/>
          <w:szCs w:val="24"/>
        </w:rPr>
        <w:t>կապված</w:t>
      </w:r>
      <w:proofErr w:type="spellEnd"/>
      <w:r w:rsidRPr="00D95182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/>
          <w:color w:val="000000"/>
          <w:sz w:val="24"/>
          <w:szCs w:val="24"/>
        </w:rPr>
        <w:t>լինել</w:t>
      </w:r>
      <w:proofErr w:type="spellEnd"/>
      <w:r w:rsidRPr="00D95182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/>
          <w:color w:val="000000"/>
          <w:sz w:val="24"/>
          <w:szCs w:val="24"/>
        </w:rPr>
        <w:t>բրենդային</w:t>
      </w:r>
      <w:proofErr w:type="spellEnd"/>
      <w:r w:rsidRPr="00D95182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/>
          <w:color w:val="000000"/>
          <w:sz w:val="24"/>
          <w:szCs w:val="24"/>
        </w:rPr>
        <w:t>ապրանքանիշի</w:t>
      </w:r>
      <w:proofErr w:type="spellEnd"/>
      <w:r w:rsidRPr="00D95182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/>
          <w:color w:val="000000"/>
          <w:sz w:val="24"/>
          <w:szCs w:val="24"/>
        </w:rPr>
        <w:t>հետ</w:t>
      </w:r>
      <w:proofErr w:type="spellEnd"/>
      <w:r w:rsidRPr="00D95182">
        <w:rPr>
          <w:rFonts w:ascii="GHEA Mariam" w:hAnsi="GHEA Mariam"/>
          <w:color w:val="000000"/>
          <w:sz w:val="24"/>
          <w:szCs w:val="24"/>
        </w:rPr>
        <w:t xml:space="preserve">: 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9</w:t>
      </w:r>
      <w:r w:rsidRPr="00225011">
        <w:rPr>
          <w:rFonts w:ascii="GHEA Mariam" w:hAnsi="GHEA Mariam" w:cs="Sylfaen"/>
          <w:sz w:val="24"/>
          <w:szCs w:val="24"/>
        </w:rPr>
        <w:t xml:space="preserve">. </w:t>
      </w:r>
      <w:r w:rsidRPr="00225011">
        <w:rPr>
          <w:rFonts w:ascii="GHEA Mariam" w:hAnsi="GHEA Mariam" w:cs="Sylfaen"/>
          <w:sz w:val="24"/>
          <w:szCs w:val="24"/>
          <w:lang w:val="hy-AM"/>
        </w:rPr>
        <w:t xml:space="preserve">Ընդհանուր ստանդարտի </w:t>
      </w:r>
      <w:r w:rsidRPr="00225011">
        <w:rPr>
          <w:rFonts w:ascii="GHEA Mariam" w:hAnsi="GHEA Mariam" w:cs="Sylfaen"/>
          <w:sz w:val="24"/>
          <w:szCs w:val="24"/>
        </w:rPr>
        <w:t>9-րդ</w:t>
      </w:r>
      <w:r w:rsidRPr="00225011">
        <w:rPr>
          <w:rFonts w:ascii="GHEA Mariam" w:hAnsi="GHEA Mariam" w:cs="Sylfaen"/>
          <w:sz w:val="24"/>
          <w:szCs w:val="24"/>
          <w:lang w:val="hy-AM"/>
        </w:rPr>
        <w:t xml:space="preserve"> կետ</w:t>
      </w:r>
      <w:proofErr w:type="spellStart"/>
      <w:r w:rsidRPr="00225011">
        <w:rPr>
          <w:rFonts w:ascii="GHEA Mariam" w:hAnsi="GHEA Mariam" w:cs="Sylfaen"/>
          <w:sz w:val="24"/>
          <w:szCs w:val="24"/>
        </w:rPr>
        <w:t>ին</w:t>
      </w:r>
      <w:proofErr w:type="spellEnd"/>
      <w:r w:rsidRPr="00225011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225011">
        <w:rPr>
          <w:rFonts w:ascii="GHEA Mariam" w:hAnsi="GHEA Mariam" w:cs="Sylfaen"/>
          <w:sz w:val="24"/>
          <w:szCs w:val="24"/>
        </w:rPr>
        <w:t>համապատասխան</w:t>
      </w:r>
      <w:proofErr w:type="spellEnd"/>
      <w:r w:rsidRPr="00225011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225011">
        <w:rPr>
          <w:rFonts w:ascii="GHEA Mariam" w:hAnsi="GHEA Mariam" w:cs="Sylfaen"/>
          <w:sz w:val="24"/>
          <w:szCs w:val="24"/>
        </w:rPr>
        <w:t>գնահատման</w:t>
      </w:r>
      <w:proofErr w:type="spellEnd"/>
      <w:r w:rsidRPr="00225011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225011">
        <w:rPr>
          <w:rFonts w:ascii="GHEA Mariam" w:hAnsi="GHEA Mariam" w:cs="Sylfaen"/>
          <w:sz w:val="24"/>
          <w:szCs w:val="24"/>
        </w:rPr>
        <w:t>առաջադրանքում</w:t>
      </w:r>
      <w:proofErr w:type="spellEnd"/>
      <w:r w:rsidRPr="00225011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225011">
        <w:rPr>
          <w:rFonts w:ascii="GHEA Mariam" w:hAnsi="GHEA Mariam" w:cs="Sylfaen"/>
          <w:sz w:val="24"/>
          <w:szCs w:val="24"/>
        </w:rPr>
        <w:t>պետք</w:t>
      </w:r>
      <w:proofErr w:type="spellEnd"/>
      <w:r w:rsidRPr="00225011">
        <w:rPr>
          <w:rFonts w:ascii="GHEA Mariam" w:hAnsi="GHEA Mariam" w:cs="Sylfaen"/>
          <w:sz w:val="24"/>
          <w:szCs w:val="24"/>
        </w:rPr>
        <w:t xml:space="preserve"> է </w:t>
      </w:r>
      <w:proofErr w:type="spellStart"/>
      <w:r w:rsidRPr="00225011">
        <w:rPr>
          <w:rFonts w:ascii="GHEA Mariam" w:hAnsi="GHEA Mariam" w:cs="Sylfaen"/>
          <w:sz w:val="24"/>
          <w:szCs w:val="24"/>
        </w:rPr>
        <w:t>ներառվի</w:t>
      </w:r>
      <w:proofErr w:type="spellEnd"/>
      <w:r w:rsidRPr="00225011">
        <w:rPr>
          <w:rFonts w:ascii="GHEA Mariam" w:hAnsi="GHEA Mariam" w:cs="Sylfaen"/>
          <w:sz w:val="24"/>
          <w:szCs w:val="24"/>
        </w:rPr>
        <w:t xml:space="preserve"> </w:t>
      </w:r>
      <w:r w:rsidRPr="00225011">
        <w:rPr>
          <w:rFonts w:ascii="GHEA Mariam" w:hAnsi="GHEA Mariam" w:cs="Sylfaen"/>
          <w:sz w:val="24"/>
          <w:szCs w:val="24"/>
          <w:lang w:val="hy-AM"/>
        </w:rPr>
        <w:t xml:space="preserve">նաև </w:t>
      </w:r>
      <w:proofErr w:type="spellStart"/>
      <w:r w:rsidRPr="00225011">
        <w:rPr>
          <w:rFonts w:ascii="GHEA Mariam" w:hAnsi="GHEA Mariam" w:cs="Sylfaen"/>
          <w:sz w:val="24"/>
          <w:szCs w:val="24"/>
        </w:rPr>
        <w:t>հետևյալը</w:t>
      </w:r>
      <w:proofErr w:type="spellEnd"/>
      <w:r w:rsidRPr="00225011">
        <w:rPr>
          <w:rFonts w:ascii="GHEA Mariam" w:hAnsi="GHEA Mariam" w:cs="Sylfaen"/>
          <w:sz w:val="24"/>
          <w:szCs w:val="24"/>
        </w:rPr>
        <w:t>՝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</w:rPr>
      </w:pPr>
      <w:r w:rsidRPr="00D95182">
        <w:rPr>
          <w:rFonts w:ascii="GHEA Mariam" w:hAnsi="GHEA Mariam" w:cs="Sylfaen"/>
          <w:sz w:val="24"/>
          <w:szCs w:val="24"/>
        </w:rPr>
        <w:t xml:space="preserve">1)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անշարժ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գույքի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նկատմամբ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գրանցված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իրավունքների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սահմանափակումների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տեսակները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, 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</w:rPr>
      </w:pPr>
      <w:r w:rsidRPr="00D95182">
        <w:rPr>
          <w:rFonts w:ascii="GHEA Mariam" w:hAnsi="GHEA Mariam" w:cs="Sylfaen"/>
          <w:sz w:val="24"/>
          <w:szCs w:val="24"/>
        </w:rPr>
        <w:t xml:space="preserve">2)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գնահատվող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իրավունքի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սահմանափակումների</w:t>
      </w:r>
      <w:proofErr w:type="spellEnd"/>
      <w:r w:rsidRPr="00D95182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 w:cs="Sylfaen"/>
          <w:sz w:val="24"/>
          <w:szCs w:val="24"/>
        </w:rPr>
        <w:t>տեսակները</w:t>
      </w:r>
      <w:proofErr w:type="spellEnd"/>
      <w:r w:rsidRPr="00D95182">
        <w:rPr>
          <w:rFonts w:ascii="GHEA Mariam" w:hAnsi="GHEA Mariam" w:cs="Sylfaen"/>
          <w:sz w:val="24"/>
          <w:szCs w:val="24"/>
        </w:rPr>
        <w:t>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</w:rPr>
      </w:pPr>
      <w:r w:rsidRPr="00D95182">
        <w:rPr>
          <w:rFonts w:ascii="GHEA Mariam" w:hAnsi="GHEA Mariam"/>
          <w:color w:val="000000"/>
          <w:sz w:val="24"/>
          <w:szCs w:val="24"/>
        </w:rPr>
        <w:t xml:space="preserve">10. 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>Գնահատում իրականացնելիս ենթադրությունները և հատուկ ենթադրությունները</w:t>
      </w:r>
      <w:r w:rsidRPr="00D95182">
        <w:rPr>
          <w:rFonts w:ascii="GHEA Mariam" w:hAnsi="GHEA Mariam" w:cs="Sylfaen"/>
          <w:sz w:val="24"/>
          <w:szCs w:val="24"/>
        </w:rPr>
        <w:t xml:space="preserve"> 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պետք է </w:t>
      </w:r>
      <w:r w:rsidRPr="00C51971">
        <w:rPr>
          <w:rFonts w:ascii="GHEA Mariam" w:hAnsi="GHEA Mariam" w:cs="Sylfaen"/>
          <w:sz w:val="24"/>
          <w:szCs w:val="24"/>
          <w:lang w:val="hy-AM"/>
        </w:rPr>
        <w:t xml:space="preserve">իրականացնել Ընդհանուր ստանդարտի </w:t>
      </w:r>
      <w:r w:rsidRPr="00C51971">
        <w:rPr>
          <w:rFonts w:ascii="GHEA Mariam" w:hAnsi="GHEA Mariam" w:cs="Sylfaen"/>
          <w:sz w:val="24"/>
          <w:szCs w:val="24"/>
        </w:rPr>
        <w:t>30</w:t>
      </w:r>
      <w:r w:rsidRPr="00C51971">
        <w:rPr>
          <w:rFonts w:ascii="GHEA Mariam" w:hAnsi="GHEA Mariam" w:cs="Sylfaen"/>
          <w:sz w:val="24"/>
          <w:szCs w:val="24"/>
          <w:lang w:val="hy-AM"/>
        </w:rPr>
        <w:t>-</w:t>
      </w:r>
      <w:proofErr w:type="spellStart"/>
      <w:r w:rsidRPr="00C51971">
        <w:rPr>
          <w:rFonts w:ascii="GHEA Mariam" w:hAnsi="GHEA Mariam" w:cs="Sylfaen"/>
          <w:sz w:val="24"/>
          <w:szCs w:val="24"/>
          <w:lang w:val="hy-AM"/>
        </w:rPr>
        <w:t>րդ</w:t>
      </w:r>
      <w:proofErr w:type="spellEnd"/>
      <w:r w:rsidRPr="00C51971">
        <w:rPr>
          <w:rFonts w:ascii="GHEA Mariam" w:hAnsi="GHEA Mariam" w:cs="Sylfaen"/>
          <w:sz w:val="24"/>
          <w:szCs w:val="24"/>
          <w:lang w:val="hy-AM"/>
        </w:rPr>
        <w:t xml:space="preserve"> կետով սահմանված դրույթներին համապատասխան</w:t>
      </w:r>
      <w:r w:rsidRPr="00C51971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353A9E" w:rsidRPr="00D95182" w:rsidRDefault="00353A9E" w:rsidP="00353A9E">
      <w:pPr>
        <w:spacing w:after="0" w:line="360" w:lineRule="auto"/>
        <w:jc w:val="both"/>
        <w:rPr>
          <w:rFonts w:ascii="GHEA Mariam" w:hAnsi="GHEA Mariam" w:cs="Sylfaen"/>
          <w:sz w:val="24"/>
          <w:szCs w:val="24"/>
        </w:rPr>
      </w:pPr>
    </w:p>
    <w:p w:rsidR="00353A9E" w:rsidRDefault="00353A9E" w:rsidP="00353A9E">
      <w:pPr>
        <w:spacing w:after="0" w:line="360" w:lineRule="auto"/>
        <w:jc w:val="center"/>
        <w:rPr>
          <w:rFonts w:ascii="GHEA Mariam" w:hAnsi="GHEA Mariam" w:cs="Sylfaen"/>
          <w:b/>
          <w:sz w:val="24"/>
          <w:szCs w:val="24"/>
        </w:rPr>
      </w:pPr>
    </w:p>
    <w:p w:rsidR="00353A9E" w:rsidRDefault="00353A9E" w:rsidP="00353A9E">
      <w:pPr>
        <w:spacing w:after="0" w:line="360" w:lineRule="auto"/>
        <w:jc w:val="center"/>
        <w:rPr>
          <w:rFonts w:ascii="GHEA Mariam" w:hAnsi="GHEA Mariam" w:cs="Sylfaen"/>
          <w:b/>
          <w:sz w:val="24"/>
          <w:szCs w:val="24"/>
        </w:rPr>
      </w:pPr>
    </w:p>
    <w:p w:rsidR="00353A9E" w:rsidRPr="00D95182" w:rsidRDefault="00353A9E" w:rsidP="00353A9E">
      <w:pPr>
        <w:spacing w:after="0" w:line="360" w:lineRule="auto"/>
        <w:jc w:val="center"/>
        <w:rPr>
          <w:rFonts w:ascii="GHEA Mariam" w:hAnsi="GHEA Mariam" w:cs="Sylfaen"/>
          <w:b/>
          <w:sz w:val="24"/>
          <w:szCs w:val="24"/>
        </w:rPr>
      </w:pPr>
      <w:r>
        <w:rPr>
          <w:rFonts w:ascii="GHEA Mariam" w:hAnsi="GHEA Mariam" w:cs="Sylfaen"/>
          <w:b/>
          <w:sz w:val="24"/>
          <w:szCs w:val="24"/>
        </w:rPr>
        <w:t>2</w:t>
      </w:r>
      <w:r w:rsidRPr="00D95182">
        <w:rPr>
          <w:rFonts w:ascii="GHEA Mariam" w:hAnsi="GHEA Mariam" w:cs="Sylfaen"/>
          <w:b/>
          <w:sz w:val="24"/>
          <w:szCs w:val="24"/>
        </w:rPr>
        <w:t>. ԳՆԱՀԱՏՄԱՆ ՆՊԱՏԱԿՈՎ ՈՒՍՈՒՄՆԱՍԻՐՈՒԹՅՈՒՆՆԵՐԸ</w:t>
      </w:r>
    </w:p>
    <w:p w:rsidR="00353A9E" w:rsidRPr="00D95182" w:rsidRDefault="00353A9E" w:rsidP="00353A9E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353A9E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</w:rPr>
        <w:t xml:space="preserve">11. </w:t>
      </w:r>
      <w:r w:rsidRPr="00D95182">
        <w:rPr>
          <w:rFonts w:ascii="GHEA Mariam" w:hAnsi="GHEA Mariam"/>
          <w:sz w:val="24"/>
          <w:szCs w:val="24"/>
          <w:lang w:val="hy-AM"/>
        </w:rPr>
        <w:t>Ուսումնասիրությունների</w:t>
      </w:r>
      <w:r w:rsidRPr="00D9518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/>
          <w:sz w:val="24"/>
          <w:szCs w:val="24"/>
        </w:rPr>
        <w:t>ծավալը</w:t>
      </w:r>
      <w:proofErr w:type="spellEnd"/>
      <w:r w:rsidRPr="00D95182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D95182">
        <w:rPr>
          <w:rFonts w:ascii="GHEA Mariam" w:hAnsi="GHEA Mariam"/>
          <w:sz w:val="24"/>
          <w:szCs w:val="24"/>
        </w:rPr>
        <w:t>տեղեկատվության</w:t>
      </w:r>
      <w:proofErr w:type="spellEnd"/>
      <w:r w:rsidRPr="00D9518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/>
          <w:sz w:val="24"/>
          <w:szCs w:val="24"/>
        </w:rPr>
        <w:t>բնույթն</w:t>
      </w:r>
      <w:proofErr w:type="spellEnd"/>
      <w:r w:rsidRPr="00D9518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/>
          <w:sz w:val="24"/>
          <w:szCs w:val="24"/>
        </w:rPr>
        <w:t>ու</w:t>
      </w:r>
      <w:proofErr w:type="spellEnd"/>
      <w:r w:rsidRPr="00D9518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/>
          <w:sz w:val="24"/>
          <w:szCs w:val="24"/>
        </w:rPr>
        <w:t>աղբյուրը</w:t>
      </w:r>
      <w:proofErr w:type="spellEnd"/>
      <w:r w:rsidRPr="00D9518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/>
          <w:sz w:val="24"/>
          <w:szCs w:val="24"/>
        </w:rPr>
        <w:t>նշելու</w:t>
      </w:r>
      <w:proofErr w:type="spellEnd"/>
      <w:r w:rsidRPr="00D95182">
        <w:rPr>
          <w:rFonts w:ascii="GHEA Mariam" w:hAnsi="GHEA Mariam"/>
          <w:sz w:val="24"/>
          <w:szCs w:val="24"/>
        </w:rPr>
        <w:t xml:space="preserve"> 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վերաբերյալ </w:t>
      </w:r>
      <w:proofErr w:type="spellStart"/>
      <w:r w:rsidRPr="00D95182">
        <w:rPr>
          <w:rFonts w:ascii="GHEA Mariam" w:hAnsi="GHEA Mariam"/>
          <w:sz w:val="24"/>
          <w:szCs w:val="24"/>
        </w:rPr>
        <w:t>պահանջներին</w:t>
      </w:r>
      <w:proofErr w:type="spellEnd"/>
      <w:r w:rsidRPr="00D9518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/>
          <w:sz w:val="24"/>
          <w:szCs w:val="24"/>
        </w:rPr>
        <w:t>համապատասխանելու</w:t>
      </w:r>
      <w:proofErr w:type="spellEnd"/>
      <w:r w:rsidRPr="00D9518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95182">
        <w:rPr>
          <w:rFonts w:ascii="GHEA Mariam" w:hAnsi="GHEA Mariam"/>
          <w:sz w:val="24"/>
          <w:szCs w:val="24"/>
        </w:rPr>
        <w:t>համար</w:t>
      </w:r>
      <w:proofErr w:type="spellEnd"/>
      <w:r w:rsidRPr="00D95182">
        <w:rPr>
          <w:rFonts w:ascii="GHEA Mariam" w:hAnsi="GHEA Mariam"/>
          <w:sz w:val="24"/>
          <w:szCs w:val="24"/>
        </w:rPr>
        <w:t xml:space="preserve"> </w:t>
      </w:r>
      <w:r w:rsidRPr="00D95182">
        <w:rPr>
          <w:rFonts w:ascii="GHEA Mariam" w:hAnsi="GHEA Mariam"/>
          <w:sz w:val="24"/>
          <w:szCs w:val="24"/>
          <w:lang w:val="hy-AM"/>
        </w:rPr>
        <w:t>անհրաժեշտ է</w:t>
      </w:r>
      <w:r w:rsidRPr="00D95182">
        <w:rPr>
          <w:rFonts w:ascii="GHEA Mariam" w:hAnsi="GHEA Mariam"/>
          <w:sz w:val="24"/>
          <w:szCs w:val="24"/>
        </w:rPr>
        <w:t xml:space="preserve"> 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կիրառել </w:t>
      </w:r>
      <w:r w:rsidRPr="00142ED6">
        <w:rPr>
          <w:rFonts w:ascii="GHEA Mariam" w:hAnsi="GHEA Mariam"/>
          <w:sz w:val="24"/>
          <w:szCs w:val="24"/>
          <w:lang w:val="hy-AM"/>
        </w:rPr>
        <w:t xml:space="preserve">Ընդհանուր ստանդարտի </w:t>
      </w:r>
      <w:r w:rsidRPr="00142ED6">
        <w:rPr>
          <w:rFonts w:ascii="GHEA Mariam" w:hAnsi="GHEA Mariam"/>
          <w:sz w:val="24"/>
          <w:szCs w:val="24"/>
        </w:rPr>
        <w:t>11</w:t>
      </w:r>
      <w:r w:rsidRPr="00142ED6">
        <w:rPr>
          <w:rFonts w:ascii="GHEA Mariam" w:hAnsi="GHEA Mariam"/>
          <w:sz w:val="24"/>
          <w:szCs w:val="24"/>
          <w:lang w:val="hy-AM"/>
        </w:rPr>
        <w:t>-</w:t>
      </w:r>
      <w:proofErr w:type="spellStart"/>
      <w:r w:rsidRPr="00142ED6">
        <w:rPr>
          <w:rFonts w:ascii="GHEA Mariam" w:hAnsi="GHEA Mariam"/>
          <w:sz w:val="24"/>
          <w:szCs w:val="24"/>
          <w:lang w:val="hy-AM"/>
        </w:rPr>
        <w:t>րդ</w:t>
      </w:r>
      <w:proofErr w:type="spellEnd"/>
      <w:r w:rsidRPr="00142ED6">
        <w:rPr>
          <w:rFonts w:ascii="GHEA Mariam" w:hAnsi="GHEA Mariam"/>
          <w:sz w:val="24"/>
          <w:szCs w:val="24"/>
          <w:lang w:val="hy-AM"/>
        </w:rPr>
        <w:t xml:space="preserve"> կետով սահմանված դրույթները:</w:t>
      </w:r>
    </w:p>
    <w:p w:rsidR="00353A9E" w:rsidRPr="00A51592" w:rsidRDefault="00353A9E" w:rsidP="00353A9E">
      <w:pPr>
        <w:spacing w:after="0" w:line="360" w:lineRule="auto"/>
        <w:ind w:firstLine="284"/>
        <w:jc w:val="both"/>
        <w:rPr>
          <w:rStyle w:val="Heading4Char"/>
          <w:rFonts w:ascii="GHEA Mariam" w:hAnsi="GHEA Mariam" w:cs="Helvetica"/>
          <w:color w:val="000000"/>
          <w:sz w:val="24"/>
          <w:szCs w:val="24"/>
          <w:highlight w:val="cyan"/>
          <w:shd w:val="clear" w:color="auto" w:fill="D2E3FC"/>
          <w:lang w:val="hy-AM"/>
        </w:rPr>
      </w:pPr>
      <w:r w:rsidRPr="00A51592">
        <w:rPr>
          <w:rFonts w:ascii="GHEA Mariam" w:hAnsi="GHEA Mariam"/>
          <w:sz w:val="24"/>
          <w:szCs w:val="24"/>
          <w:lang w:val="hy-AM"/>
        </w:rPr>
        <w:t>12. Ա</w:t>
      </w:r>
      <w:r w:rsidRPr="00A51592">
        <w:rPr>
          <w:rStyle w:val="jlqj4b"/>
          <w:rFonts w:ascii="GHEA Mariam" w:hAnsi="GHEA Mariam"/>
          <w:sz w:val="24"/>
          <w:szCs w:val="24"/>
          <w:lang w:val="hy-AM"/>
        </w:rPr>
        <w:t xml:space="preserve">նշարժ </w:t>
      </w:r>
      <w:r w:rsidRPr="00045624">
        <w:rPr>
          <w:rStyle w:val="jlqj4b"/>
          <w:rFonts w:ascii="GHEA Mariam" w:hAnsi="GHEA Mariam"/>
          <w:sz w:val="24"/>
          <w:szCs w:val="24"/>
          <w:lang w:val="hy-AM"/>
        </w:rPr>
        <w:t>գույքի</w:t>
      </w:r>
      <w:r>
        <w:rPr>
          <w:rStyle w:val="jlqj4b"/>
          <w:rFonts w:ascii="GHEA Mariam" w:hAnsi="GHEA Mariam"/>
          <w:sz w:val="24"/>
          <w:szCs w:val="24"/>
          <w:lang w:val="hy-AM"/>
        </w:rPr>
        <w:t xml:space="preserve"> </w:t>
      </w:r>
      <w:r w:rsidRPr="00570452">
        <w:rPr>
          <w:rStyle w:val="jlqj4b"/>
          <w:rFonts w:ascii="GHEA Mariam" w:hAnsi="GHEA Mariam"/>
          <w:sz w:val="24"/>
          <w:szCs w:val="24"/>
          <w:lang w:val="hy-AM"/>
        </w:rPr>
        <w:t xml:space="preserve">գնահատման հաշվետվությունը </w:t>
      </w:r>
      <w:r w:rsidRPr="00A51592">
        <w:rPr>
          <w:rStyle w:val="jlqj4b"/>
          <w:rFonts w:ascii="GHEA Mariam" w:hAnsi="GHEA Mariam"/>
          <w:sz w:val="24"/>
          <w:szCs w:val="24"/>
          <w:lang w:val="hy-AM"/>
        </w:rPr>
        <w:t xml:space="preserve">պարտադիր </w:t>
      </w:r>
      <w:r w:rsidRPr="00570452">
        <w:rPr>
          <w:rStyle w:val="jlqj4b"/>
          <w:rFonts w:ascii="GHEA Mariam" w:hAnsi="GHEA Mariam"/>
          <w:sz w:val="24"/>
          <w:szCs w:val="24"/>
          <w:lang w:val="hy-AM"/>
        </w:rPr>
        <w:t>պետք է պարունակի</w:t>
      </w:r>
      <w:r w:rsidRPr="00A51592">
        <w:rPr>
          <w:rStyle w:val="jlqj4b"/>
          <w:rFonts w:ascii="GHEA Mariam" w:hAnsi="GHEA Mariam"/>
          <w:sz w:val="24"/>
          <w:szCs w:val="24"/>
          <w:lang w:val="hy-AM"/>
        </w:rPr>
        <w:t xml:space="preserve"> գնահատվող օբյեկտի տեղազննության արդյունքները </w:t>
      </w:r>
      <w:r>
        <w:rPr>
          <w:rStyle w:val="jlqj4b"/>
          <w:rFonts w:ascii="GHEA Mariam" w:hAnsi="GHEA Mariam"/>
          <w:sz w:val="24"/>
          <w:szCs w:val="24"/>
          <w:lang w:val="hy-AM"/>
        </w:rPr>
        <w:t>(</w:t>
      </w:r>
      <w:r w:rsidRPr="00A51592">
        <w:rPr>
          <w:rStyle w:val="jlqj4b"/>
          <w:rFonts w:ascii="GHEA Mariam" w:hAnsi="GHEA Mariam"/>
          <w:sz w:val="24"/>
          <w:szCs w:val="24"/>
          <w:lang w:val="hy-AM"/>
        </w:rPr>
        <w:t>լուսանկարները</w:t>
      </w:r>
      <w:r>
        <w:rPr>
          <w:rStyle w:val="jlqj4b"/>
          <w:rFonts w:ascii="GHEA Mariam" w:hAnsi="GHEA Mariam"/>
          <w:sz w:val="24"/>
          <w:szCs w:val="24"/>
          <w:lang w:val="hy-AM"/>
        </w:rPr>
        <w:t>), եթե այլ բան գնահատման առաջադրանքով սահմանված չէ</w:t>
      </w:r>
      <w:r w:rsidRPr="00A51592">
        <w:rPr>
          <w:rStyle w:val="jlqj4b"/>
          <w:rFonts w:ascii="GHEA Mariam" w:hAnsi="GHEA Mariam"/>
          <w:sz w:val="24"/>
          <w:szCs w:val="24"/>
          <w:lang w:val="hy-AM"/>
        </w:rPr>
        <w:t>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1</w:t>
      </w:r>
      <w:r w:rsidRPr="00A51592">
        <w:rPr>
          <w:rFonts w:ascii="GHEA Mariam" w:hAnsi="GHEA Mariam"/>
          <w:sz w:val="24"/>
          <w:szCs w:val="24"/>
          <w:lang w:val="hy-AM"/>
        </w:rPr>
        <w:t>3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. Վերլուծություններ և ուսումնասիրություններ կատարելու նպատակով տեղեկությունների հավաքագրումը պետք է կատարվի գնահատման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ամսաթվին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մոտ ժամանակահատվածում, եթե այլ բան նախատեսված չէ գնահատման առաջադրանքում: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color w:val="C00000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1</w:t>
      </w:r>
      <w:r w:rsidRPr="00A51592">
        <w:rPr>
          <w:rFonts w:ascii="GHEA Mariam" w:hAnsi="GHEA Mariam" w:cs="Sylfaen"/>
          <w:sz w:val="24"/>
          <w:szCs w:val="24"/>
          <w:lang w:val="hy-AM"/>
        </w:rPr>
        <w:t>4</w:t>
      </w:r>
      <w:r w:rsidRPr="00D95182">
        <w:rPr>
          <w:rFonts w:ascii="GHEA Mariam" w:hAnsi="GHEA Mariam" w:cs="Sylfaen"/>
          <w:sz w:val="24"/>
          <w:szCs w:val="24"/>
          <w:lang w:val="hy-AM"/>
        </w:rPr>
        <w:t>. Անշարժ գույքի գնահատման նպատակով հավաքագրվում և վերլուծվում է տեխնիկական, շուկայական և այլ տեղեկատվություն, որն անհրաժեշտ և բավարար է գնահատվող անշարժ գույքի հիմնավորված արժեքի որոշման համար: Տեղեկատվության յուրաքանչյուր տեսակի համար անհրաժեշտ է նշել դրա ստացման աղբյուրը և ամսաթիվը</w:t>
      </w:r>
      <w:r w:rsidRPr="00D95182">
        <w:rPr>
          <w:rFonts w:ascii="GHEA Mariam" w:hAnsi="GHEA Mariam" w:cs="Sylfaen"/>
          <w:color w:val="C00000"/>
          <w:sz w:val="24"/>
          <w:szCs w:val="24"/>
          <w:lang w:val="hy-AM"/>
        </w:rPr>
        <w:t>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1</w:t>
      </w:r>
      <w:r w:rsidRPr="00A51592">
        <w:rPr>
          <w:rFonts w:ascii="GHEA Mariam" w:hAnsi="GHEA Mariam" w:cs="Sylfaen"/>
          <w:sz w:val="24"/>
          <w:szCs w:val="24"/>
          <w:lang w:val="hy-AM"/>
        </w:rPr>
        <w:t>5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. Անշարժ գույքը գնահատելիս պետք է նաև հաշվի առնել արժեքի վրա ազդող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հետևյալ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 գործոններն ըստ անշարժ գույքի տեսակի.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 xml:space="preserve">1) Բնակելի, հասարակական և արտադրական նշանակության շենքեր-շինությունների համար. 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ա) գույքային իրավունքներն ու սահմանափակումները (այդ թվում` իրավունքների և օգտագործման նկատմամբ),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 xml:space="preserve">բ)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տեղադրությունը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, դիրքը, տրանսպորտային հանգույցների առկայությունը և մատչելիությունը, 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 xml:space="preserve">գ) կոնստրուկտիվ նյութերի տարրերի տեսակը, 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 xml:space="preserve">դ)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հարկայնությունը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, հարկը, 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 xml:space="preserve">ե) կառուցման տարեթիվը, 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զ) ավարտվածության աստիճանը,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 xml:space="preserve">է) շենք, շինության համեմատության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միավորին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 համապատասխան հողամասի մակերեսը (առանձին կանգնած շինությունների համար),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 xml:space="preserve">ը) շենք,  շինությունների չափերը (բարձրություն, մակերես կամ ծավալ), 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 xml:space="preserve">թ) ներքին և արտաքին հարդարման վիճակը, 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 xml:space="preserve">ժ)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ավտոկայանատեղիի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 առկայությունը կամ հնարավորությունը, 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51592">
        <w:rPr>
          <w:rFonts w:ascii="GHEA Mariam" w:hAnsi="GHEA Mariam" w:cs="Sylfaen"/>
          <w:sz w:val="24"/>
          <w:szCs w:val="24"/>
          <w:lang w:val="hy-AM"/>
        </w:rPr>
        <w:t>ժա</w:t>
      </w:r>
      <w:r w:rsidRPr="00D95182">
        <w:rPr>
          <w:rFonts w:ascii="GHEA Mariam" w:hAnsi="GHEA Mariam" w:cs="Sylfaen"/>
          <w:sz w:val="24"/>
          <w:szCs w:val="24"/>
          <w:lang w:val="hy-AM"/>
        </w:rPr>
        <w:t>) ինժեներական ցանցերն ու կոմունալ սպասարկումը (էլեկտրամատակարարում, գազամատակարարում, ջրամատակարարում, կոյուղի, ջեռուցում և այլն),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proofErr w:type="spellStart"/>
      <w:r w:rsidRPr="00A51592">
        <w:rPr>
          <w:rFonts w:ascii="GHEA Mariam" w:hAnsi="GHEA Mariam" w:cs="Sylfaen"/>
          <w:sz w:val="24"/>
          <w:szCs w:val="24"/>
          <w:lang w:val="hy-AM"/>
        </w:rPr>
        <w:t>ժբ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>) բնակելի, հասարակական և արտադրական նշանակության շենքեր-շինությունների արժեքի վրա ազդող այլ գործոններ: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 xml:space="preserve">2) </w:t>
      </w:r>
      <w:r w:rsidRPr="0029500C">
        <w:rPr>
          <w:rFonts w:ascii="GHEA Mariam" w:hAnsi="GHEA Mariam" w:cs="Sylfaen"/>
          <w:sz w:val="24"/>
          <w:szCs w:val="24"/>
          <w:lang w:val="hy-AM"/>
        </w:rPr>
        <w:t>ՀՀ հ</w:t>
      </w:r>
      <w:r w:rsidRPr="00D95182">
        <w:rPr>
          <w:rFonts w:ascii="GHEA Mariam" w:hAnsi="GHEA Mariam" w:cs="Sylfaen"/>
          <w:sz w:val="24"/>
          <w:szCs w:val="24"/>
          <w:lang w:val="hy-AM"/>
        </w:rPr>
        <w:t>ողային օրեն</w:t>
      </w:r>
      <w:r w:rsidRPr="0029500C">
        <w:rPr>
          <w:rFonts w:ascii="GHEA Mariam" w:hAnsi="GHEA Mariam" w:cs="Sylfaen"/>
          <w:sz w:val="24"/>
          <w:szCs w:val="24"/>
          <w:lang w:val="hy-AM"/>
        </w:rPr>
        <w:t>ս</w:t>
      </w:r>
      <w:r w:rsidRPr="00D95182">
        <w:rPr>
          <w:rFonts w:ascii="GHEA Mariam" w:hAnsi="GHEA Mariam" w:cs="Sylfaen"/>
          <w:sz w:val="24"/>
          <w:szCs w:val="24"/>
          <w:lang w:val="hy-AM"/>
        </w:rPr>
        <w:t>գրքի 6-րդ հոդվածի 1-ին մասով սահմանված հողամասերի (բացառությամբ գյուղատնտեսական նշանակության հողամասերի) համար.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ա) գույքային իրավունքներն (այդ թվում` կառուցապատման) ու սահմանափակումները (այդ թվում` իրավունքների և օգտագործման նկատմամբ),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բ) նպատակային և գործառնական նշանակությունը,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 xml:space="preserve">գ) կոմունիկացիաների առկայությունը և հնարավորությունը, 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 xml:space="preserve">դ) կառուցապատման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չափորոշիչները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 և սահմանափակումները, 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ե) հողամասի չափերը (մակերես, լայնություն, երկարություն, երկրաչափական կառուցվածք, ճակատային մաս),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 xml:space="preserve">զ)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տեղադրությունը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 (գտնվելու վայրը), տեղակայման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գրավչությունը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>,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 xml:space="preserve">է) թեքությունը, 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ը) տրանսպորտային հանգույցների առկայությունը, մատչելիությունը,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թ) սույն կետի 2-րդ ենթակետով սահմանված հողամ</w:t>
      </w:r>
      <w:r w:rsidRPr="0029500C">
        <w:rPr>
          <w:rFonts w:ascii="GHEA Mariam" w:hAnsi="GHEA Mariam" w:cs="Sylfaen"/>
          <w:sz w:val="24"/>
          <w:szCs w:val="24"/>
          <w:lang w:val="hy-AM"/>
        </w:rPr>
        <w:t>ա</w:t>
      </w:r>
      <w:r w:rsidRPr="00D95182">
        <w:rPr>
          <w:rFonts w:ascii="GHEA Mariam" w:hAnsi="GHEA Mariam" w:cs="Sylfaen"/>
          <w:sz w:val="24"/>
          <w:szCs w:val="24"/>
          <w:lang w:val="hy-AM"/>
        </w:rPr>
        <w:t>սերի հողերի արժեքի վրա ազդող այլ գործոններ: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3) Գյուղատնտեսական նշանակության հողերի շուկայական արժեքի մասին հիմնավորված եզրակացության հանգելու համար.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ա) գույքային իրավունքներն ու սահմանափակումները (այդ թվում` իրավունքների և օգտագործման նկատմամբ),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 xml:space="preserve">բ)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հողատեսքը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>, գնահատման խումբը, ոռոգման ջրի առկայությունը,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գ) հողամասի չափերը (մակերես, լայնություն, երկարություն, երկրաչափական կառուցվածք),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 xml:space="preserve">դ)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տեղադրությունը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,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հողագնահատման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 շրջան, 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 xml:space="preserve">ե) թեքությունը, 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քարքարոտությունը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>,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զ) տրանսպորտային հանգույցների առկայությունը և մատչելիությունը,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է)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sz w:val="24"/>
          <w:szCs w:val="24"/>
          <w:lang w:val="hy-AM"/>
        </w:rPr>
        <w:t>բերքատվությունը</w:t>
      </w:r>
      <w:r w:rsidRPr="0029500C">
        <w:rPr>
          <w:rFonts w:ascii="GHEA Mariam" w:hAnsi="GHEA Mariam" w:cs="Sylfaen"/>
          <w:sz w:val="24"/>
          <w:szCs w:val="24"/>
          <w:lang w:val="hy-AM"/>
        </w:rPr>
        <w:t>,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353A9E" w:rsidRPr="00D95182" w:rsidRDefault="00353A9E" w:rsidP="00353A9E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 xml:space="preserve">ը) գյուղատնտեսական նշանակության հողերի արժեքի վրա ազդող այլ գործոններ: 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1</w:t>
      </w:r>
      <w:r w:rsidRPr="00A51592">
        <w:rPr>
          <w:rFonts w:ascii="GHEA Mariam" w:hAnsi="GHEA Mariam" w:cs="Sylfaen"/>
          <w:sz w:val="24"/>
          <w:szCs w:val="24"/>
          <w:lang w:val="hy-AM"/>
        </w:rPr>
        <w:t>6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. Անշարժ գույքը գնահատելիս, տեղեկատվության առկայության պայմաններում,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գնահատողը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 կարող է հաշվի առնել նաև այլ գործոններ, այդ թվում. 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 xml:space="preserve">1) </w:t>
      </w:r>
      <w:r w:rsidRPr="0029500C">
        <w:rPr>
          <w:rFonts w:ascii="GHEA Mariam" w:hAnsi="GHEA Mariam" w:cs="Sylfaen"/>
          <w:sz w:val="24"/>
          <w:szCs w:val="24"/>
          <w:lang w:val="hy-AM"/>
        </w:rPr>
        <w:t>ե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րբ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գնահատողն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 ունի հիմքեր, որ բնապահպանական կամ այլ գործոնները կարող են էականորեն ազդել անշարժ գույքի արժեքի վրա, նա պարտավոր է տեղեկացնել պատվիրատուին տվյալ բնագավառի համապատասխան փորձագետի ներգրավման անհրաժեշտության մասին: Այդ դեպքում անշարժ գույքի արժեքի վերաբերյալ վերջնական եզրակացությանը պետք է հանգել միայն լրացուցիչ հետազոտությունների արդյունքների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վերլուծությունից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 հետո:  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 xml:space="preserve">2) </w:t>
      </w:r>
      <w:r w:rsidRPr="0029500C">
        <w:rPr>
          <w:rFonts w:ascii="GHEA Mariam" w:hAnsi="GHEA Mariam" w:cs="Sylfaen"/>
          <w:sz w:val="24"/>
          <w:szCs w:val="24"/>
          <w:lang w:val="hy-AM"/>
        </w:rPr>
        <w:t>ե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րբ հնարավոր է վերացնել բնապահպանական կամ այլ գործոնների ազդեցության բացասական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հետևանքները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, գնահատումը կարող է իրականացվել համապատասխան գործոնների վերացման կամ չեզոքացման համար ծախսերի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հաշվարկմամբ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>, կամ հիմնվել համապատասխան փորձագետի մասնագիտական եզրակացության վրա: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 xml:space="preserve">3) </w:t>
      </w:r>
      <w:r w:rsidRPr="0029500C">
        <w:rPr>
          <w:rFonts w:ascii="GHEA Mariam" w:hAnsi="GHEA Mariam" w:cs="Sylfaen"/>
          <w:sz w:val="24"/>
          <w:szCs w:val="24"/>
          <w:lang w:val="hy-AM"/>
        </w:rPr>
        <w:t>գ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նահատվող օբյեկտի նկատմամբ սահմանափակումների, ինչպես նաև շրջակա միջավայրի աղտոտվածության նկատմամբ երրորդ անձանց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փաստաթղթավորված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 իրավունքի բացակայության դեպքում օբյեկտի գնահատումն իրականացվում է ենթադրելով, որ չկան այդպիսի իրավունքներ, սահմանափակումներ և աղտոտում՝ հաշվի առնելով ստուգման ընթացքում բացահայտված հանգամանքները, եթե այլ բան նախատեսված չէ գնահատման առաջադրանքում: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1</w:t>
      </w:r>
      <w:r w:rsidRPr="00A51592">
        <w:rPr>
          <w:rFonts w:ascii="GHEA Mariam" w:hAnsi="GHEA Mariam" w:cs="Sylfaen"/>
          <w:sz w:val="24"/>
          <w:szCs w:val="24"/>
          <w:lang w:val="hy-AM"/>
        </w:rPr>
        <w:t>7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. Անշարժ գույքը գնահատելիս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գնահատողը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 կարող է օգտագործել օրենսդրությամբ սահմանված նորմատիվ, տեխնիկական ցուցանիշներ և մասնագիտացված կազմակերպությունների կողմից հրապարակված այլ հիմնավոր տվյալներ:</w:t>
      </w:r>
    </w:p>
    <w:p w:rsidR="00353A9E" w:rsidRPr="00D95182" w:rsidRDefault="00353A9E" w:rsidP="00353A9E">
      <w:p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53A9E" w:rsidRPr="00D95182" w:rsidRDefault="00353A9E" w:rsidP="00353A9E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A51592">
        <w:rPr>
          <w:rFonts w:ascii="GHEA Mariam" w:hAnsi="GHEA Mariam"/>
          <w:b/>
          <w:sz w:val="24"/>
          <w:szCs w:val="24"/>
          <w:lang w:val="hy-AM"/>
        </w:rPr>
        <w:t>3</w:t>
      </w:r>
      <w:r w:rsidRPr="00D95182">
        <w:rPr>
          <w:rFonts w:ascii="GHEA Mariam" w:hAnsi="GHEA Mariam"/>
          <w:b/>
          <w:sz w:val="24"/>
          <w:szCs w:val="24"/>
          <w:lang w:val="hy-AM"/>
        </w:rPr>
        <w:t>. Գ</w:t>
      </w:r>
      <w:r w:rsidRPr="0029500C">
        <w:rPr>
          <w:rFonts w:ascii="GHEA Mariam" w:hAnsi="GHEA Mariam"/>
          <w:b/>
          <w:sz w:val="24"/>
          <w:szCs w:val="24"/>
          <w:lang w:val="hy-AM"/>
        </w:rPr>
        <w:t>ՆԱՀԱՏՄԱՆ ՆՊԱՏԱԿԸ ԵՎ ԱՐԺԵՔԻ ՏԵՍԱԿՆԵՐԸ</w:t>
      </w:r>
    </w:p>
    <w:p w:rsidR="00353A9E" w:rsidRPr="00D95182" w:rsidRDefault="00353A9E" w:rsidP="00353A9E">
      <w:pPr>
        <w:spacing w:after="0"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1</w:t>
      </w:r>
      <w:r w:rsidRPr="00A51592">
        <w:rPr>
          <w:rFonts w:ascii="GHEA Mariam" w:hAnsi="GHEA Mariam"/>
          <w:sz w:val="24"/>
          <w:szCs w:val="24"/>
          <w:lang w:val="hy-AM"/>
        </w:rPr>
        <w:t>8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. Անշարժ գույքը հիմնականում գնահատվում է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գործառույթների իրականացման համար.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 xml:space="preserve">1) պետական կամ համայնքային սեփականություն հանդիսացող անշարժ գույքի օտարման կամ վարձակալության հանձնելու դեպքերում, բացառությամբ պետական գույքի մասնավորեցման և պետական կամ համայնքային հողերի օտարման,  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 xml:space="preserve">2) անշարժ գույքը պետության կամ համայնքների կարիքների համար ձեռք բերելու (վերցնելու) կամ վարձակալությամբ վերցնելու,  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3) անշարժ գույքն իրավաբանական անձի կանոնադրական կապիտալում կամ հիմնադրամներում ներդնելու,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 xml:space="preserve">4) անշարժ գույքի բռնագանձման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հետևանքով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</w:t>
      </w:r>
      <w:r w:rsidRPr="00D95182">
        <w:rPr>
          <w:rFonts w:ascii="GHEA Mariam" w:eastAsia="Times New Roman" w:hAnsi="GHEA Mariam" w:cs="Times New Roman"/>
          <w:sz w:val="24"/>
          <w:szCs w:val="24"/>
          <w:lang w:val="hy-AM"/>
        </w:rPr>
        <w:t>դրա իրացման դեպքերում</w:t>
      </w:r>
      <w:r w:rsidRPr="0029500C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 xml:space="preserve">5) անշարժ գույքի գրավադրման,  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 xml:space="preserve">6) անշարժ գույքի ապահովագրության,  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 xml:space="preserve">7) իրավաբանական և ֆիզիկական անձանց պատկանող անշարժ գույքի օտարման, 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 xml:space="preserve">8) կազմակերպությունների հաշվապահական հաշվառման, 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 xml:space="preserve">9) անշարժ </w:t>
      </w:r>
      <w:r w:rsidRPr="00D95182">
        <w:rPr>
          <w:rFonts w:ascii="GHEA Mariam" w:eastAsia="Times New Roman" w:hAnsi="GHEA Mariam" w:cs="Times New Roman"/>
          <w:sz w:val="24"/>
          <w:szCs w:val="24"/>
          <w:lang w:val="hy-AM"/>
        </w:rPr>
        <w:t>գույքի սեփականատիրոջը օրենսդրությամբ սնանկ ճանաչելու և գույքը հրապարակային սակարկություններով օտարելու դեպքերում</w:t>
      </w:r>
      <w:r w:rsidRPr="00D95182">
        <w:rPr>
          <w:rFonts w:ascii="GHEA Mariam" w:hAnsi="GHEA Mariam"/>
          <w:sz w:val="24"/>
          <w:szCs w:val="24"/>
          <w:lang w:val="hy-AM"/>
        </w:rPr>
        <w:t>,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10) անշարժ գույքը հավատարմագրային կառավարման հանձնելու,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11) հարկային պարտավորությունների վերահսկողության նպատակով անշարժ գույքի արժեքի որոշման, երբ առկա են վեճեր հարկման բազայի որոշման համար: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1</w:t>
      </w:r>
      <w:r w:rsidRPr="00A51592">
        <w:rPr>
          <w:rFonts w:ascii="GHEA Mariam" w:hAnsi="GHEA Mariam"/>
          <w:sz w:val="24"/>
          <w:szCs w:val="24"/>
          <w:lang w:val="hy-AM"/>
        </w:rPr>
        <w:t>9</w:t>
      </w:r>
      <w:r w:rsidRPr="00D95182">
        <w:rPr>
          <w:rFonts w:ascii="GHEA Mariam" w:hAnsi="GHEA Mariam"/>
          <w:sz w:val="24"/>
          <w:szCs w:val="24"/>
          <w:lang w:val="hy-AM"/>
        </w:rPr>
        <w:t>. Անշարժ գույքի գնահատում կարող է իրականացվել Հայաստանի Հանրապետության օրենսդրությամբ սահմանված այլ դեպքերում: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51592">
        <w:rPr>
          <w:rFonts w:ascii="GHEA Mariam" w:hAnsi="GHEA Mariam" w:cs="Sylfaen"/>
          <w:sz w:val="24"/>
          <w:szCs w:val="24"/>
          <w:lang w:val="hy-AM"/>
        </w:rPr>
        <w:t>20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.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Գնահատողը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 պետք է անշարժ գույքի նկատմամբ իրավունքների գնահատման ժամանակ համապատասխան գնահատման արժեքի ընտրությունն իրականացնի համաձայն Ընդհանուր ստանդարտի </w:t>
      </w:r>
      <w:r w:rsidRPr="00A51592">
        <w:rPr>
          <w:rFonts w:ascii="GHEA Mariam" w:hAnsi="GHEA Mariam" w:cs="Sylfaen"/>
          <w:sz w:val="24"/>
          <w:szCs w:val="24"/>
          <w:lang w:val="hy-AM"/>
        </w:rPr>
        <w:t>3-</w:t>
      </w:r>
      <w:r>
        <w:rPr>
          <w:rFonts w:ascii="GHEA Mariam" w:hAnsi="GHEA Mariam" w:cs="Sylfaen"/>
          <w:sz w:val="24"/>
          <w:szCs w:val="24"/>
          <w:lang w:val="hy-AM"/>
        </w:rPr>
        <w:t>րդ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 գլխի: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2</w:t>
      </w:r>
      <w:r w:rsidRPr="00A51592">
        <w:rPr>
          <w:rFonts w:ascii="GHEA Mariam" w:hAnsi="GHEA Mariam" w:cs="Sylfaen"/>
          <w:sz w:val="24"/>
          <w:szCs w:val="24"/>
          <w:lang w:val="hy-AM"/>
        </w:rPr>
        <w:t>1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. Գնահատման արժեքի տեսակների համատեքստում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գնահատողը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 պետք է հաշվի առնի անշարժ գույքի առավել արդյունավետ օգտագործումը, որը կարող է տարբերվել նրա ընթացիկ </w:t>
      </w:r>
      <w:r w:rsidRPr="00765B77">
        <w:rPr>
          <w:rFonts w:ascii="GHEA Mariam" w:hAnsi="GHEA Mariam" w:cs="Sylfaen"/>
          <w:sz w:val="24"/>
          <w:szCs w:val="24"/>
          <w:lang w:val="hy-AM"/>
        </w:rPr>
        <w:t xml:space="preserve">օգտագործումից (Ընդհանուր ստանդարտ կետ </w:t>
      </w:r>
      <w:r w:rsidRPr="00A51592">
        <w:rPr>
          <w:rFonts w:ascii="GHEA Mariam" w:hAnsi="GHEA Mariam" w:cs="Sylfaen"/>
          <w:sz w:val="24"/>
          <w:szCs w:val="24"/>
          <w:lang w:val="hy-AM"/>
        </w:rPr>
        <w:t>24</w:t>
      </w:r>
      <w:r w:rsidRPr="00765B77">
        <w:rPr>
          <w:rFonts w:ascii="GHEA Mariam" w:hAnsi="GHEA Mariam" w:cs="Sylfaen"/>
          <w:sz w:val="24"/>
          <w:szCs w:val="24"/>
          <w:lang w:val="hy-AM"/>
        </w:rPr>
        <w:t>):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 Դրա դիտարկումը հատկապես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կարևոր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 է անշարժ գույքի նկատմամբ իրավունքների գնահատման համար, որոնց օգտագործումը կարող է փոխվել մեկ տեսակից մյուսը, կամ ունենալ այլ տարբերակ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դեվելոփմենտի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 տեսակետից:</w:t>
      </w:r>
    </w:p>
    <w:p w:rsidR="00353A9E" w:rsidRPr="00D95182" w:rsidRDefault="00353A9E" w:rsidP="00353A9E">
      <w:pPr>
        <w:spacing w:after="0" w:line="360" w:lineRule="auto"/>
        <w:ind w:firstLine="284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353A9E" w:rsidRPr="00D95182" w:rsidRDefault="00353A9E" w:rsidP="00353A9E">
      <w:pPr>
        <w:spacing w:after="0" w:line="360" w:lineRule="auto"/>
        <w:ind w:firstLine="284"/>
        <w:jc w:val="center"/>
        <w:rPr>
          <w:rFonts w:ascii="GHEA Mariam" w:hAnsi="GHEA Mariam" w:cs="Sylfaen"/>
          <w:b/>
          <w:sz w:val="24"/>
          <w:szCs w:val="24"/>
          <w:lang w:val="hy-AM"/>
        </w:rPr>
      </w:pPr>
      <w:r w:rsidRPr="00A51592">
        <w:rPr>
          <w:rFonts w:ascii="GHEA Mariam" w:hAnsi="GHEA Mariam" w:cs="Sylfaen"/>
          <w:b/>
          <w:sz w:val="24"/>
          <w:szCs w:val="24"/>
          <w:lang w:val="hy-AM"/>
        </w:rPr>
        <w:t>4.</w:t>
      </w:r>
      <w:r w:rsidRPr="00D95182">
        <w:rPr>
          <w:rFonts w:ascii="GHEA Mariam" w:hAnsi="GHEA Mariam" w:cs="Sylfaen"/>
          <w:b/>
          <w:sz w:val="24"/>
          <w:szCs w:val="24"/>
          <w:lang w:val="hy-AM"/>
        </w:rPr>
        <w:t xml:space="preserve"> Գ</w:t>
      </w:r>
      <w:r w:rsidRPr="0029500C">
        <w:rPr>
          <w:rFonts w:ascii="GHEA Mariam" w:hAnsi="GHEA Mariam" w:cs="Sylfaen"/>
          <w:b/>
          <w:sz w:val="24"/>
          <w:szCs w:val="24"/>
          <w:lang w:val="hy-AM"/>
        </w:rPr>
        <w:t>ՆԱՀԱՏՄԱՆ ՄՈՏԵՑՈՒՄՆԵՐԻ ԿԻՐԱՌՈՒՄԸ</w:t>
      </w:r>
    </w:p>
    <w:p w:rsidR="00353A9E" w:rsidRPr="00D95182" w:rsidRDefault="00353A9E" w:rsidP="00353A9E">
      <w:pPr>
        <w:spacing w:after="0" w:line="360" w:lineRule="auto"/>
        <w:ind w:firstLine="284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2</w:t>
      </w:r>
      <w:r w:rsidRPr="00A51592">
        <w:rPr>
          <w:rFonts w:ascii="GHEA Mariam" w:hAnsi="GHEA Mariam" w:cs="Sylfaen"/>
          <w:sz w:val="24"/>
          <w:szCs w:val="24"/>
          <w:lang w:val="hy-AM"/>
        </w:rPr>
        <w:t>2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. Անշարժ գույքի նկատմամբ իրավունքների գնահատման համար պետք է </w:t>
      </w:r>
      <w:r w:rsidRPr="009A3AC8">
        <w:rPr>
          <w:rFonts w:ascii="GHEA Mariam" w:hAnsi="GHEA Mariam" w:cs="Sylfaen"/>
          <w:sz w:val="24"/>
          <w:szCs w:val="24"/>
          <w:lang w:val="hy-AM"/>
        </w:rPr>
        <w:t xml:space="preserve">կիրառվեն Ընդհանուր ստանդարտի </w:t>
      </w:r>
      <w:r w:rsidRPr="00A51592">
        <w:rPr>
          <w:rFonts w:ascii="GHEA Mariam" w:hAnsi="GHEA Mariam" w:cs="Sylfaen"/>
          <w:sz w:val="24"/>
          <w:szCs w:val="24"/>
          <w:lang w:val="hy-AM"/>
        </w:rPr>
        <w:t>32</w:t>
      </w:r>
      <w:r w:rsidRPr="009A3AC8">
        <w:rPr>
          <w:rFonts w:ascii="GHEA Mariam" w:hAnsi="GHEA Mariam" w:cs="Sylfaen"/>
          <w:sz w:val="24"/>
          <w:szCs w:val="24"/>
          <w:lang w:val="hy-AM"/>
        </w:rPr>
        <w:t>-րդ կետով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 սահմանված հիմնական մոտեցումները և մեթոդները: 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2</w:t>
      </w:r>
      <w:r w:rsidRPr="00A51592">
        <w:rPr>
          <w:rFonts w:ascii="GHEA Mariam" w:hAnsi="GHEA Mariam"/>
          <w:sz w:val="24"/>
          <w:szCs w:val="24"/>
          <w:lang w:val="hy-AM"/>
        </w:rPr>
        <w:t>3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. Շուկայական տեղեկատվության բավարար քանակության առկայության դեպքում գնահատման համար անհրաժեշտ է կիրառել բոլոր երեք մոտեցումները: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Մոտեցումներից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որևէ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մեկի կիրառման անհնարինությունը կամ սահմանափակումը պետք է հիմնավորվի գնահատման հաշվետվության մեջ: 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2</w:t>
      </w:r>
      <w:r w:rsidRPr="00A51592">
        <w:rPr>
          <w:rFonts w:ascii="GHEA Mariam" w:hAnsi="GHEA Mariam" w:cs="Sylfaen"/>
          <w:sz w:val="24"/>
          <w:szCs w:val="24"/>
          <w:lang w:val="hy-AM"/>
        </w:rPr>
        <w:t>4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. 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Համեմատական մոտեցմամբ անշարժ գույքի արժեքը որոշվում է գնահատվող անշարժ գույքին համադրելի անշարժ գույքի շուկայական գների վերլուծության և համապատասխան ճշգրտումների իրականացման միջոցով: Մոտեցման իրականացման համար որպես համադրելի անշարժ գույքի օբյեկտներ կարող են ընտրվել ինչպես բաց և մրցակցային շուկայում վաճառված, այնպես էլ ազատ շուկայում հրապարակայնորեն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վաճառահանված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անշարժ գույք: Համեմատական մոտեցման կիրառման համար անհրաժեշտ է առնվազն երեք համադրելի անշարժ գույքի վերաբերյալ արժանահավատ տեղեկատվության առկայություն (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արժանահավատության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տեսակետից գերադասելի է փաստացի գործարքը):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2</w:t>
      </w:r>
      <w:r w:rsidRPr="00A51592">
        <w:rPr>
          <w:rFonts w:ascii="GHEA Mariam" w:hAnsi="GHEA Mariam"/>
          <w:sz w:val="24"/>
          <w:szCs w:val="24"/>
          <w:lang w:val="hy-AM"/>
        </w:rPr>
        <w:t>5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. Համեմատական մոտեցմամբ գնահատման համար օգտագործված համադրելի անշարժ գույքերի վերաբերյալ տեղեկատվությունը պետք է ներառվի գնահատման հաշվետվությունում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տեղադրությունը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նույնականացնող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տվյալներով (քարտեզից հատված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համադրվող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անշարժ գույքի գտնվելու վայրի նշումով): 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2</w:t>
      </w:r>
      <w:r w:rsidRPr="00A51592">
        <w:rPr>
          <w:rFonts w:ascii="GHEA Mariam" w:hAnsi="GHEA Mariam"/>
          <w:sz w:val="24"/>
          <w:szCs w:val="24"/>
          <w:lang w:val="hy-AM"/>
        </w:rPr>
        <w:t>6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. Համեմատական մոտեցման կիրառմամբ անշարժ գույքի գնահատումը իրականացվում է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փուլերով.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A51592">
        <w:rPr>
          <w:rFonts w:ascii="GHEA Mariam" w:hAnsi="GHEA Mariam"/>
          <w:sz w:val="24"/>
          <w:szCs w:val="24"/>
          <w:lang w:val="hy-AM"/>
        </w:rPr>
        <w:t>1</w:t>
      </w:r>
      <w:r w:rsidRPr="00D95182">
        <w:rPr>
          <w:rFonts w:ascii="GHEA Mariam" w:hAnsi="GHEA Mariam"/>
          <w:sz w:val="24"/>
          <w:szCs w:val="24"/>
          <w:lang w:val="hy-AM"/>
        </w:rPr>
        <w:t>) համանման և համադրելի օբյեկտների շուկայի ուսումնասիրություն,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A51592">
        <w:rPr>
          <w:rFonts w:ascii="GHEA Mariam" w:hAnsi="GHEA Mariam"/>
          <w:sz w:val="24"/>
          <w:szCs w:val="24"/>
          <w:lang w:val="hy-AM"/>
        </w:rPr>
        <w:t>2</w:t>
      </w:r>
      <w:r w:rsidRPr="00D95182">
        <w:rPr>
          <w:rFonts w:ascii="GHEA Mariam" w:hAnsi="GHEA Mariam"/>
          <w:sz w:val="24"/>
          <w:szCs w:val="24"/>
          <w:lang w:val="hy-AM"/>
        </w:rPr>
        <w:t>) համանման և համադրելի անշարժ գույքի համար շուկայական տվյալների հավաքագրում, մշակում և արժանահավատ տեղեկատվության ընտրություն,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A51592">
        <w:rPr>
          <w:rFonts w:ascii="GHEA Mariam" w:hAnsi="GHEA Mariam"/>
          <w:sz w:val="24"/>
          <w:szCs w:val="24"/>
          <w:lang w:val="hy-AM"/>
        </w:rPr>
        <w:t>3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) համեմատության համապատասխան միավորի որոշում, 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A51592">
        <w:rPr>
          <w:rFonts w:ascii="GHEA Mariam" w:hAnsi="GHEA Mariam"/>
          <w:sz w:val="24"/>
          <w:szCs w:val="24"/>
          <w:lang w:val="hy-AM"/>
        </w:rPr>
        <w:t>4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) համեմատության անհրաժեշտ տարրերի առանձնացում, 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A51592">
        <w:rPr>
          <w:rFonts w:ascii="GHEA Mariam" w:hAnsi="GHEA Mariam"/>
          <w:sz w:val="24"/>
          <w:szCs w:val="24"/>
          <w:lang w:val="hy-AM"/>
        </w:rPr>
        <w:t>5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) համեմատության միավորների արժեքի ճշգրտում` ըստ համեմատության տարրերի, 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A51592">
        <w:rPr>
          <w:rFonts w:ascii="GHEA Mariam" w:hAnsi="GHEA Mariam"/>
          <w:sz w:val="24"/>
          <w:szCs w:val="24"/>
          <w:lang w:val="hy-AM"/>
        </w:rPr>
        <w:t>6</w:t>
      </w:r>
      <w:r w:rsidRPr="00D95182">
        <w:rPr>
          <w:rFonts w:ascii="GHEA Mariam" w:hAnsi="GHEA Mariam"/>
          <w:sz w:val="24"/>
          <w:szCs w:val="24"/>
          <w:lang w:val="hy-AM"/>
        </w:rPr>
        <w:t>) համեմատվող անշարժ գույքի միավորների ճշգրտված արժեքների համադրում և համապատասխանեցում մեկ ցուցանիշի կամ միջակայքի (կշռում):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2</w:t>
      </w:r>
      <w:r w:rsidRPr="00A51592">
        <w:rPr>
          <w:rFonts w:ascii="GHEA Mariam" w:hAnsi="GHEA Mariam"/>
          <w:sz w:val="24"/>
          <w:szCs w:val="24"/>
          <w:lang w:val="hy-AM"/>
        </w:rPr>
        <w:t>7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. Որպես համեմատության միավոր են ընդունվում անշարժ գույքի շուկայում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ձևավորված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չափորոշիչները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: Նույն անշարժ գույքի գնահատման համար կարող են կիրառվել համեմատման մի քանի միավորներ:  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2</w:t>
      </w:r>
      <w:r w:rsidRPr="00A51592">
        <w:rPr>
          <w:rFonts w:ascii="GHEA Mariam" w:hAnsi="GHEA Mariam" w:cs="Sylfaen"/>
          <w:sz w:val="24"/>
          <w:szCs w:val="24"/>
          <w:lang w:val="hy-AM"/>
        </w:rPr>
        <w:t>8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. Գնահատման ընթացքում ցանկացած համեմատելի տվյալի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արժանահավատության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 աստիճանը որոշվում է գնահատվող և համադրելի անշարժ գույքերի տարբերվող բնութագրերի քանակով: 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2</w:t>
      </w:r>
      <w:r w:rsidRPr="00A51592">
        <w:rPr>
          <w:rFonts w:ascii="GHEA Mariam" w:hAnsi="GHEA Mariam"/>
          <w:sz w:val="24"/>
          <w:szCs w:val="24"/>
          <w:lang w:val="hy-AM"/>
        </w:rPr>
        <w:t>9</w:t>
      </w:r>
      <w:r w:rsidRPr="00D95182">
        <w:rPr>
          <w:rFonts w:ascii="GHEA Mariam" w:hAnsi="GHEA Mariam"/>
          <w:sz w:val="24"/>
          <w:szCs w:val="24"/>
          <w:lang w:val="hy-AM"/>
        </w:rPr>
        <w:t>. Հողամասերի գնահատման համար համեմատական մոտեցման իրականացման ժամանակ որպես համեմատության միավոր հիմնականում ընտրվում է հողամասի մակերեսի միավորի գինը: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A51592">
        <w:rPr>
          <w:rFonts w:ascii="GHEA Mariam" w:hAnsi="GHEA Mariam"/>
          <w:sz w:val="24"/>
          <w:szCs w:val="24"/>
          <w:lang w:val="hy-AM"/>
        </w:rPr>
        <w:t>30</w:t>
      </w:r>
      <w:r w:rsidRPr="00D95182">
        <w:rPr>
          <w:rFonts w:ascii="GHEA Mariam" w:hAnsi="GHEA Mariam"/>
          <w:sz w:val="24"/>
          <w:szCs w:val="24"/>
          <w:lang w:val="hy-AM"/>
        </w:rPr>
        <w:t>. Կառուցապատված հողամասերի գնահատման համար համեմատական մոտեցման իրականացման ժամանակ որպես համեմատության միավորներ հիմնականում կիրառվում են՝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 xml:space="preserve">1) հողամասի մակերեսի միավորի գինը, 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 xml:space="preserve">2) շինությունների մակերեսի կամ ծավալի միավորի գինը, 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3) վարձակալության հանձնման ենթակա շինությունների մակերեսի կամ ծավալի միավորի գինը</w:t>
      </w:r>
      <w:r w:rsidRPr="00D95182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color w:val="C00000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 xml:space="preserve">4) անշարժ գույքի միավորի կամ վերջինիս բաղկացուցիչ որոշակի հատվածի գինը: 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3</w:t>
      </w:r>
      <w:r w:rsidRPr="00A51592">
        <w:rPr>
          <w:rFonts w:ascii="GHEA Mariam" w:hAnsi="GHEA Mariam"/>
          <w:sz w:val="24"/>
          <w:szCs w:val="24"/>
          <w:lang w:val="hy-AM"/>
        </w:rPr>
        <w:t>1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. Համեմատվող անշարժ գույքի գների ճշգրտումը իրականացվում է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կարգով.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1) առաջին հերթին իրականացվում են առաջարկի և վաճառքի ամսաթվի, պայմանների և շուկայի վիճակի գործոններին վերաբերող ճշգրտումները, որոնք կատարվում են նախորդ արդյունքի նկատմամբ` յուրաքանչյուր հաջորդ ճշգրտման կիրառմամբ,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2) երկրորդ հերթին իրականացվում են անմիջականորեն անշարժ գույքին վերաբերող ճշգրտումները, որոնց իրականացման հերթականությունը որոշվում է անշարժ գույքի արժեքի մեծության վրա գործոնի ազդեցության չափով (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բարձրից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ցածր):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3</w:t>
      </w:r>
      <w:r w:rsidRPr="00A51592">
        <w:rPr>
          <w:rFonts w:ascii="GHEA Mariam" w:hAnsi="GHEA Mariam"/>
          <w:sz w:val="24"/>
          <w:szCs w:val="24"/>
          <w:lang w:val="hy-AM"/>
        </w:rPr>
        <w:t>2</w:t>
      </w:r>
      <w:r w:rsidRPr="00D95182">
        <w:rPr>
          <w:rFonts w:ascii="GHEA Mariam" w:hAnsi="GHEA Mariam"/>
          <w:sz w:val="24"/>
          <w:szCs w:val="24"/>
          <w:lang w:val="hy-AM"/>
        </w:rPr>
        <w:t>. Համեմատական մոտեցման կիրառմամբ վերջնական արժեքի որոշման նպատակով համադրելի անշարժ գույքի միավորների ճշգրտված արժեքները կշռվում և համապատասխանեցվում են մեկ ցուցանիշի (եթե այլ բան նախատեսված չէ առաջադրանքով):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3</w:t>
      </w:r>
      <w:r w:rsidRPr="00A51592">
        <w:rPr>
          <w:rFonts w:ascii="GHEA Mariam" w:hAnsi="GHEA Mariam"/>
          <w:sz w:val="24"/>
          <w:szCs w:val="24"/>
          <w:lang w:val="hy-AM"/>
        </w:rPr>
        <w:t>3</w:t>
      </w:r>
      <w:r w:rsidRPr="00D95182">
        <w:rPr>
          <w:rFonts w:ascii="GHEA Mariam" w:hAnsi="GHEA Mariam"/>
          <w:sz w:val="24"/>
          <w:szCs w:val="24"/>
          <w:lang w:val="hy-AM"/>
        </w:rPr>
        <w:t>. Համեմատական մոտեցմամբ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 գնահատում իրականացնելու վերաբերյալ ընդհանուր պահանջները </w:t>
      </w:r>
      <w:r w:rsidRPr="00991EEF">
        <w:rPr>
          <w:rFonts w:ascii="GHEA Mariam" w:hAnsi="GHEA Mariam" w:cs="Sylfaen"/>
          <w:sz w:val="24"/>
          <w:szCs w:val="24"/>
          <w:lang w:val="hy-AM"/>
        </w:rPr>
        <w:t xml:space="preserve">ներառված են Ընդհանուր ստանդարտի </w:t>
      </w:r>
      <w:r w:rsidRPr="00A51592">
        <w:rPr>
          <w:rFonts w:ascii="GHEA Mariam" w:hAnsi="GHEA Mariam" w:cs="Sylfaen"/>
          <w:sz w:val="24"/>
          <w:szCs w:val="24"/>
          <w:lang w:val="hy-AM"/>
        </w:rPr>
        <w:t>33</w:t>
      </w:r>
      <w:r w:rsidRPr="00991EEF">
        <w:rPr>
          <w:rFonts w:ascii="GHEA Mariam" w:hAnsi="GHEA Mariam" w:cs="Sylfaen"/>
          <w:sz w:val="24"/>
          <w:szCs w:val="24"/>
          <w:lang w:val="hy-AM"/>
        </w:rPr>
        <w:t xml:space="preserve">-րդ և </w:t>
      </w:r>
      <w:r w:rsidRPr="00A51592">
        <w:rPr>
          <w:rFonts w:ascii="GHEA Mariam" w:hAnsi="GHEA Mariam" w:cs="Sylfaen"/>
          <w:sz w:val="24"/>
          <w:szCs w:val="24"/>
          <w:lang w:val="hy-AM"/>
        </w:rPr>
        <w:t>34</w:t>
      </w:r>
      <w:r w:rsidRPr="00991EEF">
        <w:rPr>
          <w:rFonts w:ascii="GHEA Mariam" w:hAnsi="GHEA Mariam" w:cs="Sylfaen"/>
          <w:sz w:val="24"/>
          <w:szCs w:val="24"/>
          <w:lang w:val="hy-AM"/>
        </w:rPr>
        <w:t>-րդ կետերում: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</w:p>
    <w:p w:rsidR="00353A9E" w:rsidRDefault="00353A9E" w:rsidP="00353A9E">
      <w:pPr>
        <w:spacing w:after="0" w:line="360" w:lineRule="auto"/>
        <w:ind w:firstLine="284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D95182">
        <w:rPr>
          <w:rFonts w:ascii="GHEA Mariam" w:hAnsi="GHEA Mariam"/>
          <w:sz w:val="24"/>
          <w:szCs w:val="24"/>
          <w:lang w:val="hy-AM"/>
        </w:rPr>
        <w:t>3</w:t>
      </w:r>
      <w:r w:rsidRPr="00A51592">
        <w:rPr>
          <w:rFonts w:ascii="GHEA Mariam" w:hAnsi="GHEA Mariam"/>
          <w:sz w:val="24"/>
          <w:szCs w:val="24"/>
          <w:lang w:val="hy-AM"/>
        </w:rPr>
        <w:t>4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.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Եկամտային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մոտեցման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շրջանակներում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գնահատման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արդյունքների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ստացման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համար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կիրառվում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են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տարբեր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մեթոդներ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,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որոնց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ընդհանրությունը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կայանում է նրանում, որ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արժեքը որոշվում է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փաստացի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կամ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կանխատեսվող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եկամուտների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վրա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,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որոնք ստանում է կամ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կարող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է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ստանալ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իրավունքի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սեփականատերը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: 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A5159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35.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 xml:space="preserve">Ներդրումային 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սեփականության դեպքում այդպիսի եկամուտը կարող է հանդես գալ վարձավճարը, իսկ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սեփականատիրոջ կողմից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անշարժ գույքը զբաղեցնելու պարագայում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այն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կարող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է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հանդիսանալ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ենթադրյալ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վարձավճար</w:t>
      </w:r>
      <w:r w:rsidRPr="0029500C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(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կամ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խնայված</w:t>
      </w:r>
      <w:proofErr w:type="spellEnd"/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վարձավճար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)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՝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հաշվի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առնելով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նմանատիպ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շինության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վարձակալության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դեպքում սեփականատիրոջ կրած ծախսերը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</w:pP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3</w:t>
      </w:r>
      <w:r w:rsidRPr="00A5159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6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.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Անշարժ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գույքի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գնահատման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դեպքում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հիմնականում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կիրառվում են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դրամական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հոսքերի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դիսկոնտավորման</w:t>
      </w:r>
      <w:proofErr w:type="spellEnd"/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մեթոդի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տարբեր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եղանակներ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, որոնք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տարբերվում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են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միմյանցից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,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սակայն ունեն ընդհանուր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բնութագիր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,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որ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որոշակի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ապագա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 xml:space="preserve">ժամանակահատվածում դրամական հոսքերը բերվում են արժեքի </w:t>
      </w:r>
      <w:proofErr w:type="spellStart"/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դիսկոնտավորման</w:t>
      </w:r>
      <w:proofErr w:type="spellEnd"/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 xml:space="preserve"> դրույքաչափի 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կիրառմամբ: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Օբյեկտի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արժեքը որոշվում է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առանձին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ժամանակահատվածներում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բերված դրամական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հոսքերի արժեքների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հանրա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գումարով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: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 xml:space="preserve">Դրամական հոսքերի </w:t>
      </w:r>
      <w:proofErr w:type="spellStart"/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դիսկոնտավորման</w:t>
      </w:r>
      <w:proofErr w:type="spellEnd"/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 xml:space="preserve"> եղանակի կիրառման դեպքում </w:t>
      </w:r>
      <w:proofErr w:type="spellStart"/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դիսկոնտավորման</w:t>
      </w:r>
      <w:proofErr w:type="spellEnd"/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 xml:space="preserve"> դրույքաչափը հիմնվում է փողի ժամանակավոր արժեքների, ինչպես նաև </w:t>
      </w:r>
      <w:proofErr w:type="spellStart"/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դիտարկվող</w:t>
      </w:r>
      <w:proofErr w:type="spellEnd"/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 xml:space="preserve"> եկամուտների հոսքի հետ կապված ռիսկերի և օգուտների վրա: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3</w:t>
      </w:r>
      <w:r w:rsidRPr="00A5159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>7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 w:eastAsia="ru-RU"/>
        </w:rPr>
        <w:t xml:space="preserve">. </w:t>
      </w:r>
      <w:proofErr w:type="spellStart"/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Դիսկոնտավորման</w:t>
      </w:r>
      <w:proofErr w:type="spellEnd"/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860B8">
        <w:rPr>
          <w:rFonts w:ascii="GHEA Mariam" w:eastAsia="Times New Roman" w:hAnsi="GHEA Mariam" w:cs="Sylfaen"/>
          <w:sz w:val="24"/>
          <w:szCs w:val="24"/>
          <w:lang w:val="hy-AM"/>
        </w:rPr>
        <w:t>դրույքաչափերի</w:t>
      </w:r>
      <w:r w:rsidRPr="00B860B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860B8">
        <w:rPr>
          <w:rFonts w:ascii="GHEA Mariam" w:eastAsia="Times New Roman" w:hAnsi="GHEA Mariam" w:cs="Sylfaen"/>
          <w:sz w:val="24"/>
          <w:szCs w:val="24"/>
          <w:lang w:val="hy-AM"/>
        </w:rPr>
        <w:t>հաշվարկման</w:t>
      </w:r>
      <w:r w:rsidRPr="00B860B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860B8">
        <w:rPr>
          <w:rFonts w:ascii="GHEA Mariam" w:eastAsia="Times New Roman" w:hAnsi="GHEA Mariam" w:cs="Sylfaen"/>
          <w:sz w:val="24"/>
          <w:szCs w:val="24"/>
          <w:lang w:val="hy-AM"/>
        </w:rPr>
        <w:t>նկատմամբ պահանջները</w:t>
      </w:r>
      <w:r w:rsidRPr="00F15491">
        <w:rPr>
          <w:rFonts w:ascii="GHEA Mariam" w:eastAsia="Times New Roman" w:hAnsi="GHEA Mariam" w:cs="Times New Roman"/>
          <w:color w:val="FF0000"/>
          <w:sz w:val="24"/>
          <w:szCs w:val="24"/>
          <w:lang w:val="hy-AM"/>
        </w:rPr>
        <w:t xml:space="preserve"> </w:t>
      </w:r>
      <w:r w:rsidRPr="00763AA6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ներառված</w:t>
      </w:r>
      <w:r w:rsidRPr="00763A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763AA6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է</w:t>
      </w:r>
      <w:r w:rsidRPr="00763A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Ընդհանուր ստանդարտի </w:t>
      </w:r>
      <w:r w:rsidRPr="00A515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36</w:t>
      </w:r>
      <w:r w:rsidRPr="00763A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-րդ կետի 1</w:t>
      </w:r>
      <w:r w:rsidRPr="00A515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</w:t>
      </w:r>
      <w:r w:rsidRPr="00763A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-ից 1</w:t>
      </w:r>
      <w:r w:rsidRPr="00A515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8</w:t>
      </w:r>
      <w:r w:rsidRPr="00763A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-րդ</w:t>
      </w:r>
      <w:r w:rsidRPr="00763AA6">
        <w:rPr>
          <w:rFonts w:ascii="GHEA Mariam" w:hAnsi="GHEA Mariam"/>
          <w:color w:val="000000"/>
          <w:sz w:val="24"/>
          <w:szCs w:val="24"/>
          <w:lang w:val="hy-AM"/>
        </w:rPr>
        <w:t xml:space="preserve"> ենթակետերում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: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Եկամտաբերության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կամ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դիսկոնտավորման</w:t>
      </w:r>
      <w:proofErr w:type="spellEnd"/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դրույքաչափը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պետք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որոշվի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գնահատման նպատակին համաձայն. 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1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եթե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գնահատման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նպատակն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կոնկրետ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կամ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պոտենցիալ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սեփականատիրոջ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համար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որևէ</w:t>
      </w:r>
      <w:proofErr w:type="spellEnd"/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արժեք որոշել,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ապա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ելնելով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իրենց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ներդրումային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չափանիշներից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օգտագործված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դրույքաչափը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կարող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է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արտացոլել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նրանց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պահանջվող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եկամտաբերության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դրույքաչափը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կամ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կապիտալի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միջին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կշռված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արժեքը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2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եթե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գնահատման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նպատակը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շուկայական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արժեքը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որոշելն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ապա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դիսկոնտավորման</w:t>
      </w:r>
      <w:proofErr w:type="spellEnd"/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դրույքաչափը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կարելի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ստանալ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շուկայում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մասնակիցների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կողմից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վաճառվող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անշարժ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գույքի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նկատմամբ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իրավունքների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համար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վճարված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գնի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(եկամտաբերության)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կամ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ենթադրյալ (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հիպոթետիկ)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մասնակիցների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կողմից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պահանջվող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վերադարձի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դրույքաչափի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դրսևորումների</w:t>
      </w:r>
      <w:proofErr w:type="spellEnd"/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դիտարկումներից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ելնելով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: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Տվյալ պարագայում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երբ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դիսկոնտավորման</w:t>
      </w:r>
      <w:proofErr w:type="spellEnd"/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դրույքաչափը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հիմնված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է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շուկայական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գործարքների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վերլուծության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վրա</w:t>
      </w:r>
      <w:r w:rsidRPr="00D95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r w:rsidRPr="0029500C">
        <w:rPr>
          <w:rFonts w:ascii="GHEA Mariam" w:hAnsi="GHEA Mariam"/>
          <w:sz w:val="24"/>
          <w:szCs w:val="24"/>
          <w:lang w:val="hy-AM"/>
        </w:rPr>
        <w:t xml:space="preserve">գնահատումը պետք է իրականցվի 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Ընդհանուր </w:t>
      </w:r>
      <w:r w:rsidRPr="006E4546">
        <w:rPr>
          <w:rFonts w:ascii="GHEA Mariam" w:hAnsi="GHEA Mariam"/>
          <w:color w:val="000000"/>
          <w:sz w:val="24"/>
          <w:szCs w:val="24"/>
          <w:lang w:val="hy-AM"/>
        </w:rPr>
        <w:t xml:space="preserve">ստանդարտի </w:t>
      </w:r>
      <w:r w:rsidRPr="00A51592">
        <w:rPr>
          <w:rFonts w:ascii="GHEA Mariam" w:hAnsi="GHEA Mariam"/>
          <w:color w:val="000000"/>
          <w:sz w:val="24"/>
          <w:szCs w:val="24"/>
          <w:lang w:val="hy-AM"/>
        </w:rPr>
        <w:t>34</w:t>
      </w:r>
      <w:r w:rsidRPr="006E4546">
        <w:rPr>
          <w:rFonts w:ascii="GHEA Mariam" w:hAnsi="GHEA Mariam"/>
          <w:color w:val="000000"/>
          <w:sz w:val="24"/>
          <w:szCs w:val="24"/>
          <w:lang w:val="hy-AM"/>
        </w:rPr>
        <w:t xml:space="preserve">-րդ կետի </w:t>
      </w:r>
      <w:r w:rsidRPr="00A51592">
        <w:rPr>
          <w:rFonts w:ascii="GHEA Mariam" w:hAnsi="GHEA Mariam"/>
          <w:color w:val="000000"/>
          <w:sz w:val="24"/>
          <w:szCs w:val="24"/>
          <w:lang w:val="hy-AM"/>
        </w:rPr>
        <w:t>5</w:t>
      </w:r>
      <w:r w:rsidRPr="006E4546">
        <w:rPr>
          <w:rFonts w:ascii="GHEA Mariam" w:hAnsi="GHEA Mariam"/>
          <w:color w:val="000000"/>
          <w:sz w:val="24"/>
          <w:szCs w:val="24"/>
          <w:lang w:val="hy-AM"/>
        </w:rPr>
        <w:t xml:space="preserve">-րդ և </w:t>
      </w:r>
      <w:r w:rsidRPr="00A51592">
        <w:rPr>
          <w:rFonts w:ascii="GHEA Mariam" w:hAnsi="GHEA Mariam"/>
          <w:color w:val="000000"/>
          <w:sz w:val="24"/>
          <w:szCs w:val="24"/>
          <w:lang w:val="hy-AM"/>
        </w:rPr>
        <w:t>6</w:t>
      </w:r>
      <w:r w:rsidRPr="006E4546">
        <w:rPr>
          <w:rFonts w:ascii="GHEA Mariam" w:hAnsi="GHEA Mariam"/>
          <w:color w:val="000000"/>
          <w:sz w:val="24"/>
          <w:szCs w:val="24"/>
          <w:lang w:val="hy-AM"/>
        </w:rPr>
        <w:t>-րդ ենթակետերի պահանջների</w:t>
      </w:r>
      <w:r w:rsidRPr="0029500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/>
          <w:sz w:val="24"/>
          <w:szCs w:val="24"/>
          <w:lang w:val="hy-AM"/>
        </w:rPr>
        <w:t>համաձայն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D95182">
        <w:rPr>
          <w:rFonts w:ascii="GHEA Mariam" w:hAnsi="GHEA Mariam"/>
          <w:color w:val="000000"/>
          <w:sz w:val="24"/>
          <w:szCs w:val="24"/>
          <w:lang w:val="hy-AM"/>
        </w:rPr>
        <w:t>3</w:t>
      </w:r>
      <w:r w:rsidRPr="00A51592">
        <w:rPr>
          <w:rFonts w:ascii="GHEA Mariam" w:hAnsi="GHEA Mariam"/>
          <w:color w:val="000000"/>
          <w:sz w:val="24"/>
          <w:szCs w:val="24"/>
          <w:lang w:val="hy-AM"/>
        </w:rPr>
        <w:t>8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. </w:t>
      </w:r>
      <w:proofErr w:type="spellStart"/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Դիսկոնտավորման</w:t>
      </w:r>
      <w:proofErr w:type="spellEnd"/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համապատասխան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դրույքաչափը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կարող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հաշվարկվել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նաև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կումուլյատիվ</w:t>
      </w:r>
      <w:proofErr w:type="spellEnd"/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կառուցվածքով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եկամտի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ոչ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ռիսկային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դրույքաչափերի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հիման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վրա՝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հավելյալ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ռիսկերի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և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հնարավորությունների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ճշգրտմամբ</w:t>
      </w:r>
      <w:proofErr w:type="spellEnd"/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՝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կապված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անշարժ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գույքի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նկատմամբ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կոնկրետ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իրավունքի</w:t>
      </w:r>
      <w:r w:rsidRPr="00D9518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color w:val="000000"/>
          <w:sz w:val="24"/>
          <w:szCs w:val="24"/>
          <w:lang w:val="hy-AM"/>
        </w:rPr>
        <w:t>հետ: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3</w:t>
      </w:r>
      <w:r w:rsidRPr="00A51592">
        <w:rPr>
          <w:rFonts w:ascii="GHEA Mariam" w:hAnsi="GHEA Mariam" w:cs="Sylfaen"/>
          <w:sz w:val="24"/>
          <w:szCs w:val="24"/>
          <w:lang w:val="hy-AM"/>
        </w:rPr>
        <w:t>9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. Ծախսային մոտեցմամբ գնահատում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իրակացնելու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 ժամանակ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գնահատողները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 պետք է առաջն</w:t>
      </w:r>
      <w:r w:rsidRPr="0013382A">
        <w:rPr>
          <w:rFonts w:ascii="GHEA Mariam" w:hAnsi="GHEA Mariam" w:cs="Sylfaen"/>
          <w:sz w:val="24"/>
          <w:szCs w:val="24"/>
          <w:lang w:val="hy-AM"/>
        </w:rPr>
        <w:t xml:space="preserve">որդվեն Ընդհանուր ստանդարտի </w:t>
      </w:r>
      <w:r w:rsidRPr="00A51592">
        <w:rPr>
          <w:rFonts w:ascii="GHEA Mariam" w:hAnsi="GHEA Mariam" w:cs="Sylfaen"/>
          <w:sz w:val="24"/>
          <w:szCs w:val="24"/>
          <w:lang w:val="hy-AM"/>
        </w:rPr>
        <w:t>37</w:t>
      </w:r>
      <w:r w:rsidRPr="0013382A">
        <w:rPr>
          <w:rFonts w:ascii="GHEA Mariam" w:hAnsi="GHEA Mariam" w:cs="Sylfaen"/>
          <w:sz w:val="24"/>
          <w:szCs w:val="24"/>
          <w:lang w:val="hy-AM"/>
        </w:rPr>
        <w:t>-ից 3</w:t>
      </w:r>
      <w:r w:rsidRPr="00A51592">
        <w:rPr>
          <w:rFonts w:ascii="GHEA Mariam" w:hAnsi="GHEA Mariam" w:cs="Sylfaen"/>
          <w:sz w:val="24"/>
          <w:szCs w:val="24"/>
          <w:lang w:val="hy-AM"/>
        </w:rPr>
        <w:t>9</w:t>
      </w:r>
      <w:r w:rsidRPr="0013382A">
        <w:rPr>
          <w:rFonts w:ascii="GHEA Mariam" w:hAnsi="GHEA Mariam" w:cs="Sylfaen"/>
          <w:sz w:val="24"/>
          <w:szCs w:val="24"/>
          <w:lang w:val="hy-AM"/>
        </w:rPr>
        <w:t>-րդ կետերով սահմանված դրույթներով: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51592">
        <w:rPr>
          <w:rFonts w:ascii="GHEA Mariam" w:hAnsi="GHEA Mariam" w:cs="Sylfaen"/>
          <w:sz w:val="24"/>
          <w:szCs w:val="24"/>
          <w:lang w:val="hy-AM"/>
        </w:rPr>
        <w:t>40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. Այս մոտեցումը սովորաբար կիրառվում է անշարժ գույքի նկատմամբ իրավունքների գնահատման համար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մաշվածությամբ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 արժեզրկված փոխարինման ծախսերի մեթոդի կիրառմամբ: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4</w:t>
      </w:r>
      <w:r w:rsidRPr="00A51592">
        <w:rPr>
          <w:rFonts w:ascii="GHEA Mariam" w:hAnsi="GHEA Mariam" w:cs="Sylfaen"/>
          <w:sz w:val="24"/>
          <w:szCs w:val="24"/>
          <w:lang w:val="hy-AM"/>
        </w:rPr>
        <w:t>1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. Այն կարող է օգտագործվել որպես հիմնական մոտեցում, երբ չկա անշարժ գույքի համադրելի օբյեկտների գործարքների գների վերաբերյալ տեղեկատվություն և  իրավունքի սեփականատիրոջ կողմից ստացվող եկամտի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նույնականացվող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 փաստացի կամ կանխատեսվող հոսքերի վերաբերյալ տեղեկատվություն: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4</w:t>
      </w:r>
      <w:r w:rsidRPr="00A51592">
        <w:rPr>
          <w:rFonts w:ascii="GHEA Mariam" w:hAnsi="GHEA Mariam" w:cs="Sylfaen"/>
          <w:sz w:val="24"/>
          <w:szCs w:val="24"/>
          <w:lang w:val="hy-AM"/>
        </w:rPr>
        <w:t>2</w:t>
      </w:r>
      <w:r w:rsidRPr="00D95182">
        <w:rPr>
          <w:rFonts w:ascii="GHEA Mariam" w:hAnsi="GHEA Mariam" w:cs="Sylfaen"/>
          <w:sz w:val="24"/>
          <w:szCs w:val="24"/>
          <w:lang w:val="hy-AM"/>
        </w:rPr>
        <w:t>. Որոշ դեպքերում, նույնիսկ երբ առկա են շուկայական գործարքների գների կամ եկամտի հոսքերի վերաբերյալ տվյալներ, ծախսային մոտեցումը կարող է օգտագործվել որպես երկրորդական կամ աջակցող մոտեցում: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4</w:t>
      </w:r>
      <w:r w:rsidRPr="00A51592">
        <w:rPr>
          <w:rFonts w:ascii="GHEA Mariam" w:hAnsi="GHEA Mariam"/>
          <w:sz w:val="24"/>
          <w:szCs w:val="24"/>
          <w:lang w:val="hy-AM"/>
        </w:rPr>
        <w:t>3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. Ծախսային </w:t>
      </w:r>
      <w:r>
        <w:rPr>
          <w:rFonts w:ascii="GHEA Mariam" w:hAnsi="GHEA Mariam"/>
          <w:sz w:val="24"/>
          <w:szCs w:val="24"/>
          <w:lang w:val="hy-AM"/>
        </w:rPr>
        <w:t xml:space="preserve">մոտեցմամբ 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անշարժ գույքի շուկայական արժեքի գնահատումը իրականացվում է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փուլերով.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 xml:space="preserve">1) հողամասի շուկայական արժեքի որոշում, 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 xml:space="preserve">2) շենքերի և շինությունների վերարտադրման (կամ փոխարինման) ծախսերի որոշում, 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 xml:space="preserve">3) շենքերի և շինությունների կուտակված մաշվածության մեծության որոշում, 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4) անշարժ գույքի շուկայական արժեքի որոշում, որպես հողամասի շուկայական արժեքի և շենքերի ու շինությունների վերարտադրման (կամ փոխարինման) ծախսերի հանրագումար` նվազեցված կուտակված մաշվածության չափով: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4</w:t>
      </w:r>
      <w:r w:rsidRPr="00A51592">
        <w:rPr>
          <w:rFonts w:ascii="GHEA Mariam" w:hAnsi="GHEA Mariam"/>
          <w:sz w:val="24"/>
          <w:szCs w:val="24"/>
          <w:lang w:val="hy-AM"/>
        </w:rPr>
        <w:t>4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. Հողամասի շուկայական արժեքը հիմնականում որոշվում է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մոտեցումներով.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 xml:space="preserve">1) համեմատական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մոտեցումով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, 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 xml:space="preserve">2) հողամասի մնացորդային արժեքի հաշվարկման մեթոդով, 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 xml:space="preserve">3) եկամտային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մոտեցումով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, 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 xml:space="preserve">4) նորմատիվ-իրավական ակտերով սահմանված գործող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մեթոդիկաների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կիրառմամբ: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4</w:t>
      </w:r>
      <w:r w:rsidRPr="00A51592">
        <w:rPr>
          <w:rFonts w:ascii="GHEA Mariam" w:hAnsi="GHEA Mariam"/>
          <w:sz w:val="24"/>
          <w:szCs w:val="24"/>
          <w:lang w:val="hy-AM"/>
        </w:rPr>
        <w:t>5</w:t>
      </w:r>
      <w:r w:rsidRPr="00D95182">
        <w:rPr>
          <w:rFonts w:ascii="GHEA Mariam" w:hAnsi="GHEA Mariam"/>
          <w:sz w:val="24"/>
          <w:szCs w:val="24"/>
          <w:lang w:val="hy-AM"/>
        </w:rPr>
        <w:t>. Շենքերի և շինությունների վերարտադրման (կամ փոխարինման) ծախսերը որոշվում են.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1) համապատասխան մասնագիտացված նորմատիվային տեղեկագրերում ներկայացված կամ հավաստի այլ աղբյուրներից ստացված տվյալների հիման վրա</w:t>
      </w:r>
      <w:r>
        <w:rPr>
          <w:rFonts w:ascii="GHEA Mariam" w:hAnsi="GHEA Mariam"/>
          <w:sz w:val="24"/>
          <w:szCs w:val="24"/>
          <w:lang w:val="hy-AM"/>
        </w:rPr>
        <w:t>: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 xml:space="preserve">2) գնահատման ամսաթվի դրությամբ շուկայական գներով այն ծախսերի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հաշվարկմամբ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, որոնք անհրաժեշտ են նույնատիպ նոր շենքի (կամ շինության) կառուցման համար, օգտագործելով գնահատվող շենքի (կամ շինության) կառուցման համար օգտագործված նյութերը և տեխնոլոգիաները կամ այն ծախսերի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հաշվարկմամբ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, որոնք անհրաժեշտ են գնահատվող շենքին (կամ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շինությանը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) համապատասխանող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օգտակարությամբ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նոր շենքի (կամ շինության) (ժամանակակից պահանջներին համապատասխանող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փոխարինիչի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>) կառուցման համար: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 xml:space="preserve">3)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միևնույն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շուկայական պայմաններում նմանատիպ շենքերի (կամ շինությունների) կառուցման համար շինարարության պայմանագրերում նշված արժեքի տվյալների հիման վրա: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4</w:t>
      </w:r>
      <w:r w:rsidRPr="00A51592">
        <w:rPr>
          <w:rFonts w:ascii="GHEA Mariam" w:hAnsi="GHEA Mariam"/>
          <w:sz w:val="24"/>
          <w:szCs w:val="24"/>
          <w:lang w:val="hy-AM"/>
        </w:rPr>
        <w:t>6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. Վերարտադրման (կամ փոխարինման) ծախսերի հաշվարկից հետո դրանք անհրաժեշտ է նվազեցնել կուտակված մաշվածության չափով: Պետք է հստակ տարբերակել «մաշվածություն» տերմինը հաշվապահական հաշվառման մեջ կիրառվող «ամորտիզացիա»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տերմինից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, որը հիմնական միջոցների ձեռքբերման նպատակով իրականացվող պլանային ծախսերն են՝ համաձայն հաստատված ամորտիզացիոն նորմայի: </w:t>
      </w:r>
      <w:r w:rsidRPr="0029500C">
        <w:rPr>
          <w:rFonts w:ascii="GHEA Mariam" w:hAnsi="GHEA Mariam"/>
          <w:sz w:val="24"/>
          <w:szCs w:val="24"/>
          <w:lang w:val="hy-AM"/>
        </w:rPr>
        <w:t>Մ</w:t>
      </w:r>
      <w:r w:rsidRPr="00D95182">
        <w:rPr>
          <w:rFonts w:ascii="GHEA Mariam" w:hAnsi="GHEA Mariam"/>
          <w:sz w:val="24"/>
          <w:szCs w:val="24"/>
          <w:lang w:val="hy-AM"/>
        </w:rPr>
        <w:t>աշվածության տեսակներ</w:t>
      </w:r>
      <w:r>
        <w:rPr>
          <w:rFonts w:ascii="GHEA Mariam" w:hAnsi="GHEA Mariam"/>
          <w:sz w:val="24"/>
          <w:szCs w:val="24"/>
          <w:lang w:val="hy-AM"/>
        </w:rPr>
        <w:t>ն են</w:t>
      </w:r>
      <w:r w:rsidRPr="00D95182">
        <w:rPr>
          <w:rFonts w:ascii="GHEA Mariam" w:hAnsi="GHEA Mariam"/>
          <w:sz w:val="24"/>
          <w:szCs w:val="24"/>
          <w:lang w:val="hy-AM"/>
        </w:rPr>
        <w:t>.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 xml:space="preserve">1) ֆիզիկական մաշվածություն` արժեքի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նվազումն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է` շենքերի և շինությունների բաղադրիչների սկզբնական հատկանիշների կորստի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հետևանքով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>,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 xml:space="preserve">2) գործառնական (ֆունկցիոնալ) մաշվածություն՝ շենքերի և շինությունների արժեքի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նվազումն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է` կապված տեխնիկական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նորարարությունների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>, ժամանակակից պահանջներին անհամապատասխանության և գործառնական նշանակությամբ օգտագործման կորստով,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 xml:space="preserve">3) տնտեսական մաշվածություն՝ շենքերի և շինությունների արժեքի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նվազումն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է` արտաքին միջավայրի պայմանների փոփոխության արդյունքում,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4</w:t>
      </w:r>
      <w:r w:rsidRPr="00A51592">
        <w:rPr>
          <w:rFonts w:ascii="GHEA Mariam" w:hAnsi="GHEA Mariam"/>
          <w:sz w:val="24"/>
          <w:szCs w:val="24"/>
          <w:lang w:val="hy-AM"/>
        </w:rPr>
        <w:t>7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. Ֆիզիկական, գործառնական և տնտեսական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մաշվածությունները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լինում են.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1) վերականգնվող՝ երբ մաշվածության վերացման հետ կապված ծախսերը տնտեսապես արդարացված են,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 xml:space="preserve">2)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չվերականգնվող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՝ երբ մաշվածության վերացման հետ կապված ծախսերը տնտեսապես արդարացված չեն: </w:t>
      </w:r>
    </w:p>
    <w:p w:rsidR="00353A9E" w:rsidRPr="00D95182" w:rsidRDefault="00353A9E" w:rsidP="00353A9E">
      <w:pPr>
        <w:spacing w:after="0" w:line="360" w:lineRule="auto"/>
        <w:jc w:val="both"/>
        <w:rPr>
          <w:rFonts w:ascii="GHEA Mariam" w:hAnsi="GHEA Mariam"/>
          <w:b/>
          <w:sz w:val="24"/>
          <w:szCs w:val="24"/>
          <w:lang w:val="hy-AM"/>
        </w:rPr>
      </w:pPr>
    </w:p>
    <w:p w:rsidR="00353A9E" w:rsidRPr="00D95182" w:rsidRDefault="00353A9E" w:rsidP="00353A9E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A51592">
        <w:rPr>
          <w:rFonts w:ascii="GHEA Mariam" w:hAnsi="GHEA Mariam"/>
          <w:b/>
          <w:sz w:val="24"/>
          <w:szCs w:val="24"/>
          <w:lang w:val="hy-AM"/>
        </w:rPr>
        <w:t>5</w:t>
      </w:r>
      <w:r w:rsidRPr="00D95182">
        <w:rPr>
          <w:rFonts w:ascii="GHEA Mariam" w:hAnsi="GHEA Mariam"/>
          <w:b/>
          <w:sz w:val="24"/>
          <w:szCs w:val="24"/>
          <w:lang w:val="hy-AM"/>
        </w:rPr>
        <w:t>. Ա</w:t>
      </w:r>
      <w:r w:rsidRPr="0029500C">
        <w:rPr>
          <w:rFonts w:ascii="GHEA Mariam" w:hAnsi="GHEA Mariam"/>
          <w:b/>
          <w:sz w:val="24"/>
          <w:szCs w:val="24"/>
          <w:lang w:val="hy-AM"/>
        </w:rPr>
        <w:t>ՆՇԱՐԺ ԳՈՒՅՔԻ ԲԱՂԿԱՑՈՒՑԻՉ ՄԱՍԻ ԳՆԱՀԱՏՈՒՄԸ</w:t>
      </w:r>
    </w:p>
    <w:p w:rsidR="00353A9E" w:rsidRPr="00D95182" w:rsidRDefault="00353A9E" w:rsidP="00353A9E">
      <w:pPr>
        <w:spacing w:after="0" w:line="360" w:lineRule="auto"/>
        <w:jc w:val="center"/>
        <w:rPr>
          <w:rFonts w:ascii="GHEA Mariam" w:hAnsi="GHEA Mariam" w:cs="Sylfaen"/>
          <w:b/>
          <w:sz w:val="24"/>
          <w:szCs w:val="24"/>
          <w:highlight w:val="green"/>
          <w:lang w:val="hy-AM"/>
        </w:rPr>
      </w:pP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4</w:t>
      </w:r>
      <w:r w:rsidRPr="00A51592">
        <w:rPr>
          <w:rFonts w:ascii="GHEA Mariam" w:hAnsi="GHEA Mariam" w:cs="Sylfaen"/>
          <w:sz w:val="24"/>
          <w:szCs w:val="24"/>
          <w:lang w:val="hy-AM"/>
        </w:rPr>
        <w:t>8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. Պատվիրատուի կամ շահառուի պահանջով թույլատրվում է իրականացնել անշարժ գույքի բաղկացուցիչ մասի գնահատում: Պատվիրատուի կամ շահառուի պահանջով թույլատրվում է շենքերի և շինությունների արժեքի որոշում` առանց վերջիններիս հողամասի դիտարկման: Պատվիրատուի կամ շահառուի պահանջով թույլատրվում է նաև հողամասի արժեքի որոշում` վերջինս դիտարկելով որպես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չկառուցապատված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 հողամաս, այսինքն` առանց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բարելավումների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:  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4</w:t>
      </w:r>
      <w:r w:rsidRPr="00A51592">
        <w:rPr>
          <w:rFonts w:ascii="GHEA Mariam" w:hAnsi="GHEA Mariam" w:cs="Sylfaen"/>
          <w:sz w:val="24"/>
          <w:szCs w:val="24"/>
          <w:lang w:val="hy-AM"/>
        </w:rPr>
        <w:t>9</w:t>
      </w:r>
      <w:r w:rsidRPr="00D95182">
        <w:rPr>
          <w:rFonts w:ascii="GHEA Mariam" w:hAnsi="GHEA Mariam" w:cs="Sylfaen"/>
          <w:sz w:val="24"/>
          <w:szCs w:val="24"/>
          <w:lang w:val="hy-AM"/>
        </w:rPr>
        <w:t>. Անշարժ գույքի բաղկացուցիչ մասի գնահատում իրականացնելիս անհրաժեշտ է առաջադրված պայմանները ամրագրել գնահատման առաջադրանքում և գնահատման հաշվետվությունում: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51592">
        <w:rPr>
          <w:rFonts w:ascii="GHEA Mariam" w:hAnsi="GHEA Mariam" w:cs="Sylfaen"/>
          <w:sz w:val="24"/>
          <w:szCs w:val="24"/>
          <w:lang w:val="hy-AM"/>
        </w:rPr>
        <w:t>50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. </w:t>
      </w:r>
      <w:r w:rsidRPr="0029500C">
        <w:rPr>
          <w:rFonts w:ascii="GHEA Mariam" w:hAnsi="GHEA Mariam" w:cs="Sylfaen"/>
          <w:sz w:val="24"/>
          <w:szCs w:val="24"/>
          <w:lang w:val="hy-AM"/>
        </w:rPr>
        <w:t>Ա</w:t>
      </w:r>
      <w:r w:rsidRPr="00D95182">
        <w:rPr>
          <w:rFonts w:ascii="GHEA Mariam" w:hAnsi="GHEA Mariam" w:cs="Sylfaen"/>
          <w:sz w:val="24"/>
          <w:szCs w:val="24"/>
          <w:lang w:val="hy-AM"/>
        </w:rPr>
        <w:t>նշարժ գույքի բաղկացուցիչ մասի գնահատ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ման ժամանակ </w:t>
      </w:r>
      <w:proofErr w:type="spellStart"/>
      <w:r w:rsidRPr="0029500C">
        <w:rPr>
          <w:rFonts w:ascii="GHEA Mariam" w:hAnsi="GHEA Mariam" w:cs="Sylfaen"/>
          <w:sz w:val="24"/>
          <w:szCs w:val="24"/>
          <w:lang w:val="hy-AM"/>
        </w:rPr>
        <w:t>գնահատողը</w:t>
      </w:r>
      <w:proofErr w:type="spellEnd"/>
      <w:r w:rsidRPr="0029500C">
        <w:rPr>
          <w:rFonts w:ascii="GHEA Mariam" w:hAnsi="GHEA Mariam" w:cs="Sylfaen"/>
          <w:sz w:val="24"/>
          <w:szCs w:val="24"/>
          <w:lang w:val="hy-AM"/>
        </w:rPr>
        <w:t xml:space="preserve"> պետք է առաջնորդվի </w:t>
      </w:r>
      <w:r w:rsidRPr="0029500C">
        <w:rPr>
          <w:rFonts w:ascii="GHEA Mariam" w:hAnsi="GHEA Mariam"/>
          <w:sz w:val="24"/>
          <w:szCs w:val="24"/>
          <w:lang w:val="hy-AM"/>
        </w:rPr>
        <w:t>գնահատման առաջադրանքում սահմանված պահանջներով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և գնահատումն իրականացնի 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սույն </w:t>
      </w:r>
      <w:r w:rsidRPr="00A51592">
        <w:rPr>
          <w:rFonts w:ascii="GHEA Mariam" w:hAnsi="GHEA Mariam" w:cs="Sylfaen"/>
          <w:sz w:val="24"/>
          <w:szCs w:val="24"/>
          <w:lang w:val="hy-AM"/>
        </w:rPr>
        <w:t>հավելված</w:t>
      </w:r>
      <w:r w:rsidRPr="0029500C">
        <w:rPr>
          <w:rFonts w:ascii="GHEA Mariam" w:hAnsi="GHEA Mariam" w:cs="Sylfaen"/>
          <w:sz w:val="24"/>
          <w:szCs w:val="24"/>
          <w:lang w:val="hy-AM"/>
        </w:rPr>
        <w:t>ի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 գնահատման մոտեցումների և մեթոդների կիրառմամբ:</w:t>
      </w:r>
    </w:p>
    <w:p w:rsidR="00353A9E" w:rsidRPr="00D95182" w:rsidRDefault="00353A9E" w:rsidP="00353A9E">
      <w:pPr>
        <w:spacing w:after="0"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353A9E" w:rsidRPr="00A51592" w:rsidRDefault="00353A9E" w:rsidP="00353A9E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353A9E" w:rsidRPr="00A51592" w:rsidRDefault="00353A9E" w:rsidP="00353A9E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353A9E" w:rsidRPr="00A51592" w:rsidRDefault="00353A9E" w:rsidP="00353A9E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353A9E" w:rsidRPr="00D95182" w:rsidRDefault="00353A9E" w:rsidP="00353A9E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A51592">
        <w:rPr>
          <w:rFonts w:ascii="GHEA Mariam" w:hAnsi="GHEA Mariam"/>
          <w:b/>
          <w:sz w:val="24"/>
          <w:szCs w:val="24"/>
          <w:lang w:val="hy-AM"/>
        </w:rPr>
        <w:t>6</w:t>
      </w:r>
      <w:r w:rsidRPr="00D95182">
        <w:rPr>
          <w:rFonts w:ascii="GHEA Mariam" w:hAnsi="GHEA Mariam"/>
          <w:b/>
          <w:sz w:val="24"/>
          <w:szCs w:val="24"/>
          <w:lang w:val="hy-AM"/>
        </w:rPr>
        <w:t>. Ա</w:t>
      </w:r>
      <w:r w:rsidRPr="0029500C">
        <w:rPr>
          <w:rFonts w:ascii="GHEA Mariam" w:hAnsi="GHEA Mariam"/>
          <w:b/>
          <w:sz w:val="24"/>
          <w:szCs w:val="24"/>
          <w:lang w:val="hy-AM"/>
        </w:rPr>
        <w:t>ՆՇԱՐԺ ԳՈՒՅՔԻ ԳՆԱՀԱՏՈՒՄ ԳՐԱՎԱԴՐՄԱՆ ՆՊԱՏԱԿՈՎ</w:t>
      </w:r>
      <w:r w:rsidRPr="00D95182">
        <w:rPr>
          <w:rFonts w:ascii="GHEA Mariam" w:hAnsi="GHEA Mariam"/>
          <w:b/>
          <w:sz w:val="24"/>
          <w:szCs w:val="24"/>
          <w:lang w:val="hy-AM"/>
        </w:rPr>
        <w:t xml:space="preserve"> </w:t>
      </w:r>
    </w:p>
    <w:p w:rsidR="00353A9E" w:rsidRPr="00D95182" w:rsidRDefault="00353A9E" w:rsidP="00353A9E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5</w:t>
      </w:r>
      <w:r w:rsidRPr="00A51592">
        <w:rPr>
          <w:rFonts w:ascii="GHEA Mariam" w:hAnsi="GHEA Mariam"/>
          <w:sz w:val="24"/>
          <w:szCs w:val="24"/>
          <w:lang w:val="hy-AM"/>
        </w:rPr>
        <w:t>1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. Գրավադրման նպատակով գնահատվում է անշարժ գույքի շուկայական արժեքը: Շահառուի (գրավառուի) կամ պատվիրատուի պահանջով գրավադրման նպատակով կարող է գնահատվել նաև անշարժ գույքի լիկվիդային արժեքը: 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5</w:t>
      </w:r>
      <w:r w:rsidRPr="00A51592">
        <w:rPr>
          <w:rFonts w:ascii="GHEA Mariam" w:hAnsi="GHEA Mariam"/>
          <w:sz w:val="24"/>
          <w:szCs w:val="24"/>
          <w:lang w:val="hy-AM"/>
        </w:rPr>
        <w:t>2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. Անշարժ գույքի գրավադրման նպատակով գնահատման ժամանակ անհրաժեշտ է իրականացնել պատվիրատուի կողմից ներկայացված անշարժ գույքի փաստաթղթերի մանրամասն ուսումնասիրություն, պարզել անշարժ գույքի իրավական և ֆիզիկական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բնութագրիչները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՝ դիտարկելով անշարժ գույքը որպես գրավի առարկա: Եթե գնահատվող անշարժ գույքը հանդիսանում է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որևէ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համալիրի բաղկացուցիչ մաս կամ փոխկապակցված է ընդհանուր օբյեկտի հիմնական գործունեության հետ, ապա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գնահատողը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պետք է հստակ տարբերակի և առանձնացնի գրավի առարկա հանդիսացող անշարժ գույքը ընդհանուր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համալիրից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և գնահատման համար վերջինս դիտարկի որպես առանձին անկախ միավոր: Պետք է հստակ տարբերել գործող բիզնեսի արժեքն անշարժ գույքի արժեքից: 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5</w:t>
      </w:r>
      <w:r w:rsidRPr="00A51592">
        <w:rPr>
          <w:rFonts w:ascii="GHEA Mariam" w:hAnsi="GHEA Mariam"/>
          <w:sz w:val="24"/>
          <w:szCs w:val="24"/>
          <w:lang w:val="hy-AM"/>
        </w:rPr>
        <w:t>3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. Գրավադրման գործառույթի նպատակով գնահատումը պետք է իրականացվի սույն </w:t>
      </w:r>
      <w:r w:rsidRPr="00A51592">
        <w:rPr>
          <w:rFonts w:ascii="GHEA Mariam" w:hAnsi="GHEA Mariam"/>
          <w:sz w:val="24"/>
          <w:szCs w:val="24"/>
          <w:lang w:val="hy-AM"/>
        </w:rPr>
        <w:t>հավելվածի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 </w:t>
      </w:r>
      <w:r w:rsidRPr="00A51592">
        <w:rPr>
          <w:rFonts w:ascii="GHEA Mariam" w:hAnsi="GHEA Mariam"/>
          <w:sz w:val="24"/>
          <w:szCs w:val="24"/>
          <w:lang w:val="hy-AM"/>
        </w:rPr>
        <w:t xml:space="preserve">5-րդ 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գլխում ներկայացված գնահատման մոտեցումների և մեթոդների կիրառմամբ: </w:t>
      </w:r>
    </w:p>
    <w:p w:rsidR="00353A9E" w:rsidRPr="00A51592" w:rsidRDefault="00353A9E" w:rsidP="00353A9E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353A9E" w:rsidRPr="0029500C" w:rsidRDefault="00353A9E" w:rsidP="00353A9E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A51592">
        <w:rPr>
          <w:rFonts w:ascii="GHEA Mariam" w:hAnsi="GHEA Mariam"/>
          <w:b/>
          <w:sz w:val="24"/>
          <w:szCs w:val="24"/>
          <w:lang w:val="hy-AM"/>
        </w:rPr>
        <w:t>7</w:t>
      </w:r>
      <w:r w:rsidRPr="0029500C">
        <w:rPr>
          <w:rFonts w:ascii="GHEA Mariam" w:hAnsi="GHEA Mariam"/>
          <w:b/>
          <w:sz w:val="24"/>
          <w:szCs w:val="24"/>
          <w:lang w:val="hy-AM"/>
        </w:rPr>
        <w:t>.</w:t>
      </w:r>
      <w:r w:rsidRPr="00D95182">
        <w:rPr>
          <w:rFonts w:ascii="GHEA Mariam" w:hAnsi="GHEA Mariam"/>
          <w:b/>
          <w:sz w:val="24"/>
          <w:szCs w:val="24"/>
          <w:lang w:val="hy-AM"/>
        </w:rPr>
        <w:t xml:space="preserve"> Ի</w:t>
      </w:r>
      <w:r w:rsidRPr="0029500C">
        <w:rPr>
          <w:rFonts w:ascii="GHEA Mariam" w:hAnsi="GHEA Mariam"/>
          <w:b/>
          <w:sz w:val="24"/>
          <w:szCs w:val="24"/>
          <w:lang w:val="hy-AM"/>
        </w:rPr>
        <w:t>ՐԱՎՈՒՆՔԻ ՊԵՏԱԿԱՆ ԳՐԱՆՑՈՒՄ ՉՍՏԱՑԱԾ ԱՆՇԱՐԺ ԳՈՒՅՔԻ ԳՆԱՀԱՏՈՒՄ</w:t>
      </w:r>
    </w:p>
    <w:p w:rsidR="00353A9E" w:rsidRPr="00D95182" w:rsidRDefault="00353A9E" w:rsidP="00353A9E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5</w:t>
      </w:r>
      <w:r w:rsidRPr="00A51592">
        <w:rPr>
          <w:rFonts w:ascii="GHEA Mariam" w:hAnsi="GHEA Mariam"/>
          <w:sz w:val="24"/>
          <w:szCs w:val="24"/>
          <w:lang w:val="hy-AM"/>
        </w:rPr>
        <w:t>4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. Իրավունքների պետական գրանցում չստացած անշարժ գույքի գնահատումն իրականացնելիս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գնահատողը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պետք է առաջնորդվի Ընդհանուր ստանդարտում սահմանված գնահատման աշխատանքների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ընթացակարգերով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>, ինչպես նաև սույն բաժնի դրույթներին համապատասխան: Իրավունքների պետական գրանցում չստացած անշարժ գույքի գնահատման հիմնական առանձնահատկությունը կայանում է նրանում, որ գնահատումն իրականացվում է այն անշարժ գույքի համար, որի նկատմամբ իրավունքների պետական գրանցում չի իրականացվել: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5</w:t>
      </w:r>
      <w:r w:rsidRPr="00A51592">
        <w:rPr>
          <w:rFonts w:ascii="GHEA Mariam" w:hAnsi="GHEA Mariam"/>
          <w:sz w:val="24"/>
          <w:szCs w:val="24"/>
          <w:lang w:val="hy-AM"/>
        </w:rPr>
        <w:t>5.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 Եթե գնահատման նպատակը նախատեսում է գնահատվող օբյեկտի նկատմամբ իրավունքների պետական գրանցման փաստաթղթի առկայություն և այլ բան նախատեսված չէ գնահատման առաջադրանքով, ապա սույն բաժնի դրույթները տվյալ գնահատման գործընթացի վրա չեն տարածվում: 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5</w:t>
      </w:r>
      <w:r w:rsidRPr="00A51592">
        <w:rPr>
          <w:rFonts w:ascii="GHEA Mariam" w:hAnsi="GHEA Mariam"/>
          <w:sz w:val="24"/>
          <w:szCs w:val="24"/>
          <w:lang w:val="hy-AM"/>
        </w:rPr>
        <w:t>6</w:t>
      </w:r>
      <w:r w:rsidRPr="00D95182">
        <w:rPr>
          <w:rFonts w:ascii="GHEA Mariam" w:hAnsi="GHEA Mariam"/>
          <w:sz w:val="24"/>
          <w:szCs w:val="24"/>
          <w:lang w:val="hy-AM"/>
        </w:rPr>
        <w:t>. Գնահատվող անշարժ գույքի նկատմամբ իրավունքների պետական գրանցման փաստաթղթի բացակայության փաստը պետք է հստակ արտացոլվի գնահատման առաջադրանքում և գնահատման հաշվետվությունում: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D95182">
        <w:rPr>
          <w:rFonts w:ascii="GHEA Mariam" w:hAnsi="GHEA Mariam"/>
          <w:sz w:val="24"/>
          <w:szCs w:val="24"/>
          <w:lang w:val="hy-AM"/>
        </w:rPr>
        <w:t>5</w:t>
      </w:r>
      <w:r w:rsidRPr="00A51592">
        <w:rPr>
          <w:rFonts w:ascii="GHEA Mariam" w:hAnsi="GHEA Mariam"/>
          <w:sz w:val="24"/>
          <w:szCs w:val="24"/>
          <w:lang w:val="hy-AM"/>
        </w:rPr>
        <w:t>7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. Իրավունքների պետական գրանցում չստացած անշարժ գույքի նկատմամբ գնահատման ենթակա իրավունքի տեսակն առաջադրվում է պատվիրատուի կամ շահառուի կողմից և գնահատումն իրականացվում է` հիմնվելով առաջադրված իրավունքների տեսակի վրա: Այսինքն, տվյալ գնահատման գործընթացը իրականացնելիս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գնահատողը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որպես գնահատվող իրավունք դիտարկում է պատվիրատուի կամ շահառուի կողմից առաջադրված իրավունքի տեսակը:  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A51592">
        <w:rPr>
          <w:rFonts w:ascii="GHEA Mariam" w:hAnsi="GHEA Mariam"/>
          <w:sz w:val="24"/>
          <w:szCs w:val="24"/>
          <w:lang w:val="hy-AM"/>
        </w:rPr>
        <w:t>58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. Իրավունքների պետական գրանցում չստացած անշարժ գույքի կամ դրա նկատմամբ իրավունքի գնահատում կարող է իրականացվել միայն այն դեպքում, եթե իրականացվել են անշարժ գույքի օրենսդրությամբ սահմանված չափագրման (հաշվառման) աշխատանքները և առկա են անշարժ գույքի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հատակագծերը</w:t>
      </w:r>
      <w:proofErr w:type="spellEnd"/>
      <w:r w:rsidRPr="0029500C">
        <w:rPr>
          <w:rFonts w:ascii="GHEA Mariam" w:hAnsi="GHEA Mariam"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/>
          <w:sz w:val="24"/>
          <w:szCs w:val="24"/>
          <w:lang w:val="hy-AM"/>
        </w:rPr>
        <w:t>քանակական և որակական տվյալներով կամ պատվիրատուի</w:t>
      </w:r>
      <w:r w:rsidRPr="0029500C">
        <w:rPr>
          <w:rFonts w:ascii="GHEA Mariam" w:hAnsi="GHEA Mariam"/>
          <w:sz w:val="24"/>
          <w:szCs w:val="24"/>
          <w:lang w:val="hy-AM"/>
        </w:rPr>
        <w:t xml:space="preserve"> (</w:t>
      </w:r>
      <w:r w:rsidRPr="00D95182">
        <w:rPr>
          <w:rFonts w:ascii="GHEA Mariam" w:hAnsi="GHEA Mariam"/>
          <w:sz w:val="24"/>
          <w:szCs w:val="24"/>
          <w:lang w:val="hy-AM"/>
        </w:rPr>
        <w:t>շահառուի</w:t>
      </w:r>
      <w:r w:rsidRPr="0029500C">
        <w:rPr>
          <w:rFonts w:ascii="GHEA Mariam" w:hAnsi="GHEA Mariam"/>
          <w:sz w:val="24"/>
          <w:szCs w:val="24"/>
          <w:lang w:val="hy-AM"/>
        </w:rPr>
        <w:t>)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/>
          <w:sz w:val="24"/>
          <w:szCs w:val="24"/>
          <w:lang w:val="hy-AM"/>
        </w:rPr>
        <w:t xml:space="preserve">կողմից տրամադրված 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որակական և քանակական տվյալների վերաբերյալ փաստաթուղթը: Անշարժ գույքի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հատակագծերը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, քանակական և որակական տվյալները պարտադիր արտացոլվում են գնահատման հաշվետվությունում և կազմում են դրա անբաժանելի մասը: 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A51592">
        <w:rPr>
          <w:rFonts w:ascii="GHEA Mariam" w:hAnsi="GHEA Mariam"/>
          <w:sz w:val="24"/>
          <w:szCs w:val="24"/>
          <w:lang w:val="hy-AM"/>
        </w:rPr>
        <w:t>59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. Եթե պահանջվում է իրավունքների պետական գրանցում չստացած անշարժ գույքի շուկայական արժեքի որոշում, ապա գնահատումը պետք է իրականացվի սույն </w:t>
      </w:r>
      <w:r w:rsidRPr="00A51592">
        <w:rPr>
          <w:rFonts w:ascii="GHEA Mariam" w:hAnsi="GHEA Mariam"/>
          <w:sz w:val="24"/>
          <w:szCs w:val="24"/>
          <w:lang w:val="hy-AM"/>
        </w:rPr>
        <w:t>հավելված</w:t>
      </w:r>
      <w:r w:rsidRPr="00D95182">
        <w:rPr>
          <w:rFonts w:ascii="GHEA Mariam" w:hAnsi="GHEA Mariam"/>
          <w:sz w:val="24"/>
          <w:szCs w:val="24"/>
          <w:lang w:val="hy-AM"/>
        </w:rPr>
        <w:t xml:space="preserve">ում ներկայացված գնահատման մոտեցումների և մեթոդների կիրառմամբ:  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</w:p>
    <w:p w:rsidR="00353A9E" w:rsidRPr="00D95182" w:rsidRDefault="00353A9E" w:rsidP="00353A9E">
      <w:pPr>
        <w:spacing w:after="0" w:line="360" w:lineRule="auto"/>
        <w:jc w:val="center"/>
        <w:rPr>
          <w:rFonts w:ascii="GHEA Mariam" w:hAnsi="GHEA Mariam" w:cs="Sylfaen"/>
          <w:b/>
          <w:sz w:val="24"/>
          <w:szCs w:val="24"/>
          <w:lang w:val="hy-AM"/>
        </w:rPr>
      </w:pPr>
      <w:r w:rsidRPr="00A51592">
        <w:rPr>
          <w:rFonts w:ascii="GHEA Mariam" w:hAnsi="GHEA Mariam" w:cs="Sylfaen"/>
          <w:b/>
          <w:sz w:val="24"/>
          <w:szCs w:val="24"/>
          <w:lang w:val="hy-AM"/>
        </w:rPr>
        <w:t>8</w:t>
      </w:r>
      <w:r w:rsidRPr="00D95182">
        <w:rPr>
          <w:rFonts w:ascii="GHEA Mariam" w:hAnsi="GHEA Mariam" w:cs="Sylfaen"/>
          <w:b/>
          <w:sz w:val="24"/>
          <w:szCs w:val="24"/>
          <w:lang w:val="hy-AM"/>
        </w:rPr>
        <w:t>. Կ</w:t>
      </w:r>
      <w:r w:rsidRPr="0029500C">
        <w:rPr>
          <w:rFonts w:ascii="GHEA Mariam" w:hAnsi="GHEA Mariam" w:cs="Sylfaen"/>
          <w:b/>
          <w:sz w:val="24"/>
          <w:szCs w:val="24"/>
          <w:lang w:val="hy-AM"/>
        </w:rPr>
        <w:t>ԱՌՈՒՑԱՊԱՏՄԱՆ ԸՆԹԱՑՔՈՒՄ ԳՏՆՎՈՂ ԱՆՇԱՐԺ ԳՈՒՅՔԻ ԳՆԱՀԱՏՈՒՄ</w:t>
      </w:r>
    </w:p>
    <w:p w:rsidR="00353A9E" w:rsidRPr="00D95182" w:rsidRDefault="00353A9E" w:rsidP="00353A9E">
      <w:pPr>
        <w:spacing w:after="0" w:line="360" w:lineRule="auto"/>
        <w:jc w:val="center"/>
        <w:rPr>
          <w:rFonts w:ascii="GHEA Mariam" w:hAnsi="GHEA Mariam" w:cs="Sylfaen"/>
          <w:b/>
          <w:sz w:val="24"/>
          <w:szCs w:val="24"/>
          <w:lang w:val="hy-AM"/>
        </w:rPr>
      </w:pP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6</w:t>
      </w:r>
      <w:r w:rsidRPr="00A51592">
        <w:rPr>
          <w:rFonts w:ascii="GHEA Mariam" w:hAnsi="GHEA Mariam" w:cs="Sylfaen"/>
          <w:sz w:val="24"/>
          <w:szCs w:val="24"/>
          <w:lang w:val="hy-AM"/>
        </w:rPr>
        <w:t>0</w:t>
      </w:r>
      <w:r w:rsidRPr="00D95182">
        <w:rPr>
          <w:rFonts w:ascii="GHEA Mariam" w:hAnsi="GHEA Mariam" w:cs="Sylfaen"/>
          <w:sz w:val="24"/>
          <w:szCs w:val="24"/>
          <w:lang w:val="hy-AM"/>
        </w:rPr>
        <w:t>. Կառուցապատման ընթացքում</w:t>
      </w:r>
      <w:r w:rsidRPr="00D95182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sz w:val="24"/>
          <w:szCs w:val="24"/>
          <w:lang w:val="hy-AM"/>
        </w:rPr>
        <w:t>գտնվող անշարժ գույք են համարվում այն օբյեկտները, որոնք գնահատման ամսաթվի դրությամբ, գույքի լավագույն և առավել արդյունավետ օգտագործումն ապահովելու նպատակով, գտնվում են կառուցապ</w:t>
      </w:r>
      <w:r>
        <w:rPr>
          <w:rFonts w:ascii="GHEA Mariam" w:hAnsi="GHEA Mariam" w:cs="Sylfaen"/>
          <w:sz w:val="24"/>
          <w:szCs w:val="24"/>
          <w:lang w:val="hy-AM"/>
        </w:rPr>
        <w:t>ա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տման կամ վերակառուցման ընթացքում, ինչպես նաև այն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օբյետկտները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 որոնք ունեն համապատասխան քաղաքաշինական գործող փաստաթղթեր: Նման օբյեկտներ են.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 xml:space="preserve">1) շինարարության, վերակառուցման, բարելավման, կամ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ձևափոխման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 ընթացքում գտնվող անշարժ գույքը,</w:t>
      </w:r>
    </w:p>
    <w:p w:rsidR="00353A9E" w:rsidRPr="00D95182" w:rsidRDefault="00353A9E" w:rsidP="00353A9E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Mariam" w:eastAsiaTheme="minorHAnsi" w:hAnsi="GHEA Mariam" w:cs="Sylfaen"/>
          <w:lang w:val="hy-AM"/>
        </w:rPr>
      </w:pPr>
      <w:r w:rsidRPr="00D95182">
        <w:rPr>
          <w:rFonts w:ascii="GHEA Mariam" w:hAnsi="GHEA Mariam" w:cs="Sylfaen"/>
          <w:lang w:val="hy-AM"/>
        </w:rPr>
        <w:t xml:space="preserve">2) </w:t>
      </w:r>
      <w:proofErr w:type="spellStart"/>
      <w:r w:rsidRPr="00D95182">
        <w:rPr>
          <w:rFonts w:ascii="GHEA Mariam" w:eastAsiaTheme="minorHAnsi" w:hAnsi="GHEA Mariam" w:cs="Sylfaen"/>
          <w:lang w:val="hy-AM"/>
        </w:rPr>
        <w:t>չկառուցապատված</w:t>
      </w:r>
      <w:proofErr w:type="spellEnd"/>
      <w:r w:rsidRPr="00D95182">
        <w:rPr>
          <w:rFonts w:ascii="GHEA Mariam" w:eastAsiaTheme="minorHAnsi" w:hAnsi="GHEA Mariam" w:cs="Sylfaen"/>
          <w:lang w:val="hy-AM"/>
        </w:rPr>
        <w:t xml:space="preserve"> հողամասերը, որոն</w:t>
      </w:r>
      <w:r w:rsidRPr="0029500C">
        <w:rPr>
          <w:rFonts w:ascii="GHEA Mariam" w:eastAsiaTheme="minorHAnsi" w:hAnsi="GHEA Mariam" w:cs="Sylfaen"/>
          <w:lang w:val="hy-AM"/>
        </w:rPr>
        <w:t>ց</w:t>
      </w:r>
      <w:r w:rsidRPr="00D95182">
        <w:rPr>
          <w:rFonts w:ascii="GHEA Mariam" w:eastAsiaTheme="minorHAnsi" w:hAnsi="GHEA Mariam" w:cs="Sylfaen"/>
          <w:lang w:val="hy-AM"/>
        </w:rPr>
        <w:t xml:space="preserve"> նկատմամբ </w:t>
      </w:r>
      <w:r w:rsidRPr="0029500C">
        <w:rPr>
          <w:rFonts w:ascii="GHEA Mariam" w:eastAsiaTheme="minorHAnsi" w:hAnsi="GHEA Mariam" w:cs="Sylfaen"/>
          <w:lang w:val="hy-AM"/>
        </w:rPr>
        <w:t>հաստատված են</w:t>
      </w:r>
      <w:r w:rsidRPr="00D95182">
        <w:rPr>
          <w:rFonts w:ascii="GHEA Mariam" w:eastAsiaTheme="minorHAnsi" w:hAnsi="GHEA Mariam" w:cs="Sylfaen"/>
          <w:lang w:val="hy-AM"/>
        </w:rPr>
        <w:t xml:space="preserve"> </w:t>
      </w:r>
      <w:r w:rsidRPr="0029500C">
        <w:rPr>
          <w:rFonts w:ascii="GHEA Mariam" w:eastAsiaTheme="minorHAnsi" w:hAnsi="GHEA Mariam" w:cs="Sylfaen"/>
          <w:lang w:val="hy-AM"/>
        </w:rPr>
        <w:t>«Ք</w:t>
      </w:r>
      <w:r w:rsidRPr="00D95182">
        <w:rPr>
          <w:rFonts w:ascii="GHEA Mariam" w:eastAsiaTheme="minorHAnsi" w:hAnsi="GHEA Mariam" w:cs="Sylfaen"/>
          <w:lang w:val="hy-AM"/>
        </w:rPr>
        <w:t>աղաքաշինության մասին</w:t>
      </w:r>
      <w:r w:rsidRPr="0029500C">
        <w:rPr>
          <w:rFonts w:ascii="GHEA Mariam" w:eastAsiaTheme="minorHAnsi" w:hAnsi="GHEA Mariam" w:cs="Sylfaen"/>
          <w:lang w:val="hy-AM"/>
        </w:rPr>
        <w:t>»</w:t>
      </w:r>
      <w:r w:rsidRPr="00D95182">
        <w:rPr>
          <w:rFonts w:ascii="GHEA Mariam" w:eastAsiaTheme="minorHAnsi" w:hAnsi="GHEA Mariam" w:cs="Sylfaen"/>
          <w:lang w:val="hy-AM"/>
        </w:rPr>
        <w:t xml:space="preserve"> օրենքի 22.1</w:t>
      </w:r>
      <w:r w:rsidRPr="0029500C">
        <w:rPr>
          <w:rFonts w:ascii="GHEA Mariam" w:eastAsiaTheme="minorHAnsi" w:hAnsi="GHEA Mariam" w:cs="Sylfaen"/>
          <w:lang w:val="hy-AM"/>
        </w:rPr>
        <w:t>-ին</w:t>
      </w:r>
      <w:r w:rsidRPr="00D95182">
        <w:rPr>
          <w:rFonts w:ascii="GHEA Mariam" w:eastAsiaTheme="minorHAnsi" w:hAnsi="GHEA Mariam" w:cs="Sylfaen"/>
          <w:lang w:val="hy-AM"/>
        </w:rPr>
        <w:t xml:space="preserve"> հոդվածով սահմանված </w:t>
      </w:r>
      <w:proofErr w:type="spellStart"/>
      <w:r w:rsidRPr="00D95182">
        <w:rPr>
          <w:rFonts w:ascii="GHEA Mariam" w:eastAsiaTheme="minorHAnsi" w:hAnsi="GHEA Mariam" w:cs="Sylfaen"/>
          <w:lang w:val="hy-AM"/>
        </w:rPr>
        <w:t>ճարտարապետահատակագծային</w:t>
      </w:r>
      <w:proofErr w:type="spellEnd"/>
      <w:r w:rsidRPr="00D95182">
        <w:rPr>
          <w:rFonts w:ascii="GHEA Mariam" w:eastAsiaTheme="minorHAnsi" w:hAnsi="GHEA Mariam" w:cs="Sylfaen"/>
          <w:lang w:val="hy-AM"/>
        </w:rPr>
        <w:t xml:space="preserve"> առաջադրանք</w:t>
      </w:r>
      <w:r w:rsidRPr="0029500C">
        <w:rPr>
          <w:rFonts w:ascii="GHEA Mariam" w:eastAsiaTheme="minorHAnsi" w:hAnsi="GHEA Mariam" w:cs="Sylfaen"/>
          <w:lang w:val="hy-AM"/>
        </w:rPr>
        <w:t>ը</w:t>
      </w:r>
      <w:r w:rsidRPr="00D95182">
        <w:rPr>
          <w:rFonts w:ascii="GHEA Mariam" w:eastAsiaTheme="minorHAnsi" w:hAnsi="GHEA Mariam" w:cs="Sylfaen"/>
          <w:lang w:val="hy-AM"/>
        </w:rPr>
        <w:t>,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 xml:space="preserve">3)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չկառուցապատված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 հողամասերը,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որո</w:t>
      </w:r>
      <w:r w:rsidRPr="0029500C">
        <w:rPr>
          <w:rFonts w:ascii="GHEA Mariam" w:hAnsi="GHEA Mariam" w:cs="Sylfaen"/>
          <w:sz w:val="24"/>
          <w:szCs w:val="24"/>
          <w:lang w:val="hy-AM"/>
        </w:rPr>
        <w:t>ց</w:t>
      </w:r>
      <w:proofErr w:type="spellEnd"/>
      <w:r w:rsidRPr="0029500C">
        <w:rPr>
          <w:rFonts w:ascii="GHEA Mariam" w:hAnsi="GHEA Mariam" w:cs="Sylfaen"/>
          <w:sz w:val="24"/>
          <w:szCs w:val="24"/>
          <w:lang w:val="hy-AM"/>
        </w:rPr>
        <w:t xml:space="preserve"> նկատմամբ հաստատված են 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Sylfaen"/>
          <w:sz w:val="24"/>
          <w:szCs w:val="24"/>
          <w:lang w:val="hy-AM"/>
        </w:rPr>
        <w:t>«Ք</w:t>
      </w:r>
      <w:r w:rsidRPr="00D95182">
        <w:rPr>
          <w:rFonts w:ascii="GHEA Mariam" w:hAnsi="GHEA Mariam" w:cs="Sylfaen"/>
          <w:sz w:val="24"/>
          <w:szCs w:val="24"/>
          <w:lang w:val="hy-AM"/>
        </w:rPr>
        <w:t>աղաքաշինության մասին</w:t>
      </w:r>
      <w:r w:rsidRPr="0029500C">
        <w:rPr>
          <w:rFonts w:ascii="GHEA Mariam" w:hAnsi="GHEA Mariam" w:cs="Sylfaen"/>
          <w:sz w:val="24"/>
          <w:szCs w:val="24"/>
          <w:lang w:val="hy-AM"/>
        </w:rPr>
        <w:t>»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 օրենքի 2</w:t>
      </w:r>
      <w:r w:rsidRPr="0029500C">
        <w:rPr>
          <w:rFonts w:ascii="GHEA Mariam" w:hAnsi="GHEA Mariam" w:cs="Sylfaen"/>
          <w:sz w:val="24"/>
          <w:szCs w:val="24"/>
          <w:lang w:val="hy-AM"/>
        </w:rPr>
        <w:t>3-րդ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 հոդվածով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սահմանված շինարարության թույլտվությունը</w:t>
      </w:r>
      <w:r w:rsidRPr="00D95182">
        <w:rPr>
          <w:rFonts w:ascii="GHEA Mariam" w:hAnsi="GHEA Mariam" w:cs="Sylfaen"/>
          <w:sz w:val="24"/>
          <w:szCs w:val="24"/>
          <w:lang w:val="hy-AM"/>
        </w:rPr>
        <w:t>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947AB">
        <w:rPr>
          <w:rFonts w:ascii="GHEA Mariam" w:hAnsi="GHEA Mariam" w:cs="Sylfaen"/>
          <w:sz w:val="24"/>
          <w:szCs w:val="24"/>
          <w:lang w:val="hy-AM"/>
        </w:rPr>
        <w:t>6</w:t>
      </w:r>
      <w:r w:rsidRPr="00A51592">
        <w:rPr>
          <w:rFonts w:ascii="GHEA Mariam" w:hAnsi="GHEA Mariam" w:cs="Sylfaen"/>
          <w:sz w:val="24"/>
          <w:szCs w:val="24"/>
          <w:lang w:val="hy-AM"/>
        </w:rPr>
        <w:t>1</w:t>
      </w:r>
      <w:r w:rsidRPr="004947AB">
        <w:rPr>
          <w:rFonts w:ascii="GHEA Mariam" w:hAnsi="GHEA Mariam" w:cs="Sylfaen"/>
          <w:sz w:val="24"/>
          <w:szCs w:val="24"/>
          <w:lang w:val="hy-AM"/>
        </w:rPr>
        <w:t>. Կ</w:t>
      </w:r>
      <w:r w:rsidRPr="00084D61">
        <w:rPr>
          <w:rFonts w:ascii="GHEA Mariam" w:hAnsi="GHEA Mariam" w:cs="Sylfaen"/>
          <w:sz w:val="24"/>
          <w:szCs w:val="24"/>
          <w:lang w:val="hy-AM"/>
        </w:rPr>
        <w:t>առուցապատման ընթացքում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 գտնվող անշարժ գույքի գնահատումն հիմնականում իրականացվում է </w:t>
      </w:r>
      <w:proofErr w:type="spellStart"/>
      <w:r w:rsidRPr="00D95182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D95182">
        <w:rPr>
          <w:rFonts w:ascii="GHEA Mariam" w:hAnsi="GHEA Mariam"/>
          <w:sz w:val="24"/>
          <w:szCs w:val="24"/>
          <w:lang w:val="hy-AM"/>
        </w:rPr>
        <w:t xml:space="preserve"> գործառույթների իրականացման համար</w:t>
      </w:r>
      <w:r w:rsidRPr="00D95182">
        <w:rPr>
          <w:rFonts w:ascii="GHEA Mariam" w:hAnsi="GHEA Mariam" w:cs="Sylfaen"/>
          <w:sz w:val="24"/>
          <w:szCs w:val="24"/>
          <w:lang w:val="hy-AM"/>
        </w:rPr>
        <w:t>՝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1) առաջարկվող նախագծերի ֆինանսական արդյունավետության որոշման նպատակով,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 xml:space="preserve">2) անշարժ գույքի ձեռքբերման և վարկավորման գործարքների նպատակով իրականացվող խորհրդատվական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գործառույնթների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 համար, 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 xml:space="preserve">3) հարկային, ֆինանսական հաշվետվությունների նպատակներով, ինչպես նաև  դատավարական </w:t>
      </w:r>
      <w:proofErr w:type="spellStart"/>
      <w:r w:rsidRPr="00D95182">
        <w:rPr>
          <w:rFonts w:ascii="GHEA Mariam" w:hAnsi="GHEA Mariam" w:cs="Sylfaen"/>
          <w:sz w:val="24"/>
          <w:szCs w:val="24"/>
          <w:lang w:val="hy-AM"/>
        </w:rPr>
        <w:t>գործընթաների</w:t>
      </w:r>
      <w:proofErr w:type="spellEnd"/>
      <w:r w:rsidRPr="00D95182">
        <w:rPr>
          <w:rFonts w:ascii="GHEA Mariam" w:hAnsi="GHEA Mariam" w:cs="Sylfaen"/>
          <w:sz w:val="24"/>
          <w:szCs w:val="24"/>
          <w:lang w:val="hy-AM"/>
        </w:rPr>
        <w:t xml:space="preserve"> համար, </w:t>
      </w:r>
    </w:p>
    <w:p w:rsidR="00353A9E" w:rsidRPr="00D95182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4) օրենսդրությամբ սահմանված այլ դեպքերում, որոնք կարող են պահանջել շինարարության փուլում գտնվող անշարժ գույքի գնահատում: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6</w:t>
      </w:r>
      <w:r w:rsidRPr="00A51592">
        <w:rPr>
          <w:rFonts w:ascii="GHEA Mariam" w:hAnsi="GHEA Mariam" w:cs="Sylfaen"/>
          <w:sz w:val="24"/>
          <w:szCs w:val="24"/>
          <w:lang w:val="hy-AM"/>
        </w:rPr>
        <w:t>2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. Կառուցապատման ընթացքում գտնվող անշարժ գույքի գնահատման ժամանակ արժեքի տեսակ(ներ)ի ընտրությունը պետք է իրականացվի Ընդհանուր ստանդարտի </w:t>
      </w:r>
      <w:r w:rsidRPr="00A51592">
        <w:rPr>
          <w:rFonts w:ascii="GHEA Mariam" w:hAnsi="GHEA Mariam" w:cs="Sylfaen"/>
          <w:sz w:val="24"/>
          <w:szCs w:val="24"/>
          <w:lang w:val="hy-AM"/>
        </w:rPr>
        <w:t>3-րդ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գլխի համաձայն: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6</w:t>
      </w:r>
      <w:r w:rsidRPr="00A51592">
        <w:rPr>
          <w:rFonts w:ascii="GHEA Mariam" w:hAnsi="GHEA Mariam" w:cs="Sylfaen"/>
          <w:sz w:val="24"/>
          <w:szCs w:val="24"/>
          <w:lang w:val="hy-AM"/>
        </w:rPr>
        <w:t>3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. </w:t>
      </w:r>
      <w:r w:rsidRPr="0029500C">
        <w:rPr>
          <w:rFonts w:ascii="GHEA Mariam" w:hAnsi="GHEA Mariam" w:cs="Sylfaen"/>
          <w:sz w:val="24"/>
          <w:szCs w:val="24"/>
          <w:lang w:val="hy-AM"/>
        </w:rPr>
        <w:t>Կառուցապատման ընթացքում գտնվող անշարժ գույքի արժեքը պետք է արտացոլի այլընտրանքային ծրագրի ընթացիկ ծախսերը, ինչպես նաև տվյալ նախագծի ավարտի հետ կապված ծախսերն ու ռիսկերը: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6</w:t>
      </w:r>
      <w:r w:rsidRPr="00A51592">
        <w:rPr>
          <w:rFonts w:ascii="GHEA Mariam" w:hAnsi="GHEA Mariam" w:cs="Sylfaen"/>
          <w:sz w:val="24"/>
          <w:szCs w:val="24"/>
          <w:lang w:val="hy-AM"/>
        </w:rPr>
        <w:t>4</w:t>
      </w:r>
      <w:r w:rsidRPr="00D95182">
        <w:rPr>
          <w:rFonts w:ascii="GHEA Mariam" w:hAnsi="GHEA Mariam" w:cs="Sylfaen"/>
          <w:sz w:val="24"/>
          <w:szCs w:val="24"/>
          <w:lang w:val="hy-AM"/>
        </w:rPr>
        <w:t>. Շինարարության փուլում գտնվող անշարժ գույքի որոշ օբյեկտների օգտագործումը կարող է սահմանափակվել որոշակի օգտագործմամբ կամ տնտեսական գործունեությամբ, կամ կարող է հատուկ ենթադրություն կատարել անշարժ գույքի ավարտված օբյեկտը նշված կայունությամբ եկամուտ ապահովելու վերաբերյալ</w:t>
      </w:r>
      <w:r>
        <w:rPr>
          <w:rFonts w:ascii="GHEA Mariam" w:hAnsi="GHEA Mariam" w:cs="Sylfaen"/>
          <w:sz w:val="24"/>
          <w:szCs w:val="24"/>
          <w:lang w:val="hy-AM"/>
        </w:rPr>
        <w:t>:</w:t>
      </w:r>
    </w:p>
    <w:p w:rsidR="00353A9E" w:rsidRPr="00E95D60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b/>
          <w:sz w:val="24"/>
          <w:szCs w:val="24"/>
          <w:lang w:val="hy-AM"/>
        </w:rPr>
      </w:pPr>
      <w:r w:rsidRPr="00796A5F">
        <w:rPr>
          <w:rFonts w:ascii="GHEA Mariam" w:hAnsi="GHEA Mariam" w:cs="Sylfaen"/>
          <w:sz w:val="24"/>
          <w:szCs w:val="24"/>
          <w:lang w:val="hy-AM"/>
        </w:rPr>
        <w:t>6</w:t>
      </w:r>
      <w:r w:rsidRPr="00A51592">
        <w:rPr>
          <w:rFonts w:ascii="GHEA Mariam" w:hAnsi="GHEA Mariam" w:cs="Sylfaen"/>
          <w:sz w:val="24"/>
          <w:szCs w:val="24"/>
          <w:lang w:val="hy-AM"/>
        </w:rPr>
        <w:t>5</w:t>
      </w:r>
      <w:r w:rsidRPr="0029500C">
        <w:rPr>
          <w:rFonts w:ascii="GHEA Mariam" w:hAnsi="GHEA Mariam" w:cs="Sylfaen"/>
          <w:b/>
          <w:sz w:val="24"/>
          <w:szCs w:val="24"/>
          <w:lang w:val="hy-AM"/>
        </w:rPr>
        <w:t xml:space="preserve">. 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Ըստ սույն </w:t>
      </w:r>
      <w:r w:rsidRPr="00A51592">
        <w:rPr>
          <w:rFonts w:ascii="GHEA Mariam" w:hAnsi="GHEA Mariam" w:cs="Sylfaen"/>
          <w:sz w:val="24"/>
          <w:szCs w:val="24"/>
          <w:lang w:val="hy-AM"/>
        </w:rPr>
        <w:t>հավելված</w:t>
      </w:r>
      <w:r w:rsidRPr="00D95182">
        <w:rPr>
          <w:rFonts w:ascii="GHEA Mariam" w:hAnsi="GHEA Mariam" w:cs="Sylfaen"/>
          <w:sz w:val="24"/>
          <w:szCs w:val="24"/>
          <w:lang w:val="hy-AM"/>
        </w:rPr>
        <w:t>ի ա</w:t>
      </w:r>
      <w:r w:rsidRPr="0029500C">
        <w:rPr>
          <w:rFonts w:ascii="GHEA Mariam" w:hAnsi="GHEA Mariam" w:cs="Sylfaen"/>
          <w:sz w:val="24"/>
          <w:szCs w:val="24"/>
          <w:lang w:val="hy-AM"/>
        </w:rPr>
        <w:t>նշարժ գույքի նկատմամբ իրավունքի գնահատման համար կիրառվ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ում են 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երեք հիմնական մոտեցումները, որոնք սահմանված են </w:t>
      </w:r>
      <w:r w:rsidRPr="00D95182">
        <w:rPr>
          <w:rFonts w:ascii="GHEA Mariam" w:hAnsi="GHEA Mariam" w:cs="Sylfaen"/>
          <w:sz w:val="24"/>
          <w:szCs w:val="24"/>
          <w:lang w:val="hy-AM"/>
        </w:rPr>
        <w:t>նաև Ընդհանուր ստանդարտում, իսկ շ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ինարարության փուլում գտնվող անշարժ գույքի գնահատման համար 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Sylfaen"/>
          <w:sz w:val="24"/>
          <w:szCs w:val="24"/>
          <w:lang w:val="hy-AM"/>
        </w:rPr>
        <w:t>հիմնական</w:t>
      </w:r>
      <w:r w:rsidRPr="00E95D60">
        <w:rPr>
          <w:rFonts w:ascii="GHEA Mariam" w:hAnsi="GHEA Mariam" w:cs="Sylfaen"/>
          <w:sz w:val="24"/>
          <w:szCs w:val="24"/>
          <w:lang w:val="hy-AM"/>
        </w:rPr>
        <w:t>ում կիրառվում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 են </w:t>
      </w:r>
      <w:r w:rsidRPr="0029500C">
        <w:rPr>
          <w:rFonts w:ascii="GHEA Mariam" w:hAnsi="GHEA Mariam" w:cs="Sylfaen"/>
          <w:sz w:val="24"/>
          <w:szCs w:val="24"/>
          <w:lang w:val="hy-AM"/>
        </w:rPr>
        <w:t>համեմատական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 մ</w:t>
      </w:r>
      <w:r w:rsidRPr="0029500C">
        <w:rPr>
          <w:rFonts w:ascii="GHEA Mariam" w:hAnsi="GHEA Mariam" w:cs="Sylfaen"/>
          <w:sz w:val="24"/>
          <w:szCs w:val="24"/>
          <w:lang w:val="hy-AM"/>
        </w:rPr>
        <w:t>ոտեցում</w:t>
      </w:r>
      <w:r w:rsidRPr="00E95D60">
        <w:rPr>
          <w:rFonts w:ascii="GHEA Mariam" w:hAnsi="GHEA Mariam" w:cs="Sylfaen"/>
          <w:sz w:val="24"/>
          <w:szCs w:val="24"/>
          <w:lang w:val="hy-AM"/>
        </w:rPr>
        <w:t>ը և</w:t>
      </w:r>
      <w:r w:rsidRPr="00E95D60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Pr="00E95D60">
        <w:rPr>
          <w:rFonts w:ascii="GHEA Mariam" w:hAnsi="GHEA Mariam" w:cs="Sylfaen"/>
          <w:sz w:val="24"/>
          <w:szCs w:val="24"/>
          <w:lang w:val="hy-AM"/>
        </w:rPr>
        <w:t>մնացորդի մեթոդը,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որն իրենից ներկայացնում է համեմատական, եկամտային և ծախսային մոտեցումների համադրություն: Այն հիմնված է </w:t>
      </w:r>
      <w:proofErr w:type="spellStart"/>
      <w:r w:rsidRPr="0029500C">
        <w:rPr>
          <w:rFonts w:ascii="GHEA Mariam" w:hAnsi="GHEA Mariam" w:cs="Sylfaen"/>
          <w:sz w:val="24"/>
          <w:szCs w:val="24"/>
          <w:lang w:val="hy-AM"/>
        </w:rPr>
        <w:t>կառուցապատմամբ</w:t>
      </w:r>
      <w:proofErr w:type="spellEnd"/>
      <w:r w:rsidRPr="0029500C">
        <w:rPr>
          <w:rFonts w:ascii="GHEA Mariam" w:hAnsi="GHEA Mariam" w:cs="Sylfaen"/>
          <w:sz w:val="24"/>
          <w:szCs w:val="24"/>
          <w:lang w:val="hy-AM"/>
        </w:rPr>
        <w:t xml:space="preserve"> ավարտված օբյեկտի և շինարարության ծախսերի հաշվարկի ու անշարժ գույքի օբյեկտի </w:t>
      </w:r>
      <w:r w:rsidRPr="00D95182">
        <w:rPr>
          <w:rFonts w:ascii="GHEA Mariam" w:hAnsi="GHEA Mariam" w:cs="Sylfaen"/>
          <w:sz w:val="24"/>
          <w:szCs w:val="24"/>
          <w:lang w:val="hy-AM"/>
        </w:rPr>
        <w:t>ձեռնարկատիրական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շահույթի վրա, 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անշարժ 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գույքի կառուցման </w:t>
      </w:r>
      <w:r>
        <w:rPr>
          <w:rFonts w:ascii="GHEA Mariam" w:hAnsi="GHEA Mariam" w:cs="Sylfaen"/>
          <w:sz w:val="24"/>
          <w:szCs w:val="24"/>
          <w:lang w:val="hy-AM"/>
        </w:rPr>
        <w:t>ընթացքում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«մնացորդային արժեքը»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 ստանալու համար</w:t>
      </w:r>
      <w:r w:rsidRPr="0029500C">
        <w:rPr>
          <w:rFonts w:ascii="GHEA Mariam" w:hAnsi="GHEA Mariam" w:cs="Sylfaen"/>
          <w:sz w:val="24"/>
          <w:szCs w:val="24"/>
          <w:lang w:val="hy-AM"/>
        </w:rPr>
        <w:t>:</w:t>
      </w:r>
    </w:p>
    <w:p w:rsidR="00353A9E" w:rsidRPr="0029500C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6</w:t>
      </w:r>
      <w:r w:rsidRPr="00A51592">
        <w:rPr>
          <w:rFonts w:ascii="GHEA Mariam" w:hAnsi="GHEA Mariam" w:cs="Sylfaen"/>
          <w:sz w:val="24"/>
          <w:szCs w:val="24"/>
          <w:lang w:val="hy-AM"/>
        </w:rPr>
        <w:t>6</w:t>
      </w:r>
      <w:r w:rsidRPr="0029500C">
        <w:rPr>
          <w:rFonts w:ascii="GHEA Mariam" w:hAnsi="GHEA Mariam" w:cs="Sylfaen"/>
          <w:sz w:val="24"/>
          <w:szCs w:val="24"/>
          <w:lang w:val="hy-AM"/>
        </w:rPr>
        <w:t>. Գնահատման ժամանակ մոտեցման ընտրությունը կախված է անհրաժեշտ գնահատման արժեքի տեսակից, ինչպես նաև կոնկրետ փաստերից և հանգամանքներից:</w:t>
      </w:r>
    </w:p>
    <w:p w:rsidR="00353A9E" w:rsidRPr="0029500C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6</w:t>
      </w:r>
      <w:r w:rsidRPr="00A51592">
        <w:rPr>
          <w:rFonts w:ascii="GHEA Mariam" w:hAnsi="GHEA Mariam" w:cs="Sylfaen"/>
          <w:sz w:val="24"/>
          <w:szCs w:val="24"/>
          <w:lang w:val="hy-AM"/>
        </w:rPr>
        <w:t>7</w:t>
      </w:r>
      <w:r w:rsidRPr="0029500C">
        <w:rPr>
          <w:rFonts w:ascii="GHEA Mariam" w:hAnsi="GHEA Mariam" w:cs="Sylfaen"/>
          <w:sz w:val="24"/>
          <w:szCs w:val="24"/>
          <w:lang w:val="hy-AM"/>
        </w:rPr>
        <w:t>.</w:t>
      </w:r>
      <w:r w:rsidRPr="0029500C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Շինարարության փուլում գտնվող անշարժ գույքի որոշ տեսակներ կարող են լինել բավականաչափ միատարր և հաճախ </w:t>
      </w:r>
      <w:proofErr w:type="spellStart"/>
      <w:r w:rsidRPr="0029500C">
        <w:rPr>
          <w:rFonts w:ascii="GHEA Mariam" w:hAnsi="GHEA Mariam" w:cs="Sylfaen"/>
          <w:sz w:val="24"/>
          <w:szCs w:val="24"/>
          <w:lang w:val="hy-AM"/>
        </w:rPr>
        <w:t>շրջանառվել</w:t>
      </w:r>
      <w:proofErr w:type="spellEnd"/>
      <w:r w:rsidRPr="0029500C">
        <w:rPr>
          <w:rFonts w:ascii="GHEA Mariam" w:hAnsi="GHEA Mariam" w:cs="Sylfaen"/>
          <w:sz w:val="24"/>
          <w:szCs w:val="24"/>
          <w:lang w:val="hy-AM"/>
        </w:rPr>
        <w:t xml:space="preserve"> շուկայում այնպես, որ արժեքային գնահատման պահանջի դեպքում շուկայում կարող են առկա լինել տվյալ ժամանակահատվածում վաճառքից ստացված բավարար քանակության տվյալներ համեմատություն անցկացնելու համար:</w:t>
      </w:r>
    </w:p>
    <w:p w:rsidR="00353A9E" w:rsidRPr="0029500C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51592">
        <w:rPr>
          <w:rFonts w:ascii="GHEA Mariam" w:hAnsi="GHEA Mariam" w:cs="Sylfaen"/>
          <w:sz w:val="24"/>
          <w:szCs w:val="24"/>
          <w:lang w:val="hy-AM"/>
        </w:rPr>
        <w:t>68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. Համեմատական մոտեցումը կարող է նաև կիրառվել ավարտված օբյեկտի արժեքի սահմանման համար՝ որպես սկզբնական </w:t>
      </w:r>
      <w:proofErr w:type="spellStart"/>
      <w:r w:rsidRPr="0029500C">
        <w:rPr>
          <w:rFonts w:ascii="GHEA Mariam" w:hAnsi="GHEA Mariam" w:cs="Sylfaen"/>
          <w:sz w:val="24"/>
          <w:szCs w:val="24"/>
          <w:lang w:val="hy-AM"/>
        </w:rPr>
        <w:t>փոփոխականներից</w:t>
      </w:r>
      <w:proofErr w:type="spellEnd"/>
      <w:r w:rsidRPr="0029500C">
        <w:rPr>
          <w:rFonts w:ascii="GHEA Mariam" w:hAnsi="GHEA Mariam" w:cs="Sylfaen"/>
          <w:sz w:val="24"/>
          <w:szCs w:val="24"/>
          <w:lang w:val="hy-AM"/>
        </w:rPr>
        <w:t xml:space="preserve"> մեկը:</w:t>
      </w:r>
    </w:p>
    <w:p w:rsidR="00353A9E" w:rsidRPr="0029500C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51592">
        <w:rPr>
          <w:rFonts w:ascii="GHEA Mariam" w:hAnsi="GHEA Mariam" w:cs="Sylfaen"/>
          <w:sz w:val="24"/>
          <w:szCs w:val="24"/>
          <w:lang w:val="hy-AM"/>
        </w:rPr>
        <w:t>69</w:t>
      </w:r>
      <w:r w:rsidRPr="0029500C">
        <w:rPr>
          <w:rFonts w:ascii="GHEA Mariam" w:hAnsi="GHEA Mariam" w:cs="Sylfaen"/>
          <w:sz w:val="24"/>
          <w:szCs w:val="24"/>
          <w:lang w:val="hy-AM"/>
        </w:rPr>
        <w:t>.</w:t>
      </w:r>
      <w:r w:rsidRPr="0029500C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Pr="00BF45C4">
        <w:rPr>
          <w:rFonts w:ascii="GHEA Mariam" w:hAnsi="GHEA Mariam" w:cs="Sylfaen"/>
          <w:sz w:val="24"/>
          <w:szCs w:val="24"/>
          <w:lang w:val="hy-AM"/>
        </w:rPr>
        <w:t>Եկամտային մոտեցումը կիրառելիս որոշ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շուկաներում շինարարության փուլում գտնվող գույքի մնացորդային արժեքի որոշումը կարող է ներառել դրամական միջոցների </w:t>
      </w:r>
      <w:proofErr w:type="spellStart"/>
      <w:r w:rsidRPr="0029500C">
        <w:rPr>
          <w:rFonts w:ascii="GHEA Mariam" w:hAnsi="GHEA Mariam" w:cs="Sylfaen"/>
          <w:sz w:val="24"/>
          <w:szCs w:val="24"/>
          <w:lang w:val="hy-AM"/>
        </w:rPr>
        <w:t>դիսկոնտավորման</w:t>
      </w:r>
      <w:proofErr w:type="spellEnd"/>
      <w:r w:rsidRPr="0029500C">
        <w:rPr>
          <w:rFonts w:ascii="GHEA Mariam" w:hAnsi="GHEA Mariam" w:cs="Sylfaen"/>
          <w:sz w:val="24"/>
          <w:szCs w:val="24"/>
          <w:lang w:val="hy-AM"/>
        </w:rPr>
        <w:t xml:space="preserve"> որոշակի մոդելի օգտագործումը:</w:t>
      </w:r>
    </w:p>
    <w:p w:rsidR="00353A9E" w:rsidRPr="0029500C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7</w:t>
      </w:r>
      <w:r w:rsidRPr="00A51592">
        <w:rPr>
          <w:rFonts w:ascii="GHEA Mariam" w:hAnsi="GHEA Mariam" w:cs="Sylfaen"/>
          <w:sz w:val="24"/>
          <w:szCs w:val="24"/>
          <w:lang w:val="hy-AM"/>
        </w:rPr>
        <w:t>0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. Եկամտային մոտեցումը կարող է նաև կիրառվել ավարտված օբյեկտի արժեքի սահմանման համար՝ որպես սկզբնական </w:t>
      </w:r>
      <w:proofErr w:type="spellStart"/>
      <w:r w:rsidRPr="0029500C">
        <w:rPr>
          <w:rFonts w:ascii="GHEA Mariam" w:hAnsi="GHEA Mariam" w:cs="Sylfaen"/>
          <w:sz w:val="24"/>
          <w:szCs w:val="24"/>
          <w:lang w:val="hy-AM"/>
        </w:rPr>
        <w:t>փոփոխականներից</w:t>
      </w:r>
      <w:proofErr w:type="spellEnd"/>
      <w:r w:rsidRPr="0029500C">
        <w:rPr>
          <w:rFonts w:ascii="GHEA Mariam" w:hAnsi="GHEA Mariam" w:cs="Sylfaen"/>
          <w:sz w:val="24"/>
          <w:szCs w:val="24"/>
          <w:lang w:val="hy-AM"/>
        </w:rPr>
        <w:t xml:space="preserve"> մեկը:</w:t>
      </w:r>
    </w:p>
    <w:p w:rsidR="00353A9E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7</w:t>
      </w:r>
      <w:r w:rsidRPr="00A51592">
        <w:rPr>
          <w:rFonts w:ascii="GHEA Mariam" w:hAnsi="GHEA Mariam" w:cs="Sylfaen"/>
          <w:sz w:val="24"/>
          <w:szCs w:val="24"/>
          <w:lang w:val="hy-AM"/>
        </w:rPr>
        <w:t>1</w:t>
      </w:r>
      <w:r w:rsidRPr="0029500C">
        <w:rPr>
          <w:rFonts w:ascii="GHEA Mariam" w:hAnsi="GHEA Mariam" w:cs="Sylfaen"/>
          <w:sz w:val="24"/>
          <w:szCs w:val="24"/>
          <w:lang w:val="hy-AM"/>
        </w:rPr>
        <w:t>.</w:t>
      </w:r>
      <w:r w:rsidRPr="0029500C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Pr="00BF45C4">
        <w:rPr>
          <w:rFonts w:ascii="GHEA Mariam" w:hAnsi="GHEA Mariam" w:cs="Sylfaen"/>
          <w:sz w:val="24"/>
          <w:szCs w:val="24"/>
          <w:lang w:val="hy-AM"/>
        </w:rPr>
        <w:t>Ծախսային մոտեցումը շինարարական</w:t>
      </w:r>
      <w:r w:rsidRPr="00E95D60">
        <w:rPr>
          <w:rFonts w:ascii="GHEA Mariam" w:hAnsi="GHEA Mariam" w:cs="Sylfaen"/>
          <w:sz w:val="24"/>
          <w:szCs w:val="24"/>
          <w:lang w:val="hy-AM"/>
        </w:rPr>
        <w:t xml:space="preserve"> ծախսերի որոշումը մնացորդային  կամ մնացորդի մեթոդի հիմնական </w:t>
      </w:r>
      <w:proofErr w:type="spellStart"/>
      <w:r w:rsidRPr="00E95D60">
        <w:rPr>
          <w:rFonts w:ascii="GHEA Mariam" w:hAnsi="GHEA Mariam" w:cs="Sylfaen"/>
          <w:sz w:val="24"/>
          <w:szCs w:val="24"/>
          <w:lang w:val="hy-AM"/>
        </w:rPr>
        <w:t>բաղադրիչն</w:t>
      </w:r>
      <w:proofErr w:type="spellEnd"/>
      <w:r w:rsidRPr="00E95D60">
        <w:rPr>
          <w:rFonts w:ascii="GHEA Mariam" w:hAnsi="GHEA Mariam" w:cs="Sylfaen"/>
          <w:sz w:val="24"/>
          <w:szCs w:val="24"/>
          <w:lang w:val="hy-AM"/>
        </w:rPr>
        <w:t xml:space="preserve"> է: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353A9E" w:rsidRPr="0029500C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7</w:t>
      </w:r>
      <w:r w:rsidRPr="00A51592">
        <w:rPr>
          <w:rFonts w:ascii="GHEA Mariam" w:hAnsi="GHEA Mariam" w:cs="Sylfaen"/>
          <w:sz w:val="24"/>
          <w:szCs w:val="24"/>
          <w:lang w:val="hy-AM"/>
        </w:rPr>
        <w:t>2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. Ծախսային մոտեցումը կարող է նաև օգտագործվել զուտ որպես </w:t>
      </w:r>
      <w:r>
        <w:rPr>
          <w:rFonts w:ascii="GHEA Mariam" w:hAnsi="GHEA Mariam" w:cs="Sylfaen"/>
          <w:sz w:val="24"/>
          <w:szCs w:val="24"/>
          <w:lang w:val="hy-AM"/>
        </w:rPr>
        <w:t xml:space="preserve">կառուցապատման ընթացքում </w:t>
      </w:r>
      <w:r w:rsidRPr="0029500C">
        <w:rPr>
          <w:rFonts w:ascii="GHEA Mariam" w:hAnsi="GHEA Mariam" w:cs="Sylfaen"/>
          <w:sz w:val="24"/>
          <w:szCs w:val="24"/>
          <w:lang w:val="hy-AM"/>
        </w:rPr>
        <w:t>գտնվող անշարժ գույքի օբյեկտի արժեքի արտահայտման միջոց</w:t>
      </w:r>
      <w:r w:rsidRPr="00E95D60">
        <w:rPr>
          <w:rFonts w:ascii="GHEA Mariam" w:hAnsi="GHEA Mariam" w:cs="Sylfaen"/>
          <w:sz w:val="24"/>
          <w:szCs w:val="24"/>
          <w:lang w:val="hy-AM"/>
        </w:rPr>
        <w:t>:</w:t>
      </w:r>
    </w:p>
    <w:p w:rsidR="00353A9E" w:rsidRPr="0029500C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42F60">
        <w:rPr>
          <w:rFonts w:ascii="GHEA Mariam" w:hAnsi="GHEA Mariam" w:cs="Sylfaen"/>
          <w:sz w:val="24"/>
          <w:szCs w:val="24"/>
          <w:lang w:val="hy-AM"/>
        </w:rPr>
        <w:t>7</w:t>
      </w:r>
      <w:r w:rsidRPr="00A51592">
        <w:rPr>
          <w:rFonts w:ascii="GHEA Mariam" w:hAnsi="GHEA Mariam" w:cs="Sylfaen"/>
          <w:sz w:val="24"/>
          <w:szCs w:val="24"/>
          <w:lang w:val="hy-AM"/>
        </w:rPr>
        <w:t>3</w:t>
      </w:r>
      <w:r w:rsidRPr="00742F60">
        <w:rPr>
          <w:rFonts w:ascii="GHEA Mariam" w:hAnsi="GHEA Mariam" w:cs="Sylfaen"/>
          <w:sz w:val="24"/>
          <w:szCs w:val="24"/>
          <w:lang w:val="hy-AM"/>
        </w:rPr>
        <w:t>.</w:t>
      </w:r>
      <w:r w:rsidRPr="0029500C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Շինարարության փուլում գտնվող գույքի գնահատման հետ կապված հատուկ </w:t>
      </w:r>
      <w:r>
        <w:rPr>
          <w:rFonts w:ascii="GHEA Mariam" w:hAnsi="GHEA Mariam" w:cs="Sylfaen"/>
          <w:sz w:val="24"/>
          <w:szCs w:val="24"/>
          <w:lang w:val="hy-AM"/>
        </w:rPr>
        <w:t xml:space="preserve">դատողությունները </w:t>
      </w:r>
      <w:proofErr w:type="spellStart"/>
      <w:r w:rsidRPr="0029500C">
        <w:rPr>
          <w:rFonts w:ascii="GHEA Mariam" w:hAnsi="GHEA Mariam" w:cs="Sylfaen"/>
          <w:sz w:val="24"/>
          <w:szCs w:val="24"/>
          <w:lang w:val="hy-AM"/>
        </w:rPr>
        <w:t>հետևյալն</w:t>
      </w:r>
      <w:proofErr w:type="spellEnd"/>
      <w:r w:rsidRPr="0029500C">
        <w:rPr>
          <w:rFonts w:ascii="GHEA Mariam" w:hAnsi="GHEA Mariam" w:cs="Sylfaen"/>
          <w:sz w:val="24"/>
          <w:szCs w:val="24"/>
          <w:lang w:val="hy-AM"/>
        </w:rPr>
        <w:t xml:space="preserve"> են՝</w:t>
      </w:r>
    </w:p>
    <w:p w:rsidR="00353A9E" w:rsidRPr="0029500C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00C">
        <w:rPr>
          <w:rFonts w:ascii="GHEA Mariam" w:hAnsi="GHEA Mariam" w:cs="Sylfaen"/>
          <w:sz w:val="24"/>
          <w:szCs w:val="24"/>
          <w:lang w:val="hy-AM"/>
        </w:rPr>
        <w:t>1) մնացորդի մեթոդ,</w:t>
      </w:r>
    </w:p>
    <w:p w:rsidR="00353A9E" w:rsidRPr="0029500C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00C">
        <w:rPr>
          <w:rFonts w:ascii="GHEA Mariam" w:hAnsi="GHEA Mariam" w:cs="Sylfaen"/>
          <w:sz w:val="24"/>
          <w:szCs w:val="24"/>
          <w:lang w:val="hy-AM"/>
        </w:rPr>
        <w:t>2) շահագործվող անշարժ գույք,</w:t>
      </w:r>
    </w:p>
    <w:p w:rsidR="00353A9E" w:rsidRPr="0029500C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00C">
        <w:rPr>
          <w:rFonts w:ascii="GHEA Mariam" w:hAnsi="GHEA Mariam" w:cs="Sylfaen"/>
          <w:sz w:val="24"/>
          <w:szCs w:val="24"/>
          <w:lang w:val="hy-AM"/>
        </w:rPr>
        <w:t xml:space="preserve">3) գնահատման հատուկ </w:t>
      </w:r>
      <w:r>
        <w:rPr>
          <w:rFonts w:ascii="GHEA Mariam" w:hAnsi="GHEA Mariam" w:cs="Sylfaen"/>
          <w:sz w:val="24"/>
          <w:szCs w:val="24"/>
          <w:lang w:val="hy-AM"/>
        </w:rPr>
        <w:t xml:space="preserve">դատողություններ 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ֆինանսական հաշվետվության նպատակով,                                                                                                                    </w:t>
      </w:r>
    </w:p>
    <w:p w:rsidR="00353A9E" w:rsidRPr="0029500C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00C">
        <w:rPr>
          <w:rFonts w:ascii="GHEA Mariam" w:hAnsi="GHEA Mariam" w:cs="Sylfaen"/>
          <w:sz w:val="24"/>
          <w:szCs w:val="24"/>
          <w:lang w:val="hy-AM"/>
        </w:rPr>
        <w:t xml:space="preserve">4) գնահատման հատուկ </w:t>
      </w:r>
      <w:r>
        <w:rPr>
          <w:rFonts w:ascii="GHEA Mariam" w:hAnsi="GHEA Mariam" w:cs="Sylfaen"/>
          <w:sz w:val="24"/>
          <w:szCs w:val="24"/>
          <w:lang w:val="hy-AM"/>
        </w:rPr>
        <w:t xml:space="preserve">դատողություններ 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գրավադրմամբ վարկավորման նպատակով, </w:t>
      </w:r>
    </w:p>
    <w:p w:rsidR="00353A9E" w:rsidRPr="0029500C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00C">
        <w:rPr>
          <w:rFonts w:ascii="GHEA Mariam" w:hAnsi="GHEA Mariam" w:cs="Sylfaen"/>
          <w:sz w:val="24"/>
          <w:szCs w:val="24"/>
          <w:lang w:val="hy-AM"/>
        </w:rPr>
        <w:t xml:space="preserve">5) այլ հատուկ </w:t>
      </w:r>
      <w:r>
        <w:rPr>
          <w:rFonts w:ascii="GHEA Mariam" w:hAnsi="GHEA Mariam" w:cs="Sylfaen"/>
          <w:sz w:val="24"/>
          <w:szCs w:val="24"/>
          <w:lang w:val="hy-AM"/>
        </w:rPr>
        <w:t>դատողություններ</w:t>
      </w:r>
      <w:r w:rsidRPr="0029500C">
        <w:rPr>
          <w:rFonts w:ascii="GHEA Mariam" w:hAnsi="GHEA Mariam" w:cs="Sylfaen"/>
          <w:sz w:val="24"/>
          <w:szCs w:val="24"/>
          <w:lang w:val="hy-AM"/>
        </w:rPr>
        <w:t>:</w:t>
      </w:r>
    </w:p>
    <w:p w:rsidR="00353A9E" w:rsidRPr="0029500C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00C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Pr="00D95182">
        <w:rPr>
          <w:rFonts w:ascii="GHEA Mariam" w:hAnsi="GHEA Mariam" w:cs="Sylfaen"/>
          <w:sz w:val="24"/>
          <w:szCs w:val="24"/>
          <w:lang w:val="hy-AM"/>
        </w:rPr>
        <w:t>7</w:t>
      </w:r>
      <w:r w:rsidRPr="00A51592">
        <w:rPr>
          <w:rFonts w:ascii="GHEA Mariam" w:hAnsi="GHEA Mariam" w:cs="Sylfaen"/>
          <w:sz w:val="24"/>
          <w:szCs w:val="24"/>
          <w:lang w:val="hy-AM"/>
        </w:rPr>
        <w:t>4</w:t>
      </w:r>
      <w:r w:rsidRPr="0029500C">
        <w:rPr>
          <w:rFonts w:ascii="GHEA Mariam" w:hAnsi="GHEA Mariam" w:cs="Sylfaen"/>
          <w:sz w:val="24"/>
          <w:szCs w:val="24"/>
          <w:lang w:val="hy-AM"/>
        </w:rPr>
        <w:t>.</w:t>
      </w:r>
      <w:r w:rsidRPr="0029500C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Pr="00084D61">
        <w:rPr>
          <w:rFonts w:ascii="GHEA Mariam" w:hAnsi="GHEA Mariam" w:cs="Sylfaen"/>
          <w:sz w:val="24"/>
          <w:szCs w:val="24"/>
          <w:lang w:val="hy-AM"/>
        </w:rPr>
        <w:t>Մնացորդի մեթոդը</w:t>
      </w:r>
      <w:r w:rsidRPr="0029500C">
        <w:rPr>
          <w:rFonts w:ascii="GHEA Mariam" w:hAnsi="GHEA Mariam" w:cs="Sylfaen"/>
          <w:b/>
          <w:sz w:val="24"/>
          <w:szCs w:val="24"/>
          <w:lang w:val="hy-AM"/>
        </w:rPr>
        <w:t xml:space="preserve">. 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ցույց է տալիս մնացորդային արժեքը նախագծի շինարարության ավարտին նախագծի ավարտի հետ կապված ռիսկերը դիտարկելուց հետո ակնկալվող արժեքից շինարարության համար բոլոր հայտնի կամ ակնկալվող ծախսերի </w:t>
      </w:r>
      <w:proofErr w:type="spellStart"/>
      <w:r w:rsidRPr="0029500C">
        <w:rPr>
          <w:rFonts w:ascii="GHEA Mariam" w:hAnsi="GHEA Mariam" w:cs="Sylfaen"/>
          <w:sz w:val="24"/>
          <w:szCs w:val="24"/>
          <w:lang w:val="hy-AM"/>
        </w:rPr>
        <w:t>դուրսբերումից</w:t>
      </w:r>
      <w:proofErr w:type="spellEnd"/>
      <w:r w:rsidRPr="0029500C">
        <w:rPr>
          <w:rFonts w:ascii="GHEA Mariam" w:hAnsi="GHEA Mariam" w:cs="Sylfaen"/>
          <w:sz w:val="24"/>
          <w:szCs w:val="24"/>
          <w:lang w:val="hy-AM"/>
        </w:rPr>
        <w:t xml:space="preserve"> հետո: Նման հաշվարկների արդյունքը կոչվում է մնացորդային արժեք: Մնացորդի մեթոդով ստացված մնացորդային արժեքը կարող է հավասար լինել շինարարության փուլում գտնվող անշարժ գույքի շուկայական արժեքին իր ընթացիկ վիճակում, սակայն կարող է նաև տարբերվել դրանից:</w:t>
      </w:r>
    </w:p>
    <w:p w:rsidR="00353A9E" w:rsidRPr="0029500C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7</w:t>
      </w:r>
      <w:r w:rsidRPr="00A51592">
        <w:rPr>
          <w:rFonts w:ascii="GHEA Mariam" w:hAnsi="GHEA Mariam" w:cs="Sylfaen"/>
          <w:sz w:val="24"/>
          <w:szCs w:val="24"/>
          <w:lang w:val="hy-AM"/>
        </w:rPr>
        <w:t>5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. Մոդելները, որոնք օգտագործվում են մնացորդի մեթոդի մեջ, էականորեն տարբերվում են իրենց բարդության մակարդակով և ծավալով: Առավել հարմար մոդելը կախված է առաջարկվող շինարարության ծավալից, </w:t>
      </w:r>
      <w:proofErr w:type="spellStart"/>
      <w:r w:rsidRPr="0029500C">
        <w:rPr>
          <w:rFonts w:ascii="GHEA Mariam" w:hAnsi="GHEA Mariam" w:cs="Sylfaen"/>
          <w:sz w:val="24"/>
          <w:szCs w:val="24"/>
          <w:lang w:val="hy-AM"/>
        </w:rPr>
        <w:t>տևողությունից</w:t>
      </w:r>
      <w:proofErr w:type="spellEnd"/>
      <w:r w:rsidRPr="0029500C">
        <w:rPr>
          <w:rFonts w:ascii="GHEA Mariam" w:hAnsi="GHEA Mariam" w:cs="Sylfaen"/>
          <w:sz w:val="24"/>
          <w:szCs w:val="24"/>
          <w:lang w:val="hy-AM"/>
        </w:rPr>
        <w:t xml:space="preserve"> և բարդությունից:</w:t>
      </w:r>
    </w:p>
    <w:p w:rsidR="00353A9E" w:rsidRPr="0029500C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7</w:t>
      </w:r>
      <w:r w:rsidRPr="00A51592">
        <w:rPr>
          <w:rFonts w:ascii="GHEA Mariam" w:hAnsi="GHEA Mariam" w:cs="Sylfaen"/>
          <w:sz w:val="24"/>
          <w:szCs w:val="24"/>
          <w:lang w:val="hy-AM"/>
        </w:rPr>
        <w:t>6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. Մնացորդի մեթոդը կիրառելիս </w:t>
      </w:r>
      <w:proofErr w:type="spellStart"/>
      <w:r w:rsidRPr="0029500C">
        <w:rPr>
          <w:rFonts w:ascii="GHEA Mariam" w:hAnsi="GHEA Mariam" w:cs="Sylfaen"/>
          <w:sz w:val="24"/>
          <w:szCs w:val="24"/>
          <w:lang w:val="hy-AM"/>
        </w:rPr>
        <w:t>գնահատողը</w:t>
      </w:r>
      <w:proofErr w:type="spellEnd"/>
      <w:r w:rsidRPr="0029500C">
        <w:rPr>
          <w:rFonts w:ascii="GHEA Mariam" w:hAnsi="GHEA Mariam" w:cs="Sylfaen"/>
          <w:sz w:val="24"/>
          <w:szCs w:val="24"/>
          <w:lang w:val="hy-AM"/>
        </w:rPr>
        <w:t xml:space="preserve"> պետք է հաշվի առնի </w:t>
      </w:r>
      <w:proofErr w:type="spellStart"/>
      <w:r w:rsidRPr="00E95D60">
        <w:rPr>
          <w:rFonts w:ascii="GHEA Mariam" w:hAnsi="GHEA Mariam" w:cs="Sylfaen"/>
          <w:sz w:val="24"/>
          <w:szCs w:val="24"/>
          <w:lang w:val="hy-AM"/>
        </w:rPr>
        <w:t>հետևյալ</w:t>
      </w:r>
      <w:proofErr w:type="spellEnd"/>
      <w:r w:rsidRPr="0029500C">
        <w:rPr>
          <w:rFonts w:ascii="GHEA Mariam" w:hAnsi="GHEA Mariam" w:cs="Sylfaen"/>
          <w:sz w:val="24"/>
          <w:szCs w:val="24"/>
          <w:lang w:val="hy-AM"/>
        </w:rPr>
        <w:t xml:space="preserve"> աղբյուրներից ստացված տվյալների </w:t>
      </w:r>
      <w:proofErr w:type="spellStart"/>
      <w:r w:rsidRPr="0029500C">
        <w:rPr>
          <w:rFonts w:ascii="GHEA Mariam" w:hAnsi="GHEA Mariam" w:cs="Sylfaen"/>
          <w:sz w:val="24"/>
          <w:szCs w:val="24"/>
          <w:lang w:val="hy-AM"/>
        </w:rPr>
        <w:t>հավաստիությունն</w:t>
      </w:r>
      <w:proofErr w:type="spellEnd"/>
      <w:r w:rsidRPr="0029500C">
        <w:rPr>
          <w:rFonts w:ascii="GHEA Mariam" w:hAnsi="GHEA Mariam" w:cs="Sylfaen"/>
          <w:sz w:val="24"/>
          <w:szCs w:val="24"/>
          <w:lang w:val="hy-AM"/>
        </w:rPr>
        <w:t xml:space="preserve"> ու հուսալիությունը՝</w:t>
      </w:r>
    </w:p>
    <w:p w:rsidR="00353A9E" w:rsidRPr="0029500C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51592">
        <w:rPr>
          <w:rFonts w:ascii="GHEA Mariam" w:hAnsi="GHEA Mariam" w:cs="Sylfaen"/>
          <w:sz w:val="24"/>
          <w:szCs w:val="24"/>
          <w:lang w:val="hy-AM"/>
        </w:rPr>
        <w:t>1</w:t>
      </w:r>
      <w:r w:rsidRPr="0029500C">
        <w:rPr>
          <w:rFonts w:ascii="GHEA Mariam" w:hAnsi="GHEA Mariam" w:cs="Sylfaen"/>
          <w:sz w:val="24"/>
          <w:szCs w:val="24"/>
          <w:lang w:val="hy-AM"/>
        </w:rPr>
        <w:t>) առաջարկվող շենքի կամ կառույցի վերաբերյալ տեղեկատվությ</w:t>
      </w:r>
      <w:r w:rsidRPr="00E95D60">
        <w:rPr>
          <w:rFonts w:ascii="GHEA Mariam" w:hAnsi="GHEA Mariam" w:cs="Sylfaen"/>
          <w:sz w:val="24"/>
          <w:szCs w:val="24"/>
          <w:lang w:val="hy-AM"/>
        </w:rPr>
        <w:t>ուն,</w:t>
      </w:r>
    </w:p>
    <w:p w:rsidR="00353A9E" w:rsidRPr="0029500C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51592">
        <w:rPr>
          <w:rFonts w:ascii="GHEA Mariam" w:hAnsi="GHEA Mariam" w:cs="Sylfaen"/>
          <w:sz w:val="24"/>
          <w:szCs w:val="24"/>
          <w:lang w:val="hy-AM"/>
        </w:rPr>
        <w:t>2</w:t>
      </w:r>
      <w:r w:rsidRPr="0029500C">
        <w:rPr>
          <w:rFonts w:ascii="GHEA Mariam" w:hAnsi="GHEA Mariam" w:cs="Sylfaen"/>
          <w:sz w:val="24"/>
          <w:szCs w:val="24"/>
          <w:lang w:val="hy-AM"/>
        </w:rPr>
        <w:t>) նախագծի ավարտի դրությամբ և գնահատման մեջ կիրառվող շինարարության ծախսերի և այլ ծախսերի մասին տեղեկատվության ցանկացած աղբյուր:</w:t>
      </w:r>
    </w:p>
    <w:p w:rsidR="00353A9E" w:rsidRPr="0029500C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51592">
        <w:rPr>
          <w:rFonts w:ascii="GHEA Mariam" w:hAnsi="GHEA Mariam" w:cs="Sylfaen"/>
          <w:sz w:val="24"/>
          <w:szCs w:val="24"/>
          <w:lang w:val="hy-AM"/>
        </w:rPr>
        <w:t>77</w:t>
      </w:r>
      <w:r w:rsidRPr="0029500C">
        <w:rPr>
          <w:rFonts w:ascii="GHEA Mariam" w:hAnsi="GHEA Mariam" w:cs="Sylfaen"/>
          <w:sz w:val="24"/>
          <w:szCs w:val="24"/>
          <w:lang w:val="hy-AM"/>
        </w:rPr>
        <w:t>.</w:t>
      </w:r>
      <w:r w:rsidRPr="0029500C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Կառուցապատման </w:t>
      </w:r>
      <w:r>
        <w:rPr>
          <w:rFonts w:ascii="GHEA Mariam" w:hAnsi="GHEA Mariam" w:cs="Sylfaen"/>
          <w:sz w:val="24"/>
          <w:szCs w:val="24"/>
          <w:lang w:val="hy-AM"/>
        </w:rPr>
        <w:t>ընթացքում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գտնվող անշարժ գ</w:t>
      </w:r>
      <w:r w:rsidRPr="006C61C7">
        <w:rPr>
          <w:rFonts w:ascii="GHEA Mariam" w:hAnsi="GHEA Mariam" w:cs="Sylfaen"/>
          <w:sz w:val="24"/>
          <w:szCs w:val="24"/>
          <w:lang w:val="hy-AM"/>
        </w:rPr>
        <w:t xml:space="preserve">ույքի գնահատման ժամանակ անհրաժեշտ է սահմանել առաջարկվող շինարարության համար անշարժ գույքի </w:t>
      </w:r>
      <w:proofErr w:type="spellStart"/>
      <w:r w:rsidRPr="006C61C7">
        <w:rPr>
          <w:rFonts w:ascii="GHEA Mariam" w:hAnsi="GHEA Mariam" w:cs="Sylfaen"/>
          <w:sz w:val="24"/>
          <w:szCs w:val="24"/>
          <w:lang w:val="hy-AM"/>
        </w:rPr>
        <w:t>համապատասխանելիությունը</w:t>
      </w:r>
      <w:proofErr w:type="spellEnd"/>
      <w:r w:rsidRPr="006C61C7">
        <w:rPr>
          <w:rFonts w:ascii="GHEA Mariam" w:hAnsi="GHEA Mariam" w:cs="Sylfaen"/>
          <w:sz w:val="24"/>
          <w:szCs w:val="24"/>
          <w:lang w:val="hy-AM"/>
        </w:rPr>
        <w:t xml:space="preserve">: Որոշ հարցեր կարող են հասկանալի լինել </w:t>
      </w:r>
      <w:proofErr w:type="spellStart"/>
      <w:r w:rsidRPr="006C61C7">
        <w:rPr>
          <w:rFonts w:ascii="GHEA Mariam" w:hAnsi="GHEA Mariam" w:cs="Sylfaen"/>
          <w:sz w:val="24"/>
          <w:szCs w:val="24"/>
          <w:lang w:val="hy-AM"/>
        </w:rPr>
        <w:t>գնահատողի</w:t>
      </w:r>
      <w:proofErr w:type="spellEnd"/>
      <w:r w:rsidRPr="006C61C7">
        <w:rPr>
          <w:rFonts w:ascii="GHEA Mariam" w:hAnsi="GHEA Mariam" w:cs="Sylfaen"/>
          <w:sz w:val="24"/>
          <w:szCs w:val="24"/>
          <w:lang w:val="hy-AM"/>
        </w:rPr>
        <w:t xml:space="preserve"> համար նրա գիտելիքների և փորձի շնորհիվ, սակայն որոշ հարցերի պատասխանների համար կարող են պահանջվել այլ մասնագետների հաշվետվություններ կամ նրանց կողմից տրամադրված տեղեկություններ: Մինչ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նախագծի </w:t>
      </w:r>
      <w:proofErr w:type="spellStart"/>
      <w:r w:rsidRPr="0029500C">
        <w:rPr>
          <w:rFonts w:ascii="GHEA Mariam" w:hAnsi="GHEA Mariam" w:cs="Sylfaen"/>
          <w:sz w:val="24"/>
          <w:szCs w:val="24"/>
          <w:lang w:val="hy-AM"/>
        </w:rPr>
        <w:t>մեկնարկը</w:t>
      </w:r>
      <w:proofErr w:type="spellEnd"/>
      <w:r w:rsidRPr="0029500C">
        <w:rPr>
          <w:rFonts w:ascii="GHEA Mariam" w:hAnsi="GHEA Mariam" w:cs="Sylfaen"/>
          <w:sz w:val="24"/>
          <w:szCs w:val="24"/>
          <w:lang w:val="hy-AM"/>
        </w:rPr>
        <w:t xml:space="preserve"> կառուցվող անշարժ գույքի գնահատումն իրականացնելիս անհրաժեշտ է կոնկրետ ուսումնասիրության ժամանակ հաշվի առնել </w:t>
      </w:r>
      <w:proofErr w:type="spellStart"/>
      <w:r w:rsidRPr="0029500C">
        <w:rPr>
          <w:rFonts w:ascii="GHEA Mariam" w:hAnsi="GHEA Mariam" w:cs="Sylfaen"/>
          <w:sz w:val="24"/>
          <w:szCs w:val="24"/>
          <w:lang w:val="hy-AM"/>
        </w:rPr>
        <w:t>հետևյալը</w:t>
      </w:r>
      <w:proofErr w:type="spellEnd"/>
      <w:r w:rsidRPr="0029500C">
        <w:rPr>
          <w:rFonts w:ascii="GHEA Mariam" w:hAnsi="GHEA Mariam" w:cs="Sylfaen"/>
          <w:sz w:val="24"/>
          <w:szCs w:val="24"/>
          <w:lang w:val="hy-AM"/>
        </w:rPr>
        <w:t xml:space="preserve">՝ </w:t>
      </w:r>
    </w:p>
    <w:p w:rsidR="00353A9E" w:rsidRPr="0029500C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00C">
        <w:rPr>
          <w:rFonts w:ascii="GHEA Mariam" w:hAnsi="GHEA Mariam" w:cs="Sylfaen"/>
          <w:sz w:val="24"/>
          <w:szCs w:val="24"/>
          <w:lang w:val="hy-AM"/>
        </w:rPr>
        <w:t xml:space="preserve">1) կա արդյոք շուկա շինարարության ենթադրյալ օբյեկտի համար, </w:t>
      </w:r>
    </w:p>
    <w:p w:rsidR="00353A9E" w:rsidRPr="0029500C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00C">
        <w:rPr>
          <w:rFonts w:ascii="GHEA Mariam" w:hAnsi="GHEA Mariam" w:cs="Sylfaen"/>
          <w:sz w:val="24"/>
          <w:szCs w:val="24"/>
          <w:lang w:val="hy-AM"/>
        </w:rPr>
        <w:t>2) արդյոք ենթադրվող շինարարությունը հանդես է գալիս որպես անշարժ գույքի առավել արդյունավետ օգտագործման տեսակ ընթացիկ շուկայում,</w:t>
      </w:r>
    </w:p>
    <w:p w:rsidR="00353A9E" w:rsidRPr="0029500C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00C">
        <w:rPr>
          <w:rFonts w:ascii="GHEA Mariam" w:hAnsi="GHEA Mariam" w:cs="Sylfaen"/>
          <w:sz w:val="24"/>
          <w:szCs w:val="24"/>
          <w:lang w:val="hy-AM"/>
        </w:rPr>
        <w:t>3) արդյոք առկա են այլ ոչ ֆինանսական պարտավորություններ, որոնք պետք է դիտարկվեն (քաղաքական կամ սոցիալական չափանիշներ),</w:t>
      </w:r>
    </w:p>
    <w:p w:rsidR="00353A9E" w:rsidRPr="0029500C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00C">
        <w:rPr>
          <w:rFonts w:ascii="GHEA Mariam" w:hAnsi="GHEA Mariam" w:cs="Sylfaen"/>
          <w:sz w:val="24"/>
          <w:szCs w:val="24"/>
          <w:lang w:val="hy-AM"/>
        </w:rPr>
        <w:t xml:space="preserve">4) օրենքով սահմանված թույլտվություններ կամ </w:t>
      </w:r>
      <w:proofErr w:type="spellStart"/>
      <w:r w:rsidRPr="0029500C">
        <w:rPr>
          <w:rFonts w:ascii="GHEA Mariam" w:hAnsi="GHEA Mariam" w:cs="Sylfaen"/>
          <w:sz w:val="24"/>
          <w:szCs w:val="24"/>
          <w:lang w:val="hy-AM"/>
        </w:rPr>
        <w:t>գոտիավորում</w:t>
      </w:r>
      <w:proofErr w:type="spellEnd"/>
      <w:r w:rsidRPr="0029500C">
        <w:rPr>
          <w:rFonts w:ascii="GHEA Mariam" w:hAnsi="GHEA Mariam" w:cs="Sylfaen"/>
          <w:sz w:val="24"/>
          <w:szCs w:val="24"/>
          <w:lang w:val="hy-AM"/>
        </w:rPr>
        <w:t>, ներառյալ թույլատրելի շինարարության առնչությամբ ցանկացած պայման կամ սահմանափակում,</w:t>
      </w:r>
    </w:p>
    <w:p w:rsidR="00353A9E" w:rsidRPr="0029500C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00C">
        <w:rPr>
          <w:rFonts w:ascii="GHEA Mariam" w:hAnsi="GHEA Mariam" w:cs="Sylfaen"/>
          <w:sz w:val="24"/>
          <w:szCs w:val="24"/>
          <w:lang w:val="hy-AM"/>
        </w:rPr>
        <w:t>5) մասնավոր պայմանագրով նախատեսված համապատասխան իրավունքների վրա դրվող սահմանափակումներ, ծանրաբեռն</w:t>
      </w:r>
      <w:r w:rsidRPr="00D95182">
        <w:rPr>
          <w:rFonts w:ascii="GHEA Mariam" w:hAnsi="GHEA Mariam" w:cs="Sylfaen"/>
          <w:sz w:val="24"/>
          <w:szCs w:val="24"/>
          <w:lang w:val="hy-AM"/>
        </w:rPr>
        <w:t>վածություն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կամ պայմաններ,</w:t>
      </w:r>
    </w:p>
    <w:p w:rsidR="00353A9E" w:rsidRPr="0029500C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00C">
        <w:rPr>
          <w:rFonts w:ascii="GHEA Mariam" w:hAnsi="GHEA Mariam" w:cs="Sylfaen"/>
          <w:sz w:val="24"/>
          <w:szCs w:val="24"/>
          <w:lang w:val="hy-AM"/>
        </w:rPr>
        <w:t xml:space="preserve">6) հանրային ճանապարհների կամ այլ հասարակական վայրերի </w:t>
      </w:r>
      <w:proofErr w:type="spellStart"/>
      <w:r w:rsidRPr="0029500C">
        <w:rPr>
          <w:rFonts w:ascii="GHEA Mariam" w:hAnsi="GHEA Mariam" w:cs="Sylfaen"/>
          <w:sz w:val="24"/>
          <w:szCs w:val="24"/>
          <w:lang w:val="hy-AM"/>
        </w:rPr>
        <w:t>հասանելիության</w:t>
      </w:r>
      <w:proofErr w:type="spellEnd"/>
      <w:r w:rsidRPr="0029500C">
        <w:rPr>
          <w:rFonts w:ascii="GHEA Mariam" w:hAnsi="GHEA Mariam" w:cs="Sylfaen"/>
          <w:sz w:val="24"/>
          <w:szCs w:val="24"/>
          <w:lang w:val="hy-AM"/>
        </w:rPr>
        <w:t xml:space="preserve"> իրավունք,</w:t>
      </w:r>
    </w:p>
    <w:p w:rsidR="00353A9E" w:rsidRPr="0029500C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00C">
        <w:rPr>
          <w:rFonts w:ascii="GHEA Mariam" w:hAnsi="GHEA Mariam" w:cs="Sylfaen"/>
          <w:sz w:val="24"/>
          <w:szCs w:val="24"/>
          <w:lang w:val="hy-AM"/>
        </w:rPr>
        <w:t xml:space="preserve">7) </w:t>
      </w:r>
      <w:proofErr w:type="spellStart"/>
      <w:r w:rsidRPr="0029500C">
        <w:rPr>
          <w:rFonts w:ascii="GHEA Mariam" w:hAnsi="GHEA Mariam" w:cs="Sylfaen"/>
          <w:sz w:val="24"/>
          <w:szCs w:val="24"/>
          <w:lang w:val="hy-AM"/>
        </w:rPr>
        <w:t>գեոտեխնիկական</w:t>
      </w:r>
      <w:proofErr w:type="spellEnd"/>
      <w:r w:rsidRPr="0029500C">
        <w:rPr>
          <w:rFonts w:ascii="GHEA Mariam" w:hAnsi="GHEA Mariam" w:cs="Sylfaen"/>
          <w:sz w:val="24"/>
          <w:szCs w:val="24"/>
          <w:lang w:val="hy-AM"/>
        </w:rPr>
        <w:t xml:space="preserve"> պայմաններ, ներառյալ աղտոտման կամ այլ բնապահպանական ռիսկերի հավանականությունը,</w:t>
      </w:r>
    </w:p>
    <w:p w:rsidR="00353A9E" w:rsidRPr="0029500C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00C">
        <w:rPr>
          <w:rFonts w:ascii="GHEA Mariam" w:hAnsi="GHEA Mariam" w:cs="Sylfaen"/>
          <w:sz w:val="24"/>
          <w:szCs w:val="24"/>
          <w:lang w:val="hy-AM"/>
        </w:rPr>
        <w:t xml:space="preserve">8) անհրաժեշտ կոմունալ ծառայություններ և դրանց տրամադրման կամ բարելավման պահանջներ, օրինակ՝ ջրամատակարարում, </w:t>
      </w:r>
      <w:proofErr w:type="spellStart"/>
      <w:r w:rsidRPr="0029500C">
        <w:rPr>
          <w:rFonts w:ascii="GHEA Mariam" w:hAnsi="GHEA Mariam" w:cs="Sylfaen"/>
          <w:sz w:val="24"/>
          <w:szCs w:val="24"/>
          <w:lang w:val="hy-AM"/>
        </w:rPr>
        <w:t>կոյուղագիծ</w:t>
      </w:r>
      <w:proofErr w:type="spellEnd"/>
      <w:r w:rsidRPr="0029500C">
        <w:rPr>
          <w:rFonts w:ascii="GHEA Mariam" w:hAnsi="GHEA Mariam" w:cs="Sylfaen"/>
          <w:sz w:val="24"/>
          <w:szCs w:val="24"/>
          <w:lang w:val="hy-AM"/>
        </w:rPr>
        <w:t xml:space="preserve"> և էլեկտրամատակարարում,</w:t>
      </w:r>
    </w:p>
    <w:p w:rsidR="00353A9E" w:rsidRPr="0029500C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00C">
        <w:rPr>
          <w:rFonts w:ascii="GHEA Mariam" w:hAnsi="GHEA Mariam" w:cs="Sylfaen"/>
          <w:sz w:val="24"/>
          <w:szCs w:val="24"/>
          <w:lang w:val="hy-AM"/>
        </w:rPr>
        <w:t xml:space="preserve">9) </w:t>
      </w:r>
      <w:proofErr w:type="spellStart"/>
      <w:r w:rsidRPr="0029500C">
        <w:rPr>
          <w:rFonts w:ascii="GHEA Mariam" w:hAnsi="GHEA Mariam" w:cs="Sylfaen"/>
          <w:sz w:val="24"/>
          <w:szCs w:val="24"/>
          <w:lang w:val="hy-AM"/>
        </w:rPr>
        <w:t>շինհրապարակից</w:t>
      </w:r>
      <w:proofErr w:type="spellEnd"/>
      <w:r w:rsidRPr="0029500C">
        <w:rPr>
          <w:rFonts w:ascii="GHEA Mariam" w:hAnsi="GHEA Mariam" w:cs="Sylfaen"/>
          <w:sz w:val="24"/>
          <w:szCs w:val="24"/>
          <w:lang w:val="hy-AM"/>
        </w:rPr>
        <w:t xml:space="preserve"> դուրս գտնվող ենթակառուցվածքների բարելավման անհրաժեշտություն և այդ աշխատանքների իրականացման համար անհրաժեշտ իրավունք, </w:t>
      </w:r>
    </w:p>
    <w:p w:rsidR="00353A9E" w:rsidRPr="0029500C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00C">
        <w:rPr>
          <w:rFonts w:ascii="GHEA Mariam" w:hAnsi="GHEA Mariam" w:cs="Sylfaen"/>
          <w:sz w:val="24"/>
          <w:szCs w:val="24"/>
          <w:lang w:val="hy-AM"/>
        </w:rPr>
        <w:t>10) ցանկացած հնագիտական սահմանափակումներ կամ հնագիտական ուսումնասիրության անհրաժեշտություն,</w:t>
      </w:r>
    </w:p>
    <w:p w:rsidR="00353A9E" w:rsidRPr="0029500C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00C">
        <w:rPr>
          <w:rFonts w:ascii="GHEA Mariam" w:hAnsi="GHEA Mariam" w:cs="Sylfaen"/>
          <w:sz w:val="24"/>
          <w:szCs w:val="24"/>
          <w:lang w:val="hy-AM"/>
        </w:rPr>
        <w:t xml:space="preserve">11) բնապահպանական շինարարության հետ կապված պատվիրատուների ցանկացած պահանջ և կայուն զարգացում, </w:t>
      </w:r>
    </w:p>
    <w:p w:rsidR="00353A9E" w:rsidRPr="0029500C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00C">
        <w:rPr>
          <w:rFonts w:ascii="GHEA Mariam" w:hAnsi="GHEA Mariam" w:cs="Sylfaen"/>
          <w:sz w:val="24"/>
          <w:szCs w:val="24"/>
          <w:lang w:val="hy-AM"/>
        </w:rPr>
        <w:t>12) շինարարության ընթացքում տնտեսական պայմաններ ու միտումներ և դրանց հնարավոր ազդեցությունը ծախսերի և եկամուտների վրա,</w:t>
      </w:r>
    </w:p>
    <w:p w:rsidR="00353A9E" w:rsidRPr="0029500C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00C">
        <w:rPr>
          <w:rFonts w:ascii="GHEA Mariam" w:hAnsi="GHEA Mariam" w:cs="Sylfaen"/>
          <w:sz w:val="24"/>
          <w:szCs w:val="24"/>
          <w:lang w:val="hy-AM"/>
        </w:rPr>
        <w:t>13) ընթացիկ և կանխատեսվող առաջարկ ու ապագա օգտագործման պահանջարկ,</w:t>
      </w:r>
    </w:p>
    <w:p w:rsidR="00353A9E" w:rsidRPr="0029500C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00C">
        <w:rPr>
          <w:rFonts w:ascii="GHEA Mariam" w:hAnsi="GHEA Mariam" w:cs="Sylfaen"/>
          <w:sz w:val="24"/>
          <w:szCs w:val="24"/>
          <w:lang w:val="hy-AM"/>
        </w:rPr>
        <w:t xml:space="preserve">14) </w:t>
      </w:r>
      <w:r w:rsidRPr="0029500C">
        <w:rPr>
          <w:rFonts w:ascii="GHEA Mariam" w:hAnsi="GHEA Mariam" w:cs="Arial"/>
          <w:sz w:val="24"/>
          <w:szCs w:val="24"/>
          <w:lang w:val="hy-AM"/>
        </w:rPr>
        <w:t>ֆինանսավորման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Arial"/>
          <w:sz w:val="24"/>
          <w:szCs w:val="24"/>
          <w:lang w:val="hy-AM"/>
        </w:rPr>
        <w:t>հասանելիություն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Arial"/>
          <w:sz w:val="24"/>
          <w:szCs w:val="24"/>
          <w:lang w:val="hy-AM"/>
        </w:rPr>
        <w:t>և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Arial"/>
          <w:sz w:val="24"/>
          <w:szCs w:val="24"/>
          <w:lang w:val="hy-AM"/>
        </w:rPr>
        <w:t>դրա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Arial"/>
          <w:sz w:val="24"/>
          <w:szCs w:val="24"/>
          <w:lang w:val="hy-AM"/>
        </w:rPr>
        <w:t>ձեռքբերման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Arial"/>
          <w:sz w:val="24"/>
          <w:szCs w:val="24"/>
          <w:lang w:val="hy-AM"/>
        </w:rPr>
        <w:t>ծախսեր</w:t>
      </w:r>
      <w:r w:rsidRPr="0029500C">
        <w:rPr>
          <w:rFonts w:ascii="GHEA Mariam" w:hAnsi="GHEA Mariam" w:cs="Sylfaen"/>
          <w:sz w:val="24"/>
          <w:szCs w:val="24"/>
          <w:lang w:val="hy-AM"/>
        </w:rPr>
        <w:t>,</w:t>
      </w:r>
    </w:p>
    <w:p w:rsidR="00353A9E" w:rsidRPr="0029500C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00C">
        <w:rPr>
          <w:rFonts w:ascii="GHEA Mariam" w:hAnsi="GHEA Mariam" w:cs="Sylfaen"/>
          <w:sz w:val="24"/>
          <w:szCs w:val="24"/>
          <w:lang w:val="hy-AM"/>
        </w:rPr>
        <w:t xml:space="preserve">15) </w:t>
      </w:r>
      <w:r w:rsidRPr="0029500C">
        <w:rPr>
          <w:rFonts w:ascii="GHEA Mariam" w:hAnsi="GHEA Mariam" w:cs="Arial"/>
          <w:sz w:val="24"/>
          <w:szCs w:val="24"/>
          <w:lang w:val="hy-AM"/>
        </w:rPr>
        <w:t>ակնկալվող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Arial"/>
          <w:sz w:val="24"/>
          <w:szCs w:val="24"/>
          <w:lang w:val="hy-AM"/>
        </w:rPr>
        <w:t>ժամանակ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29500C">
        <w:rPr>
          <w:rFonts w:ascii="GHEA Mariam" w:hAnsi="GHEA Mariam" w:cs="Arial"/>
          <w:sz w:val="24"/>
          <w:szCs w:val="24"/>
          <w:lang w:val="hy-AM"/>
        </w:rPr>
        <w:t>որն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Arial"/>
          <w:sz w:val="24"/>
          <w:szCs w:val="24"/>
          <w:lang w:val="hy-AM"/>
        </w:rPr>
        <w:t>է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Arial"/>
          <w:sz w:val="24"/>
          <w:szCs w:val="24"/>
          <w:lang w:val="hy-AM"/>
        </w:rPr>
        <w:t>մինչ շինարարական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Arial"/>
          <w:sz w:val="24"/>
          <w:szCs w:val="24"/>
          <w:lang w:val="hy-AM"/>
        </w:rPr>
        <w:t>նախապատրաստական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Arial"/>
          <w:sz w:val="24"/>
          <w:szCs w:val="24"/>
          <w:lang w:val="hy-AM"/>
        </w:rPr>
        <w:t>հարցերի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Arial"/>
          <w:sz w:val="24"/>
          <w:szCs w:val="24"/>
          <w:lang w:val="hy-AM"/>
        </w:rPr>
        <w:t>լուծման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Arial"/>
          <w:sz w:val="24"/>
          <w:szCs w:val="24"/>
          <w:lang w:val="hy-AM"/>
        </w:rPr>
        <w:t>համար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Arial"/>
          <w:sz w:val="24"/>
          <w:szCs w:val="24"/>
          <w:lang w:val="hy-AM"/>
        </w:rPr>
        <w:t>շինարարությունն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Arial"/>
          <w:sz w:val="24"/>
          <w:szCs w:val="24"/>
          <w:lang w:val="hy-AM"/>
        </w:rPr>
        <w:t>ավարտելու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Arial"/>
          <w:sz w:val="24"/>
          <w:szCs w:val="24"/>
          <w:lang w:val="hy-AM"/>
        </w:rPr>
        <w:t>և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29500C">
        <w:rPr>
          <w:rFonts w:ascii="GHEA Mariam" w:hAnsi="GHEA Mariam" w:cs="Arial"/>
          <w:sz w:val="24"/>
          <w:szCs w:val="24"/>
          <w:lang w:val="hy-AM"/>
        </w:rPr>
        <w:t>անհրաժեշտության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29500C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Arial"/>
          <w:sz w:val="24"/>
          <w:szCs w:val="24"/>
          <w:lang w:val="hy-AM"/>
        </w:rPr>
        <w:t>կամ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Arial"/>
          <w:sz w:val="24"/>
          <w:szCs w:val="24"/>
          <w:lang w:val="hy-AM"/>
        </w:rPr>
        <w:t>համար</w:t>
      </w:r>
      <w:r w:rsidRPr="0029500C">
        <w:rPr>
          <w:rFonts w:ascii="GHEA Mariam" w:hAnsi="GHEA Mariam" w:cs="Sylfaen"/>
          <w:sz w:val="24"/>
          <w:szCs w:val="24"/>
          <w:lang w:val="hy-AM"/>
        </w:rPr>
        <w:t>,</w:t>
      </w:r>
    </w:p>
    <w:p w:rsidR="00353A9E" w:rsidRPr="0029500C" w:rsidRDefault="00353A9E" w:rsidP="00353A9E">
      <w:pPr>
        <w:spacing w:after="0" w:line="360" w:lineRule="auto"/>
        <w:ind w:firstLine="42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00C">
        <w:rPr>
          <w:rFonts w:ascii="GHEA Mariam" w:hAnsi="GHEA Mariam" w:cs="Sylfaen"/>
          <w:sz w:val="24"/>
          <w:szCs w:val="24"/>
          <w:lang w:val="hy-AM"/>
        </w:rPr>
        <w:t xml:space="preserve">16) </w:t>
      </w:r>
      <w:r w:rsidRPr="0029500C">
        <w:rPr>
          <w:rFonts w:ascii="GHEA Mariam" w:hAnsi="GHEA Mariam" w:cs="Arial"/>
          <w:sz w:val="24"/>
          <w:szCs w:val="24"/>
          <w:lang w:val="hy-AM"/>
        </w:rPr>
        <w:t>ակնկալվող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Arial"/>
          <w:sz w:val="24"/>
          <w:szCs w:val="24"/>
          <w:lang w:val="hy-AM"/>
        </w:rPr>
        <w:t>շինարարության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Arial"/>
          <w:sz w:val="24"/>
          <w:szCs w:val="24"/>
          <w:lang w:val="hy-AM"/>
        </w:rPr>
        <w:t>հետ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Arial"/>
          <w:sz w:val="24"/>
          <w:szCs w:val="24"/>
          <w:lang w:val="hy-AM"/>
        </w:rPr>
        <w:t>կապված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Arial"/>
          <w:sz w:val="24"/>
          <w:szCs w:val="24"/>
          <w:lang w:val="hy-AM"/>
        </w:rPr>
        <w:t>ցանկացած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Arial"/>
          <w:sz w:val="24"/>
          <w:szCs w:val="24"/>
          <w:lang w:val="hy-AM"/>
        </w:rPr>
        <w:t>այլ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29500C">
        <w:rPr>
          <w:rFonts w:ascii="GHEA Mariam" w:hAnsi="GHEA Mariam" w:cs="Arial"/>
          <w:sz w:val="24"/>
          <w:szCs w:val="24"/>
          <w:lang w:val="hy-AM"/>
        </w:rPr>
        <w:t>ռիսկեր</w:t>
      </w:r>
      <w:proofErr w:type="spellEnd"/>
      <w:r w:rsidRPr="0029500C">
        <w:rPr>
          <w:rFonts w:ascii="GHEA Mariam" w:hAnsi="GHEA Mariam" w:cs="Sylfaen"/>
          <w:sz w:val="24"/>
          <w:szCs w:val="24"/>
          <w:lang w:val="hy-AM"/>
        </w:rPr>
        <w:t>:</w:t>
      </w:r>
    </w:p>
    <w:p w:rsidR="00353A9E" w:rsidRPr="0029500C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51592">
        <w:rPr>
          <w:rFonts w:ascii="GHEA Mariam" w:hAnsi="GHEA Mariam" w:cs="Sylfaen"/>
          <w:sz w:val="24"/>
          <w:szCs w:val="24"/>
          <w:lang w:val="hy-AM"/>
        </w:rPr>
        <w:t>78</w:t>
      </w:r>
      <w:r w:rsidRPr="0029500C">
        <w:rPr>
          <w:rFonts w:ascii="GHEA Mariam" w:hAnsi="GHEA Mariam" w:cs="Sylfaen"/>
          <w:sz w:val="24"/>
          <w:szCs w:val="24"/>
          <w:lang w:val="hy-AM"/>
        </w:rPr>
        <w:t>. Եթե նախագծի իրականացումն արդեն սկսվել է, ապա, որպես կանոն, կարող են պահանջվել լրացուցիչ տեղեկություններ կամ հետազոտություններ՝ կապված նախագծի մշակման, շինարարության և շինարարության վերահսկման մասով կնքված պայմանագրերի հետ:</w:t>
      </w:r>
    </w:p>
    <w:p w:rsidR="00353A9E" w:rsidRPr="0029500C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51592">
        <w:rPr>
          <w:rFonts w:ascii="GHEA Mariam" w:hAnsi="GHEA Mariam" w:cs="Sylfaen"/>
          <w:b/>
          <w:sz w:val="24"/>
          <w:szCs w:val="24"/>
          <w:lang w:val="hy-AM"/>
        </w:rPr>
        <w:t>79</w:t>
      </w:r>
      <w:r w:rsidRPr="0029500C">
        <w:rPr>
          <w:rFonts w:ascii="GHEA Mariam" w:hAnsi="GHEA Mariam" w:cs="Sylfaen"/>
          <w:b/>
          <w:sz w:val="24"/>
          <w:szCs w:val="24"/>
          <w:lang w:val="hy-AM"/>
        </w:rPr>
        <w:t>.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Շինարարության փուլում գտնվող անշարժ գույքի հաշվապահական հաշվառման մեթոդը կարող է տարբեր լինել՝ կախված </w:t>
      </w:r>
      <w:r w:rsidRPr="00235DFD">
        <w:rPr>
          <w:rFonts w:ascii="GHEA Mariam" w:hAnsi="GHEA Mariam" w:cs="Sylfaen"/>
          <w:sz w:val="24"/>
          <w:szCs w:val="24"/>
          <w:lang w:val="hy-AM"/>
        </w:rPr>
        <w:t xml:space="preserve">նրանից, թե ինչպես է հաշվետու տնտեսվարող սուբյեկտը դասակարգում </w:t>
      </w:r>
      <w:proofErr w:type="spellStart"/>
      <w:r w:rsidRPr="00235DFD">
        <w:rPr>
          <w:rFonts w:ascii="GHEA Mariam" w:hAnsi="GHEA Mariam" w:cs="Sylfaen"/>
          <w:sz w:val="24"/>
          <w:szCs w:val="24"/>
          <w:lang w:val="hy-AM"/>
        </w:rPr>
        <w:t>դիտարկվող</w:t>
      </w:r>
      <w:proofErr w:type="spellEnd"/>
      <w:r w:rsidRPr="00235DFD">
        <w:rPr>
          <w:rFonts w:ascii="GHEA Mariam" w:hAnsi="GHEA Mariam" w:cs="Sylfaen"/>
          <w:sz w:val="24"/>
          <w:szCs w:val="24"/>
          <w:lang w:val="hy-AM"/>
        </w:rPr>
        <w:t xml:space="preserve"> անշարժ գույքը (պահվում է այն արդյոք վաճառքի համար, թե սեփականատիրոջ կողմից օգտագործման համար, թե որպես ներդրումային գույք և այլն): Սա կարող է ազդել գնահատման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պահանջների վրա, և </w:t>
      </w:r>
      <w:proofErr w:type="spellStart"/>
      <w:r w:rsidRPr="0029500C">
        <w:rPr>
          <w:rFonts w:ascii="GHEA Mariam" w:hAnsi="GHEA Mariam" w:cs="Sylfaen"/>
          <w:sz w:val="24"/>
          <w:szCs w:val="24"/>
          <w:lang w:val="hy-AM"/>
        </w:rPr>
        <w:t>հետևաբար</w:t>
      </w:r>
      <w:proofErr w:type="spellEnd"/>
      <w:r w:rsidRPr="0029500C">
        <w:rPr>
          <w:rFonts w:ascii="GHEA Mariam" w:hAnsi="GHEA Mariam" w:cs="Sylfaen"/>
          <w:sz w:val="24"/>
          <w:szCs w:val="24"/>
          <w:lang w:val="hy-AM"/>
        </w:rPr>
        <w:t>, օբյեկտի հաշվապահական հաշվառման դասակարգումը և համապատասխան պահանջները պետք է որոշվեն նախքան համապատասխան գնահատման մեթոդ ընտրելը:</w:t>
      </w:r>
    </w:p>
    <w:p w:rsidR="00353A9E" w:rsidRPr="0029500C" w:rsidRDefault="00353A9E" w:rsidP="00353A9E">
      <w:pPr>
        <w:spacing w:after="0" w:line="360" w:lineRule="auto"/>
        <w:ind w:firstLine="284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5182">
        <w:rPr>
          <w:rFonts w:ascii="GHEA Mariam" w:hAnsi="GHEA Mariam" w:cs="Sylfaen"/>
          <w:sz w:val="24"/>
          <w:szCs w:val="24"/>
          <w:lang w:val="hy-AM"/>
        </w:rPr>
        <w:t>8</w:t>
      </w:r>
      <w:r w:rsidRPr="00A51592">
        <w:rPr>
          <w:rFonts w:ascii="GHEA Mariam" w:hAnsi="GHEA Mariam" w:cs="Sylfaen"/>
          <w:sz w:val="24"/>
          <w:szCs w:val="24"/>
          <w:lang w:val="hy-AM"/>
        </w:rPr>
        <w:t>0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. Ֆինանսական հաշվետվությունը, որպես կանոն, պատրաստվում է՝ ելնելով այն </w:t>
      </w:r>
      <w:proofErr w:type="spellStart"/>
      <w:r w:rsidRPr="0029500C">
        <w:rPr>
          <w:rFonts w:ascii="GHEA Mariam" w:hAnsi="GHEA Mariam" w:cs="Sylfaen"/>
          <w:sz w:val="24"/>
          <w:szCs w:val="24"/>
          <w:lang w:val="hy-AM"/>
        </w:rPr>
        <w:t>ենթադրությունից</w:t>
      </w:r>
      <w:proofErr w:type="spellEnd"/>
      <w:r w:rsidRPr="0029500C">
        <w:rPr>
          <w:rFonts w:ascii="GHEA Mariam" w:hAnsi="GHEA Mariam" w:cs="Sylfaen"/>
          <w:sz w:val="24"/>
          <w:szCs w:val="24"/>
          <w:lang w:val="hy-AM"/>
        </w:rPr>
        <w:t>, որ տնտեսվարող սուբյեկտը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գործող ձեռնարկություն է: Այդ իսկ պատճառով ընդունված է համարել, որ ցանկացած պայմանագիր </w:t>
      </w:r>
      <w:r w:rsidRPr="00235DFD">
        <w:rPr>
          <w:rFonts w:ascii="GHEA Mariam" w:hAnsi="GHEA Mariam" w:cs="Sylfaen"/>
          <w:sz w:val="24"/>
          <w:szCs w:val="24"/>
          <w:lang w:val="hy-AM"/>
        </w:rPr>
        <w:t>(օրինակ՝ կապված կառուցվող անշարժ գույքի կամ դրա վաճառքի կամ վարձակալության հետ շինարարության ավարտից հետո) փոխանցվում է գնորդին հիպոթետիկ փոխանակման գործարքի դեպքում, եթե նույնիսկ այդ պայմանագիրը չի կարող փոխանցվել փաստացի փոխանակմամբ: Որպես բացառություն կարող է հանդես գալ այն փաստը, որ առկա է բացառիկ ռիսկի փաստ գնահատման ամսաթվի դրությամբ պայմանագրի կողմերից մեկի պարտականությունների չկատարման վերաբերյալ:</w:t>
      </w:r>
    </w:p>
    <w:p w:rsidR="00353A9E" w:rsidRPr="0029500C" w:rsidRDefault="00353A9E" w:rsidP="00353A9E">
      <w:pPr>
        <w:tabs>
          <w:tab w:val="left" w:pos="586"/>
        </w:tabs>
        <w:spacing w:after="0" w:line="360" w:lineRule="auto"/>
        <w:ind w:firstLine="284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>
        <w:rPr>
          <w:rFonts w:ascii="GHEA Mariam" w:hAnsi="GHEA Mariam" w:cs="Sylfaen"/>
          <w:sz w:val="24"/>
          <w:szCs w:val="24"/>
          <w:lang w:val="hy-AM"/>
        </w:rPr>
        <w:t>8</w:t>
      </w:r>
      <w:r w:rsidRPr="00A51592">
        <w:rPr>
          <w:rFonts w:ascii="GHEA Mariam" w:hAnsi="GHEA Mariam" w:cs="Sylfaen"/>
          <w:sz w:val="24"/>
          <w:szCs w:val="24"/>
          <w:lang w:val="hy-AM"/>
        </w:rPr>
        <w:t>1</w:t>
      </w:r>
      <w:r w:rsidRPr="0029500C">
        <w:rPr>
          <w:rFonts w:ascii="GHEA Mariam" w:hAnsi="GHEA Mariam" w:cs="Sylfaen"/>
          <w:sz w:val="24"/>
          <w:szCs w:val="24"/>
          <w:lang w:val="hy-AM"/>
        </w:rPr>
        <w:t>. Գրավադրմամբ վարկավորման համար անհրաժեշտ գնահատման արժեքի տեսակ</w:t>
      </w:r>
      <w:r w:rsidRPr="00D95182">
        <w:rPr>
          <w:rFonts w:ascii="GHEA Mariam" w:hAnsi="GHEA Mariam" w:cs="Sylfaen"/>
          <w:sz w:val="24"/>
          <w:szCs w:val="24"/>
          <w:lang w:val="hy-AM"/>
        </w:rPr>
        <w:t>ը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հիմնականում հանդիսանում </w:t>
      </w:r>
      <w:r w:rsidRPr="00D95182">
        <w:rPr>
          <w:rFonts w:ascii="GHEA Mariam" w:hAnsi="GHEA Mariam" w:cs="Sylfaen"/>
          <w:sz w:val="24"/>
          <w:szCs w:val="24"/>
          <w:lang w:val="hy-AM"/>
        </w:rPr>
        <w:t xml:space="preserve">է 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շուկայական արժեքը: </w:t>
      </w:r>
      <w:r w:rsidRPr="004579F5">
        <w:rPr>
          <w:rFonts w:ascii="GHEA Mariam" w:hAnsi="GHEA Mariam" w:cs="Sylfaen"/>
          <w:sz w:val="24"/>
          <w:szCs w:val="24"/>
          <w:lang w:val="hy-AM"/>
        </w:rPr>
        <w:t>Կ</w:t>
      </w:r>
      <w:r w:rsidRPr="0029500C">
        <w:rPr>
          <w:rFonts w:ascii="GHEA Mariam" w:hAnsi="GHEA Mariam" w:cs="Sylfaen"/>
          <w:sz w:val="24"/>
          <w:szCs w:val="24"/>
          <w:lang w:val="hy-AM"/>
        </w:rPr>
        <w:t>առուցվող անշարժ գույքի արժեքի դիտարկման ժամանակ պետք է հաշվի առնել</w:t>
      </w:r>
      <w:r w:rsidRPr="00235DFD">
        <w:rPr>
          <w:rFonts w:ascii="GHEA Mariam" w:hAnsi="GHEA Mariam" w:cs="Sylfaen"/>
          <w:sz w:val="24"/>
          <w:szCs w:val="24"/>
          <w:lang w:val="hy-AM"/>
        </w:rPr>
        <w:t>, որ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ցանկացած գործող պայմանագիր (</w:t>
      </w:r>
      <w:r w:rsidRPr="00235DFD">
        <w:rPr>
          <w:rFonts w:ascii="GHEA Mariam" w:hAnsi="GHEA Mariam" w:cs="Sylfaen"/>
          <w:sz w:val="24"/>
          <w:szCs w:val="24"/>
          <w:lang w:val="hy-AM"/>
        </w:rPr>
        <w:t>շինարարության կամ ավարտված նախագծի վաճառքի կամ վարձակալության պայմանագիր և այլն)</w:t>
      </w:r>
      <w:r w:rsidRPr="0029500C">
        <w:rPr>
          <w:rFonts w:ascii="GHEA Mariam" w:hAnsi="GHEA Mariam" w:cs="Sylfaen"/>
          <w:sz w:val="24"/>
          <w:szCs w:val="24"/>
          <w:lang w:val="hy-AM"/>
        </w:rPr>
        <w:t xml:space="preserve"> կարող է դառնալ չգործող կամ կարող է ճանաչվել ուժը կորցրած, եթե կողմերից մեկը հայտնվում է սնանկացման ֆորմալ ընթացակարգի մեջ: Բացի այդ, պետք է հաշվի առնել ցանկացած պայմանագրային պարտավորություն, որը կարող է զգալի ազդեցություն ունենալ շուկայական արժեքի վրա: </w:t>
      </w:r>
    </w:p>
    <w:p w:rsidR="00353A9E" w:rsidRPr="00D95182" w:rsidRDefault="00353A9E" w:rsidP="00353A9E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</w:p>
    <w:p w:rsidR="008A4CE8" w:rsidRPr="00353A9E" w:rsidRDefault="008A4CE8" w:rsidP="00353A9E">
      <w:pPr>
        <w:rPr>
          <w:lang w:val="hy-AM"/>
        </w:rPr>
      </w:pPr>
      <w:bookmarkStart w:id="0" w:name="_GoBack"/>
      <w:bookmarkEnd w:id="0"/>
    </w:p>
    <w:sectPr w:rsidR="008A4CE8" w:rsidRPr="00353A9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BFA" w:rsidRDefault="00961BFA" w:rsidP="00D24D3A">
      <w:pPr>
        <w:spacing w:after="0" w:line="240" w:lineRule="auto"/>
      </w:pPr>
      <w:r>
        <w:separator/>
      </w:r>
    </w:p>
  </w:endnote>
  <w:endnote w:type="continuationSeparator" w:id="0">
    <w:p w:rsidR="00961BFA" w:rsidRDefault="00961BFA" w:rsidP="00D24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3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06862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24D3A" w:rsidRDefault="00D24D3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3A9E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D24D3A" w:rsidRDefault="00D24D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BFA" w:rsidRDefault="00961BFA" w:rsidP="00D24D3A">
      <w:pPr>
        <w:spacing w:after="0" w:line="240" w:lineRule="auto"/>
      </w:pPr>
      <w:r>
        <w:separator/>
      </w:r>
    </w:p>
  </w:footnote>
  <w:footnote w:type="continuationSeparator" w:id="0">
    <w:p w:rsidR="00961BFA" w:rsidRDefault="00961BFA" w:rsidP="00D24D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746"/>
    <w:rsid w:val="00003FD3"/>
    <w:rsid w:val="0000488C"/>
    <w:rsid w:val="000069C3"/>
    <w:rsid w:val="00021A12"/>
    <w:rsid w:val="00040268"/>
    <w:rsid w:val="00044643"/>
    <w:rsid w:val="00066578"/>
    <w:rsid w:val="00070F72"/>
    <w:rsid w:val="0007589D"/>
    <w:rsid w:val="0008492A"/>
    <w:rsid w:val="00084D61"/>
    <w:rsid w:val="000A0A47"/>
    <w:rsid w:val="000A17D4"/>
    <w:rsid w:val="000A1F3B"/>
    <w:rsid w:val="000A626B"/>
    <w:rsid w:val="000B7EC0"/>
    <w:rsid w:val="000C5006"/>
    <w:rsid w:val="000D0C41"/>
    <w:rsid w:val="000D51FB"/>
    <w:rsid w:val="000D7D15"/>
    <w:rsid w:val="000E28DD"/>
    <w:rsid w:val="000E3433"/>
    <w:rsid w:val="00107E0B"/>
    <w:rsid w:val="00112370"/>
    <w:rsid w:val="001168EF"/>
    <w:rsid w:val="00117A22"/>
    <w:rsid w:val="00120001"/>
    <w:rsid w:val="00131BE1"/>
    <w:rsid w:val="0013382A"/>
    <w:rsid w:val="00142964"/>
    <w:rsid w:val="00142ED6"/>
    <w:rsid w:val="001547EF"/>
    <w:rsid w:val="00155716"/>
    <w:rsid w:val="00157F00"/>
    <w:rsid w:val="00160C24"/>
    <w:rsid w:val="00177D1A"/>
    <w:rsid w:val="001830DE"/>
    <w:rsid w:val="0018604C"/>
    <w:rsid w:val="00187812"/>
    <w:rsid w:val="00193F6B"/>
    <w:rsid w:val="00194625"/>
    <w:rsid w:val="001A3C7D"/>
    <w:rsid w:val="001A687C"/>
    <w:rsid w:val="001A6BDD"/>
    <w:rsid w:val="001B528B"/>
    <w:rsid w:val="001B58C1"/>
    <w:rsid w:val="001D083A"/>
    <w:rsid w:val="001D32C0"/>
    <w:rsid w:val="001D4D3E"/>
    <w:rsid w:val="001F30E6"/>
    <w:rsid w:val="001F736D"/>
    <w:rsid w:val="00206713"/>
    <w:rsid w:val="00206967"/>
    <w:rsid w:val="002139B7"/>
    <w:rsid w:val="00214BFC"/>
    <w:rsid w:val="00225011"/>
    <w:rsid w:val="00226EF4"/>
    <w:rsid w:val="00230C82"/>
    <w:rsid w:val="002356EB"/>
    <w:rsid w:val="00235DFD"/>
    <w:rsid w:val="00243A4F"/>
    <w:rsid w:val="00253E89"/>
    <w:rsid w:val="002569F5"/>
    <w:rsid w:val="00262134"/>
    <w:rsid w:val="00274B8B"/>
    <w:rsid w:val="00280940"/>
    <w:rsid w:val="0028568E"/>
    <w:rsid w:val="0029014C"/>
    <w:rsid w:val="0029500C"/>
    <w:rsid w:val="002A055C"/>
    <w:rsid w:val="002A56B4"/>
    <w:rsid w:val="002B0AEB"/>
    <w:rsid w:val="002C71D1"/>
    <w:rsid w:val="002C7563"/>
    <w:rsid w:val="002D0012"/>
    <w:rsid w:val="002D7B0C"/>
    <w:rsid w:val="002F171B"/>
    <w:rsid w:val="002F1EF8"/>
    <w:rsid w:val="002F6CB7"/>
    <w:rsid w:val="0030116C"/>
    <w:rsid w:val="0030542F"/>
    <w:rsid w:val="0031740E"/>
    <w:rsid w:val="003216A1"/>
    <w:rsid w:val="00327D1D"/>
    <w:rsid w:val="003348E2"/>
    <w:rsid w:val="00353A9E"/>
    <w:rsid w:val="00371DA8"/>
    <w:rsid w:val="00391E40"/>
    <w:rsid w:val="0039388C"/>
    <w:rsid w:val="003A2725"/>
    <w:rsid w:val="003A5299"/>
    <w:rsid w:val="003A74EE"/>
    <w:rsid w:val="003B6E00"/>
    <w:rsid w:val="003D31FB"/>
    <w:rsid w:val="003F3B67"/>
    <w:rsid w:val="003F52C6"/>
    <w:rsid w:val="003F5427"/>
    <w:rsid w:val="00401C76"/>
    <w:rsid w:val="00406217"/>
    <w:rsid w:val="0040793D"/>
    <w:rsid w:val="00430A21"/>
    <w:rsid w:val="0043774A"/>
    <w:rsid w:val="00442AB2"/>
    <w:rsid w:val="004454F1"/>
    <w:rsid w:val="004579F5"/>
    <w:rsid w:val="00464661"/>
    <w:rsid w:val="00476E0D"/>
    <w:rsid w:val="00481A96"/>
    <w:rsid w:val="004947AB"/>
    <w:rsid w:val="00494CA6"/>
    <w:rsid w:val="004A07C8"/>
    <w:rsid w:val="004A6601"/>
    <w:rsid w:val="004B0517"/>
    <w:rsid w:val="004B14E5"/>
    <w:rsid w:val="004B3488"/>
    <w:rsid w:val="004C63AA"/>
    <w:rsid w:val="004C6610"/>
    <w:rsid w:val="004D6090"/>
    <w:rsid w:val="004D7BF7"/>
    <w:rsid w:val="004F0551"/>
    <w:rsid w:val="004F3A0E"/>
    <w:rsid w:val="00504153"/>
    <w:rsid w:val="005051DE"/>
    <w:rsid w:val="00505C1F"/>
    <w:rsid w:val="005071A7"/>
    <w:rsid w:val="005134C6"/>
    <w:rsid w:val="005209E0"/>
    <w:rsid w:val="00521E8A"/>
    <w:rsid w:val="00544F36"/>
    <w:rsid w:val="00545575"/>
    <w:rsid w:val="00552585"/>
    <w:rsid w:val="005537EA"/>
    <w:rsid w:val="00560633"/>
    <w:rsid w:val="00596E63"/>
    <w:rsid w:val="00597371"/>
    <w:rsid w:val="005B1C53"/>
    <w:rsid w:val="005C2746"/>
    <w:rsid w:val="005C67BE"/>
    <w:rsid w:val="005D06A1"/>
    <w:rsid w:val="005D37CF"/>
    <w:rsid w:val="005D4A42"/>
    <w:rsid w:val="005E694C"/>
    <w:rsid w:val="006164B4"/>
    <w:rsid w:val="006169A7"/>
    <w:rsid w:val="00617C98"/>
    <w:rsid w:val="006202C7"/>
    <w:rsid w:val="00621BFA"/>
    <w:rsid w:val="0062288E"/>
    <w:rsid w:val="00622AB2"/>
    <w:rsid w:val="0062342B"/>
    <w:rsid w:val="00625D0E"/>
    <w:rsid w:val="0064319A"/>
    <w:rsid w:val="00646823"/>
    <w:rsid w:val="00655B4C"/>
    <w:rsid w:val="0065635F"/>
    <w:rsid w:val="00662477"/>
    <w:rsid w:val="006628E6"/>
    <w:rsid w:val="006724AB"/>
    <w:rsid w:val="00677A06"/>
    <w:rsid w:val="00690229"/>
    <w:rsid w:val="006B7931"/>
    <w:rsid w:val="006C29CF"/>
    <w:rsid w:val="006C343C"/>
    <w:rsid w:val="006C61C7"/>
    <w:rsid w:val="006D322B"/>
    <w:rsid w:val="006E09D6"/>
    <w:rsid w:val="006E110C"/>
    <w:rsid w:val="006E29DF"/>
    <w:rsid w:val="006E4546"/>
    <w:rsid w:val="006F45A5"/>
    <w:rsid w:val="006F60DF"/>
    <w:rsid w:val="006F7AF9"/>
    <w:rsid w:val="00741264"/>
    <w:rsid w:val="00742E52"/>
    <w:rsid w:val="00742F60"/>
    <w:rsid w:val="00743D7A"/>
    <w:rsid w:val="00752A10"/>
    <w:rsid w:val="00753370"/>
    <w:rsid w:val="0075742C"/>
    <w:rsid w:val="00763AA6"/>
    <w:rsid w:val="00763FE3"/>
    <w:rsid w:val="00765B77"/>
    <w:rsid w:val="007663CA"/>
    <w:rsid w:val="00775C2E"/>
    <w:rsid w:val="007829EC"/>
    <w:rsid w:val="00791E68"/>
    <w:rsid w:val="00796A5F"/>
    <w:rsid w:val="007A23C7"/>
    <w:rsid w:val="007A7804"/>
    <w:rsid w:val="007D3F58"/>
    <w:rsid w:val="007E2043"/>
    <w:rsid w:val="007E6748"/>
    <w:rsid w:val="008122F3"/>
    <w:rsid w:val="00812738"/>
    <w:rsid w:val="0081673A"/>
    <w:rsid w:val="00846C9F"/>
    <w:rsid w:val="008602F7"/>
    <w:rsid w:val="008619D0"/>
    <w:rsid w:val="0087497A"/>
    <w:rsid w:val="00884A06"/>
    <w:rsid w:val="00886F4A"/>
    <w:rsid w:val="008A06D0"/>
    <w:rsid w:val="008A1B06"/>
    <w:rsid w:val="008A4CE8"/>
    <w:rsid w:val="008A6A43"/>
    <w:rsid w:val="008B075F"/>
    <w:rsid w:val="008B59D2"/>
    <w:rsid w:val="008C3C11"/>
    <w:rsid w:val="008C3DA1"/>
    <w:rsid w:val="008D0DB8"/>
    <w:rsid w:val="008F5067"/>
    <w:rsid w:val="009024D0"/>
    <w:rsid w:val="00911945"/>
    <w:rsid w:val="00912482"/>
    <w:rsid w:val="00935F77"/>
    <w:rsid w:val="0094103A"/>
    <w:rsid w:val="0094119E"/>
    <w:rsid w:val="009535BD"/>
    <w:rsid w:val="00961BFA"/>
    <w:rsid w:val="0096372B"/>
    <w:rsid w:val="00966AF4"/>
    <w:rsid w:val="009708C1"/>
    <w:rsid w:val="00975369"/>
    <w:rsid w:val="0097738D"/>
    <w:rsid w:val="00991EEF"/>
    <w:rsid w:val="009A35FA"/>
    <w:rsid w:val="009A3AC8"/>
    <w:rsid w:val="009A49A7"/>
    <w:rsid w:val="009A5ED9"/>
    <w:rsid w:val="009B3331"/>
    <w:rsid w:val="009C6213"/>
    <w:rsid w:val="009D3645"/>
    <w:rsid w:val="009E229D"/>
    <w:rsid w:val="009E3761"/>
    <w:rsid w:val="009F6B62"/>
    <w:rsid w:val="00A05AAD"/>
    <w:rsid w:val="00A221DE"/>
    <w:rsid w:val="00A26E26"/>
    <w:rsid w:val="00A416EC"/>
    <w:rsid w:val="00A430B8"/>
    <w:rsid w:val="00A524DE"/>
    <w:rsid w:val="00A66963"/>
    <w:rsid w:val="00A82830"/>
    <w:rsid w:val="00A910FD"/>
    <w:rsid w:val="00AA51C6"/>
    <w:rsid w:val="00AA7A9D"/>
    <w:rsid w:val="00AB311E"/>
    <w:rsid w:val="00AC7205"/>
    <w:rsid w:val="00AE41C9"/>
    <w:rsid w:val="00AE4BF2"/>
    <w:rsid w:val="00AE7241"/>
    <w:rsid w:val="00AF5ACC"/>
    <w:rsid w:val="00AF6BA6"/>
    <w:rsid w:val="00B01DBB"/>
    <w:rsid w:val="00B051BA"/>
    <w:rsid w:val="00B132C8"/>
    <w:rsid w:val="00B151B0"/>
    <w:rsid w:val="00B1523E"/>
    <w:rsid w:val="00B27B5A"/>
    <w:rsid w:val="00B41B26"/>
    <w:rsid w:val="00B707D2"/>
    <w:rsid w:val="00B762CA"/>
    <w:rsid w:val="00B860B8"/>
    <w:rsid w:val="00B96FBE"/>
    <w:rsid w:val="00BC04E7"/>
    <w:rsid w:val="00BE0461"/>
    <w:rsid w:val="00BE76E7"/>
    <w:rsid w:val="00BF3CBC"/>
    <w:rsid w:val="00BF45C4"/>
    <w:rsid w:val="00BF7C29"/>
    <w:rsid w:val="00C010B1"/>
    <w:rsid w:val="00C020E9"/>
    <w:rsid w:val="00C0465F"/>
    <w:rsid w:val="00C16214"/>
    <w:rsid w:val="00C244A3"/>
    <w:rsid w:val="00C30328"/>
    <w:rsid w:val="00C35BD7"/>
    <w:rsid w:val="00C373FD"/>
    <w:rsid w:val="00C47966"/>
    <w:rsid w:val="00C51971"/>
    <w:rsid w:val="00C537BF"/>
    <w:rsid w:val="00C56CA6"/>
    <w:rsid w:val="00C87917"/>
    <w:rsid w:val="00C933B9"/>
    <w:rsid w:val="00CB4489"/>
    <w:rsid w:val="00CB5681"/>
    <w:rsid w:val="00CB6FA4"/>
    <w:rsid w:val="00CC379A"/>
    <w:rsid w:val="00CC6C31"/>
    <w:rsid w:val="00CD2A61"/>
    <w:rsid w:val="00CD39F5"/>
    <w:rsid w:val="00CD529F"/>
    <w:rsid w:val="00D01AD7"/>
    <w:rsid w:val="00D057BC"/>
    <w:rsid w:val="00D065E0"/>
    <w:rsid w:val="00D068EE"/>
    <w:rsid w:val="00D24D3A"/>
    <w:rsid w:val="00D259AA"/>
    <w:rsid w:val="00D303D9"/>
    <w:rsid w:val="00D60C05"/>
    <w:rsid w:val="00D64741"/>
    <w:rsid w:val="00D66816"/>
    <w:rsid w:val="00D809A9"/>
    <w:rsid w:val="00D95182"/>
    <w:rsid w:val="00D97535"/>
    <w:rsid w:val="00DA40F0"/>
    <w:rsid w:val="00DA5630"/>
    <w:rsid w:val="00DB056A"/>
    <w:rsid w:val="00DB5A0E"/>
    <w:rsid w:val="00DB6EF8"/>
    <w:rsid w:val="00DC293F"/>
    <w:rsid w:val="00DE4114"/>
    <w:rsid w:val="00DF09E1"/>
    <w:rsid w:val="00DF67AD"/>
    <w:rsid w:val="00E02905"/>
    <w:rsid w:val="00E03106"/>
    <w:rsid w:val="00E26D76"/>
    <w:rsid w:val="00E2796C"/>
    <w:rsid w:val="00E35EF1"/>
    <w:rsid w:val="00E45BB9"/>
    <w:rsid w:val="00E504CC"/>
    <w:rsid w:val="00E55050"/>
    <w:rsid w:val="00E55E0F"/>
    <w:rsid w:val="00E85B2A"/>
    <w:rsid w:val="00E9017D"/>
    <w:rsid w:val="00E95D60"/>
    <w:rsid w:val="00EA02FF"/>
    <w:rsid w:val="00EB0344"/>
    <w:rsid w:val="00EB0AEB"/>
    <w:rsid w:val="00EB74BF"/>
    <w:rsid w:val="00ED3C4B"/>
    <w:rsid w:val="00ED7991"/>
    <w:rsid w:val="00F15491"/>
    <w:rsid w:val="00F15F9D"/>
    <w:rsid w:val="00F21014"/>
    <w:rsid w:val="00F25E09"/>
    <w:rsid w:val="00F25FF2"/>
    <w:rsid w:val="00F27514"/>
    <w:rsid w:val="00F3200A"/>
    <w:rsid w:val="00F372A5"/>
    <w:rsid w:val="00F40748"/>
    <w:rsid w:val="00F41C43"/>
    <w:rsid w:val="00F474FB"/>
    <w:rsid w:val="00F53C03"/>
    <w:rsid w:val="00F577F5"/>
    <w:rsid w:val="00F63DDF"/>
    <w:rsid w:val="00F665AD"/>
    <w:rsid w:val="00F70F60"/>
    <w:rsid w:val="00F7331D"/>
    <w:rsid w:val="00F8180F"/>
    <w:rsid w:val="00F81982"/>
    <w:rsid w:val="00FB4603"/>
    <w:rsid w:val="00FD1828"/>
    <w:rsid w:val="00FD3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2905F433-4B3B-4869-BD39-DDD291DE1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3A9E"/>
    <w:pPr>
      <w:spacing w:after="160" w:line="259" w:lineRule="auto"/>
    </w:pPr>
    <w:rPr>
      <w:lang w:val="en-US"/>
    </w:rPr>
  </w:style>
  <w:style w:type="paragraph" w:styleId="Heading4">
    <w:name w:val="heading 4"/>
    <w:basedOn w:val="Normal"/>
    <w:link w:val="Heading4Char"/>
    <w:uiPriority w:val="1"/>
    <w:qFormat/>
    <w:rsid w:val="00763FE3"/>
    <w:pPr>
      <w:widowControl w:val="0"/>
      <w:autoSpaceDE w:val="0"/>
      <w:autoSpaceDN w:val="0"/>
      <w:spacing w:before="171" w:after="0" w:line="240" w:lineRule="auto"/>
      <w:ind w:left="717"/>
      <w:outlineLvl w:val="3"/>
    </w:pPr>
    <w:rPr>
      <w:rFonts w:ascii="Arial" w:eastAsia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C2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C27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C2746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translation-word">
    <w:name w:val="translation-word"/>
    <w:basedOn w:val="DefaultParagraphFont"/>
    <w:rsid w:val="005C2746"/>
  </w:style>
  <w:style w:type="character" w:customStyle="1" w:styleId="jlqj4b">
    <w:name w:val="jlqj4b"/>
    <w:basedOn w:val="DefaultParagraphFont"/>
    <w:rsid w:val="005C2746"/>
  </w:style>
  <w:style w:type="character" w:styleId="Strong">
    <w:name w:val="Strong"/>
    <w:basedOn w:val="DefaultParagraphFont"/>
    <w:uiPriority w:val="22"/>
    <w:qFormat/>
    <w:rsid w:val="00646823"/>
    <w:rPr>
      <w:b/>
      <w:bCs/>
    </w:rPr>
  </w:style>
  <w:style w:type="paragraph" w:styleId="ListParagraph">
    <w:name w:val="List Paragraph"/>
    <w:basedOn w:val="Normal"/>
    <w:uiPriority w:val="34"/>
    <w:qFormat/>
    <w:rsid w:val="00243A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4D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4D3A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D24D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4D3A"/>
    <w:rPr>
      <w:lang w:val="en-US"/>
    </w:rPr>
  </w:style>
  <w:style w:type="character" w:customStyle="1" w:styleId="Heading4Char">
    <w:name w:val="Heading 4 Char"/>
    <w:basedOn w:val="DefaultParagraphFont"/>
    <w:link w:val="Heading4"/>
    <w:uiPriority w:val="1"/>
    <w:rsid w:val="00763FE3"/>
    <w:rPr>
      <w:rFonts w:ascii="Arial" w:eastAsia="Arial" w:hAnsi="Arial" w:cs="Arial"/>
      <w:b/>
      <w:bCs/>
      <w:i/>
      <w:iCs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1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95F4A-B28C-4AF5-B40F-30AB6318E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21</Pages>
  <Words>3755</Words>
  <Characters>27717</Characters>
  <Application>Microsoft Office Word</Application>
  <DocSecurity>0</DocSecurity>
  <Lines>592</Lines>
  <Paragraphs>200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Артём</dc:creator>
  <cp:keywords>https://mul2.gov.am/tasks/641982/oneclick/3367c59235b6a8bb9cb4b746af60aaccd2a848a48f54ccd5ca088220db212b3b.docx?token=9d2aedb1f4bedf5fcf3c72c29ca4ef98</cp:keywords>
  <cp:lastModifiedBy>Ashot Tsormutyan</cp:lastModifiedBy>
  <cp:revision>23</cp:revision>
  <dcterms:created xsi:type="dcterms:W3CDTF">2022-07-08T13:58:00Z</dcterms:created>
  <dcterms:modified xsi:type="dcterms:W3CDTF">2022-08-24T05:25:00Z</dcterms:modified>
</cp:coreProperties>
</file>