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A76E5A" w14:textId="77777777" w:rsidR="00F94E18" w:rsidRPr="00F94E18" w:rsidRDefault="00F94E18" w:rsidP="00F94E18">
      <w:pPr>
        <w:spacing w:line="360" w:lineRule="auto"/>
        <w:jc w:val="center"/>
        <w:rPr>
          <w:rFonts w:ascii="GHEA Grapalat" w:hAnsi="GHEA Grapalat" w:cs="GHEA Mariam"/>
          <w:b/>
          <w:szCs w:val="20"/>
          <w:lang w:val="hy-AM" w:eastAsia="x-none"/>
        </w:rPr>
      </w:pPr>
      <w:r w:rsidRPr="00F94E18">
        <w:rPr>
          <w:rFonts w:ascii="GHEA Grapalat" w:hAnsi="GHEA Grapalat" w:cs="GHEA Mariam"/>
          <w:b/>
          <w:szCs w:val="20"/>
          <w:lang w:val="hy-AM" w:eastAsia="x-none"/>
        </w:rPr>
        <w:t>Հիմնավորում</w:t>
      </w:r>
    </w:p>
    <w:p w14:paraId="4C9ADFB4" w14:textId="77777777" w:rsidR="00ED182E" w:rsidRDefault="00F94E18" w:rsidP="00F94E18">
      <w:pPr>
        <w:spacing w:line="360" w:lineRule="auto"/>
        <w:jc w:val="center"/>
        <w:rPr>
          <w:rFonts w:ascii="GHEA Grapalat" w:hAnsi="GHEA Grapalat"/>
          <w:color w:val="000000"/>
          <w:shd w:val="clear" w:color="auto" w:fill="FFFFFF"/>
          <w:lang w:val="hy-AM"/>
        </w:rPr>
      </w:pPr>
      <w:r w:rsidRPr="00112594">
        <w:rPr>
          <w:rFonts w:ascii="GHEA Grapalat" w:eastAsia="Calibri" w:hAnsi="GHEA Grapalat"/>
          <w:szCs w:val="22"/>
          <w:lang w:val="hy-AM" w:eastAsia="en-US"/>
        </w:rPr>
        <w:t xml:space="preserve">«Հայաստանի Հանրապետության հարկային օրենսգրքում </w:t>
      </w:r>
      <w:r w:rsidR="00F53AB3" w:rsidRPr="00112594">
        <w:rPr>
          <w:rFonts w:ascii="GHEA Grapalat" w:eastAsia="Calibri" w:hAnsi="GHEA Grapalat"/>
          <w:szCs w:val="22"/>
          <w:lang w:val="hy-AM" w:eastAsia="en-US"/>
        </w:rPr>
        <w:t xml:space="preserve">լրացումներ և </w:t>
      </w:r>
      <w:r w:rsidR="00AE5233" w:rsidRPr="00112594">
        <w:rPr>
          <w:rFonts w:ascii="GHEA Grapalat" w:eastAsia="Calibri" w:hAnsi="GHEA Grapalat"/>
          <w:szCs w:val="22"/>
          <w:lang w:val="hy-AM" w:eastAsia="en-US"/>
        </w:rPr>
        <w:t xml:space="preserve">փոփոխություններ </w:t>
      </w:r>
      <w:r w:rsidRPr="00112594">
        <w:rPr>
          <w:rFonts w:ascii="GHEA Grapalat" w:eastAsia="Calibri" w:hAnsi="GHEA Grapalat"/>
          <w:szCs w:val="22"/>
          <w:lang w:val="hy-AM" w:eastAsia="en-US"/>
        </w:rPr>
        <w:t xml:space="preserve">կատարելու մասին» </w:t>
      </w:r>
      <w:r w:rsidR="003E4100" w:rsidRPr="008B5939">
        <w:rPr>
          <w:rFonts w:ascii="GHEA Grapalat" w:hAnsi="GHEA Grapalat"/>
          <w:color w:val="000000"/>
          <w:shd w:val="clear" w:color="auto" w:fill="FFFFFF"/>
          <w:lang w:val="hy-AM"/>
        </w:rPr>
        <w:t>և «Կազմա</w:t>
      </w:r>
      <w:r w:rsidR="003E4100" w:rsidRPr="008B5939">
        <w:rPr>
          <w:rFonts w:ascii="GHEA Grapalat" w:hAnsi="GHEA Grapalat"/>
          <w:color w:val="000000"/>
          <w:shd w:val="clear" w:color="auto" w:fill="FFFFFF"/>
          <w:lang w:val="hy-AM"/>
        </w:rPr>
        <w:softHyphen/>
        <w:t>կերպու</w:t>
      </w:r>
      <w:r w:rsidR="003E4100" w:rsidRPr="008B5939">
        <w:rPr>
          <w:rFonts w:ascii="GHEA Grapalat" w:hAnsi="GHEA Grapalat"/>
          <w:color w:val="000000"/>
          <w:shd w:val="clear" w:color="auto" w:fill="FFFFFF"/>
          <w:lang w:val="hy-AM"/>
        </w:rPr>
        <w:softHyphen/>
        <w:t>թյուն</w:t>
      </w:r>
      <w:r w:rsidR="003E4100" w:rsidRPr="008B5939">
        <w:rPr>
          <w:rFonts w:ascii="GHEA Grapalat" w:hAnsi="GHEA Grapalat"/>
          <w:color w:val="000000"/>
          <w:shd w:val="clear" w:color="auto" w:fill="FFFFFF"/>
          <w:lang w:val="hy-AM"/>
        </w:rPr>
        <w:softHyphen/>
        <w:t>ների և անհատ ձեռնարկատերերի կողմից ներմուծվող` ակցիզային հարկով հարկ</w:t>
      </w:r>
      <w:r w:rsidR="003E4100" w:rsidRPr="008B5939">
        <w:rPr>
          <w:rFonts w:ascii="GHEA Grapalat" w:hAnsi="GHEA Grapalat"/>
          <w:color w:val="000000"/>
          <w:shd w:val="clear" w:color="auto" w:fill="FFFFFF"/>
          <w:lang w:val="hy-AM"/>
        </w:rPr>
        <w:softHyphen/>
        <w:t xml:space="preserve">ման ոչ ենթակա այն ապրանքների ցանկը </w:t>
      </w:r>
    </w:p>
    <w:p w14:paraId="6941354E" w14:textId="10343F99" w:rsidR="00F94E18" w:rsidRDefault="003E4100" w:rsidP="00F94E18">
      <w:pPr>
        <w:spacing w:line="360" w:lineRule="auto"/>
        <w:jc w:val="center"/>
        <w:rPr>
          <w:rFonts w:ascii="GHEA Grapalat" w:eastAsia="Calibri" w:hAnsi="GHEA Grapalat" w:cs="GHEA Mariam"/>
          <w:szCs w:val="22"/>
          <w:lang w:val="hy-AM" w:eastAsia="en-US"/>
        </w:rPr>
      </w:pPr>
      <w:r w:rsidRPr="008B5939">
        <w:rPr>
          <w:rFonts w:ascii="GHEA Grapalat" w:hAnsi="GHEA Grapalat"/>
          <w:color w:val="000000"/>
          <w:shd w:val="clear" w:color="auto" w:fill="FFFFFF"/>
          <w:lang w:val="hy-AM"/>
        </w:rPr>
        <w:t>հաստատելու մասին, որոնց ներմուծումն ազատ</w:t>
      </w:r>
      <w:r w:rsidRPr="008B5939">
        <w:rPr>
          <w:rFonts w:ascii="GHEA Grapalat" w:hAnsi="GHEA Grapalat"/>
          <w:color w:val="000000"/>
          <w:shd w:val="clear" w:color="auto" w:fill="FFFFFF"/>
          <w:lang w:val="hy-AM"/>
        </w:rPr>
        <w:softHyphen/>
        <w:t>ված է ավելացված արժեքի հարկից» Հայաստանի Հանրապետության օրեն</w:t>
      </w:r>
      <w:r w:rsidRPr="008B5939">
        <w:rPr>
          <w:rFonts w:ascii="GHEA Grapalat" w:hAnsi="GHEA Grapalat"/>
          <w:color w:val="000000"/>
          <w:shd w:val="clear" w:color="auto" w:fill="FFFFFF"/>
          <w:lang w:val="hy-AM"/>
        </w:rPr>
        <w:softHyphen/>
        <w:t>քում լրացումներ</w:t>
      </w:r>
      <w:r w:rsidR="00747D1F">
        <w:rPr>
          <w:rFonts w:ascii="GHEA Grapalat" w:hAnsi="GHEA Grapalat"/>
          <w:color w:val="000000"/>
          <w:shd w:val="clear" w:color="auto" w:fill="FFFFFF"/>
          <w:lang w:val="hy-AM"/>
        </w:rPr>
        <w:t xml:space="preserve"> և փոփոխություններ</w:t>
      </w:r>
      <w:r w:rsidRPr="008B5939">
        <w:rPr>
          <w:rFonts w:ascii="GHEA Grapalat" w:hAnsi="GHEA Grapalat"/>
          <w:color w:val="000000"/>
          <w:shd w:val="clear" w:color="auto" w:fill="FFFFFF"/>
          <w:lang w:val="hy-AM"/>
        </w:rPr>
        <w:t xml:space="preserve"> կատարելու մասին ՀՀ օրենքների նախագծերի </w:t>
      </w:r>
      <w:r w:rsidR="00F94E18" w:rsidRPr="00112594">
        <w:rPr>
          <w:rFonts w:ascii="GHEA Grapalat" w:eastAsia="Calibri" w:hAnsi="GHEA Grapalat" w:cs="GHEA Mariam"/>
          <w:szCs w:val="22"/>
          <w:lang w:val="hy-AM" w:eastAsia="en-US"/>
        </w:rPr>
        <w:t>վերաբերյալ</w:t>
      </w:r>
    </w:p>
    <w:p w14:paraId="3F7894B1" w14:textId="77777777" w:rsidR="00E4773C" w:rsidRPr="00112594" w:rsidRDefault="00E4773C" w:rsidP="00F94E18">
      <w:pPr>
        <w:spacing w:line="360" w:lineRule="auto"/>
        <w:jc w:val="center"/>
        <w:rPr>
          <w:rFonts w:ascii="GHEA Grapalat" w:eastAsia="Calibri" w:hAnsi="GHEA Grapalat" w:cs="GHEA Mariam"/>
          <w:szCs w:val="22"/>
          <w:lang w:val="hy-AM" w:eastAsia="en-US"/>
        </w:rPr>
      </w:pPr>
    </w:p>
    <w:p w14:paraId="05A6DD89" w14:textId="36AF73C5" w:rsidR="00F94E18" w:rsidRDefault="00F94E18" w:rsidP="00ED182E">
      <w:pPr>
        <w:spacing w:line="360" w:lineRule="auto"/>
        <w:rPr>
          <w:rFonts w:ascii="GHEA Grapalat" w:eastAsia="Calibri" w:hAnsi="GHEA Grapalat"/>
          <w:szCs w:val="22"/>
          <w:lang w:val="hy-AM" w:eastAsia="en-US"/>
        </w:rPr>
      </w:pPr>
    </w:p>
    <w:p w14:paraId="6D8D8F55" w14:textId="21BDA92B" w:rsidR="00F94E18" w:rsidRPr="00D548F5" w:rsidRDefault="00F94E18" w:rsidP="00D548F5">
      <w:pPr>
        <w:numPr>
          <w:ilvl w:val="0"/>
          <w:numId w:val="3"/>
        </w:numPr>
        <w:autoSpaceDN w:val="0"/>
        <w:spacing w:line="360" w:lineRule="auto"/>
        <w:ind w:left="-14" w:firstLine="581"/>
        <w:jc w:val="both"/>
        <w:rPr>
          <w:rFonts w:ascii="GHEA Grapalat" w:eastAsia="Calibri" w:hAnsi="GHEA Grapalat" w:cs="IRTEK Courier"/>
          <w:b/>
          <w:bCs/>
          <w:lang w:val="hy-AM" w:eastAsia="en-US"/>
        </w:rPr>
      </w:pPr>
      <w:r w:rsidRPr="674204CA">
        <w:rPr>
          <w:rFonts w:ascii="GHEA Grapalat" w:eastAsia="Calibri" w:hAnsi="GHEA Grapalat" w:cs="Sylfaen"/>
          <w:b/>
          <w:bCs/>
          <w:lang w:val="hy-AM" w:eastAsia="en-US"/>
        </w:rPr>
        <w:t xml:space="preserve">Իրավական ակտի անհրաժեշտությունը (նպատակը). </w:t>
      </w:r>
      <w:r w:rsidR="00AE5857">
        <w:rPr>
          <w:rFonts w:ascii="GHEA Grapalat" w:eastAsia="Calibri" w:hAnsi="GHEA Grapalat" w:cs="Sylfaen"/>
          <w:lang w:val="hy-AM" w:eastAsia="en-US"/>
        </w:rPr>
        <w:t>Նախագծերի</w:t>
      </w:r>
      <w:r w:rsidRPr="674204CA">
        <w:rPr>
          <w:rFonts w:ascii="GHEA Grapalat" w:eastAsia="Calibri" w:hAnsi="GHEA Grapalat" w:cs="Sylfaen"/>
          <w:lang w:val="hy-AM" w:eastAsia="en-US"/>
        </w:rPr>
        <w:t xml:space="preserve"> նպա</w:t>
      </w:r>
      <w:r w:rsidRPr="674204CA">
        <w:rPr>
          <w:rFonts w:ascii="GHEA Grapalat" w:eastAsia="Calibri" w:hAnsi="GHEA Grapalat" w:cs="Sylfaen"/>
          <w:lang w:val="hy-AM" w:eastAsia="en-US"/>
        </w:rPr>
        <w:softHyphen/>
        <w:t xml:space="preserve">տակը </w:t>
      </w:r>
      <w:r w:rsidRPr="674204CA">
        <w:rPr>
          <w:rFonts w:ascii="GHEA Grapalat" w:eastAsia="Calibri" w:hAnsi="GHEA Grapalat"/>
          <w:lang w:val="hy-AM" w:eastAsia="en-US"/>
        </w:rPr>
        <w:t xml:space="preserve">ԱՏԳ ԱԱ 2404 12 000 0 և 2404 19 000 ծածկագրերին դասվող՝ </w:t>
      </w:r>
      <w:r w:rsidRPr="674204CA">
        <w:rPr>
          <w:rFonts w:ascii="GHEA Grapalat" w:eastAsia="Calibri" w:hAnsi="GHEA Grapalat" w:cs="Sylfaen"/>
          <w:lang w:val="hy-AM" w:eastAsia="en-US"/>
        </w:rPr>
        <w:t>էլեկ</w:t>
      </w:r>
      <w:r w:rsidRPr="674204CA">
        <w:rPr>
          <w:rFonts w:ascii="GHEA Grapalat" w:eastAsia="Calibri" w:hAnsi="GHEA Grapalat" w:cs="Sylfaen"/>
          <w:lang w:val="hy-AM" w:eastAsia="en-US"/>
        </w:rPr>
        <w:softHyphen/>
        <w:t>տր</w:t>
      </w:r>
      <w:r w:rsidR="00ED182E">
        <w:rPr>
          <w:rFonts w:ascii="GHEA Grapalat" w:eastAsia="Calibri" w:hAnsi="GHEA Grapalat" w:cs="Sylfaen"/>
          <w:lang w:val="hy-AM" w:eastAsia="en-US"/>
        </w:rPr>
        <w:t>ական</w:t>
      </w:r>
      <w:r w:rsidRPr="674204CA">
        <w:rPr>
          <w:rFonts w:ascii="GHEA Grapalat" w:eastAsia="Calibri" w:hAnsi="GHEA Grapalat" w:cs="Sylfaen"/>
          <w:lang w:val="hy-AM" w:eastAsia="en-US"/>
        </w:rPr>
        <w:t xml:space="preserve"> </w:t>
      </w:r>
      <w:r w:rsidR="00D548F5" w:rsidRPr="00D548F5">
        <w:rPr>
          <w:rFonts w:ascii="GHEA Grapalat" w:eastAsia="Calibri" w:hAnsi="GHEA Grapalat" w:cs="IRTEK Courier"/>
          <w:lang w:val="hy-AM" w:eastAsia="en-US"/>
        </w:rPr>
        <w:t>ծխախոտի</w:t>
      </w:r>
      <w:r w:rsidRPr="00D548F5">
        <w:rPr>
          <w:rFonts w:ascii="GHEA Grapalat" w:eastAsia="Calibri" w:hAnsi="GHEA Grapalat" w:cs="Sylfaen"/>
          <w:lang w:val="hy-AM" w:eastAsia="en-US"/>
        </w:rPr>
        <w:t xml:space="preserve"> </w:t>
      </w:r>
      <w:r w:rsidR="0057080F">
        <w:rPr>
          <w:rFonts w:ascii="GHEA Grapalat" w:eastAsia="Calibri" w:hAnsi="GHEA Grapalat" w:cs="Sylfaen"/>
          <w:lang w:val="hy-AM" w:eastAsia="en-US"/>
        </w:rPr>
        <w:t>արտադ</w:t>
      </w:r>
      <w:r w:rsidR="00AE5857">
        <w:rPr>
          <w:rFonts w:ascii="GHEA Grapalat" w:eastAsia="Calibri" w:hAnsi="GHEA Grapalat" w:cs="Sylfaen"/>
          <w:lang w:val="hy-AM" w:eastAsia="en-US"/>
        </w:rPr>
        <w:softHyphen/>
      </w:r>
      <w:r w:rsidR="0057080F">
        <w:rPr>
          <w:rFonts w:ascii="GHEA Grapalat" w:eastAsia="Calibri" w:hAnsi="GHEA Grapalat" w:cs="Sylfaen"/>
          <w:lang w:val="hy-AM" w:eastAsia="en-US"/>
        </w:rPr>
        <w:t xml:space="preserve">րանքի՝ </w:t>
      </w:r>
      <w:r w:rsidRPr="00D548F5">
        <w:rPr>
          <w:rFonts w:ascii="GHEA Grapalat" w:eastAsia="Calibri" w:hAnsi="GHEA Grapalat" w:cs="Sylfaen"/>
          <w:lang w:val="hy-AM" w:eastAsia="en-US"/>
        </w:rPr>
        <w:t>ակցի</w:t>
      </w:r>
      <w:r w:rsidR="0057080F">
        <w:rPr>
          <w:rFonts w:ascii="GHEA Grapalat" w:eastAsia="Calibri" w:hAnsi="GHEA Grapalat" w:cs="Sylfaen"/>
          <w:lang w:val="hy-AM" w:eastAsia="en-US"/>
        </w:rPr>
        <w:softHyphen/>
      </w:r>
      <w:r w:rsidRPr="00D548F5">
        <w:rPr>
          <w:rFonts w:ascii="GHEA Grapalat" w:eastAsia="Calibri" w:hAnsi="GHEA Grapalat" w:cs="Sylfaen"/>
          <w:lang w:val="hy-AM" w:eastAsia="en-US"/>
        </w:rPr>
        <w:t>զային հար</w:t>
      </w:r>
      <w:r w:rsidR="009B383C">
        <w:rPr>
          <w:rFonts w:ascii="GHEA Grapalat" w:eastAsia="Calibri" w:hAnsi="GHEA Grapalat" w:cs="Sylfaen"/>
          <w:lang w:val="hy-AM" w:eastAsia="en-US"/>
        </w:rPr>
        <w:softHyphen/>
      </w:r>
      <w:r w:rsidRPr="00D548F5">
        <w:rPr>
          <w:rFonts w:ascii="GHEA Grapalat" w:eastAsia="Calibri" w:hAnsi="GHEA Grapalat" w:cs="Sylfaen"/>
          <w:lang w:val="hy-AM" w:eastAsia="en-US"/>
        </w:rPr>
        <w:t>կով հարկ</w:t>
      </w:r>
      <w:r w:rsidR="00D05C58">
        <w:rPr>
          <w:rFonts w:ascii="GHEA Grapalat" w:eastAsia="Calibri" w:hAnsi="GHEA Grapalat" w:cs="Sylfaen"/>
          <w:lang w:val="hy-AM" w:eastAsia="en-US"/>
        </w:rPr>
        <w:t>ումը</w:t>
      </w:r>
      <w:r w:rsidRPr="00D548F5">
        <w:rPr>
          <w:rFonts w:ascii="GHEA Grapalat" w:eastAsia="Calibri" w:hAnsi="GHEA Grapalat" w:cs="Sylfaen"/>
          <w:lang w:val="hy-AM" w:eastAsia="en-US"/>
        </w:rPr>
        <w:t xml:space="preserve">, ինչպես նաև </w:t>
      </w:r>
      <w:r w:rsidR="0057080F">
        <w:rPr>
          <w:rFonts w:ascii="GHEA Grapalat" w:eastAsia="Calibri" w:hAnsi="GHEA Grapalat" w:cs="Sylfaen"/>
          <w:lang w:val="hy-AM" w:eastAsia="en-US"/>
        </w:rPr>
        <w:t xml:space="preserve">այն </w:t>
      </w:r>
      <w:r w:rsidRPr="00D548F5">
        <w:rPr>
          <w:rFonts w:ascii="GHEA Grapalat" w:eastAsia="Calibri" w:hAnsi="GHEA Grapalat" w:cs="Sylfaen"/>
          <w:lang w:val="hy-AM" w:eastAsia="en-US"/>
        </w:rPr>
        <w:t>դրոշմապիտակներով դրոշմավորման ենթակա ապրանք</w:t>
      </w:r>
      <w:r w:rsidR="00DF7702" w:rsidRPr="00D548F5">
        <w:rPr>
          <w:rFonts w:ascii="GHEA Grapalat" w:eastAsia="Calibri" w:hAnsi="GHEA Grapalat" w:cs="Sylfaen"/>
          <w:lang w:val="hy-AM" w:eastAsia="en-US"/>
        </w:rPr>
        <w:t xml:space="preserve"> </w:t>
      </w:r>
      <w:r w:rsidRPr="00D548F5">
        <w:rPr>
          <w:rFonts w:ascii="GHEA Grapalat" w:eastAsia="Calibri" w:hAnsi="GHEA Grapalat" w:cs="Sylfaen"/>
          <w:lang w:val="hy-AM" w:eastAsia="en-US"/>
        </w:rPr>
        <w:softHyphen/>
        <w:t>սահ</w:t>
      </w:r>
      <w:r w:rsidRPr="00D548F5">
        <w:rPr>
          <w:rFonts w:ascii="GHEA Grapalat" w:eastAsia="Calibri" w:hAnsi="GHEA Grapalat" w:cs="Sylfaen"/>
          <w:szCs w:val="22"/>
          <w:lang w:val="hy-AM" w:eastAsia="en-US"/>
        </w:rPr>
        <w:softHyphen/>
      </w:r>
      <w:r w:rsidRPr="00D548F5">
        <w:rPr>
          <w:rFonts w:ascii="GHEA Grapalat" w:eastAsia="Calibri" w:hAnsi="GHEA Grapalat" w:cs="Sylfaen"/>
          <w:lang w:val="hy-AM" w:eastAsia="en-US"/>
        </w:rPr>
        <w:t>մա</w:t>
      </w:r>
      <w:r w:rsidR="00F14C0D" w:rsidRPr="00D548F5">
        <w:rPr>
          <w:rFonts w:ascii="GHEA Grapalat" w:eastAsia="Calibri" w:hAnsi="GHEA Grapalat" w:cs="Sylfaen"/>
          <w:szCs w:val="22"/>
          <w:lang w:val="hy-AM" w:eastAsia="en-US"/>
        </w:rPr>
        <w:softHyphen/>
      </w:r>
      <w:r w:rsidR="009B383C">
        <w:rPr>
          <w:rFonts w:ascii="GHEA Grapalat" w:eastAsia="Calibri" w:hAnsi="GHEA Grapalat" w:cs="Sylfaen"/>
          <w:szCs w:val="22"/>
          <w:lang w:val="hy-AM" w:eastAsia="en-US"/>
        </w:rPr>
        <w:softHyphen/>
      </w:r>
      <w:r w:rsidRPr="00D548F5">
        <w:rPr>
          <w:rFonts w:ascii="GHEA Grapalat" w:eastAsia="Calibri" w:hAnsi="GHEA Grapalat" w:cs="Sylfaen"/>
          <w:lang w:val="hy-AM" w:eastAsia="en-US"/>
        </w:rPr>
        <w:t xml:space="preserve">նելն </w:t>
      </w:r>
      <w:r w:rsidR="003E4100" w:rsidRPr="00CD7E8B">
        <w:rPr>
          <w:rFonts w:ascii="GHEA Grapalat" w:eastAsia="Calibri" w:hAnsi="GHEA Grapalat" w:cs="Sylfaen"/>
          <w:lang w:val="hy-AM" w:eastAsia="en-US"/>
        </w:rPr>
        <w:t xml:space="preserve">ու </w:t>
      </w:r>
      <w:r w:rsidR="003E4100" w:rsidRPr="7340C1BA">
        <w:rPr>
          <w:rFonts w:ascii="GHEA Grapalat" w:eastAsia="GHEA Grapalat" w:hAnsi="GHEA Grapalat" w:cs="GHEA Grapalat"/>
          <w:lang w:val="hy"/>
        </w:rPr>
        <w:t>«Կազմակերպությունների և անհատ ձեռնարկատերերի կող</w:t>
      </w:r>
      <w:r w:rsidR="00AE5857">
        <w:rPr>
          <w:rFonts w:ascii="GHEA Grapalat" w:eastAsia="GHEA Grapalat" w:hAnsi="GHEA Grapalat" w:cs="GHEA Grapalat"/>
          <w:lang w:val="hy"/>
        </w:rPr>
        <w:softHyphen/>
      </w:r>
      <w:r w:rsidR="003E4100" w:rsidRPr="7340C1BA">
        <w:rPr>
          <w:rFonts w:ascii="GHEA Grapalat" w:eastAsia="GHEA Grapalat" w:hAnsi="GHEA Grapalat" w:cs="GHEA Grapalat"/>
          <w:lang w:val="hy"/>
        </w:rPr>
        <w:t>մից ներ</w:t>
      </w:r>
      <w:r w:rsidR="00CD7E8B">
        <w:rPr>
          <w:rFonts w:ascii="GHEA Grapalat" w:eastAsia="GHEA Grapalat" w:hAnsi="GHEA Grapalat" w:cs="GHEA Grapalat"/>
          <w:lang w:val="hy"/>
        </w:rPr>
        <w:softHyphen/>
      </w:r>
      <w:r w:rsidR="003E4100" w:rsidRPr="7340C1BA">
        <w:rPr>
          <w:rFonts w:ascii="GHEA Grapalat" w:eastAsia="GHEA Grapalat" w:hAnsi="GHEA Grapalat" w:cs="GHEA Grapalat"/>
          <w:lang w:val="hy"/>
        </w:rPr>
        <w:t>մուծ</w:t>
      </w:r>
      <w:r w:rsidR="00CD7E8B">
        <w:rPr>
          <w:rFonts w:ascii="GHEA Grapalat" w:eastAsia="GHEA Grapalat" w:hAnsi="GHEA Grapalat" w:cs="GHEA Grapalat"/>
          <w:lang w:val="hy"/>
        </w:rPr>
        <w:softHyphen/>
      </w:r>
      <w:r w:rsidR="003E4100" w:rsidRPr="7340C1BA">
        <w:rPr>
          <w:rFonts w:ascii="GHEA Grapalat" w:eastAsia="GHEA Grapalat" w:hAnsi="GHEA Grapalat" w:cs="GHEA Grapalat"/>
          <w:lang w:val="hy"/>
        </w:rPr>
        <w:t>վող` ակցիզային հարկով հարկման ոչ ենթակա այն ապրանքների ցանկը հաս</w:t>
      </w:r>
      <w:r w:rsidR="00AE5857">
        <w:rPr>
          <w:rFonts w:ascii="GHEA Grapalat" w:eastAsia="GHEA Grapalat" w:hAnsi="GHEA Grapalat" w:cs="GHEA Grapalat"/>
          <w:lang w:val="hy"/>
        </w:rPr>
        <w:softHyphen/>
      </w:r>
      <w:r w:rsidR="003E4100" w:rsidRPr="7340C1BA">
        <w:rPr>
          <w:rFonts w:ascii="GHEA Grapalat" w:eastAsia="GHEA Grapalat" w:hAnsi="GHEA Grapalat" w:cs="GHEA Grapalat"/>
          <w:lang w:val="hy"/>
        </w:rPr>
        <w:t>տա</w:t>
      </w:r>
      <w:r w:rsidR="00AE5857">
        <w:rPr>
          <w:rFonts w:ascii="GHEA Grapalat" w:eastAsia="GHEA Grapalat" w:hAnsi="GHEA Grapalat" w:cs="GHEA Grapalat"/>
          <w:lang w:val="hy"/>
        </w:rPr>
        <w:softHyphen/>
      </w:r>
      <w:r w:rsidR="003E4100" w:rsidRPr="7340C1BA">
        <w:rPr>
          <w:rFonts w:ascii="GHEA Grapalat" w:eastAsia="GHEA Grapalat" w:hAnsi="GHEA Grapalat" w:cs="GHEA Grapalat"/>
          <w:lang w:val="hy"/>
        </w:rPr>
        <w:t xml:space="preserve">տելու մասին, որոնց ներմուծումն ազատված է ավելացված արժեքի հարկից </w:t>
      </w:r>
      <w:r w:rsidR="00747D1F">
        <w:rPr>
          <w:rFonts w:ascii="GHEA Grapalat" w:eastAsia="GHEA Grapalat" w:hAnsi="GHEA Grapalat" w:cs="GHEA Grapalat"/>
          <w:lang w:val="hy-AM"/>
        </w:rPr>
        <w:t xml:space="preserve">ՀՀ </w:t>
      </w:r>
      <w:r w:rsidR="003E4100" w:rsidRPr="7340C1BA">
        <w:rPr>
          <w:rFonts w:ascii="GHEA Grapalat" w:eastAsia="GHEA Grapalat" w:hAnsi="GHEA Grapalat" w:cs="GHEA Grapalat"/>
          <w:lang w:val="hy"/>
        </w:rPr>
        <w:t>օրենք</w:t>
      </w:r>
      <w:r w:rsidR="00747D1F">
        <w:rPr>
          <w:rFonts w:ascii="GHEA Grapalat" w:eastAsia="GHEA Grapalat" w:hAnsi="GHEA Grapalat" w:cs="GHEA Grapalat"/>
          <w:lang w:val="hy-AM"/>
        </w:rPr>
        <w:t xml:space="preserve">ով </w:t>
      </w:r>
      <w:r w:rsidR="00783E1E">
        <w:rPr>
          <w:rFonts w:ascii="GHEA Grapalat" w:eastAsia="GHEA Grapalat" w:hAnsi="GHEA Grapalat" w:cs="GHEA Grapalat"/>
          <w:lang w:val="hy-AM"/>
        </w:rPr>
        <w:t>(</w:t>
      </w:r>
      <w:r w:rsidR="00783E1E" w:rsidRPr="00783E1E">
        <w:rPr>
          <w:rFonts w:ascii="GHEA Grapalat" w:eastAsia="GHEA Grapalat" w:hAnsi="GHEA Grapalat" w:cs="GHEA Grapalat"/>
          <w:lang w:val="hy-AM"/>
        </w:rPr>
        <w:t>այսուհետ՝ Օրենք</w:t>
      </w:r>
      <w:r w:rsidR="00783E1E">
        <w:rPr>
          <w:rFonts w:ascii="GHEA Grapalat" w:eastAsia="GHEA Grapalat" w:hAnsi="GHEA Grapalat" w:cs="GHEA Grapalat"/>
          <w:lang w:val="hy-AM"/>
        </w:rPr>
        <w:t>)</w:t>
      </w:r>
      <w:r w:rsidR="00783E1E" w:rsidRPr="00783E1E">
        <w:rPr>
          <w:rFonts w:ascii="GHEA Grapalat" w:eastAsia="GHEA Grapalat" w:hAnsi="GHEA Grapalat" w:cs="GHEA Grapalat"/>
          <w:lang w:val="hy-AM"/>
        </w:rPr>
        <w:t xml:space="preserve"> </w:t>
      </w:r>
      <w:r w:rsidR="00747D1F">
        <w:rPr>
          <w:rFonts w:ascii="GHEA Grapalat" w:eastAsia="GHEA Grapalat" w:hAnsi="GHEA Grapalat" w:cs="GHEA Grapalat"/>
          <w:lang w:val="hy-AM"/>
        </w:rPr>
        <w:t>նախա</w:t>
      </w:r>
      <w:r w:rsidR="00CD7E8B">
        <w:rPr>
          <w:rFonts w:ascii="GHEA Grapalat" w:eastAsia="GHEA Grapalat" w:hAnsi="GHEA Grapalat" w:cs="GHEA Grapalat"/>
          <w:lang w:val="hy-AM"/>
        </w:rPr>
        <w:softHyphen/>
      </w:r>
      <w:r w:rsidR="00747D1F">
        <w:rPr>
          <w:rFonts w:ascii="GHEA Grapalat" w:eastAsia="GHEA Grapalat" w:hAnsi="GHEA Grapalat" w:cs="GHEA Grapalat"/>
          <w:lang w:val="hy-AM"/>
        </w:rPr>
        <w:t>տես</w:t>
      </w:r>
      <w:r w:rsidR="00CD7E8B">
        <w:rPr>
          <w:rFonts w:ascii="GHEA Grapalat" w:eastAsia="GHEA Grapalat" w:hAnsi="GHEA Grapalat" w:cs="GHEA Grapalat"/>
          <w:lang w:val="hy-AM"/>
        </w:rPr>
        <w:softHyphen/>
      </w:r>
      <w:r w:rsidR="00747D1F">
        <w:rPr>
          <w:rFonts w:ascii="GHEA Grapalat" w:eastAsia="GHEA Grapalat" w:hAnsi="GHEA Grapalat" w:cs="GHEA Grapalat"/>
          <w:lang w:val="hy-AM"/>
        </w:rPr>
        <w:t xml:space="preserve">ված որոշ ապրանքների </w:t>
      </w:r>
      <w:r w:rsidR="00CD7E8B">
        <w:rPr>
          <w:rFonts w:ascii="GHEA Grapalat" w:eastAsia="GHEA Grapalat" w:hAnsi="GHEA Grapalat" w:cs="GHEA Grapalat"/>
          <w:lang w:val="hy-AM"/>
        </w:rPr>
        <w:t>ներմուծման ժամանակ ԱԱՀ-ից ազատ</w:t>
      </w:r>
      <w:r w:rsidR="00783E1E">
        <w:rPr>
          <w:rFonts w:ascii="GHEA Grapalat" w:eastAsia="GHEA Grapalat" w:hAnsi="GHEA Grapalat" w:cs="GHEA Grapalat"/>
          <w:lang w:val="hy-AM"/>
        </w:rPr>
        <w:softHyphen/>
      </w:r>
      <w:r w:rsidR="00CD7E8B">
        <w:rPr>
          <w:rFonts w:ascii="GHEA Grapalat" w:eastAsia="GHEA Grapalat" w:hAnsi="GHEA Grapalat" w:cs="GHEA Grapalat"/>
          <w:lang w:val="hy-AM"/>
        </w:rPr>
        <w:t>ման արտոնության կիրա</w:t>
      </w:r>
      <w:r w:rsidR="00AE5857">
        <w:rPr>
          <w:rFonts w:ascii="GHEA Grapalat" w:eastAsia="GHEA Grapalat" w:hAnsi="GHEA Grapalat" w:cs="GHEA Grapalat"/>
          <w:lang w:val="hy-AM"/>
        </w:rPr>
        <w:softHyphen/>
      </w:r>
      <w:r w:rsidR="00CD7E8B">
        <w:rPr>
          <w:rFonts w:ascii="GHEA Grapalat" w:eastAsia="GHEA Grapalat" w:hAnsi="GHEA Grapalat" w:cs="GHEA Grapalat"/>
          <w:lang w:val="hy-AM"/>
        </w:rPr>
        <w:t>ռու</w:t>
      </w:r>
      <w:r w:rsidR="00AE5857">
        <w:rPr>
          <w:rFonts w:ascii="GHEA Grapalat" w:eastAsia="GHEA Grapalat" w:hAnsi="GHEA Grapalat" w:cs="GHEA Grapalat"/>
          <w:lang w:val="hy-AM"/>
        </w:rPr>
        <w:softHyphen/>
      </w:r>
      <w:r w:rsidR="00CD7E8B">
        <w:rPr>
          <w:rFonts w:ascii="GHEA Grapalat" w:eastAsia="GHEA Grapalat" w:hAnsi="GHEA Grapalat" w:cs="GHEA Grapalat"/>
          <w:lang w:val="hy-AM"/>
        </w:rPr>
        <w:t xml:space="preserve">թյան </w:t>
      </w:r>
      <w:r w:rsidR="00112594" w:rsidRPr="7340C1BA">
        <w:rPr>
          <w:rFonts w:ascii="GHEA Grapalat" w:eastAsia="GHEA Grapalat" w:hAnsi="GHEA Grapalat" w:cs="GHEA Grapalat"/>
          <w:lang w:val="hy"/>
        </w:rPr>
        <w:t xml:space="preserve">հետ կապված </w:t>
      </w:r>
      <w:r w:rsidR="00CD7E8B">
        <w:rPr>
          <w:rFonts w:ascii="GHEA Grapalat" w:eastAsia="GHEA Grapalat" w:hAnsi="GHEA Grapalat" w:cs="GHEA Grapalat"/>
          <w:lang w:val="hy-AM"/>
        </w:rPr>
        <w:t>խնդիրների կարգավոր</w:t>
      </w:r>
      <w:r w:rsidR="00ED182E">
        <w:rPr>
          <w:rFonts w:ascii="GHEA Grapalat" w:eastAsia="GHEA Grapalat" w:hAnsi="GHEA Grapalat" w:cs="GHEA Grapalat"/>
          <w:lang w:val="hy-AM"/>
        </w:rPr>
        <w:t>ում</w:t>
      </w:r>
      <w:r w:rsidR="00CD7E8B">
        <w:rPr>
          <w:rFonts w:ascii="GHEA Grapalat" w:eastAsia="GHEA Grapalat" w:hAnsi="GHEA Grapalat" w:cs="GHEA Grapalat"/>
          <w:lang w:val="hy-AM"/>
        </w:rPr>
        <w:t>ն է</w:t>
      </w:r>
      <w:r w:rsidRPr="00D548F5">
        <w:rPr>
          <w:rFonts w:ascii="GHEA Grapalat" w:eastAsia="Calibri" w:hAnsi="GHEA Grapalat" w:cs="Sylfaen"/>
          <w:lang w:val="hy-AM" w:eastAsia="en-US"/>
        </w:rPr>
        <w:t>: Միաժամանակ</w:t>
      </w:r>
      <w:r w:rsidR="00DB3CEC">
        <w:rPr>
          <w:rFonts w:ascii="GHEA Grapalat" w:eastAsia="Calibri" w:hAnsi="GHEA Grapalat" w:cs="Sylfaen"/>
          <w:lang w:val="hy-AM" w:eastAsia="en-US"/>
        </w:rPr>
        <w:t>,</w:t>
      </w:r>
      <w:r w:rsidRPr="00D548F5">
        <w:rPr>
          <w:rFonts w:ascii="GHEA Grapalat" w:eastAsia="Calibri" w:hAnsi="GHEA Grapalat" w:cs="Sylfaen"/>
          <w:lang w:val="hy-AM" w:eastAsia="en-US"/>
        </w:rPr>
        <w:t xml:space="preserve"> </w:t>
      </w:r>
      <w:r w:rsidRPr="00D548F5">
        <w:rPr>
          <w:rFonts w:ascii="GHEA Grapalat" w:hAnsi="GHEA Grapalat"/>
          <w:lang w:val="hy-AM"/>
        </w:rPr>
        <w:t>ԵՏՀ խորհրդի 2021</w:t>
      </w:r>
      <w:r w:rsidR="00F14C0D" w:rsidRPr="00D548F5">
        <w:rPr>
          <w:rFonts w:ascii="GHEA Grapalat" w:hAnsi="GHEA Grapalat"/>
          <w:lang w:val="hy-AM"/>
        </w:rPr>
        <w:t xml:space="preserve"> </w:t>
      </w:r>
      <w:r w:rsidRPr="00D548F5">
        <w:rPr>
          <w:rFonts w:ascii="GHEA Grapalat" w:hAnsi="GHEA Grapalat"/>
          <w:lang w:val="hy-AM"/>
        </w:rPr>
        <w:t>թ</w:t>
      </w:r>
      <w:r w:rsidR="00F14C0D" w:rsidRPr="00D548F5">
        <w:rPr>
          <w:rFonts w:ascii="GHEA Grapalat" w:hAnsi="GHEA Grapalat"/>
          <w:lang w:val="hy-AM"/>
        </w:rPr>
        <w:t>վականի սեպ</w:t>
      </w:r>
      <w:r w:rsidR="00AE5857">
        <w:rPr>
          <w:rFonts w:ascii="GHEA Grapalat" w:hAnsi="GHEA Grapalat"/>
          <w:lang w:val="hy-AM"/>
        </w:rPr>
        <w:softHyphen/>
      </w:r>
      <w:r w:rsidR="00CD7E8B">
        <w:rPr>
          <w:rFonts w:ascii="GHEA Grapalat" w:hAnsi="GHEA Grapalat"/>
          <w:lang w:val="hy-AM"/>
        </w:rPr>
        <w:softHyphen/>
      </w:r>
      <w:r w:rsidR="00F14C0D" w:rsidRPr="00D548F5">
        <w:rPr>
          <w:rFonts w:ascii="GHEA Grapalat" w:hAnsi="GHEA Grapalat"/>
          <w:lang w:val="hy-AM"/>
        </w:rPr>
        <w:t>տեմ</w:t>
      </w:r>
      <w:r w:rsidR="00CD7E8B">
        <w:rPr>
          <w:rFonts w:ascii="GHEA Grapalat" w:hAnsi="GHEA Grapalat"/>
          <w:lang w:val="hy-AM"/>
        </w:rPr>
        <w:softHyphen/>
      </w:r>
      <w:r w:rsidR="00F14C0D" w:rsidRPr="00D548F5">
        <w:rPr>
          <w:rFonts w:ascii="GHEA Grapalat" w:hAnsi="GHEA Grapalat"/>
          <w:lang w:val="hy-AM"/>
        </w:rPr>
        <w:t>բերի 14-ի</w:t>
      </w:r>
      <w:r w:rsidRPr="00D548F5">
        <w:rPr>
          <w:rFonts w:ascii="GHEA Grapalat" w:hAnsi="GHEA Grapalat"/>
          <w:lang w:val="hy-AM"/>
        </w:rPr>
        <w:t xml:space="preserve"> «Եվրա</w:t>
      </w:r>
      <w:r w:rsidR="009B383C">
        <w:rPr>
          <w:rFonts w:ascii="GHEA Grapalat" w:hAnsi="GHEA Grapalat"/>
          <w:lang w:val="hy-AM"/>
        </w:rPr>
        <w:softHyphen/>
      </w:r>
      <w:r w:rsidRPr="00D548F5">
        <w:rPr>
          <w:rFonts w:ascii="GHEA Grapalat" w:hAnsi="GHEA Grapalat"/>
          <w:lang w:val="hy-AM"/>
        </w:rPr>
        <w:t>սիա</w:t>
      </w:r>
      <w:r w:rsidR="009B383C">
        <w:rPr>
          <w:rFonts w:ascii="GHEA Grapalat" w:hAnsi="GHEA Grapalat"/>
          <w:lang w:val="hy-AM"/>
        </w:rPr>
        <w:softHyphen/>
      </w:r>
      <w:r w:rsidRPr="00D548F5">
        <w:rPr>
          <w:rFonts w:ascii="GHEA Grapalat" w:hAnsi="GHEA Grapalat"/>
          <w:lang w:val="hy-AM"/>
        </w:rPr>
        <w:t>կան տնտե</w:t>
      </w:r>
      <w:r w:rsidR="00F14C0D" w:rsidRPr="00D548F5">
        <w:rPr>
          <w:rFonts w:ascii="GHEA Grapalat" w:hAnsi="GHEA Grapalat"/>
          <w:lang w:val="hy-AM"/>
        </w:rPr>
        <w:softHyphen/>
      </w:r>
      <w:r w:rsidRPr="00D548F5">
        <w:rPr>
          <w:rFonts w:ascii="GHEA Grapalat" w:hAnsi="GHEA Grapalat"/>
          <w:lang w:val="hy-AM"/>
        </w:rPr>
        <w:t>սական միության արտա</w:t>
      </w:r>
      <w:r w:rsidR="00783E1E">
        <w:rPr>
          <w:rFonts w:ascii="GHEA Grapalat" w:hAnsi="GHEA Grapalat"/>
          <w:lang w:val="hy-AM"/>
        </w:rPr>
        <w:softHyphen/>
      </w:r>
      <w:r w:rsidRPr="00D548F5">
        <w:rPr>
          <w:rFonts w:ascii="GHEA Grapalat" w:hAnsi="GHEA Grapalat"/>
          <w:lang w:val="hy-AM"/>
        </w:rPr>
        <w:t>քին տնտեսական գոր</w:t>
      </w:r>
      <w:r w:rsidR="00CD7E8B">
        <w:rPr>
          <w:rFonts w:ascii="GHEA Grapalat" w:hAnsi="GHEA Grapalat"/>
          <w:lang w:val="hy-AM"/>
        </w:rPr>
        <w:softHyphen/>
      </w:r>
      <w:r w:rsidRPr="00D548F5">
        <w:rPr>
          <w:rFonts w:ascii="GHEA Grapalat" w:hAnsi="GHEA Grapalat"/>
          <w:lang w:val="hy-AM"/>
        </w:rPr>
        <w:t>ծու</w:t>
      </w:r>
      <w:r w:rsidR="00AE5857">
        <w:rPr>
          <w:rFonts w:ascii="GHEA Grapalat" w:hAnsi="GHEA Grapalat"/>
          <w:lang w:val="hy-AM"/>
        </w:rPr>
        <w:softHyphen/>
      </w:r>
      <w:r w:rsidRPr="00D548F5">
        <w:rPr>
          <w:rFonts w:ascii="GHEA Grapalat" w:hAnsi="GHEA Grapalat"/>
          <w:lang w:val="hy-AM"/>
        </w:rPr>
        <w:t>նեու</w:t>
      </w:r>
      <w:r w:rsidR="00AE5857">
        <w:rPr>
          <w:rFonts w:ascii="GHEA Grapalat" w:hAnsi="GHEA Grapalat"/>
          <w:lang w:val="hy-AM"/>
        </w:rPr>
        <w:softHyphen/>
      </w:r>
      <w:r w:rsidRPr="00D548F5">
        <w:rPr>
          <w:rFonts w:ascii="GHEA Grapalat" w:hAnsi="GHEA Grapalat"/>
          <w:lang w:val="hy-AM"/>
        </w:rPr>
        <w:t>թյան միաս</w:t>
      </w:r>
      <w:r w:rsidR="00CD7E8B">
        <w:rPr>
          <w:rFonts w:ascii="GHEA Grapalat" w:hAnsi="GHEA Grapalat"/>
          <w:lang w:val="hy-AM"/>
        </w:rPr>
        <w:softHyphen/>
      </w:r>
      <w:r w:rsidR="00CD7E8B">
        <w:rPr>
          <w:rFonts w:ascii="GHEA Grapalat" w:hAnsi="GHEA Grapalat"/>
          <w:lang w:val="hy-AM"/>
        </w:rPr>
        <w:softHyphen/>
      </w:r>
      <w:r w:rsidRPr="00D548F5">
        <w:rPr>
          <w:rFonts w:ascii="GHEA Grapalat" w:hAnsi="GHEA Grapalat"/>
          <w:lang w:val="hy-AM"/>
        </w:rPr>
        <w:t>նա</w:t>
      </w:r>
      <w:r w:rsidR="0057080F">
        <w:rPr>
          <w:rFonts w:ascii="GHEA Grapalat" w:hAnsi="GHEA Grapalat"/>
          <w:lang w:val="hy-AM"/>
        </w:rPr>
        <w:softHyphen/>
      </w:r>
      <w:r w:rsidRPr="00D548F5">
        <w:rPr>
          <w:rFonts w:ascii="GHEA Grapalat" w:hAnsi="GHEA Grapalat"/>
          <w:lang w:val="hy-AM"/>
        </w:rPr>
        <w:t>կան ապրան</w:t>
      </w:r>
      <w:r w:rsidR="009B383C">
        <w:rPr>
          <w:rFonts w:ascii="GHEA Grapalat" w:hAnsi="GHEA Grapalat"/>
          <w:lang w:val="hy-AM"/>
        </w:rPr>
        <w:softHyphen/>
      </w:r>
      <w:r w:rsidRPr="00D548F5">
        <w:rPr>
          <w:rFonts w:ascii="GHEA Grapalat" w:hAnsi="GHEA Grapalat"/>
          <w:lang w:val="hy-AM"/>
        </w:rPr>
        <w:t>քա</w:t>
      </w:r>
      <w:r w:rsidR="009B383C">
        <w:rPr>
          <w:rFonts w:ascii="GHEA Grapalat" w:hAnsi="GHEA Grapalat"/>
          <w:lang w:val="hy-AM"/>
        </w:rPr>
        <w:softHyphen/>
      </w:r>
      <w:r w:rsidRPr="00D548F5">
        <w:rPr>
          <w:rFonts w:ascii="GHEA Grapalat" w:hAnsi="GHEA Grapalat"/>
          <w:lang w:val="hy-AM"/>
        </w:rPr>
        <w:t>յին անվա</w:t>
      </w:r>
      <w:r w:rsidR="00F14C0D" w:rsidRPr="00D548F5">
        <w:rPr>
          <w:rFonts w:ascii="GHEA Grapalat" w:hAnsi="GHEA Grapalat"/>
          <w:lang w:val="hy-AM"/>
        </w:rPr>
        <w:softHyphen/>
      </w:r>
      <w:r w:rsidRPr="00D548F5">
        <w:rPr>
          <w:rFonts w:ascii="GHEA Grapalat" w:hAnsi="GHEA Grapalat"/>
          <w:lang w:val="hy-AM"/>
        </w:rPr>
        <w:t>նացանկը և միաս</w:t>
      </w:r>
      <w:r w:rsidRPr="00D548F5">
        <w:rPr>
          <w:rFonts w:ascii="GHEA Grapalat" w:hAnsi="GHEA Grapalat"/>
          <w:lang w:val="hy-AM"/>
        </w:rPr>
        <w:softHyphen/>
        <w:t>նական մաք</w:t>
      </w:r>
      <w:r w:rsidR="00783E1E">
        <w:rPr>
          <w:rFonts w:ascii="GHEA Grapalat" w:hAnsi="GHEA Grapalat"/>
          <w:lang w:val="hy-AM"/>
        </w:rPr>
        <w:softHyphen/>
      </w:r>
      <w:r w:rsidRPr="00D548F5">
        <w:rPr>
          <w:rFonts w:ascii="GHEA Grapalat" w:hAnsi="GHEA Grapalat"/>
          <w:lang w:val="hy-AM"/>
        </w:rPr>
        <w:t>սային սակա</w:t>
      </w:r>
      <w:r w:rsidR="00CD7E8B" w:rsidRPr="00CD7E8B">
        <w:rPr>
          <w:rFonts w:ascii="GHEA Grapalat" w:hAnsi="GHEA Grapalat"/>
          <w:lang w:val="hy-AM"/>
        </w:rPr>
        <w:softHyphen/>
      </w:r>
      <w:r w:rsidRPr="00D548F5">
        <w:rPr>
          <w:rFonts w:ascii="GHEA Grapalat" w:hAnsi="GHEA Grapalat"/>
          <w:lang w:val="hy-AM"/>
        </w:rPr>
        <w:t>գինը հաս</w:t>
      </w:r>
      <w:r w:rsidR="00AE5857">
        <w:rPr>
          <w:rFonts w:ascii="GHEA Grapalat" w:hAnsi="GHEA Grapalat"/>
          <w:lang w:val="hy-AM"/>
        </w:rPr>
        <w:softHyphen/>
      </w:r>
      <w:r w:rsidRPr="00D548F5">
        <w:rPr>
          <w:rFonts w:ascii="GHEA Grapalat" w:hAnsi="GHEA Grapalat"/>
          <w:lang w:val="hy-AM"/>
        </w:rPr>
        <w:t>տա</w:t>
      </w:r>
      <w:r w:rsidR="00AE5857">
        <w:rPr>
          <w:rFonts w:ascii="GHEA Grapalat" w:hAnsi="GHEA Grapalat"/>
          <w:lang w:val="hy-AM"/>
        </w:rPr>
        <w:softHyphen/>
      </w:r>
      <w:r w:rsidRPr="00D548F5">
        <w:rPr>
          <w:rFonts w:ascii="GHEA Grapalat" w:hAnsi="GHEA Grapalat"/>
          <w:lang w:val="hy-AM"/>
        </w:rPr>
        <w:t>տելու, ինչ</w:t>
      </w:r>
      <w:r w:rsidR="00CD7E8B">
        <w:rPr>
          <w:rFonts w:ascii="GHEA Grapalat" w:hAnsi="GHEA Grapalat"/>
          <w:lang w:val="hy-AM"/>
        </w:rPr>
        <w:softHyphen/>
      </w:r>
      <w:r w:rsidRPr="00D548F5">
        <w:rPr>
          <w:rFonts w:ascii="GHEA Grapalat" w:hAnsi="GHEA Grapalat"/>
          <w:lang w:val="hy-AM"/>
        </w:rPr>
        <w:t>պես նաև ԵՏՀ խորհրդի որոշ որոշումները փոփո</w:t>
      </w:r>
      <w:r w:rsidRPr="00D548F5">
        <w:rPr>
          <w:rFonts w:ascii="GHEA Grapalat" w:hAnsi="GHEA Grapalat"/>
          <w:lang w:val="hy-AM"/>
        </w:rPr>
        <w:softHyphen/>
        <w:t>խելու և ուժը կորցրած ճանաչելու վերա</w:t>
      </w:r>
      <w:r w:rsidR="00AE5857">
        <w:rPr>
          <w:rFonts w:ascii="GHEA Grapalat" w:hAnsi="GHEA Grapalat"/>
          <w:lang w:val="hy-AM"/>
        </w:rPr>
        <w:softHyphen/>
      </w:r>
      <w:r w:rsidR="00CD7E8B">
        <w:rPr>
          <w:rFonts w:ascii="GHEA Grapalat" w:hAnsi="GHEA Grapalat"/>
          <w:lang w:val="hy-AM"/>
        </w:rPr>
        <w:softHyphen/>
      </w:r>
      <w:r w:rsidRPr="00D548F5">
        <w:rPr>
          <w:rFonts w:ascii="GHEA Grapalat" w:hAnsi="GHEA Grapalat"/>
          <w:lang w:val="hy-AM"/>
        </w:rPr>
        <w:t>բեր</w:t>
      </w:r>
      <w:r w:rsidR="00CD7E8B">
        <w:rPr>
          <w:rFonts w:ascii="GHEA Grapalat" w:hAnsi="GHEA Grapalat"/>
          <w:lang w:val="hy-AM"/>
        </w:rPr>
        <w:softHyphen/>
      </w:r>
      <w:r w:rsidRPr="00D548F5">
        <w:rPr>
          <w:rFonts w:ascii="GHEA Grapalat" w:hAnsi="GHEA Grapalat"/>
          <w:lang w:val="hy-AM"/>
        </w:rPr>
        <w:t>յալ թիվ 80 որոշ</w:t>
      </w:r>
      <w:r w:rsidR="009B383C">
        <w:rPr>
          <w:rFonts w:ascii="GHEA Grapalat" w:hAnsi="GHEA Grapalat"/>
          <w:lang w:val="hy-AM"/>
        </w:rPr>
        <w:softHyphen/>
      </w:r>
      <w:r w:rsidRPr="00D548F5">
        <w:rPr>
          <w:rFonts w:ascii="GHEA Grapalat" w:hAnsi="GHEA Grapalat"/>
          <w:lang w:val="hy-AM"/>
        </w:rPr>
        <w:t>մամբ հաս</w:t>
      </w:r>
      <w:r w:rsidR="00F14C0D" w:rsidRPr="00D548F5">
        <w:rPr>
          <w:rFonts w:ascii="GHEA Grapalat" w:hAnsi="GHEA Grapalat"/>
          <w:lang w:val="hy-AM"/>
        </w:rPr>
        <w:softHyphen/>
      </w:r>
      <w:r w:rsidRPr="00D548F5">
        <w:rPr>
          <w:rFonts w:ascii="GHEA Grapalat" w:hAnsi="GHEA Grapalat"/>
          <w:lang w:val="hy-AM"/>
        </w:rPr>
        <w:t>տատ</w:t>
      </w:r>
      <w:r w:rsidR="00F14C0D" w:rsidRPr="00D548F5">
        <w:rPr>
          <w:rFonts w:ascii="GHEA Grapalat" w:hAnsi="GHEA Grapalat"/>
          <w:lang w:val="hy-AM"/>
        </w:rPr>
        <w:softHyphen/>
      </w:r>
      <w:r w:rsidRPr="00D548F5">
        <w:rPr>
          <w:rFonts w:ascii="GHEA Grapalat" w:hAnsi="GHEA Grapalat"/>
          <w:lang w:val="hy-AM"/>
        </w:rPr>
        <w:t>վել է ապրանքային նոր անվանացանկը՝ հիմնված ապրանք</w:t>
      </w:r>
      <w:r w:rsidR="00AE5857">
        <w:rPr>
          <w:rFonts w:ascii="GHEA Grapalat" w:hAnsi="GHEA Grapalat"/>
          <w:lang w:val="hy-AM"/>
        </w:rPr>
        <w:softHyphen/>
      </w:r>
      <w:r w:rsidRPr="00D548F5">
        <w:rPr>
          <w:rFonts w:ascii="GHEA Grapalat" w:hAnsi="GHEA Grapalat"/>
          <w:lang w:val="hy-AM"/>
        </w:rPr>
        <w:t>ների</w:t>
      </w:r>
      <w:r w:rsidRPr="00D548F5">
        <w:rPr>
          <w:rFonts w:ascii="GHEA Grapalat" w:hAnsi="GHEA Grapalat"/>
          <w:lang w:val="af-ZA"/>
        </w:rPr>
        <w:t xml:space="preserve"> </w:t>
      </w:r>
      <w:r w:rsidRPr="00D548F5">
        <w:rPr>
          <w:rFonts w:ascii="GHEA Grapalat" w:hAnsi="GHEA Grapalat"/>
          <w:lang w:val="hy-AM"/>
        </w:rPr>
        <w:t>նկա</w:t>
      </w:r>
      <w:r w:rsidR="00CD7E8B">
        <w:rPr>
          <w:rFonts w:ascii="GHEA Grapalat" w:hAnsi="GHEA Grapalat"/>
          <w:lang w:val="hy-AM"/>
        </w:rPr>
        <w:softHyphen/>
      </w:r>
      <w:r w:rsidRPr="00D548F5">
        <w:rPr>
          <w:rFonts w:ascii="GHEA Grapalat" w:hAnsi="GHEA Grapalat"/>
          <w:lang w:val="hy-AM"/>
        </w:rPr>
        <w:t>րա</w:t>
      </w:r>
      <w:r w:rsidR="0057080F">
        <w:rPr>
          <w:rFonts w:ascii="GHEA Grapalat" w:hAnsi="GHEA Grapalat"/>
          <w:lang w:val="hy-AM"/>
        </w:rPr>
        <w:softHyphen/>
      </w:r>
      <w:r w:rsidRPr="00D548F5">
        <w:rPr>
          <w:rFonts w:ascii="GHEA Grapalat" w:hAnsi="GHEA Grapalat"/>
          <w:lang w:val="hy-AM"/>
        </w:rPr>
        <w:t>գր</w:t>
      </w:r>
      <w:r w:rsidR="0057080F">
        <w:rPr>
          <w:rFonts w:ascii="GHEA Grapalat" w:hAnsi="GHEA Grapalat"/>
          <w:lang w:val="hy-AM"/>
        </w:rPr>
        <w:softHyphen/>
      </w:r>
      <w:r w:rsidRPr="00D548F5">
        <w:rPr>
          <w:rFonts w:ascii="GHEA Grapalat" w:hAnsi="GHEA Grapalat"/>
          <w:lang w:val="hy-AM"/>
        </w:rPr>
        <w:t>ման</w:t>
      </w:r>
      <w:r w:rsidRPr="00D548F5">
        <w:rPr>
          <w:rFonts w:ascii="GHEA Grapalat" w:hAnsi="GHEA Grapalat"/>
          <w:lang w:val="af-ZA"/>
        </w:rPr>
        <w:t xml:space="preserve"> </w:t>
      </w:r>
      <w:r w:rsidRPr="00D548F5">
        <w:rPr>
          <w:rFonts w:ascii="GHEA Grapalat" w:hAnsi="GHEA Grapalat"/>
          <w:lang w:val="hy-AM"/>
        </w:rPr>
        <w:t>և</w:t>
      </w:r>
      <w:r w:rsidRPr="00D548F5">
        <w:rPr>
          <w:rFonts w:ascii="GHEA Grapalat" w:hAnsi="GHEA Grapalat"/>
          <w:lang w:val="af-ZA"/>
        </w:rPr>
        <w:t xml:space="preserve"> </w:t>
      </w:r>
      <w:r w:rsidRPr="00D548F5">
        <w:rPr>
          <w:rFonts w:ascii="GHEA Grapalat" w:hAnsi="GHEA Grapalat"/>
          <w:lang w:val="hy-AM"/>
        </w:rPr>
        <w:t>ծած</w:t>
      </w:r>
      <w:r w:rsidR="00F14C0D" w:rsidRPr="00D548F5">
        <w:rPr>
          <w:rFonts w:ascii="GHEA Grapalat" w:hAnsi="GHEA Grapalat"/>
          <w:bCs/>
          <w:lang w:val="hy-AM"/>
        </w:rPr>
        <w:softHyphen/>
      </w:r>
      <w:r w:rsidRPr="00D548F5">
        <w:rPr>
          <w:rFonts w:ascii="GHEA Grapalat" w:hAnsi="GHEA Grapalat"/>
          <w:lang w:val="hy-AM"/>
        </w:rPr>
        <w:t>կա</w:t>
      </w:r>
      <w:r w:rsidR="00F14C0D" w:rsidRPr="00D548F5">
        <w:rPr>
          <w:rFonts w:ascii="GHEA Grapalat" w:hAnsi="GHEA Grapalat"/>
          <w:bCs/>
          <w:lang w:val="hy-AM"/>
        </w:rPr>
        <w:softHyphen/>
      </w:r>
      <w:r w:rsidRPr="00D548F5">
        <w:rPr>
          <w:rFonts w:ascii="GHEA Grapalat" w:hAnsi="GHEA Grapalat"/>
          <w:lang w:val="hy-AM"/>
        </w:rPr>
        <w:t>գրման</w:t>
      </w:r>
      <w:r w:rsidRPr="00D548F5">
        <w:rPr>
          <w:rFonts w:ascii="GHEA Grapalat" w:hAnsi="GHEA Grapalat"/>
          <w:lang w:val="af-ZA"/>
        </w:rPr>
        <w:t xml:space="preserve"> </w:t>
      </w:r>
      <w:r w:rsidRPr="00D548F5">
        <w:rPr>
          <w:rFonts w:ascii="GHEA Grapalat" w:hAnsi="GHEA Grapalat"/>
          <w:lang w:val="hy-AM"/>
        </w:rPr>
        <w:t>Ներդաշնակ</w:t>
      </w:r>
      <w:r w:rsidRPr="00D548F5">
        <w:rPr>
          <w:rFonts w:ascii="GHEA Grapalat" w:hAnsi="GHEA Grapalat"/>
          <w:lang w:val="af-ZA"/>
        </w:rPr>
        <w:t xml:space="preserve"> </w:t>
      </w:r>
      <w:r w:rsidRPr="00D548F5">
        <w:rPr>
          <w:rFonts w:ascii="GHEA Grapalat" w:hAnsi="GHEA Grapalat"/>
          <w:lang w:val="hy-AM"/>
        </w:rPr>
        <w:t>Համա</w:t>
      </w:r>
      <w:r w:rsidR="00783E1E">
        <w:rPr>
          <w:rFonts w:ascii="GHEA Grapalat" w:hAnsi="GHEA Grapalat"/>
          <w:lang w:val="hy-AM"/>
        </w:rPr>
        <w:softHyphen/>
      </w:r>
      <w:r w:rsidRPr="00D548F5">
        <w:rPr>
          <w:rFonts w:ascii="GHEA Grapalat" w:hAnsi="GHEA Grapalat"/>
          <w:lang w:val="hy-AM"/>
        </w:rPr>
        <w:t>կարգի</w:t>
      </w:r>
      <w:r w:rsidRPr="00D548F5">
        <w:rPr>
          <w:rFonts w:ascii="GHEA Grapalat" w:hAnsi="GHEA Grapalat"/>
          <w:lang w:val="af-ZA"/>
        </w:rPr>
        <w:t xml:space="preserve"> 7-</w:t>
      </w:r>
      <w:r w:rsidRPr="00D548F5">
        <w:rPr>
          <w:rFonts w:ascii="GHEA Grapalat" w:hAnsi="GHEA Grapalat"/>
          <w:lang w:val="hy-AM"/>
        </w:rPr>
        <w:t>րդ</w:t>
      </w:r>
      <w:r w:rsidRPr="00D548F5">
        <w:rPr>
          <w:rFonts w:ascii="GHEA Grapalat" w:hAnsi="GHEA Grapalat"/>
          <w:lang w:val="af-ZA"/>
        </w:rPr>
        <w:t xml:space="preserve"> </w:t>
      </w:r>
      <w:r w:rsidRPr="00D548F5">
        <w:rPr>
          <w:rFonts w:ascii="GHEA Grapalat" w:hAnsi="GHEA Grapalat"/>
          <w:lang w:val="hy-AM"/>
        </w:rPr>
        <w:t>հրատարակության վրա, որի արդյուն</w:t>
      </w:r>
      <w:r w:rsidR="0057080F">
        <w:rPr>
          <w:rFonts w:ascii="GHEA Grapalat" w:hAnsi="GHEA Grapalat"/>
          <w:lang w:val="hy-AM"/>
        </w:rPr>
        <w:softHyphen/>
      </w:r>
      <w:r w:rsidRPr="00D548F5">
        <w:rPr>
          <w:rFonts w:ascii="GHEA Grapalat" w:hAnsi="GHEA Grapalat"/>
          <w:lang w:val="hy-AM"/>
        </w:rPr>
        <w:t>քում անհրա</w:t>
      </w:r>
      <w:r w:rsidR="009B383C">
        <w:rPr>
          <w:rFonts w:ascii="GHEA Grapalat" w:hAnsi="GHEA Grapalat"/>
          <w:lang w:val="hy-AM"/>
        </w:rPr>
        <w:softHyphen/>
      </w:r>
      <w:r w:rsidR="00F14C0D" w:rsidRPr="00D548F5">
        <w:rPr>
          <w:rFonts w:ascii="GHEA Grapalat" w:hAnsi="GHEA Grapalat"/>
          <w:lang w:val="hy-AM"/>
        </w:rPr>
        <w:softHyphen/>
      </w:r>
      <w:r w:rsidRPr="00D548F5">
        <w:rPr>
          <w:rFonts w:ascii="GHEA Grapalat" w:hAnsi="GHEA Grapalat"/>
          <w:lang w:val="hy-AM"/>
        </w:rPr>
        <w:t>ժեշ</w:t>
      </w:r>
      <w:r w:rsidR="00F14C0D" w:rsidRPr="00D548F5">
        <w:rPr>
          <w:rFonts w:ascii="GHEA Grapalat" w:hAnsi="GHEA Grapalat"/>
          <w:lang w:val="hy-AM"/>
        </w:rPr>
        <w:softHyphen/>
      </w:r>
      <w:r w:rsidRPr="00D548F5">
        <w:rPr>
          <w:rFonts w:ascii="GHEA Grapalat" w:hAnsi="GHEA Grapalat"/>
          <w:lang w:val="hy-AM"/>
        </w:rPr>
        <w:t>տու</w:t>
      </w:r>
      <w:r w:rsidR="00F14C0D" w:rsidRPr="00D548F5">
        <w:rPr>
          <w:rFonts w:ascii="GHEA Grapalat" w:hAnsi="GHEA Grapalat"/>
          <w:lang w:val="hy-AM"/>
        </w:rPr>
        <w:softHyphen/>
      </w:r>
      <w:r w:rsidRPr="00D548F5">
        <w:rPr>
          <w:rFonts w:ascii="GHEA Grapalat" w:hAnsi="GHEA Grapalat"/>
          <w:lang w:val="hy-AM"/>
        </w:rPr>
        <w:t>թյուն է առաջացել ՀՀ հար</w:t>
      </w:r>
      <w:r w:rsidR="00783E1E">
        <w:rPr>
          <w:rFonts w:ascii="GHEA Grapalat" w:hAnsi="GHEA Grapalat"/>
          <w:lang w:val="hy-AM"/>
        </w:rPr>
        <w:softHyphen/>
      </w:r>
      <w:r w:rsidRPr="00D548F5">
        <w:rPr>
          <w:rFonts w:ascii="GHEA Grapalat" w:hAnsi="GHEA Grapalat"/>
          <w:lang w:val="hy-AM"/>
        </w:rPr>
        <w:t>կա</w:t>
      </w:r>
      <w:r w:rsidR="00783E1E">
        <w:rPr>
          <w:rFonts w:ascii="GHEA Grapalat" w:hAnsi="GHEA Grapalat"/>
          <w:lang w:val="hy-AM"/>
        </w:rPr>
        <w:softHyphen/>
      </w:r>
      <w:r w:rsidRPr="00D548F5">
        <w:rPr>
          <w:rFonts w:ascii="GHEA Grapalat" w:hAnsi="GHEA Grapalat"/>
          <w:lang w:val="hy-AM"/>
        </w:rPr>
        <w:t>յին օրենսգրքի</w:t>
      </w:r>
      <w:r w:rsidR="00DB3CEC">
        <w:rPr>
          <w:rFonts w:ascii="GHEA Grapalat" w:hAnsi="GHEA Grapalat"/>
          <w:lang w:val="hy-AM"/>
        </w:rPr>
        <w:t xml:space="preserve"> այսուհետ՝ Օրենսգիրք</w:t>
      </w:r>
      <w:r w:rsidRPr="00D548F5">
        <w:rPr>
          <w:rFonts w:ascii="GHEA Grapalat" w:hAnsi="GHEA Grapalat"/>
          <w:lang w:val="hy-AM"/>
        </w:rPr>
        <w:t xml:space="preserve"> </w:t>
      </w:r>
      <w:r w:rsidRPr="00D548F5">
        <w:rPr>
          <w:rFonts w:ascii="GHEA Grapalat" w:eastAsia="Calibri" w:hAnsi="GHEA Grapalat"/>
          <w:lang w:val="hy-AM" w:eastAsia="en-US"/>
        </w:rPr>
        <w:t>ԱՏԳ ԱԱ ծած</w:t>
      </w:r>
      <w:r w:rsidR="009B383C">
        <w:rPr>
          <w:rFonts w:ascii="GHEA Grapalat" w:eastAsia="Calibri" w:hAnsi="GHEA Grapalat"/>
          <w:lang w:val="hy-AM" w:eastAsia="en-US"/>
        </w:rPr>
        <w:softHyphen/>
      </w:r>
      <w:r w:rsidRPr="00D548F5">
        <w:rPr>
          <w:rFonts w:ascii="GHEA Grapalat" w:eastAsia="Calibri" w:hAnsi="GHEA Grapalat"/>
          <w:lang w:val="hy-AM" w:eastAsia="en-US"/>
        </w:rPr>
        <w:t>կա</w:t>
      </w:r>
      <w:r w:rsidR="009B383C">
        <w:rPr>
          <w:rFonts w:ascii="GHEA Grapalat" w:eastAsia="Calibri" w:hAnsi="GHEA Grapalat"/>
          <w:lang w:val="hy-AM" w:eastAsia="en-US"/>
        </w:rPr>
        <w:softHyphen/>
      </w:r>
      <w:r w:rsidRPr="00D548F5">
        <w:rPr>
          <w:rFonts w:ascii="GHEA Grapalat" w:eastAsia="Calibri" w:hAnsi="GHEA Grapalat"/>
          <w:lang w:val="hy-AM" w:eastAsia="en-US"/>
        </w:rPr>
        <w:t xml:space="preserve">գրերը ներդաշնակեցնել </w:t>
      </w:r>
      <w:r w:rsidRPr="00D548F5">
        <w:rPr>
          <w:rFonts w:ascii="GHEA Grapalat" w:hAnsi="GHEA Grapalat"/>
          <w:lang w:val="hy-AM"/>
        </w:rPr>
        <w:t>ԵՏՀ խորհրդի որոշմամբ սահմանված նոր անվա</w:t>
      </w:r>
      <w:r w:rsidR="00CD7E8B">
        <w:rPr>
          <w:rFonts w:ascii="GHEA Grapalat" w:hAnsi="GHEA Grapalat"/>
          <w:lang w:val="hy-AM"/>
        </w:rPr>
        <w:softHyphen/>
      </w:r>
      <w:r w:rsidRPr="00D548F5">
        <w:rPr>
          <w:rFonts w:ascii="GHEA Grapalat" w:hAnsi="GHEA Grapalat"/>
          <w:lang w:val="hy-AM"/>
        </w:rPr>
        <w:t>նա</w:t>
      </w:r>
      <w:r w:rsidR="00CD7E8B">
        <w:rPr>
          <w:rFonts w:ascii="GHEA Grapalat" w:hAnsi="GHEA Grapalat"/>
          <w:lang w:val="hy-AM"/>
        </w:rPr>
        <w:softHyphen/>
      </w:r>
      <w:r w:rsidRPr="00D548F5">
        <w:rPr>
          <w:rFonts w:ascii="GHEA Grapalat" w:hAnsi="GHEA Grapalat"/>
          <w:lang w:val="hy-AM"/>
        </w:rPr>
        <w:t>ցանկի</w:t>
      </w:r>
      <w:r w:rsidR="00F14C0D" w:rsidRPr="00D548F5">
        <w:rPr>
          <w:rFonts w:ascii="GHEA Grapalat" w:hAnsi="GHEA Grapalat"/>
          <w:lang w:val="hy-AM"/>
        </w:rPr>
        <w:t xml:space="preserve"> հետ</w:t>
      </w:r>
      <w:r w:rsidRPr="00D548F5">
        <w:rPr>
          <w:rFonts w:ascii="GHEA Grapalat" w:hAnsi="GHEA Grapalat"/>
          <w:lang w:val="hy-AM"/>
        </w:rPr>
        <w:t>:</w:t>
      </w:r>
    </w:p>
    <w:p w14:paraId="7B4A1D4E" w14:textId="0FFE04AC" w:rsidR="00F94E18" w:rsidRPr="0057080F" w:rsidRDefault="00F94E18" w:rsidP="0057080F">
      <w:pPr>
        <w:numPr>
          <w:ilvl w:val="0"/>
          <w:numId w:val="3"/>
        </w:numPr>
        <w:autoSpaceDN w:val="0"/>
        <w:spacing w:line="360" w:lineRule="auto"/>
        <w:ind w:left="-14" w:firstLine="581"/>
        <w:jc w:val="both"/>
        <w:rPr>
          <w:rFonts w:ascii="GHEA Grapalat" w:eastAsia="Calibri" w:hAnsi="GHEA Grapalat" w:cs="Sylfaen"/>
          <w:szCs w:val="22"/>
          <w:lang w:val="hy-AM" w:eastAsia="en-US"/>
        </w:rPr>
      </w:pPr>
      <w:r w:rsidRPr="00F94E18">
        <w:rPr>
          <w:rFonts w:ascii="GHEA Grapalat" w:eastAsia="Calibri" w:hAnsi="GHEA Grapalat" w:cs="Sylfaen"/>
          <w:b/>
          <w:szCs w:val="22"/>
          <w:lang w:val="hy-AM" w:eastAsia="en-US"/>
        </w:rPr>
        <w:t>Կարգավորման հարաբերությունների ներկա վիճակը և առկա խնդիրները.</w:t>
      </w:r>
      <w:r w:rsidRPr="00F94E18">
        <w:rPr>
          <w:rFonts w:ascii="GHEA Grapalat" w:eastAsia="Calibri" w:hAnsi="GHEA Grapalat" w:cs="Sylfaen"/>
          <w:szCs w:val="22"/>
          <w:lang w:val="hy-AM" w:eastAsia="en-US"/>
        </w:rPr>
        <w:t xml:space="preserve"> Գործող օրենսդրությամբ ԱՏԳ ԱԱ </w:t>
      </w:r>
      <w:r w:rsidRPr="00F94E18">
        <w:rPr>
          <w:rFonts w:ascii="GHEA Grapalat" w:eastAsia="Calibri" w:hAnsi="GHEA Grapalat"/>
          <w:bCs/>
          <w:color w:val="000000"/>
          <w:shd w:val="clear" w:color="auto" w:fill="FFFFFF"/>
          <w:lang w:val="hy-AM" w:eastAsia="en-US"/>
        </w:rPr>
        <w:t xml:space="preserve">2404 12 000 0 և 2404 19 000 ծածկագրերին դասվող՝ </w:t>
      </w:r>
      <w:r w:rsidR="00867693" w:rsidRPr="674204CA">
        <w:rPr>
          <w:rFonts w:ascii="GHEA Grapalat" w:eastAsia="Calibri" w:hAnsi="GHEA Grapalat" w:cs="Sylfaen"/>
          <w:lang w:val="hy-AM" w:eastAsia="en-US"/>
        </w:rPr>
        <w:t>էլեկ</w:t>
      </w:r>
      <w:r w:rsidR="00867693" w:rsidRPr="674204CA">
        <w:rPr>
          <w:rFonts w:ascii="GHEA Grapalat" w:eastAsia="Calibri" w:hAnsi="GHEA Grapalat" w:cs="Sylfaen"/>
          <w:lang w:val="hy-AM" w:eastAsia="en-US"/>
        </w:rPr>
        <w:softHyphen/>
        <w:t>տր</w:t>
      </w:r>
      <w:r w:rsidR="00836FA9">
        <w:rPr>
          <w:rFonts w:ascii="GHEA Grapalat" w:eastAsia="Calibri" w:hAnsi="GHEA Grapalat" w:cs="Sylfaen"/>
          <w:lang w:val="hy-AM" w:eastAsia="en-US"/>
        </w:rPr>
        <w:t>ական</w:t>
      </w:r>
      <w:r w:rsidR="00867693" w:rsidRPr="674204CA">
        <w:rPr>
          <w:rFonts w:ascii="GHEA Grapalat" w:eastAsia="Calibri" w:hAnsi="GHEA Grapalat" w:cs="Sylfaen"/>
          <w:lang w:val="hy-AM" w:eastAsia="en-US"/>
        </w:rPr>
        <w:t xml:space="preserve"> </w:t>
      </w:r>
      <w:r w:rsidR="00867693" w:rsidRPr="00D548F5">
        <w:rPr>
          <w:rFonts w:ascii="GHEA Grapalat" w:eastAsia="Calibri" w:hAnsi="GHEA Grapalat" w:cs="IRTEK Courier"/>
          <w:lang w:val="hy-AM" w:eastAsia="en-US"/>
        </w:rPr>
        <w:lastRenderedPageBreak/>
        <w:t>ծխա</w:t>
      </w:r>
      <w:r w:rsidR="009B383C">
        <w:rPr>
          <w:rFonts w:ascii="GHEA Grapalat" w:eastAsia="Calibri" w:hAnsi="GHEA Grapalat" w:cs="IRTEK Courier"/>
          <w:lang w:val="hy-AM" w:eastAsia="en-US"/>
        </w:rPr>
        <w:softHyphen/>
      </w:r>
      <w:r w:rsidR="00867693" w:rsidRPr="00D548F5">
        <w:rPr>
          <w:rFonts w:ascii="GHEA Grapalat" w:eastAsia="Calibri" w:hAnsi="GHEA Grapalat" w:cs="IRTEK Courier"/>
          <w:lang w:val="hy-AM" w:eastAsia="en-US"/>
        </w:rPr>
        <w:t>խոտ</w:t>
      </w:r>
      <w:r w:rsidR="0057080F">
        <w:rPr>
          <w:rFonts w:ascii="GHEA Grapalat" w:eastAsia="Calibri" w:hAnsi="GHEA Grapalat" w:cs="IRTEK Courier"/>
          <w:lang w:val="hy-AM" w:eastAsia="en-US"/>
        </w:rPr>
        <w:t>ի արտադրանք</w:t>
      </w:r>
      <w:r w:rsidR="00867693">
        <w:rPr>
          <w:rFonts w:ascii="GHEA Grapalat" w:eastAsia="Calibri" w:hAnsi="GHEA Grapalat" w:cs="IRTEK Courier"/>
          <w:lang w:val="hy-AM" w:eastAsia="en-US"/>
        </w:rPr>
        <w:t>ը</w:t>
      </w:r>
      <w:r w:rsidRPr="00F94E18">
        <w:rPr>
          <w:rFonts w:ascii="GHEA Grapalat" w:eastAsia="Calibri" w:hAnsi="GHEA Grapalat" w:cs="Sylfaen"/>
          <w:szCs w:val="22"/>
          <w:lang w:val="hy-AM" w:eastAsia="en-US"/>
        </w:rPr>
        <w:t xml:space="preserve"> ակցիզային հարկով չ</w:t>
      </w:r>
      <w:r w:rsidR="00867693">
        <w:rPr>
          <w:rFonts w:ascii="GHEA Grapalat" w:eastAsia="Calibri" w:hAnsi="GHEA Grapalat" w:cs="Sylfaen"/>
          <w:szCs w:val="22"/>
          <w:lang w:val="hy-AM" w:eastAsia="en-US"/>
        </w:rPr>
        <w:t>ի</w:t>
      </w:r>
      <w:r w:rsidRPr="00F94E18">
        <w:rPr>
          <w:rFonts w:ascii="GHEA Grapalat" w:eastAsia="Calibri" w:hAnsi="GHEA Grapalat" w:cs="Sylfaen"/>
          <w:szCs w:val="22"/>
          <w:lang w:val="hy-AM" w:eastAsia="en-US"/>
        </w:rPr>
        <w:t xml:space="preserve"> հարկվում</w:t>
      </w:r>
      <w:r w:rsidR="0057080F">
        <w:rPr>
          <w:rFonts w:ascii="GHEA Grapalat" w:eastAsia="Calibri" w:hAnsi="GHEA Grapalat" w:cs="Sylfaen"/>
          <w:szCs w:val="22"/>
          <w:lang w:val="hy-AM" w:eastAsia="en-US"/>
        </w:rPr>
        <w:t xml:space="preserve">, սակայն </w:t>
      </w:r>
      <w:r w:rsidR="0057080F">
        <w:rPr>
          <w:rFonts w:ascii="GHEA Grapalat" w:eastAsia="Calibri" w:hAnsi="GHEA Grapalat"/>
          <w:szCs w:val="22"/>
          <w:lang w:val="hy-AM" w:eastAsia="en-US"/>
        </w:rPr>
        <w:t>այն</w:t>
      </w:r>
      <w:r w:rsidRPr="0057080F">
        <w:rPr>
          <w:rFonts w:ascii="GHEA Grapalat" w:eastAsia="Calibri" w:hAnsi="GHEA Grapalat" w:cs="Sylfaen"/>
          <w:szCs w:val="22"/>
          <w:lang w:val="hy-AM" w:eastAsia="en-US"/>
        </w:rPr>
        <w:t xml:space="preserve"> </w:t>
      </w:r>
      <w:r w:rsidR="001F2955" w:rsidRPr="0057080F">
        <w:rPr>
          <w:rFonts w:ascii="GHEA Grapalat" w:eastAsia="Calibri" w:hAnsi="GHEA Grapalat" w:cs="Sylfaen"/>
          <w:szCs w:val="22"/>
          <w:lang w:val="hy-AM" w:eastAsia="en-US"/>
        </w:rPr>
        <w:t xml:space="preserve">նույնպես </w:t>
      </w:r>
      <w:r w:rsidRPr="0057080F">
        <w:rPr>
          <w:rFonts w:ascii="GHEA Grapalat" w:eastAsia="Calibri" w:hAnsi="GHEA Grapalat" w:cs="Sylfaen"/>
          <w:szCs w:val="22"/>
          <w:lang w:val="hy-AM" w:eastAsia="en-US"/>
        </w:rPr>
        <w:t>վնա</w:t>
      </w:r>
      <w:r w:rsidR="0057080F" w:rsidRPr="0057080F">
        <w:rPr>
          <w:rFonts w:ascii="GHEA Grapalat" w:eastAsia="Calibri" w:hAnsi="GHEA Grapalat" w:cs="Sylfaen"/>
          <w:szCs w:val="22"/>
          <w:lang w:val="hy-AM" w:eastAsia="en-US"/>
        </w:rPr>
        <w:softHyphen/>
      </w:r>
      <w:r w:rsidRPr="0057080F">
        <w:rPr>
          <w:rFonts w:ascii="GHEA Grapalat" w:eastAsia="Calibri" w:hAnsi="GHEA Grapalat" w:cs="Sylfaen"/>
          <w:szCs w:val="22"/>
          <w:lang w:val="hy-AM" w:eastAsia="en-US"/>
        </w:rPr>
        <w:t>սա</w:t>
      </w:r>
      <w:r w:rsidR="0057080F" w:rsidRPr="0057080F">
        <w:rPr>
          <w:rFonts w:ascii="GHEA Grapalat" w:eastAsia="Calibri" w:hAnsi="GHEA Grapalat" w:cs="Sylfaen"/>
          <w:szCs w:val="22"/>
          <w:lang w:val="hy-AM" w:eastAsia="en-US"/>
        </w:rPr>
        <w:softHyphen/>
      </w:r>
      <w:r w:rsidRPr="0057080F">
        <w:rPr>
          <w:rFonts w:ascii="GHEA Grapalat" w:eastAsia="Calibri" w:hAnsi="GHEA Grapalat" w:cs="Sylfaen"/>
          <w:szCs w:val="22"/>
          <w:lang w:val="hy-AM" w:eastAsia="en-US"/>
        </w:rPr>
        <w:t xml:space="preserve">կար </w:t>
      </w:r>
      <w:r w:rsidR="00727879" w:rsidRPr="0057080F">
        <w:rPr>
          <w:rFonts w:ascii="GHEA Grapalat" w:eastAsia="Calibri" w:hAnsi="GHEA Grapalat" w:cs="Sylfaen"/>
          <w:szCs w:val="22"/>
          <w:lang w:val="hy-AM" w:eastAsia="en-US"/>
        </w:rPr>
        <w:t>է</w:t>
      </w:r>
      <w:r w:rsidRPr="0057080F">
        <w:rPr>
          <w:rFonts w:ascii="GHEA Grapalat" w:eastAsia="Calibri" w:hAnsi="GHEA Grapalat" w:cs="Sylfaen"/>
          <w:szCs w:val="22"/>
          <w:lang w:val="hy-AM" w:eastAsia="en-US"/>
        </w:rPr>
        <w:t xml:space="preserve"> </w:t>
      </w:r>
      <w:r w:rsidR="001F2955" w:rsidRPr="0057080F">
        <w:rPr>
          <w:rFonts w:ascii="GHEA Grapalat" w:eastAsia="Calibri" w:hAnsi="GHEA Grapalat" w:cs="Sylfaen"/>
          <w:szCs w:val="22"/>
          <w:lang w:val="hy-AM" w:eastAsia="en-US"/>
        </w:rPr>
        <w:t>մարդու առող</w:t>
      </w:r>
      <w:r w:rsidR="009B383C" w:rsidRPr="0057080F">
        <w:rPr>
          <w:rFonts w:ascii="GHEA Grapalat" w:eastAsia="Calibri" w:hAnsi="GHEA Grapalat" w:cs="Sylfaen"/>
          <w:szCs w:val="22"/>
          <w:lang w:val="hy-AM" w:eastAsia="en-US"/>
        </w:rPr>
        <w:softHyphen/>
      </w:r>
      <w:r w:rsidR="00F53AB3" w:rsidRPr="0057080F">
        <w:rPr>
          <w:rFonts w:ascii="GHEA Grapalat" w:eastAsia="Calibri" w:hAnsi="GHEA Grapalat" w:cs="Sylfaen"/>
          <w:szCs w:val="22"/>
          <w:lang w:val="hy-AM" w:eastAsia="en-US"/>
        </w:rPr>
        <w:t>ջության</w:t>
      </w:r>
      <w:r w:rsidR="001F2955" w:rsidRPr="0057080F">
        <w:rPr>
          <w:rFonts w:ascii="GHEA Grapalat" w:eastAsia="Calibri" w:hAnsi="GHEA Grapalat" w:cs="Sylfaen"/>
          <w:szCs w:val="22"/>
          <w:lang w:val="hy-AM" w:eastAsia="en-US"/>
        </w:rPr>
        <w:t xml:space="preserve"> համար</w:t>
      </w:r>
      <w:r w:rsidRPr="0057080F">
        <w:rPr>
          <w:rFonts w:ascii="GHEA Grapalat" w:eastAsia="Calibri" w:hAnsi="GHEA Grapalat" w:cs="Sylfaen"/>
          <w:szCs w:val="22"/>
          <w:lang w:val="hy-AM" w:eastAsia="en-US"/>
        </w:rPr>
        <w:t>:</w:t>
      </w:r>
    </w:p>
    <w:p w14:paraId="65532694" w14:textId="1F05E3B3" w:rsidR="00F94E18" w:rsidRPr="00F94E18" w:rsidRDefault="00F94E18" w:rsidP="00F94E18">
      <w:pPr>
        <w:tabs>
          <w:tab w:val="num" w:pos="928"/>
        </w:tabs>
        <w:autoSpaceDN w:val="0"/>
        <w:spacing w:line="360" w:lineRule="auto"/>
        <w:ind w:firstLine="567"/>
        <w:jc w:val="both"/>
        <w:rPr>
          <w:rFonts w:ascii="GHEA Grapalat" w:eastAsia="Calibri" w:hAnsi="GHEA Grapalat"/>
          <w:szCs w:val="22"/>
          <w:lang w:val="hy-AM" w:eastAsia="en-US"/>
        </w:rPr>
      </w:pPr>
      <w:r w:rsidRPr="00F94E18">
        <w:rPr>
          <w:rFonts w:ascii="GHEA Grapalat" w:eastAsia="Calibri" w:hAnsi="GHEA Grapalat" w:cs="Sylfaen"/>
          <w:szCs w:val="22"/>
          <w:lang w:val="hy-AM" w:eastAsia="en-US"/>
        </w:rPr>
        <w:t>Բացի այդ, այս ապրանքներ</w:t>
      </w:r>
      <w:r w:rsidR="00F53AB3">
        <w:rPr>
          <w:rFonts w:ascii="GHEA Grapalat" w:eastAsia="Calibri" w:hAnsi="GHEA Grapalat" w:cs="Sylfaen"/>
          <w:szCs w:val="22"/>
          <w:lang w:val="hy-AM" w:eastAsia="en-US"/>
        </w:rPr>
        <w:t>ն</w:t>
      </w:r>
      <w:r w:rsidRPr="00F94E18">
        <w:rPr>
          <w:rFonts w:ascii="GHEA Grapalat" w:eastAsia="Calibri" w:hAnsi="GHEA Grapalat" w:cs="Sylfaen"/>
          <w:szCs w:val="22"/>
          <w:lang w:val="hy-AM" w:eastAsia="en-US"/>
        </w:rPr>
        <w:t xml:space="preserve"> ակցիզային հարկով չհարկելու արդյունքում անհա</w:t>
      </w:r>
      <w:r w:rsidRPr="00F94E18">
        <w:rPr>
          <w:rFonts w:ascii="GHEA Grapalat" w:eastAsia="Calibri" w:hAnsi="GHEA Grapalat" w:cs="Sylfaen"/>
          <w:szCs w:val="22"/>
          <w:lang w:val="hy-AM" w:eastAsia="en-US"/>
        </w:rPr>
        <w:softHyphen/>
        <w:t>վա</w:t>
      </w:r>
      <w:r w:rsidRPr="00F94E18">
        <w:rPr>
          <w:rFonts w:ascii="GHEA Grapalat" w:eastAsia="Calibri" w:hAnsi="GHEA Grapalat" w:cs="Sylfaen"/>
          <w:szCs w:val="22"/>
          <w:lang w:val="hy-AM" w:eastAsia="en-US"/>
        </w:rPr>
        <w:softHyphen/>
        <w:t>սար մրցակ</w:t>
      </w:r>
      <w:r w:rsidR="00F53AB3" w:rsidRPr="00F53AB3">
        <w:rPr>
          <w:rFonts w:ascii="GHEA Grapalat" w:eastAsia="Calibri" w:hAnsi="GHEA Grapalat" w:cs="Sylfaen"/>
          <w:szCs w:val="22"/>
          <w:lang w:val="hy-AM" w:eastAsia="en-US"/>
        </w:rPr>
        <w:softHyphen/>
      </w:r>
      <w:r w:rsidR="00F14C0D">
        <w:rPr>
          <w:rFonts w:ascii="GHEA Grapalat" w:eastAsia="Calibri" w:hAnsi="GHEA Grapalat" w:cs="Sylfaen"/>
          <w:szCs w:val="22"/>
          <w:lang w:val="hy-AM" w:eastAsia="en-US"/>
        </w:rPr>
        <w:softHyphen/>
      </w:r>
      <w:r w:rsidRPr="00F94E18">
        <w:rPr>
          <w:rFonts w:ascii="GHEA Grapalat" w:eastAsia="Calibri" w:hAnsi="GHEA Grapalat" w:cs="Sylfaen"/>
          <w:szCs w:val="22"/>
          <w:lang w:val="hy-AM" w:eastAsia="en-US"/>
        </w:rPr>
        <w:t xml:space="preserve">ցային պայմաններ են </w:t>
      </w:r>
      <w:r w:rsidR="0057080F">
        <w:rPr>
          <w:rFonts w:ascii="GHEA Grapalat" w:eastAsia="Calibri" w:hAnsi="GHEA Grapalat" w:cs="Sylfaen"/>
          <w:szCs w:val="22"/>
          <w:lang w:val="hy-AM" w:eastAsia="en-US"/>
        </w:rPr>
        <w:t>ստեղծվում</w:t>
      </w:r>
      <w:r w:rsidRPr="00F94E18">
        <w:rPr>
          <w:rFonts w:ascii="GHEA Grapalat" w:eastAsia="Calibri" w:hAnsi="GHEA Grapalat" w:cs="Sylfaen"/>
          <w:szCs w:val="22"/>
          <w:lang w:val="hy-AM" w:eastAsia="en-US"/>
        </w:rPr>
        <w:t xml:space="preserve"> այդ ապրանքներ</w:t>
      </w:r>
      <w:r w:rsidR="0057080F">
        <w:rPr>
          <w:rFonts w:ascii="GHEA Grapalat" w:eastAsia="Calibri" w:hAnsi="GHEA Grapalat" w:cs="Sylfaen"/>
          <w:szCs w:val="22"/>
          <w:lang w:val="hy-AM" w:eastAsia="en-US"/>
        </w:rPr>
        <w:t>ը</w:t>
      </w:r>
      <w:r w:rsidRPr="00F94E18">
        <w:rPr>
          <w:rFonts w:ascii="GHEA Grapalat" w:eastAsia="Calibri" w:hAnsi="GHEA Grapalat" w:cs="Sylfaen"/>
          <w:szCs w:val="22"/>
          <w:lang w:val="hy-AM" w:eastAsia="en-US"/>
        </w:rPr>
        <w:t xml:space="preserve"> ներմուծող տնտե</w:t>
      </w:r>
      <w:r w:rsidRPr="00F94E18">
        <w:rPr>
          <w:rFonts w:ascii="GHEA Grapalat" w:eastAsia="Calibri" w:hAnsi="GHEA Grapalat" w:cs="Sylfaen"/>
          <w:szCs w:val="22"/>
          <w:lang w:val="hy-AM" w:eastAsia="en-US"/>
        </w:rPr>
        <w:softHyphen/>
        <w:t>սա</w:t>
      </w:r>
      <w:r w:rsidRPr="00F94E18">
        <w:rPr>
          <w:rFonts w:ascii="GHEA Grapalat" w:eastAsia="Calibri" w:hAnsi="GHEA Grapalat" w:cs="Sylfaen"/>
          <w:szCs w:val="22"/>
          <w:lang w:val="hy-AM" w:eastAsia="en-US"/>
        </w:rPr>
        <w:softHyphen/>
        <w:t>վա</w:t>
      </w:r>
      <w:r w:rsidRPr="00F94E18">
        <w:rPr>
          <w:rFonts w:ascii="GHEA Grapalat" w:eastAsia="Calibri" w:hAnsi="GHEA Grapalat" w:cs="Sylfaen"/>
          <w:szCs w:val="22"/>
          <w:lang w:val="hy-AM" w:eastAsia="en-US"/>
        </w:rPr>
        <w:softHyphen/>
        <w:t>րող սուբյեկտ</w:t>
      </w:r>
      <w:r w:rsidR="0057080F">
        <w:rPr>
          <w:rFonts w:ascii="GHEA Grapalat" w:eastAsia="Calibri" w:hAnsi="GHEA Grapalat" w:cs="Sylfaen"/>
          <w:szCs w:val="22"/>
          <w:lang w:val="hy-AM" w:eastAsia="en-US"/>
        </w:rPr>
        <w:softHyphen/>
      </w:r>
      <w:r w:rsidRPr="00F94E18">
        <w:rPr>
          <w:rFonts w:ascii="GHEA Grapalat" w:eastAsia="Calibri" w:hAnsi="GHEA Grapalat" w:cs="Sylfaen"/>
          <w:szCs w:val="22"/>
          <w:lang w:val="hy-AM" w:eastAsia="en-US"/>
        </w:rPr>
        <w:t>ների և ԱՏԳ ԱԱ այլ ծածկագրերին դասվող՝ ծխախոտի արտադրանք արտադ</w:t>
      </w:r>
      <w:r w:rsidRPr="00F94E18">
        <w:rPr>
          <w:rFonts w:ascii="GHEA Grapalat" w:eastAsia="Calibri" w:hAnsi="GHEA Grapalat" w:cs="Sylfaen"/>
          <w:szCs w:val="22"/>
          <w:lang w:val="hy-AM" w:eastAsia="en-US"/>
        </w:rPr>
        <w:softHyphen/>
        <w:t>րող և ներմուծող տնտեսավարող սուբյեկտների միջև:</w:t>
      </w:r>
    </w:p>
    <w:p w14:paraId="55602703" w14:textId="65141BB6" w:rsidR="00BA1A1B" w:rsidRDefault="00F94E18" w:rsidP="00BA1A1B">
      <w:pPr>
        <w:tabs>
          <w:tab w:val="num" w:pos="840"/>
        </w:tabs>
        <w:autoSpaceDN w:val="0"/>
        <w:spacing w:line="360" w:lineRule="auto"/>
        <w:ind w:left="-14" w:firstLine="581"/>
        <w:jc w:val="both"/>
        <w:rPr>
          <w:rFonts w:ascii="GHEA Grapalat" w:eastAsia="Calibri" w:hAnsi="GHEA Grapalat" w:cs="Sylfaen"/>
          <w:lang w:val="hy-AM" w:eastAsia="en-US"/>
        </w:rPr>
      </w:pPr>
      <w:r w:rsidRPr="00F94E18">
        <w:rPr>
          <w:rFonts w:ascii="GHEA Grapalat" w:eastAsia="Calibri" w:hAnsi="GHEA Grapalat"/>
          <w:szCs w:val="22"/>
          <w:lang w:val="hy-AM" w:eastAsia="en-US"/>
        </w:rPr>
        <w:t xml:space="preserve">Ավելին, </w:t>
      </w:r>
      <w:r w:rsidRPr="00F94E18">
        <w:rPr>
          <w:rFonts w:ascii="GHEA Grapalat" w:eastAsia="Calibri" w:hAnsi="GHEA Grapalat" w:cs="Sylfaen"/>
          <w:szCs w:val="22"/>
          <w:lang w:val="hy-AM" w:eastAsia="en-US"/>
        </w:rPr>
        <w:t xml:space="preserve">ԱՏԳ ԱԱ </w:t>
      </w:r>
      <w:r w:rsidRPr="00F94E18">
        <w:rPr>
          <w:rFonts w:ascii="GHEA Grapalat" w:eastAsia="Calibri" w:hAnsi="GHEA Grapalat"/>
          <w:bCs/>
          <w:color w:val="000000"/>
          <w:shd w:val="clear" w:color="auto" w:fill="FFFFFF"/>
          <w:lang w:val="hy-AM" w:eastAsia="en-US"/>
        </w:rPr>
        <w:t xml:space="preserve">2404 12 000 0 և 2404 19 000 ծածկագրերին դասվող՝ </w:t>
      </w:r>
      <w:r w:rsidR="00727879" w:rsidRPr="674204CA">
        <w:rPr>
          <w:rFonts w:ascii="GHEA Grapalat" w:eastAsia="Calibri" w:hAnsi="GHEA Grapalat" w:cs="Sylfaen"/>
          <w:lang w:val="hy-AM" w:eastAsia="en-US"/>
        </w:rPr>
        <w:t>էլեկ</w:t>
      </w:r>
      <w:r w:rsidR="00727879" w:rsidRPr="674204CA">
        <w:rPr>
          <w:rFonts w:ascii="GHEA Grapalat" w:eastAsia="Calibri" w:hAnsi="GHEA Grapalat" w:cs="Sylfaen"/>
          <w:lang w:val="hy-AM" w:eastAsia="en-US"/>
        </w:rPr>
        <w:softHyphen/>
        <w:t>տր</w:t>
      </w:r>
      <w:r w:rsidR="00836FA9">
        <w:rPr>
          <w:rFonts w:ascii="GHEA Grapalat" w:eastAsia="Calibri" w:hAnsi="GHEA Grapalat" w:cs="Sylfaen"/>
          <w:lang w:val="hy-AM" w:eastAsia="en-US"/>
        </w:rPr>
        <w:t>ական</w:t>
      </w:r>
      <w:r w:rsidR="00727879" w:rsidRPr="674204CA">
        <w:rPr>
          <w:rFonts w:ascii="GHEA Grapalat" w:eastAsia="Calibri" w:hAnsi="GHEA Grapalat" w:cs="Sylfaen"/>
          <w:lang w:val="hy-AM" w:eastAsia="en-US"/>
        </w:rPr>
        <w:t xml:space="preserve"> </w:t>
      </w:r>
      <w:r w:rsidR="00727879" w:rsidRPr="00D548F5">
        <w:rPr>
          <w:rFonts w:ascii="GHEA Grapalat" w:eastAsia="Calibri" w:hAnsi="GHEA Grapalat" w:cs="IRTEK Courier"/>
          <w:lang w:val="hy-AM" w:eastAsia="en-US"/>
        </w:rPr>
        <w:t>ծխա</w:t>
      </w:r>
      <w:r w:rsidR="0092093F" w:rsidRPr="0092093F">
        <w:rPr>
          <w:rFonts w:ascii="GHEA Grapalat" w:eastAsia="Calibri" w:hAnsi="GHEA Grapalat" w:cs="IRTEK Courier"/>
          <w:lang w:val="hy-AM" w:eastAsia="en-US"/>
        </w:rPr>
        <w:softHyphen/>
      </w:r>
      <w:r w:rsidR="00727879" w:rsidRPr="00D548F5">
        <w:rPr>
          <w:rFonts w:ascii="GHEA Grapalat" w:eastAsia="Calibri" w:hAnsi="GHEA Grapalat" w:cs="IRTEK Courier"/>
          <w:lang w:val="hy-AM" w:eastAsia="en-US"/>
        </w:rPr>
        <w:t>խոտ</w:t>
      </w:r>
      <w:r w:rsidR="0057080F">
        <w:rPr>
          <w:rFonts w:ascii="GHEA Grapalat" w:eastAsia="Calibri" w:hAnsi="GHEA Grapalat" w:cs="IRTEK Courier"/>
          <w:lang w:val="hy-AM" w:eastAsia="en-US"/>
        </w:rPr>
        <w:t>ի արտադրանք</w:t>
      </w:r>
      <w:r w:rsidR="00F53AB3">
        <w:rPr>
          <w:rFonts w:ascii="GHEA Grapalat" w:eastAsia="Calibri" w:hAnsi="GHEA Grapalat" w:cs="IRTEK Courier"/>
          <w:lang w:val="hy-AM" w:eastAsia="en-US"/>
        </w:rPr>
        <w:t>ն</w:t>
      </w:r>
      <w:r w:rsidRPr="00F94E18">
        <w:rPr>
          <w:rFonts w:ascii="GHEA Grapalat" w:eastAsia="Calibri" w:hAnsi="GHEA Grapalat" w:cs="Sylfaen"/>
          <w:szCs w:val="22"/>
          <w:lang w:val="hy-AM" w:eastAsia="en-US"/>
        </w:rPr>
        <w:t xml:space="preserve"> ակցիզային հարկով չհարկելու արդյունքում նաև նվազում </w:t>
      </w:r>
      <w:r w:rsidR="0057080F">
        <w:rPr>
          <w:rFonts w:ascii="GHEA Grapalat" w:eastAsia="Calibri" w:hAnsi="GHEA Grapalat" w:cs="Sylfaen"/>
          <w:szCs w:val="22"/>
          <w:lang w:val="hy-AM" w:eastAsia="en-US"/>
        </w:rPr>
        <w:t>են</w:t>
      </w:r>
      <w:r w:rsidRPr="00F94E18">
        <w:rPr>
          <w:rFonts w:ascii="GHEA Grapalat" w:eastAsia="Calibri" w:hAnsi="GHEA Grapalat" w:cs="Sylfaen"/>
          <w:szCs w:val="22"/>
          <w:lang w:val="hy-AM" w:eastAsia="en-US"/>
        </w:rPr>
        <w:t xml:space="preserve"> ԱՏԳ ԱԱ այլ ծած</w:t>
      </w:r>
      <w:r w:rsidRPr="00F94E18">
        <w:rPr>
          <w:rFonts w:ascii="GHEA Grapalat" w:eastAsia="Calibri" w:hAnsi="GHEA Grapalat" w:cs="Sylfaen"/>
          <w:szCs w:val="22"/>
          <w:lang w:val="hy-AM" w:eastAsia="en-US"/>
        </w:rPr>
        <w:softHyphen/>
        <w:t>կագ</w:t>
      </w:r>
      <w:r w:rsidRPr="00F94E18">
        <w:rPr>
          <w:rFonts w:ascii="GHEA Grapalat" w:eastAsia="Calibri" w:hAnsi="GHEA Grapalat" w:cs="Sylfaen"/>
          <w:szCs w:val="22"/>
          <w:lang w:val="hy-AM" w:eastAsia="en-US"/>
        </w:rPr>
        <w:softHyphen/>
        <w:t>րերին դաս</w:t>
      </w:r>
      <w:r w:rsidR="0092093F">
        <w:rPr>
          <w:rFonts w:ascii="GHEA Grapalat" w:eastAsia="Calibri" w:hAnsi="GHEA Grapalat" w:cs="Sylfaen"/>
          <w:szCs w:val="22"/>
          <w:lang w:val="hy-AM" w:eastAsia="en-US"/>
        </w:rPr>
        <w:softHyphen/>
      </w:r>
      <w:r w:rsidR="009C472D">
        <w:rPr>
          <w:rFonts w:ascii="GHEA Grapalat" w:eastAsia="Calibri" w:hAnsi="GHEA Grapalat" w:cs="Sylfaen"/>
          <w:szCs w:val="22"/>
          <w:lang w:val="hy-AM" w:eastAsia="en-US"/>
        </w:rPr>
        <w:softHyphen/>
      </w:r>
      <w:r w:rsidRPr="00F94E18">
        <w:rPr>
          <w:rFonts w:ascii="GHEA Grapalat" w:eastAsia="Calibri" w:hAnsi="GHEA Grapalat" w:cs="Sylfaen"/>
          <w:szCs w:val="22"/>
          <w:lang w:val="hy-AM" w:eastAsia="en-US"/>
        </w:rPr>
        <w:t>վող՝ ծխախոտի արտադրանքի սպառման ծավալները, ինչը հանգեցնում է պետա</w:t>
      </w:r>
      <w:r w:rsidR="00F14C0D">
        <w:rPr>
          <w:rFonts w:ascii="GHEA Grapalat" w:eastAsia="Calibri" w:hAnsi="GHEA Grapalat" w:cs="Sylfaen"/>
          <w:szCs w:val="22"/>
          <w:lang w:val="hy-AM" w:eastAsia="en-US"/>
        </w:rPr>
        <w:softHyphen/>
      </w:r>
      <w:r w:rsidRPr="00F94E18">
        <w:rPr>
          <w:rFonts w:ascii="GHEA Grapalat" w:eastAsia="Calibri" w:hAnsi="GHEA Grapalat" w:cs="Sylfaen"/>
          <w:szCs w:val="22"/>
          <w:lang w:val="hy-AM" w:eastAsia="en-US"/>
        </w:rPr>
        <w:softHyphen/>
        <w:t>կան բյու</w:t>
      </w:r>
      <w:r w:rsidR="009C472D">
        <w:rPr>
          <w:rFonts w:ascii="GHEA Grapalat" w:eastAsia="Calibri" w:hAnsi="GHEA Grapalat" w:cs="Sylfaen"/>
          <w:szCs w:val="22"/>
          <w:lang w:val="hy-AM" w:eastAsia="en-US"/>
        </w:rPr>
        <w:softHyphen/>
      </w:r>
      <w:r w:rsidRPr="00F94E18">
        <w:rPr>
          <w:rFonts w:ascii="GHEA Grapalat" w:eastAsia="Calibri" w:hAnsi="GHEA Grapalat" w:cs="Sylfaen"/>
          <w:szCs w:val="22"/>
          <w:lang w:val="hy-AM" w:eastAsia="en-US"/>
        </w:rPr>
        <w:t>ջեի եկամուտների կրճատման:</w:t>
      </w:r>
    </w:p>
    <w:p w14:paraId="64C5863D" w14:textId="0FED286A" w:rsidR="00BA1A1B" w:rsidRPr="00F94E18" w:rsidRDefault="00AE5857" w:rsidP="00BA1A1B">
      <w:pPr>
        <w:tabs>
          <w:tab w:val="num" w:pos="840"/>
        </w:tabs>
        <w:autoSpaceDN w:val="0"/>
        <w:spacing w:line="360" w:lineRule="auto"/>
        <w:ind w:left="-14" w:firstLine="581"/>
        <w:jc w:val="both"/>
        <w:rPr>
          <w:rFonts w:ascii="GHEA Grapalat" w:eastAsia="Calibri" w:hAnsi="GHEA Grapalat" w:cs="Sylfaen"/>
          <w:lang w:val="hy-AM" w:eastAsia="en-US"/>
        </w:rPr>
      </w:pPr>
      <w:r w:rsidRPr="00AE5857">
        <w:rPr>
          <w:rFonts w:ascii="GHEA Grapalat" w:eastAsia="Calibri" w:hAnsi="GHEA Grapalat" w:cs="Sylfaen"/>
          <w:lang w:val="hy-AM" w:eastAsia="en-US"/>
        </w:rPr>
        <w:t xml:space="preserve">Ընդ որում, </w:t>
      </w:r>
      <w:r w:rsidR="00BA1A1B" w:rsidRPr="674204CA">
        <w:rPr>
          <w:rFonts w:ascii="GHEA Grapalat" w:eastAsia="Calibri" w:hAnsi="GHEA Grapalat" w:cs="Sylfaen"/>
          <w:lang w:val="hy-AM" w:eastAsia="en-US"/>
        </w:rPr>
        <w:t xml:space="preserve">միջազգային փորձի վերլուծությունը ցույց է տալիս, որ </w:t>
      </w:r>
      <w:r w:rsidR="0092093F" w:rsidRPr="674204CA">
        <w:rPr>
          <w:rFonts w:ascii="GHEA Grapalat" w:eastAsia="Calibri" w:hAnsi="GHEA Grapalat" w:cs="Sylfaen"/>
          <w:lang w:val="hy-AM" w:eastAsia="en-US"/>
        </w:rPr>
        <w:t>էլեկ</w:t>
      </w:r>
      <w:r w:rsidR="0092093F" w:rsidRPr="674204CA">
        <w:rPr>
          <w:rFonts w:ascii="GHEA Grapalat" w:eastAsia="Calibri" w:hAnsi="GHEA Grapalat" w:cs="Sylfaen"/>
          <w:lang w:val="hy-AM" w:eastAsia="en-US"/>
        </w:rPr>
        <w:softHyphen/>
        <w:t>տր</w:t>
      </w:r>
      <w:r w:rsidR="00836FA9">
        <w:rPr>
          <w:rFonts w:ascii="GHEA Grapalat" w:eastAsia="Calibri" w:hAnsi="GHEA Grapalat" w:cs="Sylfaen"/>
          <w:lang w:val="hy-AM" w:eastAsia="en-US"/>
        </w:rPr>
        <w:t>ական</w:t>
      </w:r>
      <w:r w:rsidR="0092093F" w:rsidRPr="674204CA">
        <w:rPr>
          <w:rFonts w:ascii="GHEA Grapalat" w:eastAsia="Calibri" w:hAnsi="GHEA Grapalat" w:cs="Sylfaen"/>
          <w:lang w:val="hy-AM" w:eastAsia="en-US"/>
        </w:rPr>
        <w:t xml:space="preserve"> </w:t>
      </w:r>
      <w:r w:rsidR="0092093F" w:rsidRPr="00D548F5">
        <w:rPr>
          <w:rFonts w:ascii="GHEA Grapalat" w:eastAsia="Calibri" w:hAnsi="GHEA Grapalat" w:cs="IRTEK Courier"/>
          <w:lang w:val="hy-AM" w:eastAsia="en-US"/>
        </w:rPr>
        <w:t>ծխա</w:t>
      </w:r>
      <w:r w:rsidR="009C472D">
        <w:rPr>
          <w:rFonts w:ascii="GHEA Grapalat" w:eastAsia="Calibri" w:hAnsi="GHEA Grapalat" w:cs="IRTEK Courier"/>
          <w:lang w:val="hy-AM" w:eastAsia="en-US"/>
        </w:rPr>
        <w:softHyphen/>
      </w:r>
      <w:r w:rsidR="0092093F" w:rsidRPr="00D548F5">
        <w:rPr>
          <w:rFonts w:ascii="GHEA Grapalat" w:eastAsia="Calibri" w:hAnsi="GHEA Grapalat" w:cs="IRTEK Courier"/>
          <w:lang w:val="hy-AM" w:eastAsia="en-US"/>
        </w:rPr>
        <w:t>խոտի</w:t>
      </w:r>
      <w:r w:rsidR="00BA1A1B" w:rsidRPr="674204CA">
        <w:rPr>
          <w:rFonts w:ascii="GHEA Grapalat" w:eastAsia="Calibri" w:hAnsi="GHEA Grapalat" w:cs="Sylfaen"/>
          <w:lang w:val="hy-AM" w:eastAsia="en-US"/>
        </w:rPr>
        <w:t xml:space="preserve"> </w:t>
      </w:r>
      <w:r w:rsidR="0057080F">
        <w:rPr>
          <w:rFonts w:ascii="GHEA Grapalat" w:eastAsia="Calibri" w:hAnsi="GHEA Grapalat" w:cs="Sylfaen"/>
          <w:lang w:val="hy-AM" w:eastAsia="en-US"/>
        </w:rPr>
        <w:t>արտադրանքի</w:t>
      </w:r>
      <w:r w:rsidR="00836FA9">
        <w:rPr>
          <w:rFonts w:ascii="GHEA Grapalat" w:eastAsia="Calibri" w:hAnsi="GHEA Grapalat" w:cs="Sylfaen"/>
          <w:lang w:val="hy-AM" w:eastAsia="en-US"/>
        </w:rPr>
        <w:t>՝</w:t>
      </w:r>
      <w:r w:rsidR="0057080F">
        <w:rPr>
          <w:rFonts w:ascii="GHEA Grapalat" w:eastAsia="Calibri" w:hAnsi="GHEA Grapalat" w:cs="Sylfaen"/>
          <w:lang w:val="hy-AM" w:eastAsia="en-US"/>
        </w:rPr>
        <w:t xml:space="preserve"> </w:t>
      </w:r>
      <w:r w:rsidR="00BA1A1B" w:rsidRPr="674204CA">
        <w:rPr>
          <w:rFonts w:ascii="GHEA Grapalat" w:eastAsia="Calibri" w:hAnsi="GHEA Grapalat" w:cs="Sylfaen"/>
          <w:lang w:val="hy-AM" w:eastAsia="en-US"/>
        </w:rPr>
        <w:t xml:space="preserve">ակցիզային հարկով հարկումը բավական տարածված է: Մասնավորապես, </w:t>
      </w:r>
      <w:r w:rsidR="0092093F" w:rsidRPr="674204CA">
        <w:rPr>
          <w:rFonts w:ascii="GHEA Grapalat" w:eastAsia="Calibri" w:hAnsi="GHEA Grapalat" w:cs="Sylfaen"/>
          <w:lang w:val="hy-AM" w:eastAsia="en-US"/>
        </w:rPr>
        <w:t>էլեկտր</w:t>
      </w:r>
      <w:r w:rsidR="00836FA9">
        <w:rPr>
          <w:rFonts w:ascii="GHEA Grapalat" w:eastAsia="Calibri" w:hAnsi="GHEA Grapalat" w:cs="Sylfaen"/>
          <w:lang w:val="hy-AM" w:eastAsia="en-US"/>
        </w:rPr>
        <w:t>ական</w:t>
      </w:r>
      <w:r w:rsidR="0092093F" w:rsidRPr="674204CA">
        <w:rPr>
          <w:rFonts w:ascii="GHEA Grapalat" w:eastAsia="Calibri" w:hAnsi="GHEA Grapalat" w:cs="Sylfaen"/>
          <w:lang w:val="hy-AM" w:eastAsia="en-US"/>
        </w:rPr>
        <w:t xml:space="preserve"> </w:t>
      </w:r>
      <w:r w:rsidR="0092093F" w:rsidRPr="00D548F5">
        <w:rPr>
          <w:rFonts w:ascii="GHEA Grapalat" w:eastAsia="Calibri" w:hAnsi="GHEA Grapalat" w:cs="IRTEK Courier"/>
          <w:lang w:val="hy-AM" w:eastAsia="en-US"/>
        </w:rPr>
        <w:t>ծխախոտ</w:t>
      </w:r>
      <w:r w:rsidR="0057080F">
        <w:rPr>
          <w:rFonts w:ascii="GHEA Grapalat" w:eastAsia="Calibri" w:hAnsi="GHEA Grapalat" w:cs="IRTEK Courier"/>
          <w:lang w:val="hy-AM" w:eastAsia="en-US"/>
        </w:rPr>
        <w:t>ի արտադրանք</w:t>
      </w:r>
      <w:r w:rsidR="00671A2F">
        <w:rPr>
          <w:rFonts w:ascii="GHEA Grapalat" w:eastAsia="Calibri" w:hAnsi="GHEA Grapalat" w:cs="IRTEK Courier"/>
          <w:lang w:val="hy-AM" w:eastAsia="en-US"/>
        </w:rPr>
        <w:t>ը</w:t>
      </w:r>
      <w:r w:rsidR="00BA1A1B" w:rsidRPr="674204CA">
        <w:rPr>
          <w:rFonts w:ascii="GHEA Grapalat" w:eastAsia="Calibri" w:hAnsi="GHEA Grapalat" w:cs="Sylfaen"/>
          <w:lang w:val="hy-AM" w:eastAsia="en-US"/>
        </w:rPr>
        <w:t xml:space="preserve"> ակցիզային հարկով հարկվում </w:t>
      </w:r>
      <w:r w:rsidR="0057080F">
        <w:rPr>
          <w:rFonts w:ascii="GHEA Grapalat" w:eastAsia="Calibri" w:hAnsi="GHEA Grapalat" w:cs="Sylfaen"/>
          <w:lang w:val="hy-AM" w:eastAsia="en-US"/>
        </w:rPr>
        <w:t>է</w:t>
      </w:r>
      <w:r w:rsidR="00BA1A1B" w:rsidRPr="674204CA">
        <w:rPr>
          <w:rFonts w:ascii="GHEA Grapalat" w:eastAsia="Calibri" w:hAnsi="GHEA Grapalat" w:cs="Sylfaen"/>
          <w:lang w:val="hy-AM" w:eastAsia="en-US"/>
        </w:rPr>
        <w:t xml:space="preserve"> Ռուսաստանի Դաշնու</w:t>
      </w:r>
      <w:r w:rsidR="0057080F">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թյու</w:t>
      </w:r>
      <w:r w:rsidR="0057080F">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նում, Ղազախս</w:t>
      </w:r>
      <w:r w:rsidR="009C472D">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տա</w:t>
      </w:r>
      <w:r w:rsidR="00F53AB3" w:rsidRPr="00F53AB3">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նում, Վրաստանում, Պորտուգալիայում, Լատվիայում, Նորվեգիայում, Իտա</w:t>
      </w:r>
      <w:r w:rsidR="00E4773C">
        <w:rPr>
          <w:rFonts w:ascii="GHEA Grapalat" w:eastAsia="Calibri" w:hAnsi="GHEA Grapalat" w:cs="Sylfaen"/>
          <w:lang w:val="hy-AM" w:eastAsia="en-US"/>
        </w:rPr>
        <w:softHyphen/>
      </w:r>
      <w:r w:rsidR="006E02B0">
        <w:rPr>
          <w:rFonts w:ascii="GHEA Grapalat" w:eastAsia="Calibri" w:hAnsi="GHEA Grapalat" w:cs="Sylfaen"/>
          <w:lang w:val="hy-AM" w:eastAsia="en-US"/>
        </w:rPr>
        <w:softHyphen/>
      </w:r>
      <w:r>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լիա</w:t>
      </w:r>
      <w:r>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յում, Գեր</w:t>
      </w:r>
      <w:r w:rsidR="009C472D">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մա</w:t>
      </w:r>
      <w:r w:rsidR="009C472D">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նիա</w:t>
      </w:r>
      <w:r w:rsidR="00F53AB3">
        <w:rPr>
          <w:rFonts w:ascii="GHEA Grapalat" w:eastAsia="Calibri" w:hAnsi="GHEA Grapalat" w:cs="Sylfaen"/>
          <w:lang w:val="hy-AM" w:eastAsia="en-US"/>
        </w:rPr>
        <w:softHyphen/>
      </w:r>
      <w:r w:rsidR="009C472D">
        <w:rPr>
          <w:rFonts w:ascii="GHEA Grapalat" w:eastAsia="Calibri" w:hAnsi="GHEA Grapalat" w:cs="Sylfaen"/>
          <w:lang w:val="hy-AM" w:eastAsia="en-US"/>
        </w:rPr>
        <w:softHyphen/>
      </w:r>
      <w:r w:rsidR="00BA1A1B" w:rsidRPr="674204CA">
        <w:rPr>
          <w:rFonts w:ascii="GHEA Grapalat" w:eastAsia="Calibri" w:hAnsi="GHEA Grapalat" w:cs="Sylfaen"/>
          <w:lang w:val="hy-AM" w:eastAsia="en-US"/>
        </w:rPr>
        <w:t>յում, Էստոնիայում, Լիտվայում, Լեհաստանում և այլ երկրներում:</w:t>
      </w:r>
    </w:p>
    <w:p w14:paraId="4BB5078C" w14:textId="08A3F8D6" w:rsidR="00F23995" w:rsidRDefault="00AE5857" w:rsidP="00F23995">
      <w:pPr>
        <w:pStyle w:val="ListParagraph"/>
        <w:tabs>
          <w:tab w:val="left" w:pos="851"/>
        </w:tabs>
        <w:spacing w:line="360" w:lineRule="auto"/>
        <w:ind w:left="0" w:firstLine="567"/>
        <w:jc w:val="both"/>
        <w:rPr>
          <w:rFonts w:ascii="GHEA Grapalat" w:hAnsi="GHEA Grapalat"/>
          <w:lang w:val="hy-AM"/>
        </w:rPr>
      </w:pPr>
      <w:r w:rsidRPr="00AE5857">
        <w:rPr>
          <w:rFonts w:ascii="GHEA Grapalat" w:hAnsi="GHEA Grapalat"/>
          <w:lang w:val="hy-AM"/>
        </w:rPr>
        <w:t xml:space="preserve">Բացի այդ, </w:t>
      </w:r>
      <w:r w:rsidR="00F23995" w:rsidRPr="00BD75A5">
        <w:rPr>
          <w:rFonts w:ascii="GHEA Grapalat" w:hAnsi="GHEA Grapalat"/>
          <w:lang w:val="hy-AM"/>
        </w:rPr>
        <w:t xml:space="preserve">սիդրի </w:t>
      </w:r>
      <w:r w:rsidR="00836FA9" w:rsidRPr="00F23995">
        <w:rPr>
          <w:rFonts w:ascii="GHEA Grapalat" w:hAnsi="GHEA Grapalat"/>
          <w:lang w:val="hy-AM"/>
        </w:rPr>
        <w:t>1 լիտրի</w:t>
      </w:r>
      <w:r w:rsidR="00836FA9" w:rsidRPr="00BD75A5">
        <w:rPr>
          <w:rFonts w:ascii="GHEA Grapalat" w:hAnsi="GHEA Grapalat"/>
          <w:lang w:val="hy-AM"/>
        </w:rPr>
        <w:t xml:space="preserve"> </w:t>
      </w:r>
      <w:r w:rsidR="00F23995" w:rsidRPr="00BD75A5">
        <w:rPr>
          <w:rFonts w:ascii="GHEA Grapalat" w:hAnsi="GHEA Grapalat"/>
          <w:lang w:val="hy-AM"/>
        </w:rPr>
        <w:t xml:space="preserve">համար </w:t>
      </w:r>
      <w:r w:rsidR="00F23995" w:rsidRPr="00F23995">
        <w:rPr>
          <w:rFonts w:ascii="GHEA Grapalat" w:hAnsi="GHEA Grapalat"/>
          <w:lang w:val="hy-AM"/>
        </w:rPr>
        <w:t>սահմանված</w:t>
      </w:r>
      <w:r w:rsidR="00836FA9">
        <w:rPr>
          <w:rFonts w:ascii="GHEA Grapalat" w:hAnsi="GHEA Grapalat"/>
          <w:lang w:val="hy-AM"/>
        </w:rPr>
        <w:t>՝</w:t>
      </w:r>
      <w:r w:rsidR="00F23995" w:rsidRPr="00F23995">
        <w:rPr>
          <w:rFonts w:ascii="GHEA Grapalat" w:hAnsi="GHEA Grapalat"/>
          <w:lang w:val="hy-AM"/>
        </w:rPr>
        <w:t xml:space="preserve"> </w:t>
      </w:r>
      <w:r w:rsidR="00F23995" w:rsidRPr="00BD75A5">
        <w:rPr>
          <w:rFonts w:ascii="GHEA Grapalat" w:hAnsi="GHEA Grapalat"/>
          <w:lang w:val="hy-AM"/>
        </w:rPr>
        <w:t>ակցիզային հարկի</w:t>
      </w:r>
      <w:r w:rsidR="00F23995" w:rsidRPr="00F23995">
        <w:rPr>
          <w:rFonts w:ascii="GHEA Grapalat" w:hAnsi="GHEA Grapalat"/>
          <w:lang w:val="hy-AM"/>
        </w:rPr>
        <w:t xml:space="preserve"> 270 դրամ</w:t>
      </w:r>
      <w:r w:rsidR="00F23995" w:rsidRPr="00BD75A5">
        <w:rPr>
          <w:rFonts w:ascii="GHEA Grapalat" w:hAnsi="GHEA Grapalat"/>
          <w:lang w:val="hy-AM"/>
        </w:rPr>
        <w:t xml:space="preserve"> </w:t>
      </w:r>
      <w:r w:rsidR="00F23995" w:rsidRPr="00F23995">
        <w:rPr>
          <w:rFonts w:ascii="GHEA Grapalat" w:hAnsi="GHEA Grapalat"/>
          <w:lang w:val="hy-AM"/>
        </w:rPr>
        <w:t>դրույ</w:t>
      </w:r>
      <w:r>
        <w:rPr>
          <w:rFonts w:ascii="GHEA Grapalat" w:hAnsi="GHEA Grapalat"/>
          <w:lang w:val="hy-AM"/>
        </w:rPr>
        <w:softHyphen/>
      </w:r>
      <w:r w:rsidR="00F23995" w:rsidRPr="00F23995">
        <w:rPr>
          <w:rFonts w:ascii="GHEA Grapalat" w:hAnsi="GHEA Grapalat"/>
          <w:lang w:val="hy-AM"/>
        </w:rPr>
        <w:t>քա</w:t>
      </w:r>
      <w:r>
        <w:rPr>
          <w:rFonts w:ascii="GHEA Grapalat" w:hAnsi="GHEA Grapalat"/>
          <w:lang w:val="hy-AM"/>
        </w:rPr>
        <w:softHyphen/>
      </w:r>
      <w:r w:rsidR="00F23995" w:rsidRPr="00F23995">
        <w:rPr>
          <w:rFonts w:ascii="GHEA Grapalat" w:hAnsi="GHEA Grapalat"/>
          <w:lang w:val="hy-AM"/>
        </w:rPr>
        <w:t xml:space="preserve">չափը բարձր է այլ՝ </w:t>
      </w:r>
      <w:r w:rsidR="00F23995" w:rsidRPr="00BD75A5">
        <w:rPr>
          <w:rFonts w:ascii="GHEA Grapalat" w:hAnsi="GHEA Grapalat"/>
          <w:lang w:val="hy-AM"/>
        </w:rPr>
        <w:t>համա</w:t>
      </w:r>
      <w:r w:rsidR="00836FA9">
        <w:rPr>
          <w:rFonts w:ascii="GHEA Grapalat" w:hAnsi="GHEA Grapalat"/>
          <w:lang w:val="hy-AM"/>
        </w:rPr>
        <w:t>դրելի</w:t>
      </w:r>
      <w:r w:rsidR="00F23995" w:rsidRPr="00BD75A5">
        <w:rPr>
          <w:rFonts w:ascii="GHEA Grapalat" w:hAnsi="GHEA Grapalat"/>
          <w:lang w:val="hy-AM"/>
        </w:rPr>
        <w:t xml:space="preserve"> խմիչքների </w:t>
      </w:r>
      <w:r w:rsidR="00836FA9">
        <w:rPr>
          <w:rFonts w:ascii="GHEA Grapalat" w:hAnsi="GHEA Grapalat"/>
          <w:lang w:val="hy-AM"/>
        </w:rPr>
        <w:t xml:space="preserve">1 լիտրի </w:t>
      </w:r>
      <w:r w:rsidR="00F23995" w:rsidRPr="00BD75A5">
        <w:rPr>
          <w:rFonts w:ascii="GHEA Grapalat" w:hAnsi="GHEA Grapalat"/>
          <w:lang w:val="hy-AM"/>
        </w:rPr>
        <w:t>համար սահմանված ակցիզային հարկի</w:t>
      </w:r>
      <w:r w:rsidR="00F23995" w:rsidRPr="00F23995">
        <w:rPr>
          <w:rFonts w:ascii="GHEA Grapalat" w:hAnsi="GHEA Grapalat"/>
          <w:lang w:val="hy-AM"/>
        </w:rPr>
        <w:t xml:space="preserve"> </w:t>
      </w:r>
      <w:r w:rsidR="00F23995" w:rsidRPr="00BD75A5">
        <w:rPr>
          <w:rFonts w:ascii="GHEA Grapalat" w:hAnsi="GHEA Grapalat"/>
          <w:lang w:val="hy-AM"/>
        </w:rPr>
        <w:t>դրույ</w:t>
      </w:r>
      <w:r w:rsidR="004C0AFE">
        <w:rPr>
          <w:rFonts w:ascii="GHEA Grapalat" w:hAnsi="GHEA Grapalat"/>
          <w:lang w:val="hy-AM"/>
        </w:rPr>
        <w:softHyphen/>
      </w:r>
      <w:r w:rsidR="00F23995" w:rsidRPr="00BD75A5">
        <w:rPr>
          <w:rFonts w:ascii="GHEA Grapalat" w:hAnsi="GHEA Grapalat"/>
          <w:lang w:val="hy-AM"/>
        </w:rPr>
        <w:t>քա</w:t>
      </w:r>
      <w:r w:rsidR="004C0AFE">
        <w:rPr>
          <w:rFonts w:ascii="GHEA Grapalat" w:hAnsi="GHEA Grapalat"/>
          <w:lang w:val="hy-AM"/>
        </w:rPr>
        <w:softHyphen/>
      </w:r>
      <w:r w:rsidR="00F23995" w:rsidRPr="00BD75A5">
        <w:rPr>
          <w:rFonts w:ascii="GHEA Grapalat" w:hAnsi="GHEA Grapalat"/>
          <w:lang w:val="hy-AM"/>
        </w:rPr>
        <w:t>չա</w:t>
      </w:r>
      <w:r w:rsidR="004C0AFE">
        <w:rPr>
          <w:rFonts w:ascii="GHEA Grapalat" w:hAnsi="GHEA Grapalat"/>
          <w:lang w:val="hy-AM"/>
        </w:rPr>
        <w:softHyphen/>
      </w:r>
      <w:r w:rsidR="00F23995" w:rsidRPr="00BD75A5">
        <w:rPr>
          <w:rFonts w:ascii="GHEA Grapalat" w:hAnsi="GHEA Grapalat"/>
          <w:lang w:val="hy-AM"/>
        </w:rPr>
        <w:t>փ</w:t>
      </w:r>
      <w:r w:rsidR="00836FA9">
        <w:rPr>
          <w:rFonts w:ascii="GHEA Grapalat" w:hAnsi="GHEA Grapalat"/>
          <w:lang w:val="hy-AM"/>
        </w:rPr>
        <w:t>եր</w:t>
      </w:r>
      <w:r w:rsidR="00F23995" w:rsidRPr="00F23995">
        <w:rPr>
          <w:rFonts w:ascii="GHEA Grapalat" w:hAnsi="GHEA Grapalat"/>
          <w:lang w:val="hy-AM"/>
        </w:rPr>
        <w:t>ից</w:t>
      </w:r>
      <w:r w:rsidR="00F23995" w:rsidRPr="00BD75A5">
        <w:rPr>
          <w:rFonts w:ascii="GHEA Grapalat" w:hAnsi="GHEA Grapalat"/>
          <w:lang w:val="hy-AM"/>
        </w:rPr>
        <w:t xml:space="preserve">, </w:t>
      </w:r>
      <w:r w:rsidR="00F23995" w:rsidRPr="00F23995">
        <w:rPr>
          <w:rFonts w:ascii="GHEA Grapalat" w:hAnsi="GHEA Grapalat"/>
          <w:lang w:val="hy-AM"/>
        </w:rPr>
        <w:t>ինչի արդյունքում սիդրի արտադրությամբ կամ ներ</w:t>
      </w:r>
      <w:r w:rsidR="00F23995">
        <w:rPr>
          <w:rFonts w:ascii="GHEA Grapalat" w:hAnsi="GHEA Grapalat"/>
          <w:lang w:val="hy-AM"/>
        </w:rPr>
        <w:softHyphen/>
      </w:r>
      <w:r w:rsidR="00F23995" w:rsidRPr="00F23995">
        <w:rPr>
          <w:rFonts w:ascii="GHEA Grapalat" w:hAnsi="GHEA Grapalat"/>
          <w:lang w:val="hy-AM"/>
        </w:rPr>
        <w:t>մուծմամբ զբաղվող տնտեսա</w:t>
      </w:r>
      <w:r w:rsidR="004C0AFE">
        <w:rPr>
          <w:rFonts w:ascii="GHEA Grapalat" w:hAnsi="GHEA Grapalat"/>
          <w:lang w:val="hy-AM"/>
        </w:rPr>
        <w:softHyphen/>
      </w:r>
      <w:r w:rsidR="00F23995" w:rsidRPr="00F23995">
        <w:rPr>
          <w:rFonts w:ascii="GHEA Grapalat" w:hAnsi="GHEA Grapalat"/>
          <w:lang w:val="hy-AM"/>
        </w:rPr>
        <w:t>վա</w:t>
      </w:r>
      <w:r w:rsidR="004C0AFE">
        <w:rPr>
          <w:rFonts w:ascii="GHEA Grapalat" w:hAnsi="GHEA Grapalat"/>
          <w:lang w:val="hy-AM"/>
        </w:rPr>
        <w:softHyphen/>
      </w:r>
      <w:r w:rsidR="00F23995" w:rsidRPr="00F23995">
        <w:rPr>
          <w:rFonts w:ascii="GHEA Grapalat" w:hAnsi="GHEA Grapalat"/>
          <w:lang w:val="hy-AM"/>
        </w:rPr>
        <w:t>րող սուբյեկտները հայտնվում են անհավասար մրցակցային պայ</w:t>
      </w:r>
      <w:r>
        <w:rPr>
          <w:rFonts w:ascii="GHEA Grapalat" w:hAnsi="GHEA Grapalat"/>
          <w:lang w:val="hy-AM"/>
        </w:rPr>
        <w:softHyphen/>
      </w:r>
      <w:r w:rsidR="00F23995" w:rsidRPr="00F23995">
        <w:rPr>
          <w:rFonts w:ascii="GHEA Grapalat" w:hAnsi="GHEA Grapalat"/>
          <w:lang w:val="hy-AM"/>
        </w:rPr>
        <w:t>ման</w:t>
      </w:r>
      <w:r>
        <w:rPr>
          <w:rFonts w:ascii="GHEA Grapalat" w:hAnsi="GHEA Grapalat"/>
          <w:lang w:val="hy-AM"/>
        </w:rPr>
        <w:softHyphen/>
      </w:r>
      <w:r w:rsidR="00F23995" w:rsidRPr="00F23995">
        <w:rPr>
          <w:rFonts w:ascii="GHEA Grapalat" w:hAnsi="GHEA Grapalat"/>
          <w:lang w:val="hy-AM"/>
        </w:rPr>
        <w:t>նե</w:t>
      </w:r>
      <w:r>
        <w:rPr>
          <w:rFonts w:ascii="GHEA Grapalat" w:hAnsi="GHEA Grapalat"/>
          <w:lang w:val="hy-AM"/>
        </w:rPr>
        <w:softHyphen/>
      </w:r>
      <w:r w:rsidR="00F23995" w:rsidRPr="00F23995">
        <w:rPr>
          <w:rFonts w:ascii="GHEA Grapalat" w:hAnsi="GHEA Grapalat"/>
          <w:lang w:val="hy-AM"/>
        </w:rPr>
        <w:t>րում:</w:t>
      </w:r>
    </w:p>
    <w:p w14:paraId="3F4885C3" w14:textId="35C9D463" w:rsidR="005B4556" w:rsidRPr="00FA4367" w:rsidRDefault="005B4556" w:rsidP="005B4556">
      <w:pPr>
        <w:pStyle w:val="ListParagraph"/>
        <w:tabs>
          <w:tab w:val="left" w:pos="851"/>
        </w:tabs>
        <w:spacing w:before="120" w:line="360" w:lineRule="auto"/>
        <w:ind w:left="0" w:firstLine="567"/>
        <w:jc w:val="both"/>
        <w:rPr>
          <w:rFonts w:ascii="GHEA Grapalat" w:hAnsi="GHEA Grapalat"/>
          <w:bCs/>
          <w:lang w:val="hy-AM"/>
        </w:rPr>
      </w:pPr>
      <w:r>
        <w:rPr>
          <w:rFonts w:ascii="GHEA Grapalat" w:hAnsi="GHEA Grapalat"/>
          <w:bCs/>
          <w:lang w:val="hy-AM"/>
        </w:rPr>
        <w:t>Միաժամանակ, գործող հարկային օրենսգրքով բացակայում է Հ</w:t>
      </w:r>
      <w:r w:rsidR="00395F35" w:rsidRPr="00395F35">
        <w:rPr>
          <w:rFonts w:ascii="GHEA Grapalat" w:hAnsi="GHEA Grapalat"/>
          <w:bCs/>
          <w:lang w:val="hy-AM"/>
        </w:rPr>
        <w:t>այաստանի Հանրապե</w:t>
      </w:r>
      <w:r w:rsidR="00395F35">
        <w:rPr>
          <w:rFonts w:ascii="GHEA Grapalat" w:hAnsi="GHEA Grapalat"/>
          <w:bCs/>
          <w:lang w:val="hy-AM"/>
        </w:rPr>
        <w:softHyphen/>
      </w:r>
      <w:r w:rsidR="00395F35" w:rsidRPr="00395F35">
        <w:rPr>
          <w:rFonts w:ascii="GHEA Grapalat" w:hAnsi="GHEA Grapalat"/>
          <w:bCs/>
          <w:lang w:val="hy-AM"/>
        </w:rPr>
        <w:t>տու</w:t>
      </w:r>
      <w:r w:rsidR="00395F35">
        <w:rPr>
          <w:rFonts w:ascii="GHEA Grapalat" w:hAnsi="GHEA Grapalat"/>
          <w:bCs/>
          <w:lang w:val="hy-AM"/>
        </w:rPr>
        <w:softHyphen/>
      </w:r>
      <w:r w:rsidR="00395F35" w:rsidRPr="00395F35">
        <w:rPr>
          <w:rFonts w:ascii="GHEA Grapalat" w:hAnsi="GHEA Grapalat"/>
          <w:bCs/>
          <w:lang w:val="hy-AM"/>
        </w:rPr>
        <w:t xml:space="preserve">թյան </w:t>
      </w:r>
      <w:r>
        <w:rPr>
          <w:rFonts w:ascii="GHEA Grapalat" w:hAnsi="GHEA Grapalat"/>
          <w:bCs/>
          <w:lang w:val="hy-AM"/>
        </w:rPr>
        <w:t>կողմից վավերացված՝ միջազգային պայ</w:t>
      </w:r>
      <w:r>
        <w:rPr>
          <w:rFonts w:ascii="GHEA Grapalat" w:hAnsi="GHEA Grapalat"/>
          <w:bCs/>
          <w:lang w:val="hy-AM"/>
        </w:rPr>
        <w:softHyphen/>
        <w:t>մանագրերով սահմանված հարկային արտո</w:t>
      </w:r>
      <w:r w:rsidR="00395F35">
        <w:rPr>
          <w:rFonts w:ascii="GHEA Grapalat" w:hAnsi="GHEA Grapalat"/>
          <w:bCs/>
          <w:lang w:val="hy-AM"/>
        </w:rPr>
        <w:softHyphen/>
      </w:r>
      <w:r>
        <w:rPr>
          <w:rFonts w:ascii="GHEA Grapalat" w:hAnsi="GHEA Grapalat"/>
          <w:bCs/>
          <w:lang w:val="hy-AM"/>
        </w:rPr>
        <w:t>նու</w:t>
      </w:r>
      <w:r w:rsidR="00395F35">
        <w:rPr>
          <w:rFonts w:ascii="GHEA Grapalat" w:hAnsi="GHEA Grapalat"/>
          <w:bCs/>
          <w:lang w:val="hy-AM"/>
        </w:rPr>
        <w:softHyphen/>
      </w:r>
      <w:r>
        <w:rPr>
          <w:rFonts w:ascii="GHEA Grapalat" w:hAnsi="GHEA Grapalat"/>
          <w:bCs/>
          <w:lang w:val="hy-AM"/>
        </w:rPr>
        <w:t>թյուն</w:t>
      </w:r>
      <w:r w:rsidR="00395F35">
        <w:rPr>
          <w:rFonts w:ascii="GHEA Grapalat" w:hAnsi="GHEA Grapalat"/>
          <w:bCs/>
          <w:lang w:val="hy-AM"/>
        </w:rPr>
        <w:softHyphen/>
      </w:r>
      <w:r>
        <w:rPr>
          <w:rFonts w:ascii="GHEA Grapalat" w:hAnsi="GHEA Grapalat"/>
          <w:bCs/>
          <w:lang w:val="hy-AM"/>
        </w:rPr>
        <w:t>ների կիրառության կարգը Կառա</w:t>
      </w:r>
      <w:r>
        <w:rPr>
          <w:rFonts w:ascii="GHEA Grapalat" w:hAnsi="GHEA Grapalat"/>
          <w:bCs/>
          <w:lang w:val="hy-AM"/>
        </w:rPr>
        <w:softHyphen/>
        <w:t>վա</w:t>
      </w:r>
      <w:r>
        <w:rPr>
          <w:rFonts w:ascii="GHEA Grapalat" w:hAnsi="GHEA Grapalat"/>
          <w:bCs/>
          <w:lang w:val="hy-AM"/>
        </w:rPr>
        <w:softHyphen/>
        <w:t>րու</w:t>
      </w:r>
      <w:r>
        <w:rPr>
          <w:rFonts w:ascii="GHEA Grapalat" w:hAnsi="GHEA Grapalat"/>
          <w:bCs/>
          <w:lang w:val="hy-AM"/>
        </w:rPr>
        <w:softHyphen/>
        <w:t>թյան կողմից</w:t>
      </w:r>
      <w:r w:rsidR="00395F35">
        <w:rPr>
          <w:rFonts w:ascii="GHEA Grapalat" w:hAnsi="GHEA Grapalat"/>
          <w:bCs/>
          <w:lang w:val="hy-AM"/>
        </w:rPr>
        <w:t xml:space="preserve"> սահմանելու լիազորող նորմը, ինչի</w:t>
      </w:r>
      <w:r>
        <w:rPr>
          <w:rFonts w:ascii="GHEA Grapalat" w:hAnsi="GHEA Grapalat"/>
          <w:bCs/>
          <w:lang w:val="hy-AM"/>
        </w:rPr>
        <w:t xml:space="preserve"> հետևանքով հնարավոր չի լինելու վերանայել գոր</w:t>
      </w:r>
      <w:r>
        <w:rPr>
          <w:rFonts w:ascii="GHEA Grapalat" w:hAnsi="GHEA Grapalat"/>
          <w:bCs/>
          <w:lang w:val="hy-AM"/>
        </w:rPr>
        <w:softHyphen/>
        <w:t>ծող կարգերով ամրագրված կարգավորումները կամ նոր վավերացված միջազգային պայ</w:t>
      </w:r>
      <w:r>
        <w:rPr>
          <w:rFonts w:ascii="GHEA Grapalat" w:hAnsi="GHEA Grapalat"/>
          <w:bCs/>
          <w:lang w:val="hy-AM"/>
        </w:rPr>
        <w:softHyphen/>
        <w:t>մա</w:t>
      </w:r>
      <w:r>
        <w:rPr>
          <w:rFonts w:ascii="GHEA Grapalat" w:hAnsi="GHEA Grapalat"/>
          <w:bCs/>
          <w:lang w:val="hy-AM"/>
        </w:rPr>
        <w:softHyphen/>
        <w:t>նագրերով սահմանված արտոնություններ</w:t>
      </w:r>
      <w:r w:rsidR="00395F35" w:rsidRPr="00395F35">
        <w:rPr>
          <w:rFonts w:ascii="GHEA Grapalat" w:hAnsi="GHEA Grapalat"/>
          <w:bCs/>
          <w:lang w:val="hy-AM"/>
        </w:rPr>
        <w:t>ի</w:t>
      </w:r>
      <w:r w:rsidR="00395F35">
        <w:rPr>
          <w:rFonts w:ascii="GHEA Grapalat" w:hAnsi="GHEA Grapalat"/>
          <w:bCs/>
          <w:lang w:val="hy-AM"/>
        </w:rPr>
        <w:t xml:space="preserve"> մասով</w:t>
      </w:r>
      <w:r>
        <w:rPr>
          <w:rFonts w:ascii="GHEA Grapalat" w:hAnsi="GHEA Grapalat"/>
          <w:bCs/>
          <w:lang w:val="hy-AM"/>
        </w:rPr>
        <w:t xml:space="preserve"> սահ</w:t>
      </w:r>
      <w:r w:rsidR="00395F35">
        <w:rPr>
          <w:rFonts w:ascii="GHEA Grapalat" w:hAnsi="GHEA Grapalat"/>
          <w:bCs/>
          <w:lang w:val="hy-AM"/>
        </w:rPr>
        <w:softHyphen/>
      </w:r>
      <w:r>
        <w:rPr>
          <w:rFonts w:ascii="GHEA Grapalat" w:hAnsi="GHEA Grapalat"/>
          <w:bCs/>
          <w:lang w:val="hy-AM"/>
        </w:rPr>
        <w:t>մանել արտոնությունների կիրա</w:t>
      </w:r>
      <w:r>
        <w:rPr>
          <w:rFonts w:ascii="GHEA Grapalat" w:hAnsi="GHEA Grapalat"/>
          <w:bCs/>
          <w:lang w:val="hy-AM"/>
        </w:rPr>
        <w:softHyphen/>
        <w:t>ռու</w:t>
      </w:r>
      <w:r>
        <w:rPr>
          <w:rFonts w:ascii="GHEA Grapalat" w:hAnsi="GHEA Grapalat"/>
          <w:bCs/>
          <w:lang w:val="hy-AM"/>
        </w:rPr>
        <w:softHyphen/>
        <w:t>թյան նոր կարգեր:</w:t>
      </w:r>
    </w:p>
    <w:p w14:paraId="2E07F444" w14:textId="43332DDB" w:rsidR="002251FA" w:rsidRDefault="005B4556" w:rsidP="00F23995">
      <w:pPr>
        <w:pStyle w:val="ListParagraph"/>
        <w:tabs>
          <w:tab w:val="left" w:pos="851"/>
        </w:tabs>
        <w:spacing w:line="360" w:lineRule="auto"/>
        <w:ind w:left="0" w:firstLine="567"/>
        <w:jc w:val="both"/>
        <w:rPr>
          <w:rFonts w:ascii="GHEA Grapalat" w:hAnsi="GHEA Grapalat" w:cs="Sylfaen"/>
          <w:lang w:val="hy-AM"/>
        </w:rPr>
      </w:pPr>
      <w:r>
        <w:rPr>
          <w:rFonts w:ascii="GHEA Grapalat" w:hAnsi="GHEA Grapalat"/>
          <w:lang w:val="hy-AM"/>
        </w:rPr>
        <w:t>Բացի այդ</w:t>
      </w:r>
      <w:r w:rsidR="002251FA">
        <w:rPr>
          <w:rFonts w:ascii="GHEA Grapalat" w:hAnsi="GHEA Grapalat"/>
          <w:lang w:val="hy-AM"/>
        </w:rPr>
        <w:t xml:space="preserve">, </w:t>
      </w:r>
      <w:r w:rsidR="002251FA">
        <w:rPr>
          <w:rFonts w:ascii="GHEA Grapalat" w:hAnsi="GHEA Grapalat" w:cs="Sylfaen"/>
          <w:lang w:val="hy-AM"/>
        </w:rPr>
        <w:t>կոկոսի մանրաթելի սուբստրատի ներմուծումներ</w:t>
      </w:r>
      <w:r w:rsidR="004C0AFE">
        <w:rPr>
          <w:rFonts w:ascii="GHEA Grapalat" w:hAnsi="GHEA Grapalat" w:cs="Sylfaen"/>
          <w:lang w:val="hy-AM"/>
        </w:rPr>
        <w:t>ն</w:t>
      </w:r>
      <w:r w:rsidR="002251FA">
        <w:rPr>
          <w:rFonts w:ascii="GHEA Grapalat" w:hAnsi="GHEA Grapalat" w:cs="Sylfaen"/>
          <w:lang w:val="hy-AM"/>
        </w:rPr>
        <w:t xml:space="preserve"> իրականացվել են ԵԱՏՄ ԱՏԳ ԱԱ 5305 00 000 0 ծածկագրով, որը ազատված է ԱԱՀ-ից: Մաքսային միության անդամ </w:t>
      </w:r>
      <w:r w:rsidR="002251FA">
        <w:rPr>
          <w:rFonts w:ascii="GHEA Grapalat" w:hAnsi="GHEA Grapalat" w:cs="Sylfaen"/>
          <w:lang w:val="hy-AM"/>
        </w:rPr>
        <w:lastRenderedPageBreak/>
        <w:t>պետությունների մաքսային ծառա</w:t>
      </w:r>
      <w:r w:rsidR="002251FA">
        <w:rPr>
          <w:rFonts w:ascii="GHEA Grapalat" w:hAnsi="GHEA Grapalat" w:cs="Sylfaen"/>
          <w:lang w:val="hy-AM"/>
        </w:rPr>
        <w:softHyphen/>
      </w:r>
      <w:r w:rsidR="002251FA">
        <w:rPr>
          <w:rFonts w:ascii="GHEA Grapalat" w:hAnsi="GHEA Grapalat" w:cs="Sylfaen"/>
          <w:lang w:val="hy-AM"/>
        </w:rPr>
        <w:softHyphen/>
        <w:t>յու</w:t>
      </w:r>
      <w:r w:rsidR="002251FA">
        <w:rPr>
          <w:rFonts w:ascii="GHEA Grapalat" w:hAnsi="GHEA Grapalat" w:cs="Sylfaen"/>
          <w:lang w:val="hy-AM"/>
        </w:rPr>
        <w:softHyphen/>
        <w:t>թյուն</w:t>
      </w:r>
      <w:r w:rsidR="002251FA">
        <w:rPr>
          <w:rFonts w:ascii="GHEA Grapalat" w:hAnsi="GHEA Grapalat" w:cs="Sylfaen"/>
          <w:lang w:val="hy-AM"/>
        </w:rPr>
        <w:softHyphen/>
        <w:t>ների միավորված կոլեգիայի 2020 թվականի դեկ</w:t>
      </w:r>
      <w:r w:rsidR="002251FA">
        <w:rPr>
          <w:rFonts w:ascii="GHEA Grapalat" w:hAnsi="GHEA Grapalat" w:cs="Sylfaen"/>
          <w:lang w:val="hy-AM"/>
        </w:rPr>
        <w:softHyphen/>
        <w:t>տեմ</w:t>
      </w:r>
      <w:r w:rsidR="002251FA">
        <w:rPr>
          <w:rFonts w:ascii="GHEA Grapalat" w:hAnsi="GHEA Grapalat" w:cs="Sylfaen"/>
          <w:lang w:val="hy-AM"/>
        </w:rPr>
        <w:softHyphen/>
        <w:t>բերի 30-ի թիվ 35/12 որոշմամբ կոկոսի մանրաթելի սուբստրատը սկսել է դասակարգել ԵԱՏՄ ԱՏԳ ԱԱ 1404 ապրանքային դիրքի ծածկագրով, ինչի արդյունքում ստացվել է այնպես, որ նշյալ ապրանքների ներմուծումն ազատված չէ ԱԱՀ-ից:</w:t>
      </w:r>
    </w:p>
    <w:p w14:paraId="4CE23C4F" w14:textId="68B3FDDB" w:rsidR="00FA4367" w:rsidRDefault="006E02B0" w:rsidP="00FA4367">
      <w:pPr>
        <w:pStyle w:val="ListParagraph"/>
        <w:tabs>
          <w:tab w:val="left" w:pos="851"/>
        </w:tabs>
        <w:spacing w:before="120" w:line="360" w:lineRule="auto"/>
        <w:ind w:left="0" w:firstLine="567"/>
        <w:jc w:val="both"/>
        <w:rPr>
          <w:rFonts w:ascii="GHEA Grapalat" w:hAnsi="GHEA Grapalat"/>
          <w:bCs/>
          <w:lang w:val="hy-AM"/>
        </w:rPr>
      </w:pPr>
      <w:r w:rsidRPr="00FA4367">
        <w:rPr>
          <w:rFonts w:ascii="GHEA Grapalat" w:hAnsi="GHEA Grapalat"/>
          <w:bCs/>
          <w:lang w:val="hy-AM"/>
        </w:rPr>
        <w:t xml:space="preserve">ՀՀ Ազգային Ժողովի կողմից 2015 թվականի փետրվարի 2-ի </w:t>
      </w:r>
      <w:r w:rsidRPr="006E02B0">
        <w:rPr>
          <w:rFonts w:ascii="GHEA Grapalat" w:hAnsi="GHEA Grapalat"/>
          <w:bCs/>
          <w:lang w:val="hy-AM"/>
        </w:rPr>
        <w:t>«</w:t>
      </w:r>
      <w:r w:rsidRPr="00FA4367">
        <w:rPr>
          <w:rFonts w:ascii="GHEA Grapalat" w:hAnsi="GHEA Grapalat"/>
          <w:bCs/>
          <w:lang w:val="hy-AM"/>
        </w:rPr>
        <w:t>Կ</w:t>
      </w:r>
      <w:r w:rsidRPr="006E02B0">
        <w:rPr>
          <w:rFonts w:ascii="GHEA Grapalat" w:hAnsi="GHEA Grapalat"/>
          <w:bCs/>
          <w:lang w:val="hy-AM"/>
        </w:rPr>
        <w:t xml:space="preserve">ազմակերպությունների </w:t>
      </w:r>
      <w:r w:rsidRPr="00FA4367">
        <w:rPr>
          <w:rFonts w:ascii="GHEA Grapalat" w:hAnsi="GHEA Grapalat"/>
          <w:bCs/>
          <w:lang w:val="hy-AM"/>
        </w:rPr>
        <w:t>և</w:t>
      </w:r>
      <w:r w:rsidRPr="006E02B0">
        <w:rPr>
          <w:rFonts w:ascii="GHEA Grapalat" w:hAnsi="GHEA Grapalat"/>
          <w:bCs/>
          <w:lang w:val="hy-AM"/>
        </w:rPr>
        <w:t xml:space="preserve"> անհատ ձեռնարկատերերի կողմից ներմուծվող` մաքսատուրքի 0 տոկոս դրույքաչափ ունեցող </w:t>
      </w:r>
      <w:r w:rsidR="00E14A2C" w:rsidRPr="00E14A2C">
        <w:rPr>
          <w:rFonts w:ascii="GHEA Grapalat" w:hAnsi="GHEA Grapalat"/>
          <w:bCs/>
          <w:lang w:val="hy-AM"/>
        </w:rPr>
        <w:t>և</w:t>
      </w:r>
      <w:r w:rsidRPr="006E02B0">
        <w:rPr>
          <w:rFonts w:ascii="GHEA Grapalat" w:hAnsi="GHEA Grapalat"/>
          <w:bCs/>
          <w:lang w:val="hy-AM"/>
        </w:rPr>
        <w:t xml:space="preserve"> ակցիզային հարկով հարկման ոչ ենթակա այն ապրանքների ցանկը հաստատելու մասին, որոն</w:t>
      </w:r>
      <w:r w:rsidR="00E14A2C">
        <w:rPr>
          <w:rFonts w:ascii="GHEA Grapalat" w:hAnsi="GHEA Grapalat"/>
          <w:bCs/>
          <w:lang w:val="hy-AM"/>
        </w:rPr>
        <w:softHyphen/>
      </w:r>
      <w:r w:rsidRPr="006E02B0">
        <w:rPr>
          <w:rFonts w:ascii="GHEA Grapalat" w:hAnsi="GHEA Grapalat"/>
          <w:bCs/>
          <w:lang w:val="hy-AM"/>
        </w:rPr>
        <w:t xml:space="preserve">ցից ավելացված արժեքի հարկը մաքսային մարմինների կողմից չի հաշվարկվում </w:t>
      </w:r>
      <w:r w:rsidR="00FA4367" w:rsidRPr="00FA4367">
        <w:rPr>
          <w:rFonts w:ascii="GHEA Grapalat" w:hAnsi="GHEA Grapalat"/>
          <w:bCs/>
          <w:lang w:val="hy-AM"/>
        </w:rPr>
        <w:t>և</w:t>
      </w:r>
      <w:r w:rsidRPr="006E02B0">
        <w:rPr>
          <w:rFonts w:ascii="GHEA Grapalat" w:hAnsi="GHEA Grapalat"/>
          <w:bCs/>
          <w:lang w:val="hy-AM"/>
        </w:rPr>
        <w:t xml:space="preserve"> գանձ</w:t>
      </w:r>
      <w:r w:rsidR="00FA4367">
        <w:rPr>
          <w:rFonts w:ascii="GHEA Grapalat" w:hAnsi="GHEA Grapalat"/>
          <w:bCs/>
          <w:lang w:val="hy-AM"/>
        </w:rPr>
        <w:softHyphen/>
      </w:r>
      <w:r w:rsidRPr="006E02B0">
        <w:rPr>
          <w:rFonts w:ascii="GHEA Grapalat" w:hAnsi="GHEA Grapalat"/>
          <w:bCs/>
          <w:lang w:val="hy-AM"/>
        </w:rPr>
        <w:t xml:space="preserve">վում» </w:t>
      </w:r>
      <w:r w:rsidR="00FA4367" w:rsidRPr="00FA4367">
        <w:rPr>
          <w:rFonts w:ascii="GHEA Grapalat" w:hAnsi="GHEA Grapalat"/>
          <w:bCs/>
          <w:lang w:val="hy-AM"/>
        </w:rPr>
        <w:t>Հ</w:t>
      </w:r>
      <w:r w:rsidRPr="006E02B0">
        <w:rPr>
          <w:rFonts w:ascii="GHEA Grapalat" w:hAnsi="GHEA Grapalat"/>
          <w:bCs/>
          <w:lang w:val="hy-AM"/>
        </w:rPr>
        <w:t xml:space="preserve">այաստանի </w:t>
      </w:r>
      <w:r w:rsidR="00FA4367" w:rsidRPr="00FA4367">
        <w:rPr>
          <w:rFonts w:ascii="GHEA Grapalat" w:hAnsi="GHEA Grapalat"/>
          <w:bCs/>
          <w:lang w:val="hy-AM"/>
        </w:rPr>
        <w:t>Հ</w:t>
      </w:r>
      <w:r w:rsidRPr="006E02B0">
        <w:rPr>
          <w:rFonts w:ascii="GHEA Grapalat" w:hAnsi="GHEA Grapalat"/>
          <w:bCs/>
          <w:lang w:val="hy-AM"/>
        </w:rPr>
        <w:t>անրապետության օրենքում փոփոխություն կատարելու մասին</w:t>
      </w:r>
      <w:r w:rsidR="00FA4367" w:rsidRPr="00FA4367">
        <w:rPr>
          <w:rFonts w:ascii="GHEA Grapalat" w:hAnsi="GHEA Grapalat"/>
          <w:bCs/>
          <w:lang w:val="hy-AM"/>
        </w:rPr>
        <w:t xml:space="preserve">» ՀՕ-5-Ն ՀՀ օրենքի 1-ին հոդվածով </w:t>
      </w:r>
      <w:r w:rsidR="00FA4367" w:rsidRPr="008B5939">
        <w:rPr>
          <w:rFonts w:ascii="GHEA Grapalat" w:hAnsi="GHEA Grapalat"/>
          <w:color w:val="000000"/>
          <w:shd w:val="clear" w:color="auto" w:fill="FFFFFF"/>
          <w:lang w:val="hy-AM"/>
        </w:rPr>
        <w:t>«Կազմա</w:t>
      </w:r>
      <w:r w:rsidR="00FA4367" w:rsidRPr="008B5939">
        <w:rPr>
          <w:rFonts w:ascii="GHEA Grapalat" w:hAnsi="GHEA Grapalat"/>
          <w:color w:val="000000"/>
          <w:shd w:val="clear" w:color="auto" w:fill="FFFFFF"/>
          <w:lang w:val="hy-AM"/>
        </w:rPr>
        <w:softHyphen/>
        <w:t>կերպու</w:t>
      </w:r>
      <w:r w:rsidR="00FA4367" w:rsidRPr="008B5939">
        <w:rPr>
          <w:rFonts w:ascii="GHEA Grapalat" w:hAnsi="GHEA Grapalat"/>
          <w:color w:val="000000"/>
          <w:shd w:val="clear" w:color="auto" w:fill="FFFFFF"/>
          <w:lang w:val="hy-AM"/>
        </w:rPr>
        <w:softHyphen/>
        <w:t>թյուն</w:t>
      </w:r>
      <w:r w:rsidR="00FA4367" w:rsidRPr="008B5939">
        <w:rPr>
          <w:rFonts w:ascii="GHEA Grapalat" w:hAnsi="GHEA Grapalat"/>
          <w:color w:val="000000"/>
          <w:shd w:val="clear" w:color="auto" w:fill="FFFFFF"/>
          <w:lang w:val="hy-AM"/>
        </w:rPr>
        <w:softHyphen/>
        <w:t>ների և անհատ ձեռնարկատերերի կողմից ներ</w:t>
      </w:r>
      <w:r w:rsidR="00F654BB">
        <w:rPr>
          <w:rFonts w:ascii="GHEA Grapalat" w:hAnsi="GHEA Grapalat"/>
          <w:color w:val="000000"/>
          <w:shd w:val="clear" w:color="auto" w:fill="FFFFFF"/>
          <w:lang w:val="hy-AM"/>
        </w:rPr>
        <w:softHyphen/>
      </w:r>
      <w:r w:rsidR="00FA4367" w:rsidRPr="008B5939">
        <w:rPr>
          <w:rFonts w:ascii="GHEA Grapalat" w:hAnsi="GHEA Grapalat"/>
          <w:color w:val="000000"/>
          <w:shd w:val="clear" w:color="auto" w:fill="FFFFFF"/>
          <w:lang w:val="hy-AM"/>
        </w:rPr>
        <w:t>մուծ</w:t>
      </w:r>
      <w:r w:rsidR="00F654BB">
        <w:rPr>
          <w:rFonts w:ascii="GHEA Grapalat" w:hAnsi="GHEA Grapalat"/>
          <w:color w:val="000000"/>
          <w:shd w:val="clear" w:color="auto" w:fill="FFFFFF"/>
          <w:lang w:val="hy-AM"/>
        </w:rPr>
        <w:softHyphen/>
      </w:r>
      <w:r w:rsidR="00FA4367" w:rsidRPr="008B5939">
        <w:rPr>
          <w:rFonts w:ascii="GHEA Grapalat" w:hAnsi="GHEA Grapalat"/>
          <w:color w:val="000000"/>
          <w:shd w:val="clear" w:color="auto" w:fill="FFFFFF"/>
          <w:lang w:val="hy-AM"/>
        </w:rPr>
        <w:t>վող` ակցիզային հար</w:t>
      </w:r>
      <w:r w:rsidR="00FA4367">
        <w:rPr>
          <w:rFonts w:ascii="GHEA Grapalat" w:hAnsi="GHEA Grapalat"/>
          <w:color w:val="000000"/>
          <w:shd w:val="clear" w:color="auto" w:fill="FFFFFF"/>
          <w:lang w:val="hy-AM"/>
        </w:rPr>
        <w:softHyphen/>
      </w:r>
      <w:r w:rsidR="00FA4367" w:rsidRPr="008B5939">
        <w:rPr>
          <w:rFonts w:ascii="GHEA Grapalat" w:hAnsi="GHEA Grapalat"/>
          <w:color w:val="000000"/>
          <w:shd w:val="clear" w:color="auto" w:fill="FFFFFF"/>
          <w:lang w:val="hy-AM"/>
        </w:rPr>
        <w:t>կով հարկ</w:t>
      </w:r>
      <w:r w:rsidR="00FA4367" w:rsidRPr="008B5939">
        <w:rPr>
          <w:rFonts w:ascii="GHEA Grapalat" w:hAnsi="GHEA Grapalat"/>
          <w:color w:val="000000"/>
          <w:shd w:val="clear" w:color="auto" w:fill="FFFFFF"/>
          <w:lang w:val="hy-AM"/>
        </w:rPr>
        <w:softHyphen/>
        <w:t xml:space="preserve">ման ոչ ենթակա այն ապրանքների ցանկը </w:t>
      </w:r>
      <w:r w:rsidR="00FA4367" w:rsidRPr="006E02B0">
        <w:rPr>
          <w:rFonts w:ascii="GHEA Grapalat" w:hAnsi="GHEA Grapalat"/>
          <w:color w:val="000000"/>
          <w:shd w:val="clear" w:color="auto" w:fill="FFFFFF"/>
          <w:lang w:val="hy-AM"/>
        </w:rPr>
        <w:t>հաստատելու մասին, որոնց ներ</w:t>
      </w:r>
      <w:r w:rsidR="00FA4367">
        <w:rPr>
          <w:rFonts w:ascii="GHEA Grapalat" w:hAnsi="GHEA Grapalat"/>
          <w:color w:val="000000"/>
          <w:shd w:val="clear" w:color="auto" w:fill="FFFFFF"/>
          <w:lang w:val="hy-AM"/>
        </w:rPr>
        <w:softHyphen/>
      </w:r>
      <w:r w:rsidR="00FA4367" w:rsidRPr="006E02B0">
        <w:rPr>
          <w:rFonts w:ascii="GHEA Grapalat" w:hAnsi="GHEA Grapalat"/>
          <w:color w:val="000000"/>
          <w:shd w:val="clear" w:color="auto" w:fill="FFFFFF"/>
          <w:lang w:val="hy-AM"/>
        </w:rPr>
        <w:t>մու</w:t>
      </w:r>
      <w:r w:rsidR="00FA4367">
        <w:rPr>
          <w:rFonts w:ascii="GHEA Grapalat" w:hAnsi="GHEA Grapalat"/>
          <w:color w:val="000000"/>
          <w:shd w:val="clear" w:color="auto" w:fill="FFFFFF"/>
          <w:lang w:val="hy-AM"/>
        </w:rPr>
        <w:softHyphen/>
      </w:r>
      <w:r w:rsidR="00FA4367" w:rsidRPr="006E02B0">
        <w:rPr>
          <w:rFonts w:ascii="GHEA Grapalat" w:hAnsi="GHEA Grapalat"/>
          <w:color w:val="000000"/>
          <w:shd w:val="clear" w:color="auto" w:fill="FFFFFF"/>
          <w:lang w:val="hy-AM"/>
        </w:rPr>
        <w:t>ծումն ազատ</w:t>
      </w:r>
      <w:r w:rsidR="00FA4367" w:rsidRPr="006E02B0">
        <w:rPr>
          <w:rFonts w:ascii="GHEA Grapalat" w:hAnsi="GHEA Grapalat"/>
          <w:color w:val="000000"/>
          <w:shd w:val="clear" w:color="auto" w:fill="FFFFFF"/>
          <w:lang w:val="hy-AM"/>
        </w:rPr>
        <w:softHyphen/>
        <w:t>ված է ավելացված արժեքի հարկից»</w:t>
      </w:r>
      <w:r w:rsidR="00FA4367" w:rsidRPr="00FA4367">
        <w:rPr>
          <w:rFonts w:ascii="GHEA Grapalat" w:hAnsi="GHEA Grapalat"/>
          <w:color w:val="000000"/>
          <w:shd w:val="clear" w:color="auto" w:fill="FFFFFF"/>
          <w:lang w:val="hy-AM"/>
        </w:rPr>
        <w:t xml:space="preserve"> ՀՀ օրենքը </w:t>
      </w:r>
      <w:r w:rsidR="00FA4367" w:rsidRPr="00FA4367">
        <w:rPr>
          <w:rFonts w:ascii="GHEA Grapalat" w:hAnsi="GHEA Grapalat"/>
          <w:bCs/>
          <w:lang w:val="hy-AM"/>
        </w:rPr>
        <w:t xml:space="preserve">շարադրվել է նոր խմբագրությամբ և ԱՏԳ ԱԱ 88 </w:t>
      </w:r>
      <w:r w:rsidR="00F654BB" w:rsidRPr="00F654BB">
        <w:rPr>
          <w:rFonts w:ascii="GHEA Grapalat" w:hAnsi="GHEA Grapalat"/>
          <w:bCs/>
          <w:lang w:val="hy-AM"/>
        </w:rPr>
        <w:t xml:space="preserve">ծածկագրին դասվող </w:t>
      </w:r>
      <w:r w:rsidR="00FA4367" w:rsidRPr="00FA4367">
        <w:rPr>
          <w:rFonts w:ascii="GHEA Grapalat" w:hAnsi="GHEA Grapalat"/>
          <w:bCs/>
          <w:lang w:val="hy-AM"/>
        </w:rPr>
        <w:t>ապրանքային խմբի մասով սահմանվել է հետևյալ խմբագ</w:t>
      </w:r>
      <w:r w:rsidR="00F654BB">
        <w:rPr>
          <w:rFonts w:ascii="GHEA Grapalat" w:hAnsi="GHEA Grapalat"/>
          <w:bCs/>
          <w:lang w:val="hy-AM"/>
        </w:rPr>
        <w:softHyphen/>
      </w:r>
      <w:r w:rsidR="00FA4367" w:rsidRPr="00FA4367">
        <w:rPr>
          <w:rFonts w:ascii="GHEA Grapalat" w:hAnsi="GHEA Grapalat"/>
          <w:bCs/>
          <w:lang w:val="hy-AM"/>
        </w:rPr>
        <w:t>րու</w:t>
      </w:r>
      <w:r w:rsidR="00F654BB">
        <w:rPr>
          <w:rFonts w:ascii="GHEA Grapalat" w:hAnsi="GHEA Grapalat"/>
          <w:bCs/>
          <w:lang w:val="hy-AM"/>
        </w:rPr>
        <w:softHyphen/>
      </w:r>
      <w:r w:rsidR="00FA4367" w:rsidRPr="00FA4367">
        <w:rPr>
          <w:rFonts w:ascii="GHEA Grapalat" w:hAnsi="GHEA Grapalat"/>
          <w:bCs/>
          <w:lang w:val="hy-AM"/>
        </w:rPr>
        <w:t>թյունը`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35"/>
        <w:gridCol w:w="7915"/>
      </w:tblGrid>
      <w:tr w:rsidR="00FA4367" w:rsidRPr="00395F35" w14:paraId="09F5E110" w14:textId="77777777" w:rsidTr="00183EDC">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AFBD83" w14:textId="77777777" w:rsidR="00FA4367" w:rsidRPr="007C1D5E" w:rsidRDefault="00FA4367" w:rsidP="00183EDC">
            <w:pPr>
              <w:pStyle w:val="NormalWeb"/>
              <w:spacing w:before="0" w:beforeAutospacing="0" w:after="0" w:afterAutospacing="0"/>
              <w:jc w:val="center"/>
              <w:rPr>
                <w:rFonts w:ascii="GHEA Grapalat" w:hAnsi="GHEA Grapalat"/>
                <w:color w:val="000000"/>
              </w:rPr>
            </w:pPr>
            <w:r w:rsidRPr="007C1D5E">
              <w:rPr>
                <w:rFonts w:ascii="GHEA Grapalat" w:hAnsi="GHEA Grapalat"/>
                <w:color w:val="000000"/>
              </w:rPr>
              <w:t>88</w:t>
            </w:r>
          </w:p>
        </w:tc>
        <w:tc>
          <w:tcPr>
            <w:tcW w:w="7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061239" w14:textId="77777777" w:rsidR="00FA4367" w:rsidRPr="007C1D5E" w:rsidRDefault="00FA4367" w:rsidP="00183EDC">
            <w:pPr>
              <w:pStyle w:val="NormalWeb"/>
              <w:tabs>
                <w:tab w:val="left" w:pos="90"/>
              </w:tabs>
              <w:spacing w:before="0" w:beforeAutospacing="0" w:after="0" w:afterAutospacing="0"/>
              <w:rPr>
                <w:rFonts w:ascii="GHEA Grapalat" w:hAnsi="GHEA Grapalat"/>
                <w:color w:val="000000"/>
              </w:rPr>
            </w:pPr>
            <w:proofErr w:type="spellStart"/>
            <w:r w:rsidRPr="007C1D5E">
              <w:rPr>
                <w:rFonts w:ascii="GHEA Grapalat" w:hAnsi="GHEA Grapalat"/>
                <w:color w:val="000000"/>
              </w:rPr>
              <w:t>Թռչող</w:t>
            </w:r>
            <w:proofErr w:type="spellEnd"/>
            <w:r w:rsidRPr="007C1D5E">
              <w:rPr>
                <w:rFonts w:ascii="GHEA Grapalat" w:hAnsi="GHEA Grapalat"/>
                <w:color w:val="000000"/>
              </w:rPr>
              <w:t xml:space="preserve"> </w:t>
            </w:r>
            <w:proofErr w:type="spellStart"/>
            <w:r w:rsidRPr="007C1D5E">
              <w:rPr>
                <w:rFonts w:ascii="GHEA Grapalat" w:hAnsi="GHEA Grapalat"/>
                <w:color w:val="000000"/>
              </w:rPr>
              <w:t>ապարատներ</w:t>
            </w:r>
            <w:proofErr w:type="spellEnd"/>
            <w:r w:rsidRPr="007C1D5E">
              <w:rPr>
                <w:rFonts w:ascii="GHEA Grapalat" w:hAnsi="GHEA Grapalat"/>
                <w:color w:val="000000"/>
              </w:rPr>
              <w:t xml:space="preserve">, </w:t>
            </w:r>
            <w:proofErr w:type="spellStart"/>
            <w:r w:rsidRPr="007C1D5E">
              <w:rPr>
                <w:rFonts w:ascii="GHEA Grapalat" w:hAnsi="GHEA Grapalat"/>
                <w:color w:val="000000"/>
              </w:rPr>
              <w:t>տիեզերական</w:t>
            </w:r>
            <w:proofErr w:type="spellEnd"/>
            <w:r w:rsidRPr="007C1D5E">
              <w:rPr>
                <w:rFonts w:ascii="GHEA Grapalat" w:hAnsi="GHEA Grapalat"/>
                <w:color w:val="000000"/>
              </w:rPr>
              <w:t xml:space="preserve"> </w:t>
            </w:r>
            <w:proofErr w:type="spellStart"/>
            <w:r w:rsidRPr="007C1D5E">
              <w:rPr>
                <w:rFonts w:ascii="GHEA Grapalat" w:hAnsi="GHEA Grapalat"/>
                <w:color w:val="000000"/>
              </w:rPr>
              <w:t>ապարատներ</w:t>
            </w:r>
            <w:proofErr w:type="spellEnd"/>
            <w:r w:rsidRPr="007C1D5E">
              <w:rPr>
                <w:rFonts w:ascii="GHEA Grapalat" w:hAnsi="GHEA Grapalat"/>
                <w:color w:val="000000"/>
              </w:rPr>
              <w:t xml:space="preserve"> և </w:t>
            </w:r>
            <w:proofErr w:type="spellStart"/>
            <w:r w:rsidRPr="007C1D5E">
              <w:rPr>
                <w:rFonts w:ascii="GHEA Grapalat" w:hAnsi="GHEA Grapalat"/>
                <w:color w:val="000000"/>
              </w:rPr>
              <w:t>դրանց</w:t>
            </w:r>
            <w:proofErr w:type="spellEnd"/>
            <w:r w:rsidRPr="007C1D5E">
              <w:rPr>
                <w:rFonts w:ascii="GHEA Grapalat" w:hAnsi="GHEA Grapalat"/>
                <w:color w:val="000000"/>
              </w:rPr>
              <w:t xml:space="preserve"> </w:t>
            </w:r>
            <w:proofErr w:type="spellStart"/>
            <w:r w:rsidRPr="007C1D5E">
              <w:rPr>
                <w:rFonts w:ascii="GHEA Grapalat" w:hAnsi="GHEA Grapalat"/>
                <w:color w:val="000000"/>
              </w:rPr>
              <w:t>մասեր</w:t>
            </w:r>
            <w:proofErr w:type="spellEnd"/>
          </w:p>
        </w:tc>
      </w:tr>
      <w:tr w:rsidR="00FA4367" w:rsidRPr="00395F35" w14:paraId="0613DFD7" w14:textId="77777777" w:rsidTr="00183EDC">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C7D9D0" w14:textId="77777777" w:rsidR="00FA4367" w:rsidRPr="007C1D5E" w:rsidRDefault="00FA4367" w:rsidP="00183EDC">
            <w:pPr>
              <w:pStyle w:val="NormalWeb"/>
              <w:spacing w:before="0" w:beforeAutospacing="0" w:after="0" w:afterAutospacing="0"/>
              <w:jc w:val="center"/>
              <w:rPr>
                <w:rFonts w:ascii="GHEA Grapalat" w:hAnsi="GHEA Grapalat"/>
                <w:color w:val="000000"/>
              </w:rPr>
            </w:pPr>
            <w:r w:rsidRPr="007C1D5E">
              <w:rPr>
                <w:rFonts w:ascii="GHEA Grapalat" w:hAnsi="GHEA Grapalat"/>
                <w:color w:val="000000"/>
              </w:rPr>
              <w:t>8802</w:t>
            </w:r>
          </w:p>
        </w:tc>
        <w:tc>
          <w:tcPr>
            <w:tcW w:w="7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FBC079" w14:textId="77777777" w:rsidR="00FA4367" w:rsidRPr="007C1D5E" w:rsidRDefault="00FA4367" w:rsidP="00183EDC">
            <w:pPr>
              <w:pStyle w:val="NormalWeb"/>
              <w:tabs>
                <w:tab w:val="left" w:pos="90"/>
              </w:tabs>
              <w:spacing w:before="0" w:beforeAutospacing="0" w:after="0" w:afterAutospacing="0"/>
              <w:rPr>
                <w:rFonts w:ascii="GHEA Grapalat" w:hAnsi="GHEA Grapalat"/>
                <w:color w:val="000000"/>
              </w:rPr>
            </w:pPr>
            <w:proofErr w:type="spellStart"/>
            <w:r w:rsidRPr="007C1D5E">
              <w:rPr>
                <w:rFonts w:ascii="GHEA Grapalat" w:hAnsi="GHEA Grapalat"/>
                <w:color w:val="000000"/>
              </w:rPr>
              <w:t>Թռչող</w:t>
            </w:r>
            <w:proofErr w:type="spellEnd"/>
            <w:r w:rsidRPr="007C1D5E">
              <w:rPr>
                <w:rFonts w:ascii="GHEA Grapalat" w:hAnsi="GHEA Grapalat"/>
                <w:color w:val="000000"/>
              </w:rPr>
              <w:t xml:space="preserve"> </w:t>
            </w:r>
            <w:proofErr w:type="spellStart"/>
            <w:r w:rsidRPr="007C1D5E">
              <w:rPr>
                <w:rFonts w:ascii="GHEA Grapalat" w:hAnsi="GHEA Grapalat"/>
                <w:color w:val="000000"/>
              </w:rPr>
              <w:t>այլ</w:t>
            </w:r>
            <w:proofErr w:type="spellEnd"/>
            <w:r w:rsidRPr="007C1D5E">
              <w:rPr>
                <w:rFonts w:ascii="GHEA Grapalat" w:hAnsi="GHEA Grapalat"/>
                <w:color w:val="000000"/>
              </w:rPr>
              <w:t xml:space="preserve"> </w:t>
            </w:r>
            <w:proofErr w:type="spellStart"/>
            <w:r w:rsidRPr="007C1D5E">
              <w:rPr>
                <w:rFonts w:ascii="GHEA Grapalat" w:hAnsi="GHEA Grapalat"/>
                <w:color w:val="000000"/>
              </w:rPr>
              <w:t>ապարատներ</w:t>
            </w:r>
            <w:proofErr w:type="spellEnd"/>
            <w:r w:rsidRPr="007C1D5E">
              <w:rPr>
                <w:rFonts w:ascii="GHEA Grapalat" w:hAnsi="GHEA Grapalat"/>
                <w:color w:val="000000"/>
              </w:rPr>
              <w:t xml:space="preserve">, </w:t>
            </w:r>
            <w:proofErr w:type="spellStart"/>
            <w:r w:rsidRPr="007C1D5E">
              <w:rPr>
                <w:rFonts w:ascii="GHEA Grapalat" w:hAnsi="GHEA Grapalat"/>
                <w:color w:val="000000"/>
              </w:rPr>
              <w:t>տիեզերական</w:t>
            </w:r>
            <w:proofErr w:type="spellEnd"/>
            <w:r w:rsidRPr="007C1D5E">
              <w:rPr>
                <w:rFonts w:ascii="GHEA Grapalat" w:hAnsi="GHEA Grapalat"/>
                <w:color w:val="000000"/>
              </w:rPr>
              <w:t xml:space="preserve"> </w:t>
            </w:r>
            <w:proofErr w:type="spellStart"/>
            <w:r w:rsidRPr="007C1D5E">
              <w:rPr>
                <w:rFonts w:ascii="GHEA Grapalat" w:hAnsi="GHEA Grapalat"/>
                <w:color w:val="000000"/>
              </w:rPr>
              <w:t>ապարատներ</w:t>
            </w:r>
            <w:proofErr w:type="spellEnd"/>
          </w:p>
        </w:tc>
      </w:tr>
      <w:tr w:rsidR="00FA4367" w:rsidRPr="00395F35" w14:paraId="6ACDF81D" w14:textId="77777777" w:rsidTr="00183EDC">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7EF493" w14:textId="77777777" w:rsidR="00FA4367" w:rsidRPr="007C1D5E" w:rsidRDefault="00FA4367" w:rsidP="00183EDC">
            <w:pPr>
              <w:pStyle w:val="NormalWeb"/>
              <w:spacing w:before="0" w:beforeAutospacing="0" w:after="0" w:afterAutospacing="0"/>
              <w:jc w:val="center"/>
              <w:rPr>
                <w:rFonts w:ascii="GHEA Grapalat" w:hAnsi="GHEA Grapalat"/>
                <w:color w:val="000000"/>
              </w:rPr>
            </w:pPr>
            <w:r w:rsidRPr="007C1D5E">
              <w:rPr>
                <w:rFonts w:ascii="GHEA Grapalat" w:hAnsi="GHEA Grapalat"/>
                <w:color w:val="000000"/>
              </w:rPr>
              <w:t>8803</w:t>
            </w:r>
          </w:p>
        </w:tc>
        <w:tc>
          <w:tcPr>
            <w:tcW w:w="7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799174" w14:textId="77777777" w:rsidR="00FA4367" w:rsidRPr="007C1D5E" w:rsidRDefault="00FA4367" w:rsidP="00183EDC">
            <w:pPr>
              <w:pStyle w:val="NormalWeb"/>
              <w:tabs>
                <w:tab w:val="left" w:pos="90"/>
              </w:tabs>
              <w:spacing w:before="0" w:beforeAutospacing="0" w:after="0" w:afterAutospacing="0"/>
              <w:rPr>
                <w:rFonts w:ascii="GHEA Grapalat" w:hAnsi="GHEA Grapalat"/>
                <w:color w:val="000000"/>
              </w:rPr>
            </w:pPr>
            <w:proofErr w:type="spellStart"/>
            <w:r w:rsidRPr="007C1D5E">
              <w:rPr>
                <w:rFonts w:ascii="GHEA Grapalat" w:hAnsi="GHEA Grapalat"/>
                <w:color w:val="000000"/>
              </w:rPr>
              <w:t>Մասեր</w:t>
            </w:r>
            <w:proofErr w:type="spellEnd"/>
            <w:r w:rsidRPr="007C1D5E">
              <w:rPr>
                <w:rFonts w:ascii="GHEA Grapalat" w:hAnsi="GHEA Grapalat"/>
                <w:color w:val="000000"/>
              </w:rPr>
              <w:t xml:space="preserve">՝ 8801 </w:t>
            </w:r>
            <w:proofErr w:type="spellStart"/>
            <w:r w:rsidRPr="007C1D5E">
              <w:rPr>
                <w:rFonts w:ascii="GHEA Grapalat" w:hAnsi="GHEA Grapalat"/>
                <w:color w:val="000000"/>
              </w:rPr>
              <w:t>կամ</w:t>
            </w:r>
            <w:proofErr w:type="spellEnd"/>
            <w:r w:rsidRPr="007C1D5E">
              <w:rPr>
                <w:rFonts w:ascii="GHEA Grapalat" w:hAnsi="GHEA Grapalat"/>
                <w:color w:val="000000"/>
              </w:rPr>
              <w:t xml:space="preserve"> 8802 </w:t>
            </w:r>
            <w:proofErr w:type="spellStart"/>
            <w:r w:rsidRPr="007C1D5E">
              <w:rPr>
                <w:rFonts w:ascii="GHEA Grapalat" w:hAnsi="GHEA Grapalat"/>
                <w:color w:val="000000"/>
              </w:rPr>
              <w:t>ապրանքային</w:t>
            </w:r>
            <w:proofErr w:type="spellEnd"/>
            <w:r w:rsidRPr="007C1D5E">
              <w:rPr>
                <w:rFonts w:ascii="GHEA Grapalat" w:hAnsi="GHEA Grapalat"/>
                <w:color w:val="000000"/>
              </w:rPr>
              <w:t xml:space="preserve"> </w:t>
            </w:r>
            <w:proofErr w:type="spellStart"/>
            <w:r w:rsidRPr="007C1D5E">
              <w:rPr>
                <w:rFonts w:ascii="GHEA Grapalat" w:hAnsi="GHEA Grapalat"/>
                <w:color w:val="000000"/>
              </w:rPr>
              <w:t>դիրքերում</w:t>
            </w:r>
            <w:proofErr w:type="spellEnd"/>
            <w:r w:rsidRPr="007C1D5E">
              <w:rPr>
                <w:rFonts w:ascii="GHEA Grapalat" w:hAnsi="GHEA Grapalat"/>
                <w:color w:val="000000"/>
              </w:rPr>
              <w:t xml:space="preserve"> </w:t>
            </w:r>
            <w:proofErr w:type="spellStart"/>
            <w:r w:rsidRPr="007C1D5E">
              <w:rPr>
                <w:rFonts w:ascii="GHEA Grapalat" w:hAnsi="GHEA Grapalat"/>
                <w:color w:val="000000"/>
              </w:rPr>
              <w:t>նշված</w:t>
            </w:r>
            <w:proofErr w:type="spellEnd"/>
            <w:r w:rsidRPr="007C1D5E">
              <w:rPr>
                <w:rFonts w:ascii="GHEA Grapalat" w:hAnsi="GHEA Grapalat"/>
                <w:color w:val="000000"/>
              </w:rPr>
              <w:t xml:space="preserve"> </w:t>
            </w:r>
            <w:proofErr w:type="spellStart"/>
            <w:r w:rsidRPr="007C1D5E">
              <w:rPr>
                <w:rFonts w:ascii="GHEA Grapalat" w:hAnsi="GHEA Grapalat"/>
                <w:color w:val="000000"/>
              </w:rPr>
              <w:t>թռչող</w:t>
            </w:r>
            <w:proofErr w:type="spellEnd"/>
            <w:r w:rsidRPr="007C1D5E">
              <w:rPr>
                <w:rFonts w:ascii="GHEA Grapalat" w:hAnsi="GHEA Grapalat"/>
                <w:color w:val="000000"/>
              </w:rPr>
              <w:t xml:space="preserve"> </w:t>
            </w:r>
            <w:proofErr w:type="spellStart"/>
            <w:r w:rsidRPr="007C1D5E">
              <w:rPr>
                <w:rFonts w:ascii="GHEA Grapalat" w:hAnsi="GHEA Grapalat"/>
                <w:color w:val="000000"/>
              </w:rPr>
              <w:t>ապարատների</w:t>
            </w:r>
            <w:proofErr w:type="spellEnd"/>
          </w:p>
        </w:tc>
      </w:tr>
      <w:tr w:rsidR="00FA4367" w:rsidRPr="007C1D5E" w14:paraId="1D98734D" w14:textId="77777777" w:rsidTr="00183EDC">
        <w:trPr>
          <w:tblCellSpacing w:w="0" w:type="dxa"/>
          <w:jc w:val="center"/>
        </w:trPr>
        <w:tc>
          <w:tcPr>
            <w:tcW w:w="1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B45CCE" w14:textId="77777777" w:rsidR="00FA4367" w:rsidRPr="007C1D5E" w:rsidRDefault="00FA4367" w:rsidP="00183EDC">
            <w:pPr>
              <w:pStyle w:val="NormalWeb"/>
              <w:spacing w:before="0" w:beforeAutospacing="0" w:after="0" w:afterAutospacing="0"/>
              <w:jc w:val="center"/>
              <w:rPr>
                <w:rFonts w:ascii="GHEA Grapalat" w:hAnsi="GHEA Grapalat"/>
                <w:color w:val="000000"/>
              </w:rPr>
            </w:pPr>
            <w:r w:rsidRPr="007C1D5E">
              <w:rPr>
                <w:rFonts w:ascii="GHEA Grapalat" w:hAnsi="GHEA Grapalat"/>
                <w:color w:val="000000"/>
              </w:rPr>
              <w:t>8804 00 000 0</w:t>
            </w:r>
          </w:p>
        </w:tc>
        <w:tc>
          <w:tcPr>
            <w:tcW w:w="79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5936CE" w14:textId="77777777" w:rsidR="00FA4367" w:rsidRPr="007C1D5E" w:rsidRDefault="00FA4367" w:rsidP="00183EDC">
            <w:pPr>
              <w:pStyle w:val="NormalWeb"/>
              <w:tabs>
                <w:tab w:val="left" w:pos="90"/>
              </w:tabs>
              <w:spacing w:before="0" w:beforeAutospacing="0" w:after="0" w:afterAutospacing="0"/>
              <w:rPr>
                <w:rFonts w:ascii="GHEA Grapalat" w:hAnsi="GHEA Grapalat"/>
                <w:color w:val="000000"/>
              </w:rPr>
            </w:pPr>
            <w:proofErr w:type="spellStart"/>
            <w:r w:rsidRPr="007C1D5E">
              <w:rPr>
                <w:rFonts w:ascii="GHEA Grapalat" w:hAnsi="GHEA Grapalat"/>
                <w:color w:val="000000"/>
              </w:rPr>
              <w:t>Պարաշյուտներ</w:t>
            </w:r>
            <w:proofErr w:type="spellEnd"/>
            <w:r w:rsidRPr="007C1D5E">
              <w:rPr>
                <w:rFonts w:ascii="GHEA Grapalat" w:hAnsi="GHEA Grapalat"/>
                <w:color w:val="000000"/>
              </w:rPr>
              <w:t xml:space="preserve"> և </w:t>
            </w:r>
            <w:proofErr w:type="spellStart"/>
            <w:r w:rsidRPr="007C1D5E">
              <w:rPr>
                <w:rFonts w:ascii="GHEA Grapalat" w:hAnsi="GHEA Grapalat"/>
                <w:color w:val="000000"/>
              </w:rPr>
              <w:t>դրանց</w:t>
            </w:r>
            <w:proofErr w:type="spellEnd"/>
            <w:r w:rsidRPr="007C1D5E">
              <w:rPr>
                <w:rFonts w:ascii="GHEA Grapalat" w:hAnsi="GHEA Grapalat"/>
                <w:color w:val="000000"/>
              </w:rPr>
              <w:t xml:space="preserve"> </w:t>
            </w:r>
            <w:proofErr w:type="spellStart"/>
            <w:r w:rsidRPr="007C1D5E">
              <w:rPr>
                <w:rFonts w:ascii="GHEA Grapalat" w:hAnsi="GHEA Grapalat"/>
                <w:color w:val="000000"/>
              </w:rPr>
              <w:t>մասեր</w:t>
            </w:r>
            <w:proofErr w:type="spellEnd"/>
            <w:r w:rsidRPr="007C1D5E">
              <w:rPr>
                <w:rFonts w:ascii="GHEA Grapalat" w:hAnsi="GHEA Grapalat"/>
                <w:color w:val="000000"/>
              </w:rPr>
              <w:t>:</w:t>
            </w:r>
          </w:p>
        </w:tc>
      </w:tr>
    </w:tbl>
    <w:p w14:paraId="7B9F918E" w14:textId="2EA2DC52" w:rsidR="00FA4367" w:rsidRPr="009F7177" w:rsidRDefault="00FA4367" w:rsidP="00FA4367">
      <w:pPr>
        <w:pStyle w:val="ListParagraph"/>
        <w:tabs>
          <w:tab w:val="left" w:pos="851"/>
        </w:tabs>
        <w:spacing w:before="120" w:line="360" w:lineRule="auto"/>
        <w:ind w:left="0" w:firstLine="567"/>
        <w:jc w:val="both"/>
        <w:rPr>
          <w:rFonts w:ascii="GHEA Grapalat" w:hAnsi="GHEA Grapalat"/>
          <w:bCs/>
          <w:highlight w:val="yellow"/>
          <w:lang w:val="hy-AM"/>
        </w:rPr>
      </w:pPr>
      <w:proofErr w:type="spellStart"/>
      <w:r>
        <w:rPr>
          <w:rFonts w:ascii="GHEA Grapalat" w:hAnsi="GHEA Grapalat"/>
          <w:bCs/>
          <w:lang w:val="en-US"/>
        </w:rPr>
        <w:t>Վերոնշյալ</w:t>
      </w:r>
      <w:proofErr w:type="spellEnd"/>
      <w:r>
        <w:rPr>
          <w:rFonts w:ascii="GHEA Grapalat" w:hAnsi="GHEA Grapalat"/>
          <w:bCs/>
          <w:lang w:val="hy-AM"/>
        </w:rPr>
        <w:t xml:space="preserve">՝ </w:t>
      </w:r>
      <w:r w:rsidRPr="00FA4367">
        <w:rPr>
          <w:rFonts w:ascii="GHEA Grapalat" w:hAnsi="GHEA Grapalat"/>
          <w:bCs/>
          <w:lang w:val="hy-AM"/>
        </w:rPr>
        <w:t>ՀՕ-5-Ն ՀՀ օրենքի 2-ր</w:t>
      </w:r>
      <w:r>
        <w:rPr>
          <w:rFonts w:ascii="GHEA Grapalat" w:hAnsi="GHEA Grapalat"/>
          <w:bCs/>
          <w:lang w:val="hy-AM"/>
        </w:rPr>
        <w:t xml:space="preserve">դ հոդվածի երկրորդ պարբերությամբ </w:t>
      </w:r>
      <w:r w:rsidRPr="00FA4367">
        <w:rPr>
          <w:rFonts w:ascii="GHEA Grapalat" w:hAnsi="GHEA Grapalat"/>
          <w:bCs/>
          <w:lang w:val="hy-AM"/>
        </w:rPr>
        <w:t xml:space="preserve">սահմանվել է, որ նույն օրենքի 1-ին </w:t>
      </w:r>
      <w:r w:rsidRPr="00F654BB">
        <w:rPr>
          <w:rFonts w:ascii="GHEA Grapalat" w:hAnsi="GHEA Grapalat"/>
          <w:bCs/>
          <w:lang w:val="hy-AM"/>
        </w:rPr>
        <w:t xml:space="preserve">հոդվածի ցանկում ներառված՝ </w:t>
      </w:r>
      <w:r w:rsidR="00F654BB" w:rsidRPr="00FA4367">
        <w:rPr>
          <w:rFonts w:ascii="GHEA Grapalat" w:hAnsi="GHEA Grapalat"/>
          <w:bCs/>
          <w:lang w:val="hy-AM"/>
        </w:rPr>
        <w:t xml:space="preserve">ԱՏԳ ԱԱ </w:t>
      </w:r>
      <w:r w:rsidRPr="00F654BB">
        <w:rPr>
          <w:rFonts w:ascii="GHEA Grapalat" w:hAnsi="GHEA Grapalat"/>
          <w:bCs/>
          <w:lang w:val="hy-AM"/>
        </w:rPr>
        <w:t>8802, 8803, 8804 00 000 0 ապրան</w:t>
      </w:r>
      <w:r w:rsidR="00E14A2C">
        <w:rPr>
          <w:rFonts w:ascii="GHEA Grapalat" w:hAnsi="GHEA Grapalat"/>
          <w:bCs/>
          <w:lang w:val="hy-AM"/>
        </w:rPr>
        <w:softHyphen/>
      </w:r>
      <w:r w:rsidRPr="00F654BB">
        <w:rPr>
          <w:rFonts w:ascii="GHEA Grapalat" w:hAnsi="GHEA Grapalat"/>
          <w:bCs/>
          <w:lang w:val="hy-AM"/>
        </w:rPr>
        <w:t>քա</w:t>
      </w:r>
      <w:r w:rsidR="00E14A2C">
        <w:rPr>
          <w:rFonts w:ascii="GHEA Grapalat" w:hAnsi="GHEA Grapalat"/>
          <w:bCs/>
          <w:lang w:val="hy-AM"/>
        </w:rPr>
        <w:softHyphen/>
      </w:r>
      <w:r w:rsidRPr="00F654BB">
        <w:rPr>
          <w:rFonts w:ascii="GHEA Grapalat" w:hAnsi="GHEA Grapalat"/>
          <w:bCs/>
          <w:lang w:val="hy-AM"/>
        </w:rPr>
        <w:t xml:space="preserve">յին դիրքի տողերի մասով նախատեսված արտոնությունը գործում է մինչև 2019 թվականի ավարտը: </w:t>
      </w:r>
    </w:p>
    <w:p w14:paraId="3EA74285" w14:textId="6C5575AA" w:rsidR="00FA4367" w:rsidRDefault="00F654BB" w:rsidP="00FA4367">
      <w:pPr>
        <w:pStyle w:val="ListParagraph"/>
        <w:tabs>
          <w:tab w:val="left" w:pos="851"/>
        </w:tabs>
        <w:spacing w:before="120" w:line="360" w:lineRule="auto"/>
        <w:ind w:left="0" w:firstLine="567"/>
        <w:jc w:val="both"/>
        <w:rPr>
          <w:rFonts w:ascii="GHEA Grapalat" w:hAnsi="GHEA Grapalat"/>
          <w:bCs/>
          <w:lang w:val="hy-AM"/>
        </w:rPr>
      </w:pPr>
      <w:r w:rsidRPr="00F654BB">
        <w:rPr>
          <w:rFonts w:ascii="GHEA Grapalat" w:hAnsi="GHEA Grapalat"/>
          <w:bCs/>
          <w:lang w:val="hy-AM"/>
        </w:rPr>
        <w:t xml:space="preserve">Արդյունքում, </w:t>
      </w:r>
      <w:r w:rsidR="00FA4367" w:rsidRPr="00F654BB">
        <w:rPr>
          <w:rFonts w:ascii="GHEA Grapalat" w:hAnsi="GHEA Grapalat"/>
          <w:bCs/>
          <w:lang w:val="hy-AM"/>
        </w:rPr>
        <w:t xml:space="preserve">ստեղծվել է մի իրավիճակ, որ </w:t>
      </w:r>
      <w:r w:rsidRPr="00FA4367">
        <w:rPr>
          <w:rFonts w:ascii="GHEA Grapalat" w:hAnsi="GHEA Grapalat"/>
          <w:bCs/>
          <w:lang w:val="hy-AM"/>
        </w:rPr>
        <w:t>ԱՏԳ ԱԱ</w:t>
      </w:r>
      <w:r w:rsidRPr="00F654BB">
        <w:rPr>
          <w:rFonts w:ascii="GHEA Grapalat" w:hAnsi="GHEA Grapalat"/>
          <w:bCs/>
          <w:lang w:val="hy-AM"/>
        </w:rPr>
        <w:t xml:space="preserve"> </w:t>
      </w:r>
      <w:r w:rsidR="00FA4367" w:rsidRPr="00F654BB">
        <w:rPr>
          <w:rFonts w:ascii="GHEA Grapalat" w:hAnsi="GHEA Grapalat"/>
          <w:bCs/>
          <w:lang w:val="hy-AM"/>
        </w:rPr>
        <w:t>88 ապրանքային խմբում ներառված որոշ ապրանքների ներմուծման համար մի կողմից սահմանված է ԱԱՀ-ից ազատման արտո</w:t>
      </w:r>
      <w:r>
        <w:rPr>
          <w:rFonts w:ascii="GHEA Grapalat" w:hAnsi="GHEA Grapalat"/>
          <w:bCs/>
          <w:lang w:val="hy-AM"/>
        </w:rPr>
        <w:softHyphen/>
      </w:r>
      <w:r w:rsidR="00FA4367" w:rsidRPr="00F654BB">
        <w:rPr>
          <w:rFonts w:ascii="GHEA Grapalat" w:hAnsi="GHEA Grapalat"/>
          <w:bCs/>
          <w:lang w:val="hy-AM"/>
        </w:rPr>
        <w:t>նու</w:t>
      </w:r>
      <w:r>
        <w:rPr>
          <w:rFonts w:ascii="GHEA Grapalat" w:hAnsi="GHEA Grapalat"/>
          <w:bCs/>
          <w:lang w:val="hy-AM"/>
        </w:rPr>
        <w:softHyphen/>
      </w:r>
      <w:r w:rsidR="00FA4367" w:rsidRPr="00F654BB">
        <w:rPr>
          <w:rFonts w:ascii="GHEA Grapalat" w:hAnsi="GHEA Grapalat"/>
          <w:bCs/>
          <w:lang w:val="hy-AM"/>
        </w:rPr>
        <w:t>թյան կիրառման որոշակի ժամկետ (մինչև 2019</w:t>
      </w:r>
      <w:r w:rsidRPr="00F654BB">
        <w:rPr>
          <w:rFonts w:ascii="GHEA Grapalat" w:hAnsi="GHEA Grapalat"/>
          <w:bCs/>
          <w:lang w:val="hy-AM"/>
        </w:rPr>
        <w:t xml:space="preserve"> </w:t>
      </w:r>
      <w:r w:rsidR="00FA4367" w:rsidRPr="00F654BB">
        <w:rPr>
          <w:rFonts w:ascii="GHEA Grapalat" w:hAnsi="GHEA Grapalat"/>
          <w:bCs/>
          <w:lang w:val="hy-AM"/>
        </w:rPr>
        <w:t>թ</w:t>
      </w:r>
      <w:r w:rsidRPr="00F654BB">
        <w:rPr>
          <w:rFonts w:ascii="GHEA Grapalat" w:hAnsi="GHEA Grapalat"/>
          <w:bCs/>
          <w:lang w:val="hy-AM"/>
        </w:rPr>
        <w:t>վականի</w:t>
      </w:r>
      <w:r w:rsidR="00FA4367" w:rsidRPr="00F654BB">
        <w:rPr>
          <w:rFonts w:ascii="GHEA Grapalat" w:hAnsi="GHEA Grapalat"/>
          <w:bCs/>
          <w:lang w:val="hy-AM"/>
        </w:rPr>
        <w:t xml:space="preserve"> </w:t>
      </w:r>
      <w:r w:rsidRPr="00F654BB">
        <w:rPr>
          <w:rFonts w:ascii="GHEA Grapalat" w:hAnsi="GHEA Grapalat"/>
          <w:bCs/>
          <w:lang w:val="hy-AM"/>
        </w:rPr>
        <w:t>ավարտը</w:t>
      </w:r>
      <w:r w:rsidR="00FA4367" w:rsidRPr="00F654BB">
        <w:rPr>
          <w:rFonts w:ascii="GHEA Grapalat" w:hAnsi="GHEA Grapalat"/>
          <w:bCs/>
          <w:lang w:val="hy-AM"/>
        </w:rPr>
        <w:t>), իսկ մյուս կողմից նույն օրեն</w:t>
      </w:r>
      <w:r w:rsidR="00E14A2C">
        <w:rPr>
          <w:rFonts w:ascii="GHEA Grapalat" w:hAnsi="GHEA Grapalat"/>
          <w:bCs/>
          <w:lang w:val="hy-AM"/>
        </w:rPr>
        <w:softHyphen/>
      </w:r>
      <w:r>
        <w:rPr>
          <w:rFonts w:ascii="GHEA Grapalat" w:hAnsi="GHEA Grapalat"/>
          <w:bCs/>
          <w:lang w:val="hy-AM"/>
        </w:rPr>
        <w:softHyphen/>
      </w:r>
      <w:r w:rsidR="00E14A2C">
        <w:rPr>
          <w:rFonts w:ascii="GHEA Grapalat" w:hAnsi="GHEA Grapalat"/>
          <w:bCs/>
          <w:lang w:val="hy-AM"/>
        </w:rPr>
        <w:softHyphen/>
      </w:r>
      <w:r w:rsidR="00FA4367" w:rsidRPr="00F654BB">
        <w:rPr>
          <w:rFonts w:ascii="GHEA Grapalat" w:hAnsi="GHEA Grapalat"/>
          <w:bCs/>
          <w:lang w:val="hy-AM"/>
        </w:rPr>
        <w:t xml:space="preserve">քով </w:t>
      </w:r>
      <w:r w:rsidRPr="00F654BB">
        <w:rPr>
          <w:rFonts w:ascii="GHEA Grapalat" w:hAnsi="GHEA Grapalat"/>
          <w:bCs/>
          <w:lang w:val="hy-AM"/>
        </w:rPr>
        <w:t>այդ</w:t>
      </w:r>
      <w:r w:rsidR="00FA4367" w:rsidRPr="00F654BB">
        <w:rPr>
          <w:rFonts w:ascii="GHEA Grapalat" w:hAnsi="GHEA Grapalat"/>
          <w:bCs/>
          <w:lang w:val="hy-AM"/>
        </w:rPr>
        <w:t xml:space="preserve"> ապրանքները, հանդիսանալով 88 ապրանքայի</w:t>
      </w:r>
      <w:r w:rsidRPr="00F654BB">
        <w:rPr>
          <w:rFonts w:ascii="GHEA Grapalat" w:hAnsi="GHEA Grapalat"/>
          <w:bCs/>
          <w:lang w:val="hy-AM"/>
        </w:rPr>
        <w:t>ն խմբում ներառված ապրանքներ</w:t>
      </w:r>
      <w:r w:rsidR="00FA4367" w:rsidRPr="00F654BB">
        <w:rPr>
          <w:rFonts w:ascii="GHEA Grapalat" w:hAnsi="GHEA Grapalat"/>
          <w:bCs/>
          <w:lang w:val="hy-AM"/>
        </w:rPr>
        <w:t xml:space="preserve"> </w:t>
      </w:r>
      <w:r w:rsidRPr="00F654BB">
        <w:rPr>
          <w:rFonts w:ascii="GHEA Grapalat" w:hAnsi="GHEA Grapalat"/>
          <w:bCs/>
          <w:lang w:val="hy-AM"/>
        </w:rPr>
        <w:t>դրանց ներմուծումն</w:t>
      </w:r>
      <w:r w:rsidR="00FA4367" w:rsidRPr="00F654BB">
        <w:rPr>
          <w:rFonts w:ascii="GHEA Grapalat" w:hAnsi="GHEA Grapalat"/>
          <w:bCs/>
          <w:lang w:val="hy-AM"/>
        </w:rPr>
        <w:t xml:space="preserve"> ազատված է ԱԱՀ-ի վճարումից։</w:t>
      </w:r>
    </w:p>
    <w:p w14:paraId="6A096139" w14:textId="2BD25852" w:rsidR="00B60588" w:rsidRPr="00B60588" w:rsidRDefault="00F94E18" w:rsidP="00F94E18">
      <w:pPr>
        <w:numPr>
          <w:ilvl w:val="0"/>
          <w:numId w:val="3"/>
        </w:numPr>
        <w:autoSpaceDN w:val="0"/>
        <w:spacing w:line="360" w:lineRule="auto"/>
        <w:ind w:left="-14" w:firstLine="581"/>
        <w:jc w:val="both"/>
        <w:rPr>
          <w:rFonts w:ascii="GHEA Grapalat" w:eastAsia="Calibri" w:hAnsi="GHEA Grapalat"/>
          <w:szCs w:val="22"/>
          <w:lang w:val="hy-AM" w:eastAsia="en-US"/>
        </w:rPr>
      </w:pPr>
      <w:r w:rsidRPr="00F94E18">
        <w:rPr>
          <w:rFonts w:ascii="GHEA Grapalat" w:eastAsia="Calibri" w:hAnsi="GHEA Grapalat" w:cs="Sylfaen"/>
          <w:b/>
          <w:szCs w:val="22"/>
          <w:lang w:val="hy-AM" w:eastAsia="en-US"/>
        </w:rPr>
        <w:lastRenderedPageBreak/>
        <w:t xml:space="preserve">Առկա խնդիրների առաջարկվող լուծումները. </w:t>
      </w:r>
      <w:r w:rsidR="00AE5857" w:rsidRPr="00112594">
        <w:rPr>
          <w:rFonts w:ascii="GHEA Grapalat" w:eastAsia="Calibri" w:hAnsi="GHEA Grapalat"/>
          <w:szCs w:val="22"/>
          <w:lang w:val="hy-AM" w:eastAsia="en-US"/>
        </w:rPr>
        <w:t>«Հայաստանի Հանրապետության հար</w:t>
      </w:r>
      <w:r w:rsidR="00AE5857">
        <w:rPr>
          <w:rFonts w:ascii="GHEA Grapalat" w:eastAsia="Calibri" w:hAnsi="GHEA Grapalat"/>
          <w:szCs w:val="22"/>
          <w:lang w:val="hy-AM" w:eastAsia="en-US"/>
        </w:rPr>
        <w:softHyphen/>
      </w:r>
      <w:r w:rsidR="00AE5857" w:rsidRPr="00112594">
        <w:rPr>
          <w:rFonts w:ascii="GHEA Grapalat" w:eastAsia="Calibri" w:hAnsi="GHEA Grapalat"/>
          <w:szCs w:val="22"/>
          <w:lang w:val="hy-AM" w:eastAsia="en-US"/>
        </w:rPr>
        <w:t>կա</w:t>
      </w:r>
      <w:r w:rsidR="00AE5857">
        <w:rPr>
          <w:rFonts w:ascii="GHEA Grapalat" w:eastAsia="Calibri" w:hAnsi="GHEA Grapalat"/>
          <w:szCs w:val="22"/>
          <w:lang w:val="hy-AM" w:eastAsia="en-US"/>
        </w:rPr>
        <w:softHyphen/>
      </w:r>
      <w:r w:rsidR="00AE5857" w:rsidRPr="00112594">
        <w:rPr>
          <w:rFonts w:ascii="GHEA Grapalat" w:eastAsia="Calibri" w:hAnsi="GHEA Grapalat"/>
          <w:szCs w:val="22"/>
          <w:lang w:val="hy-AM" w:eastAsia="en-US"/>
        </w:rPr>
        <w:t>յին օրենսգրքում լրացումներ և փոփոխություններ կատարելու մասին»</w:t>
      </w:r>
      <w:r w:rsidR="00AE5857" w:rsidRPr="00AE5857">
        <w:rPr>
          <w:rFonts w:ascii="GHEA Grapalat" w:eastAsia="Calibri" w:hAnsi="GHEA Grapalat"/>
          <w:szCs w:val="22"/>
          <w:lang w:val="hy-AM" w:eastAsia="en-US"/>
        </w:rPr>
        <w:t xml:space="preserve"> ՀՀ օրենքի նախագծով </w:t>
      </w:r>
      <w:r w:rsidRPr="00F94E18">
        <w:rPr>
          <w:rFonts w:ascii="GHEA Grapalat" w:eastAsia="Calibri" w:hAnsi="GHEA Grapalat" w:cs="Sylfaen"/>
          <w:szCs w:val="22"/>
          <w:lang w:val="hy-AM" w:eastAsia="en-US"/>
        </w:rPr>
        <w:t>առա</w:t>
      </w:r>
      <w:r w:rsidR="00AE5857">
        <w:rPr>
          <w:rFonts w:ascii="GHEA Grapalat" w:eastAsia="Calibri" w:hAnsi="GHEA Grapalat" w:cs="Sylfaen"/>
          <w:szCs w:val="22"/>
          <w:lang w:val="hy-AM" w:eastAsia="en-US"/>
        </w:rPr>
        <w:softHyphen/>
      </w:r>
      <w:r w:rsidRPr="00F94E18">
        <w:rPr>
          <w:rFonts w:ascii="GHEA Grapalat" w:eastAsia="Calibri" w:hAnsi="GHEA Grapalat" w:cs="Sylfaen"/>
          <w:szCs w:val="22"/>
          <w:lang w:val="hy-AM" w:eastAsia="en-US"/>
        </w:rPr>
        <w:t>ջարկվում է</w:t>
      </w:r>
      <w:r w:rsidR="00B60588">
        <w:rPr>
          <w:rFonts w:ascii="GHEA Grapalat" w:eastAsia="Calibri" w:hAnsi="GHEA Grapalat" w:cs="Sylfaen"/>
          <w:szCs w:val="22"/>
          <w:lang w:val="hy-AM" w:eastAsia="en-US"/>
        </w:rPr>
        <w:t>՝</w:t>
      </w:r>
    </w:p>
    <w:p w14:paraId="54A0BBC7" w14:textId="45AB98A4" w:rsidR="00F94E18" w:rsidRPr="00D73B33" w:rsidRDefault="00F94E18" w:rsidP="003F5DD5">
      <w:pPr>
        <w:pStyle w:val="ListParagraph"/>
        <w:numPr>
          <w:ilvl w:val="0"/>
          <w:numId w:val="10"/>
        </w:numPr>
        <w:tabs>
          <w:tab w:val="left" w:pos="851"/>
        </w:tabs>
        <w:autoSpaceDN w:val="0"/>
        <w:spacing w:line="360" w:lineRule="auto"/>
        <w:ind w:left="0" w:firstLine="560"/>
        <w:jc w:val="both"/>
        <w:rPr>
          <w:rFonts w:ascii="GHEA Grapalat" w:eastAsia="Calibri" w:hAnsi="GHEA Grapalat"/>
          <w:szCs w:val="22"/>
          <w:lang w:val="hy-AM" w:eastAsia="en-US"/>
        </w:rPr>
      </w:pPr>
      <w:r w:rsidRPr="00D73B33">
        <w:rPr>
          <w:rFonts w:ascii="GHEA Grapalat" w:eastAsia="Calibri" w:hAnsi="GHEA Grapalat" w:cs="Sylfaen"/>
          <w:szCs w:val="22"/>
          <w:lang w:val="hy-AM" w:eastAsia="en-US"/>
        </w:rPr>
        <w:t xml:space="preserve">ԱՏԳ ԱԱ </w:t>
      </w:r>
      <w:r w:rsidRPr="00D73B33">
        <w:rPr>
          <w:rFonts w:ascii="GHEA Grapalat" w:eastAsia="Calibri" w:hAnsi="GHEA Grapalat"/>
          <w:bCs/>
          <w:color w:val="000000"/>
          <w:shd w:val="clear" w:color="auto" w:fill="FFFFFF"/>
          <w:lang w:val="hy-AM" w:eastAsia="en-US"/>
        </w:rPr>
        <w:t xml:space="preserve">2404 12 000 0 և 2404 19 000 ծածկագրերին դասվող՝ </w:t>
      </w:r>
      <w:r w:rsidR="00171818" w:rsidRPr="00D73B33">
        <w:rPr>
          <w:rFonts w:ascii="GHEA Grapalat" w:eastAsia="Calibri" w:hAnsi="GHEA Grapalat" w:cs="Sylfaen"/>
          <w:lang w:val="hy-AM" w:eastAsia="en-US"/>
        </w:rPr>
        <w:t>էլեկ</w:t>
      </w:r>
      <w:r w:rsidR="00171818" w:rsidRPr="00D73B33">
        <w:rPr>
          <w:rFonts w:ascii="GHEA Grapalat" w:eastAsia="Calibri" w:hAnsi="GHEA Grapalat" w:cs="Sylfaen"/>
          <w:lang w:val="hy-AM" w:eastAsia="en-US"/>
        </w:rPr>
        <w:softHyphen/>
        <w:t>տր</w:t>
      </w:r>
      <w:r w:rsidR="00E11BE7">
        <w:rPr>
          <w:rFonts w:ascii="GHEA Grapalat" w:eastAsia="Calibri" w:hAnsi="GHEA Grapalat" w:cs="Sylfaen"/>
          <w:lang w:val="hy-AM" w:eastAsia="en-US"/>
        </w:rPr>
        <w:t>ական</w:t>
      </w:r>
      <w:r w:rsidR="00171818" w:rsidRPr="00D73B33">
        <w:rPr>
          <w:rFonts w:ascii="GHEA Grapalat" w:eastAsia="Calibri" w:hAnsi="GHEA Grapalat" w:cs="Sylfaen"/>
          <w:lang w:val="hy-AM" w:eastAsia="en-US"/>
        </w:rPr>
        <w:t xml:space="preserve"> </w:t>
      </w:r>
      <w:r w:rsidR="00171818" w:rsidRPr="00D73B33">
        <w:rPr>
          <w:rFonts w:ascii="GHEA Grapalat" w:eastAsia="Calibri" w:hAnsi="GHEA Grapalat" w:cs="IRTEK Courier"/>
          <w:lang w:val="hy-AM" w:eastAsia="en-US"/>
        </w:rPr>
        <w:t>ծխախոտը</w:t>
      </w:r>
      <w:r w:rsidRPr="00D73B33">
        <w:rPr>
          <w:rFonts w:ascii="GHEA Grapalat" w:eastAsia="Calibri" w:hAnsi="GHEA Grapalat" w:cs="Sylfaen"/>
          <w:szCs w:val="22"/>
          <w:lang w:val="hy-AM" w:eastAsia="en-US"/>
        </w:rPr>
        <w:t xml:space="preserve"> </w:t>
      </w:r>
      <w:r w:rsidRPr="00D73B33">
        <w:rPr>
          <w:rFonts w:ascii="GHEA Grapalat" w:eastAsia="Calibri" w:hAnsi="GHEA Grapalat"/>
          <w:szCs w:val="22"/>
          <w:lang w:val="hy-AM" w:eastAsia="en-US"/>
        </w:rPr>
        <w:t>հարկել ակցի</w:t>
      </w:r>
      <w:r w:rsidRPr="00D73B33">
        <w:rPr>
          <w:rFonts w:ascii="GHEA Grapalat" w:eastAsia="Calibri" w:hAnsi="GHEA Grapalat"/>
          <w:szCs w:val="22"/>
          <w:lang w:val="hy-AM" w:eastAsia="en-US"/>
        </w:rPr>
        <w:softHyphen/>
        <w:t>զային հարկով</w:t>
      </w:r>
      <w:r w:rsidR="001F2955" w:rsidRPr="00D73B33">
        <w:rPr>
          <w:rFonts w:ascii="GHEA Grapalat" w:eastAsia="Calibri" w:hAnsi="GHEA Grapalat"/>
          <w:szCs w:val="22"/>
          <w:lang w:val="hy-AM" w:eastAsia="en-US"/>
        </w:rPr>
        <w:t xml:space="preserve">՝ 2022 թվականի ընթացքում 1 </w:t>
      </w:r>
      <w:r w:rsidR="00D73B33" w:rsidRPr="00D73B33">
        <w:rPr>
          <w:rFonts w:ascii="GHEA Grapalat" w:eastAsia="Calibri" w:hAnsi="GHEA Grapalat"/>
          <w:szCs w:val="22"/>
          <w:lang w:val="hy-AM"/>
        </w:rPr>
        <w:t>միլիլիտր</w:t>
      </w:r>
      <w:r w:rsidR="001F2955" w:rsidRPr="00D73B33">
        <w:rPr>
          <w:rFonts w:ascii="GHEA Grapalat" w:eastAsia="Calibri" w:hAnsi="GHEA Grapalat"/>
          <w:szCs w:val="22"/>
          <w:lang w:val="hy-AM" w:eastAsia="en-US"/>
        </w:rPr>
        <w:t xml:space="preserve">ը </w:t>
      </w:r>
      <w:r w:rsidR="00E4773C" w:rsidRPr="00E4773C">
        <w:rPr>
          <w:rFonts w:ascii="GHEA Grapalat" w:eastAsia="Calibri" w:hAnsi="GHEA Grapalat"/>
          <w:szCs w:val="22"/>
          <w:lang w:val="hy-AM" w:eastAsia="en-US"/>
        </w:rPr>
        <w:t>50</w:t>
      </w:r>
      <w:r w:rsidR="001F2955" w:rsidRPr="00D73B33">
        <w:rPr>
          <w:rFonts w:ascii="GHEA Grapalat" w:eastAsia="Calibri" w:hAnsi="GHEA Grapalat"/>
          <w:szCs w:val="22"/>
          <w:lang w:val="hy-AM" w:eastAsia="en-US"/>
        </w:rPr>
        <w:t xml:space="preserve"> դրամ դրույքաչափով, իսկ 2023 թվականի ընթացքում</w:t>
      </w:r>
      <w:r w:rsidR="00C90F7B">
        <w:rPr>
          <w:rFonts w:ascii="GHEA Grapalat" w:eastAsia="Calibri" w:hAnsi="GHEA Grapalat"/>
          <w:szCs w:val="22"/>
          <w:lang w:val="hy-AM" w:eastAsia="en-US"/>
        </w:rPr>
        <w:t>՝</w:t>
      </w:r>
      <w:r w:rsidR="001F2955" w:rsidRPr="00D73B33">
        <w:rPr>
          <w:rFonts w:ascii="GHEA Grapalat" w:eastAsia="Calibri" w:hAnsi="GHEA Grapalat"/>
          <w:szCs w:val="22"/>
          <w:lang w:val="hy-AM" w:eastAsia="en-US"/>
        </w:rPr>
        <w:t xml:space="preserve"> 1 </w:t>
      </w:r>
      <w:r w:rsidR="00D73B33" w:rsidRPr="00D73B33">
        <w:rPr>
          <w:rFonts w:ascii="GHEA Grapalat" w:eastAsia="Calibri" w:hAnsi="GHEA Grapalat"/>
          <w:szCs w:val="22"/>
          <w:lang w:val="hy-AM"/>
        </w:rPr>
        <w:t>միլիլիտր</w:t>
      </w:r>
      <w:r w:rsidR="00D73B33" w:rsidRPr="00D73B33">
        <w:rPr>
          <w:rFonts w:ascii="GHEA Grapalat" w:eastAsia="Calibri" w:hAnsi="GHEA Grapalat"/>
          <w:szCs w:val="22"/>
          <w:lang w:val="hy-AM" w:eastAsia="en-US"/>
        </w:rPr>
        <w:t xml:space="preserve">ը </w:t>
      </w:r>
      <w:r w:rsidR="00E4773C" w:rsidRPr="00E4773C">
        <w:rPr>
          <w:rFonts w:ascii="GHEA Grapalat" w:eastAsia="Calibri" w:hAnsi="GHEA Grapalat"/>
          <w:szCs w:val="22"/>
          <w:lang w:val="hy-AM" w:eastAsia="en-US"/>
        </w:rPr>
        <w:t>55</w:t>
      </w:r>
      <w:r w:rsidR="001F2955" w:rsidRPr="00D73B33">
        <w:rPr>
          <w:rFonts w:ascii="GHEA Grapalat" w:eastAsia="Calibri" w:hAnsi="GHEA Grapalat"/>
          <w:szCs w:val="22"/>
          <w:lang w:val="hy-AM" w:eastAsia="en-US"/>
        </w:rPr>
        <w:t xml:space="preserve"> դրամ դրույքաչափով</w:t>
      </w:r>
      <w:r w:rsidRPr="00D73B33">
        <w:rPr>
          <w:rFonts w:ascii="GHEA Grapalat" w:eastAsia="Calibri" w:hAnsi="GHEA Grapalat"/>
          <w:szCs w:val="22"/>
          <w:lang w:val="hy-AM" w:eastAsia="en-US"/>
        </w:rPr>
        <w:t>: Բացի այդ, առաջարկ</w:t>
      </w:r>
      <w:r w:rsidR="00497B26">
        <w:rPr>
          <w:rFonts w:ascii="GHEA Grapalat" w:eastAsia="Calibri" w:hAnsi="GHEA Grapalat"/>
          <w:szCs w:val="22"/>
          <w:lang w:val="hy-AM" w:eastAsia="en-US"/>
        </w:rPr>
        <w:softHyphen/>
      </w:r>
      <w:r w:rsidRPr="00D73B33">
        <w:rPr>
          <w:rFonts w:ascii="GHEA Grapalat" w:eastAsia="Calibri" w:hAnsi="GHEA Grapalat"/>
          <w:szCs w:val="22"/>
          <w:lang w:val="hy-AM" w:eastAsia="en-US"/>
        </w:rPr>
        <w:t>վում է սահ</w:t>
      </w:r>
      <w:r w:rsidR="009C472D"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t>մանել, որ այդ ապրանքները ենթակա են դրոշ</w:t>
      </w:r>
      <w:r w:rsidRPr="00D73B33">
        <w:rPr>
          <w:rFonts w:ascii="GHEA Grapalat" w:eastAsia="Calibri" w:hAnsi="GHEA Grapalat"/>
          <w:szCs w:val="22"/>
          <w:lang w:val="hy-AM" w:eastAsia="en-US"/>
        </w:rPr>
        <w:softHyphen/>
        <w:t>մապիտակներով դրոշմավորման: Դրույ</w:t>
      </w:r>
      <w:r w:rsidR="009B48D6">
        <w:rPr>
          <w:rFonts w:ascii="GHEA Grapalat" w:eastAsia="Calibri" w:hAnsi="GHEA Grapalat"/>
          <w:szCs w:val="22"/>
          <w:lang w:val="hy-AM" w:eastAsia="en-US"/>
        </w:rPr>
        <w:softHyphen/>
      </w:r>
      <w:r w:rsidRPr="00D73B33">
        <w:rPr>
          <w:rFonts w:ascii="GHEA Grapalat" w:eastAsia="Calibri" w:hAnsi="GHEA Grapalat"/>
          <w:szCs w:val="22"/>
          <w:lang w:val="hy-AM" w:eastAsia="en-US"/>
        </w:rPr>
        <w:t>քա</w:t>
      </w:r>
      <w:r w:rsidR="009B48D6">
        <w:rPr>
          <w:rFonts w:ascii="GHEA Grapalat" w:eastAsia="Calibri" w:hAnsi="GHEA Grapalat"/>
          <w:szCs w:val="22"/>
          <w:lang w:val="hy-AM" w:eastAsia="en-US"/>
        </w:rPr>
        <w:softHyphen/>
      </w:r>
      <w:r w:rsidRPr="00D73B33">
        <w:rPr>
          <w:rFonts w:ascii="GHEA Grapalat" w:eastAsia="Calibri" w:hAnsi="GHEA Grapalat"/>
          <w:szCs w:val="22"/>
          <w:lang w:val="hy-AM" w:eastAsia="en-US"/>
        </w:rPr>
        <w:t>չափը հաշ</w:t>
      </w:r>
      <w:r w:rsidR="009C472D" w:rsidRPr="00D73B33">
        <w:rPr>
          <w:rFonts w:ascii="GHEA Grapalat" w:eastAsia="Calibri" w:hAnsi="GHEA Grapalat"/>
          <w:szCs w:val="22"/>
          <w:lang w:val="hy-AM" w:eastAsia="en-US"/>
        </w:rPr>
        <w:softHyphen/>
      </w:r>
      <w:r w:rsidR="001F2955"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t>վարկ</w:t>
      </w:r>
      <w:r w:rsidR="001F2955"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t>վել է</w:t>
      </w:r>
      <w:r w:rsidR="00C90F7B">
        <w:rPr>
          <w:rFonts w:ascii="GHEA Grapalat" w:eastAsia="Calibri" w:hAnsi="GHEA Grapalat"/>
          <w:szCs w:val="22"/>
          <w:lang w:val="hy-AM" w:eastAsia="en-US"/>
        </w:rPr>
        <w:t>՝</w:t>
      </w:r>
      <w:r w:rsidRPr="00D73B33">
        <w:rPr>
          <w:rFonts w:ascii="GHEA Grapalat" w:eastAsia="Calibri" w:hAnsi="GHEA Grapalat"/>
          <w:szCs w:val="22"/>
          <w:lang w:val="hy-AM" w:eastAsia="en-US"/>
        </w:rPr>
        <w:t xml:space="preserve"> հաշվի առնելով ինչպես հարևան, այնպես էլ </w:t>
      </w:r>
      <w:r w:rsidR="00C90F7B">
        <w:rPr>
          <w:rFonts w:ascii="GHEA Grapalat" w:eastAsia="Calibri" w:hAnsi="GHEA Grapalat"/>
          <w:szCs w:val="22"/>
          <w:lang w:val="hy-AM" w:eastAsia="en-US"/>
        </w:rPr>
        <w:t>այլ</w:t>
      </w:r>
      <w:r w:rsidRPr="00D73B33">
        <w:rPr>
          <w:rFonts w:ascii="GHEA Grapalat" w:eastAsia="Calibri" w:hAnsi="GHEA Grapalat"/>
          <w:szCs w:val="22"/>
          <w:lang w:val="hy-AM" w:eastAsia="en-US"/>
        </w:rPr>
        <w:t xml:space="preserve"> երկր</w:t>
      </w:r>
      <w:r w:rsidRPr="00D73B33">
        <w:rPr>
          <w:rFonts w:ascii="GHEA Grapalat" w:eastAsia="Calibri" w:hAnsi="GHEA Grapalat"/>
          <w:szCs w:val="22"/>
          <w:lang w:val="hy-AM" w:eastAsia="en-US"/>
        </w:rPr>
        <w:softHyphen/>
        <w:t>նե</w:t>
      </w:r>
      <w:r w:rsidRPr="00D73B33">
        <w:rPr>
          <w:rFonts w:ascii="GHEA Grapalat" w:eastAsia="Calibri" w:hAnsi="GHEA Grapalat"/>
          <w:szCs w:val="22"/>
          <w:lang w:val="hy-AM" w:eastAsia="en-US"/>
        </w:rPr>
        <w:softHyphen/>
        <w:t>րում գործող դրույ</w:t>
      </w:r>
      <w:r w:rsidR="009B48D6">
        <w:rPr>
          <w:rFonts w:ascii="GHEA Grapalat" w:eastAsia="Calibri" w:hAnsi="GHEA Grapalat"/>
          <w:szCs w:val="22"/>
          <w:lang w:val="hy-AM" w:eastAsia="en-US"/>
        </w:rPr>
        <w:softHyphen/>
      </w:r>
      <w:r w:rsidRPr="00D73B33">
        <w:rPr>
          <w:rFonts w:ascii="GHEA Grapalat" w:eastAsia="Calibri" w:hAnsi="GHEA Grapalat"/>
          <w:szCs w:val="22"/>
          <w:lang w:val="hy-AM" w:eastAsia="en-US"/>
        </w:rPr>
        <w:t>քա</w:t>
      </w:r>
      <w:r w:rsidR="001F2955"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t>չափերը, ինչ</w:t>
      </w:r>
      <w:r w:rsidR="001F2955"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t>պես նաև ԱՏԳ ԱԱ այլ ծածկագրերին դասվ</w:t>
      </w:r>
      <w:r w:rsidR="00F14C0D" w:rsidRPr="00D73B33">
        <w:rPr>
          <w:rFonts w:ascii="GHEA Grapalat" w:eastAsia="Calibri" w:hAnsi="GHEA Grapalat"/>
          <w:szCs w:val="22"/>
          <w:lang w:val="hy-AM" w:eastAsia="en-US"/>
        </w:rPr>
        <w:t>ող</w:t>
      </w:r>
      <w:r w:rsidRPr="00D73B33">
        <w:rPr>
          <w:rFonts w:ascii="GHEA Grapalat" w:eastAsia="Calibri" w:hAnsi="GHEA Grapalat"/>
          <w:szCs w:val="22"/>
          <w:lang w:val="hy-AM" w:eastAsia="en-US"/>
        </w:rPr>
        <w:t xml:space="preserve"> ծխա</w:t>
      </w:r>
      <w:r w:rsidRPr="00D73B33">
        <w:rPr>
          <w:rFonts w:ascii="GHEA Grapalat" w:eastAsia="Calibri" w:hAnsi="GHEA Grapalat"/>
          <w:szCs w:val="22"/>
          <w:lang w:val="hy-AM" w:eastAsia="en-US"/>
        </w:rPr>
        <w:softHyphen/>
        <w:t>խոտի արտադրանքի համար գոր</w:t>
      </w:r>
      <w:r w:rsidR="009C472D"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t>ծող օրենսդրու</w:t>
      </w:r>
      <w:r w:rsidR="001F2955"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t>թյամբ սահմանված ակցիզային հարկի դրույ</w:t>
      </w:r>
      <w:r w:rsidR="00F14C0D"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softHyphen/>
      </w:r>
      <w:r w:rsidRPr="00D73B33">
        <w:rPr>
          <w:rFonts w:ascii="GHEA Grapalat" w:eastAsia="Calibri" w:hAnsi="GHEA Grapalat"/>
          <w:szCs w:val="22"/>
          <w:lang w:val="hy-AM" w:eastAsia="en-US"/>
        </w:rPr>
        <w:softHyphen/>
        <w:t>քաչափերը</w:t>
      </w:r>
      <w:r w:rsidR="00B60588" w:rsidRPr="00D73B33">
        <w:rPr>
          <w:rFonts w:ascii="GHEA Grapalat" w:eastAsia="Calibri" w:hAnsi="GHEA Grapalat"/>
          <w:szCs w:val="22"/>
          <w:lang w:val="hy-AM" w:eastAsia="en-US"/>
        </w:rPr>
        <w:t>,</w:t>
      </w:r>
    </w:p>
    <w:p w14:paraId="35E20864" w14:textId="77777777" w:rsidR="005C2DA3" w:rsidRPr="005C2DA3" w:rsidRDefault="00F14C0D" w:rsidP="005C2DA3">
      <w:pPr>
        <w:pStyle w:val="ListParagraph"/>
        <w:numPr>
          <w:ilvl w:val="0"/>
          <w:numId w:val="10"/>
        </w:numPr>
        <w:tabs>
          <w:tab w:val="left" w:pos="851"/>
        </w:tabs>
        <w:autoSpaceDN w:val="0"/>
        <w:spacing w:line="360" w:lineRule="auto"/>
        <w:ind w:left="0" w:firstLine="560"/>
        <w:jc w:val="both"/>
        <w:rPr>
          <w:rFonts w:ascii="GHEA Grapalat" w:eastAsia="Calibri" w:hAnsi="GHEA Grapalat"/>
          <w:szCs w:val="22"/>
          <w:lang w:val="hy-AM" w:eastAsia="en-US"/>
        </w:rPr>
      </w:pPr>
      <w:r w:rsidRPr="005C2DA3">
        <w:rPr>
          <w:rFonts w:ascii="GHEA Grapalat" w:eastAsia="Calibri" w:hAnsi="GHEA Grapalat"/>
          <w:lang w:val="hy-AM" w:eastAsia="en-US"/>
        </w:rPr>
        <w:t>ճգրտել որոշ ապրանքատեսակների ԱՏԳ ԱԱ ծած</w:t>
      </w:r>
      <w:r w:rsidRPr="005C2DA3">
        <w:rPr>
          <w:rFonts w:ascii="GHEA Grapalat" w:eastAsia="Calibri" w:hAnsi="GHEA Grapalat"/>
          <w:szCs w:val="22"/>
          <w:lang w:val="hy-AM" w:eastAsia="en-US"/>
        </w:rPr>
        <w:softHyphen/>
      </w:r>
      <w:r w:rsidRPr="005C2DA3">
        <w:rPr>
          <w:rFonts w:ascii="GHEA Grapalat" w:eastAsia="Calibri" w:hAnsi="GHEA Grapalat"/>
          <w:lang w:val="hy-AM" w:eastAsia="en-US"/>
        </w:rPr>
        <w:t>կա</w:t>
      </w:r>
      <w:r w:rsidRPr="005C2DA3">
        <w:rPr>
          <w:rFonts w:ascii="GHEA Grapalat" w:eastAsia="Calibri" w:hAnsi="GHEA Grapalat"/>
          <w:szCs w:val="22"/>
          <w:lang w:val="hy-AM" w:eastAsia="en-US"/>
        </w:rPr>
        <w:softHyphen/>
      </w:r>
      <w:r w:rsidRPr="005C2DA3">
        <w:rPr>
          <w:rFonts w:ascii="GHEA Grapalat" w:eastAsia="Calibri" w:hAnsi="GHEA Grapalat"/>
          <w:lang w:val="hy-AM" w:eastAsia="en-US"/>
        </w:rPr>
        <w:t>գրերը</w:t>
      </w:r>
      <w:r w:rsidR="005C2DA3">
        <w:rPr>
          <w:rFonts w:ascii="GHEA Grapalat" w:eastAsia="Calibri" w:hAnsi="GHEA Grapalat"/>
          <w:lang w:val="hy-AM" w:eastAsia="en-US"/>
        </w:rPr>
        <w:t>,</w:t>
      </w:r>
    </w:p>
    <w:p w14:paraId="4EE48C23" w14:textId="77777777" w:rsidR="005B4556" w:rsidRPr="00395F35" w:rsidRDefault="00F23995" w:rsidP="00AE5857">
      <w:pPr>
        <w:pStyle w:val="ListParagraph"/>
        <w:numPr>
          <w:ilvl w:val="0"/>
          <w:numId w:val="10"/>
        </w:numPr>
        <w:tabs>
          <w:tab w:val="left" w:pos="851"/>
        </w:tabs>
        <w:autoSpaceDN w:val="0"/>
        <w:spacing w:line="360" w:lineRule="auto"/>
        <w:ind w:left="0" w:firstLine="560"/>
        <w:jc w:val="both"/>
        <w:rPr>
          <w:rFonts w:ascii="GHEA Grapalat" w:eastAsia="Calibri" w:hAnsi="GHEA Grapalat"/>
          <w:szCs w:val="22"/>
          <w:lang w:val="hy-AM" w:eastAsia="en-US"/>
        </w:rPr>
      </w:pPr>
      <w:r w:rsidRPr="00AE5857">
        <w:rPr>
          <w:rFonts w:ascii="GHEA Grapalat" w:hAnsi="GHEA Grapalat"/>
          <w:lang w:val="hy-AM"/>
        </w:rPr>
        <w:t xml:space="preserve">հավասարեցնել ԱՏԳ ԱԱ 2206 ծածկագրին դասվող սիդրի և նույն ծածկագրին դասվող այլ՝ </w:t>
      </w:r>
      <w:r w:rsidR="00572ECA" w:rsidRPr="00AE5857">
        <w:rPr>
          <w:rFonts w:ascii="GHEA Grapalat" w:hAnsi="GHEA Grapalat"/>
          <w:lang w:val="hy-AM"/>
        </w:rPr>
        <w:t>համա</w:t>
      </w:r>
      <w:r w:rsidR="00E11BE7">
        <w:rPr>
          <w:rFonts w:ascii="GHEA Grapalat" w:hAnsi="GHEA Grapalat"/>
          <w:lang w:val="hy-AM"/>
        </w:rPr>
        <w:t>դրելի</w:t>
      </w:r>
      <w:r w:rsidR="00572ECA" w:rsidRPr="00AE5857">
        <w:rPr>
          <w:rFonts w:ascii="GHEA Grapalat" w:hAnsi="GHEA Grapalat"/>
          <w:lang w:val="hy-AM"/>
        </w:rPr>
        <w:t xml:space="preserve"> խմիչքների ակցիզային հարկի դրույքաչափ</w:t>
      </w:r>
      <w:r w:rsidRPr="00AE5857">
        <w:rPr>
          <w:rFonts w:ascii="GHEA Grapalat" w:hAnsi="GHEA Grapalat"/>
          <w:lang w:val="hy-AM"/>
        </w:rPr>
        <w:t>երը</w:t>
      </w:r>
      <w:r w:rsidR="005B4556">
        <w:rPr>
          <w:rFonts w:ascii="GHEA Grapalat" w:hAnsi="GHEA Grapalat"/>
          <w:lang w:val="hy-AM"/>
        </w:rPr>
        <w:t>,</w:t>
      </w:r>
    </w:p>
    <w:p w14:paraId="64195A82" w14:textId="7B6109C6" w:rsidR="00CF510D" w:rsidRPr="00395F35" w:rsidRDefault="005B4556" w:rsidP="005B4556">
      <w:pPr>
        <w:pStyle w:val="ListParagraph"/>
        <w:numPr>
          <w:ilvl w:val="0"/>
          <w:numId w:val="10"/>
        </w:numPr>
        <w:tabs>
          <w:tab w:val="left" w:pos="851"/>
        </w:tabs>
        <w:autoSpaceDN w:val="0"/>
        <w:spacing w:line="360" w:lineRule="auto"/>
        <w:ind w:left="0" w:firstLine="560"/>
        <w:jc w:val="both"/>
        <w:rPr>
          <w:rFonts w:ascii="GHEA Grapalat" w:eastAsia="Calibri" w:hAnsi="GHEA Grapalat"/>
          <w:szCs w:val="22"/>
          <w:lang w:val="hy-AM" w:eastAsia="en-US"/>
        </w:rPr>
      </w:pPr>
      <w:r w:rsidRPr="005C2DA3">
        <w:rPr>
          <w:rFonts w:ascii="GHEA Grapalat" w:eastAsia="Calibri" w:hAnsi="GHEA Grapalat"/>
          <w:lang w:val="hy-AM" w:eastAsia="en-US"/>
        </w:rPr>
        <w:t xml:space="preserve">Օրենսգրքով </w:t>
      </w:r>
      <w:r w:rsidR="00395F35">
        <w:rPr>
          <w:rFonts w:ascii="GHEA Grapalat" w:eastAsia="Calibri" w:hAnsi="GHEA Grapalat"/>
          <w:lang w:val="hy-AM" w:eastAsia="en-US"/>
        </w:rPr>
        <w:t>Կառավարությանն</w:t>
      </w:r>
      <w:bookmarkStart w:id="0" w:name="_GoBack"/>
      <w:bookmarkEnd w:id="0"/>
      <w:r w:rsidRPr="005C2DA3">
        <w:rPr>
          <w:rFonts w:ascii="GHEA Grapalat" w:eastAsia="Calibri" w:hAnsi="GHEA Grapalat"/>
          <w:lang w:val="hy-AM" w:eastAsia="en-US"/>
        </w:rPr>
        <w:t xml:space="preserve"> </w:t>
      </w:r>
      <w:r>
        <w:rPr>
          <w:rFonts w:ascii="GHEA Grapalat" w:eastAsia="Calibri" w:hAnsi="GHEA Grapalat" w:cs="Sylfaen"/>
          <w:lang w:val="hy-AM" w:eastAsia="en-US"/>
        </w:rPr>
        <w:t xml:space="preserve">իրավասություն վերապահել՝ սահմանել </w:t>
      </w:r>
      <w:r w:rsidRPr="005C2DA3">
        <w:rPr>
          <w:rFonts w:ascii="GHEA Grapalat" w:eastAsia="Calibri" w:hAnsi="GHEA Grapalat" w:cs="Sylfaen"/>
          <w:lang w:val="hy-AM" w:eastAsia="en-US"/>
        </w:rPr>
        <w:t>ՀՀ վավե</w:t>
      </w:r>
      <w:r>
        <w:rPr>
          <w:rFonts w:ascii="GHEA Grapalat" w:eastAsia="Calibri" w:hAnsi="GHEA Grapalat" w:cs="Sylfaen"/>
          <w:lang w:val="hy-AM" w:eastAsia="en-US"/>
        </w:rPr>
        <w:softHyphen/>
      </w:r>
      <w:r w:rsidRPr="005C2DA3">
        <w:rPr>
          <w:rFonts w:ascii="GHEA Grapalat" w:eastAsia="Calibri" w:hAnsi="GHEA Grapalat" w:cs="Sylfaen"/>
          <w:lang w:val="hy-AM" w:eastAsia="en-US"/>
        </w:rPr>
        <w:t>րաց</w:t>
      </w:r>
      <w:r>
        <w:rPr>
          <w:rFonts w:ascii="GHEA Grapalat" w:eastAsia="Calibri" w:hAnsi="GHEA Grapalat" w:cs="Sylfaen"/>
          <w:lang w:val="hy-AM" w:eastAsia="en-US"/>
        </w:rPr>
        <w:softHyphen/>
      </w:r>
      <w:r w:rsidRPr="005C2DA3">
        <w:rPr>
          <w:rFonts w:ascii="GHEA Grapalat" w:eastAsia="Calibri" w:hAnsi="GHEA Grapalat" w:cs="Sylfaen"/>
          <w:lang w:val="hy-AM" w:eastAsia="en-US"/>
        </w:rPr>
        <w:t>ված միջազգային պայմանագրերով նախատեսված հարկային արտոնությունների կիրառության կար</w:t>
      </w:r>
      <w:r>
        <w:rPr>
          <w:rFonts w:ascii="GHEA Grapalat" w:eastAsia="Calibri" w:hAnsi="GHEA Grapalat" w:cs="Sylfaen"/>
          <w:lang w:val="hy-AM" w:eastAsia="en-US"/>
        </w:rPr>
        <w:softHyphen/>
      </w:r>
      <w:r w:rsidRPr="005C2DA3">
        <w:rPr>
          <w:rFonts w:ascii="GHEA Grapalat" w:eastAsia="Calibri" w:hAnsi="GHEA Grapalat" w:cs="Sylfaen"/>
          <w:lang w:val="hy-AM" w:eastAsia="en-US"/>
        </w:rPr>
        <w:t>գեր</w:t>
      </w:r>
      <w:r w:rsidR="00AE5857" w:rsidRPr="00395F35">
        <w:rPr>
          <w:rFonts w:ascii="GHEA Grapalat" w:hAnsi="GHEA Grapalat"/>
          <w:lang w:val="hy-AM"/>
        </w:rPr>
        <w:t>:</w:t>
      </w:r>
    </w:p>
    <w:p w14:paraId="282A7570" w14:textId="4372D705" w:rsidR="00DA3288" w:rsidRPr="00DA3288" w:rsidRDefault="008B5939" w:rsidP="00AE5857">
      <w:pPr>
        <w:tabs>
          <w:tab w:val="left" w:pos="851"/>
        </w:tabs>
        <w:autoSpaceDN w:val="0"/>
        <w:spacing w:line="360" w:lineRule="auto"/>
        <w:ind w:firstLine="567"/>
        <w:jc w:val="both"/>
        <w:rPr>
          <w:rFonts w:ascii="GHEA Grapalat" w:eastAsia="GHEA Grapalat" w:hAnsi="GHEA Grapalat" w:cs="GHEA Grapalat"/>
          <w:lang w:val="hy-AM"/>
        </w:rPr>
      </w:pPr>
      <w:r w:rsidRPr="008B5939">
        <w:rPr>
          <w:rFonts w:ascii="GHEA Grapalat" w:hAnsi="GHEA Grapalat"/>
          <w:color w:val="000000"/>
          <w:shd w:val="clear" w:color="auto" w:fill="FFFFFF"/>
          <w:lang w:val="hy-AM"/>
        </w:rPr>
        <w:t>«Կազմա</w:t>
      </w:r>
      <w:r w:rsidRPr="008B5939">
        <w:rPr>
          <w:rFonts w:ascii="GHEA Grapalat" w:hAnsi="GHEA Grapalat"/>
          <w:color w:val="000000"/>
          <w:shd w:val="clear" w:color="auto" w:fill="FFFFFF"/>
          <w:lang w:val="hy-AM"/>
        </w:rPr>
        <w:softHyphen/>
        <w:t>կերպու</w:t>
      </w:r>
      <w:r w:rsidRPr="008B5939">
        <w:rPr>
          <w:rFonts w:ascii="GHEA Grapalat" w:hAnsi="GHEA Grapalat"/>
          <w:color w:val="000000"/>
          <w:shd w:val="clear" w:color="auto" w:fill="FFFFFF"/>
          <w:lang w:val="hy-AM"/>
        </w:rPr>
        <w:softHyphen/>
        <w:t>թյուն</w:t>
      </w:r>
      <w:r w:rsidRPr="008B5939">
        <w:rPr>
          <w:rFonts w:ascii="GHEA Grapalat" w:hAnsi="GHEA Grapalat"/>
          <w:color w:val="000000"/>
          <w:shd w:val="clear" w:color="auto" w:fill="FFFFFF"/>
          <w:lang w:val="hy-AM"/>
        </w:rPr>
        <w:softHyphen/>
        <w:t>ների և անհատ ձեռնարկատերերի կողմից ներմուծվող` ակցիզային հարկով հարկ</w:t>
      </w:r>
      <w:r w:rsidRPr="008B5939">
        <w:rPr>
          <w:rFonts w:ascii="GHEA Grapalat" w:hAnsi="GHEA Grapalat"/>
          <w:color w:val="000000"/>
          <w:shd w:val="clear" w:color="auto" w:fill="FFFFFF"/>
          <w:lang w:val="hy-AM"/>
        </w:rPr>
        <w:softHyphen/>
        <w:t>ման ոչ ենթակա այն ապրանքների ցանկը հաստատելու մասին, որոնց ներ</w:t>
      </w:r>
      <w:r>
        <w:rPr>
          <w:rFonts w:ascii="GHEA Grapalat" w:hAnsi="GHEA Grapalat"/>
          <w:color w:val="000000"/>
          <w:shd w:val="clear" w:color="auto" w:fill="FFFFFF"/>
          <w:lang w:val="hy-AM"/>
        </w:rPr>
        <w:softHyphen/>
      </w:r>
      <w:r w:rsidRPr="008B5939">
        <w:rPr>
          <w:rFonts w:ascii="GHEA Grapalat" w:hAnsi="GHEA Grapalat"/>
          <w:color w:val="000000"/>
          <w:shd w:val="clear" w:color="auto" w:fill="FFFFFF"/>
          <w:lang w:val="hy-AM"/>
        </w:rPr>
        <w:t>մու</w:t>
      </w:r>
      <w:r>
        <w:rPr>
          <w:rFonts w:ascii="GHEA Grapalat" w:hAnsi="GHEA Grapalat"/>
          <w:color w:val="000000"/>
          <w:shd w:val="clear" w:color="auto" w:fill="FFFFFF"/>
          <w:lang w:val="hy-AM"/>
        </w:rPr>
        <w:softHyphen/>
      </w:r>
      <w:r w:rsidRPr="008B5939">
        <w:rPr>
          <w:rFonts w:ascii="GHEA Grapalat" w:hAnsi="GHEA Grapalat"/>
          <w:color w:val="000000"/>
          <w:shd w:val="clear" w:color="auto" w:fill="FFFFFF"/>
          <w:lang w:val="hy-AM"/>
        </w:rPr>
        <w:t>ծումն ազատ</w:t>
      </w:r>
      <w:r w:rsidRPr="008B5939">
        <w:rPr>
          <w:rFonts w:ascii="GHEA Grapalat" w:hAnsi="GHEA Grapalat"/>
          <w:color w:val="000000"/>
          <w:shd w:val="clear" w:color="auto" w:fill="FFFFFF"/>
          <w:lang w:val="hy-AM"/>
        </w:rPr>
        <w:softHyphen/>
        <w:t>ված է ավելացված արժեքի հարկից» Հայաստանի Հանրապետության օրեն</w:t>
      </w:r>
      <w:r w:rsidRPr="008B5939">
        <w:rPr>
          <w:rFonts w:ascii="GHEA Grapalat" w:hAnsi="GHEA Grapalat"/>
          <w:color w:val="000000"/>
          <w:shd w:val="clear" w:color="auto" w:fill="FFFFFF"/>
          <w:lang w:val="hy-AM"/>
        </w:rPr>
        <w:softHyphen/>
        <w:t>քում լրա</w:t>
      </w:r>
      <w:r w:rsidR="00DB4208">
        <w:rPr>
          <w:rFonts w:ascii="GHEA Grapalat" w:hAnsi="GHEA Grapalat"/>
          <w:color w:val="000000"/>
          <w:shd w:val="clear" w:color="auto" w:fill="FFFFFF"/>
          <w:lang w:val="hy-AM"/>
        </w:rPr>
        <w:softHyphen/>
      </w:r>
      <w:r>
        <w:rPr>
          <w:rFonts w:ascii="GHEA Grapalat" w:hAnsi="GHEA Grapalat"/>
          <w:color w:val="000000"/>
          <w:shd w:val="clear" w:color="auto" w:fill="FFFFFF"/>
          <w:lang w:val="hy-AM"/>
        </w:rPr>
        <w:softHyphen/>
      </w:r>
      <w:r>
        <w:rPr>
          <w:rFonts w:ascii="GHEA Grapalat" w:hAnsi="GHEA Grapalat"/>
          <w:color w:val="000000"/>
          <w:shd w:val="clear" w:color="auto" w:fill="FFFFFF"/>
          <w:lang w:val="hy-AM"/>
        </w:rPr>
        <w:softHyphen/>
      </w:r>
      <w:r w:rsidRPr="008B5939">
        <w:rPr>
          <w:rFonts w:ascii="GHEA Grapalat" w:hAnsi="GHEA Grapalat"/>
          <w:color w:val="000000"/>
          <w:shd w:val="clear" w:color="auto" w:fill="FFFFFF"/>
          <w:lang w:val="hy-AM"/>
        </w:rPr>
        <w:t>ցումներ</w:t>
      </w:r>
      <w:r>
        <w:rPr>
          <w:rFonts w:ascii="GHEA Grapalat" w:hAnsi="GHEA Grapalat"/>
          <w:color w:val="000000"/>
          <w:shd w:val="clear" w:color="auto" w:fill="FFFFFF"/>
          <w:lang w:val="hy-AM"/>
        </w:rPr>
        <w:t xml:space="preserve"> և փոփոխություններ</w:t>
      </w:r>
      <w:r w:rsidRPr="008B5939">
        <w:rPr>
          <w:rFonts w:ascii="GHEA Grapalat" w:hAnsi="GHEA Grapalat"/>
          <w:color w:val="000000"/>
          <w:shd w:val="clear" w:color="auto" w:fill="FFFFFF"/>
          <w:lang w:val="hy-AM"/>
        </w:rPr>
        <w:t xml:space="preserve"> կատարելու մասին</w:t>
      </w:r>
      <w:r w:rsidR="00CF510D" w:rsidRPr="00AE5857">
        <w:rPr>
          <w:rFonts w:ascii="GHEA Grapalat" w:eastAsia="GHEA Grapalat" w:hAnsi="GHEA Grapalat" w:cs="GHEA Grapalat"/>
          <w:lang w:val="hy"/>
        </w:rPr>
        <w:t xml:space="preserve"> </w:t>
      </w:r>
      <w:r w:rsidR="00AE5857" w:rsidRPr="00AE5857">
        <w:rPr>
          <w:rFonts w:ascii="GHEA Grapalat" w:eastAsia="GHEA Grapalat" w:hAnsi="GHEA Grapalat" w:cs="GHEA Grapalat"/>
          <w:lang w:val="hy-AM"/>
        </w:rPr>
        <w:t xml:space="preserve">ՀՀ </w:t>
      </w:r>
      <w:r w:rsidR="00CF510D" w:rsidRPr="00AE5857">
        <w:rPr>
          <w:rFonts w:ascii="GHEA Grapalat" w:eastAsia="GHEA Grapalat" w:hAnsi="GHEA Grapalat" w:cs="GHEA Grapalat"/>
          <w:lang w:val="hy"/>
        </w:rPr>
        <w:t xml:space="preserve">օրենքի </w:t>
      </w:r>
      <w:r w:rsidR="00DA3288" w:rsidRPr="00DA3288">
        <w:rPr>
          <w:rFonts w:ascii="GHEA Grapalat" w:eastAsia="GHEA Grapalat" w:hAnsi="GHEA Grapalat" w:cs="GHEA Grapalat"/>
          <w:lang w:val="hy-AM"/>
        </w:rPr>
        <w:t>նախագծով առաջարկվում է՝</w:t>
      </w:r>
    </w:p>
    <w:p w14:paraId="23658220" w14:textId="087F3A7C" w:rsidR="00DA3288" w:rsidRPr="00DA3288" w:rsidRDefault="00CF510D" w:rsidP="00DA3288">
      <w:pPr>
        <w:pStyle w:val="ListParagraph"/>
        <w:numPr>
          <w:ilvl w:val="0"/>
          <w:numId w:val="13"/>
        </w:numPr>
        <w:tabs>
          <w:tab w:val="left" w:pos="851"/>
        </w:tabs>
        <w:autoSpaceDN w:val="0"/>
        <w:spacing w:line="360" w:lineRule="auto"/>
        <w:ind w:left="0" w:firstLine="567"/>
        <w:jc w:val="both"/>
        <w:rPr>
          <w:rFonts w:ascii="GHEA Grapalat" w:eastAsia="Calibri" w:hAnsi="GHEA Grapalat"/>
          <w:szCs w:val="22"/>
          <w:lang w:val="hy-AM" w:eastAsia="en-US"/>
        </w:rPr>
      </w:pPr>
      <w:r w:rsidRPr="00DA3288">
        <w:rPr>
          <w:rFonts w:ascii="GHEA Grapalat" w:eastAsia="GHEA Grapalat" w:hAnsi="GHEA Grapalat" w:cs="GHEA Grapalat"/>
          <w:lang w:val="hy"/>
        </w:rPr>
        <w:t xml:space="preserve">1-ին հոդվածի </w:t>
      </w:r>
      <w:r w:rsidR="00EB019F">
        <w:rPr>
          <w:rFonts w:ascii="GHEA Grapalat" w:eastAsia="GHEA Grapalat" w:hAnsi="GHEA Grapalat" w:cs="GHEA Grapalat"/>
          <w:lang w:val="hy-AM"/>
        </w:rPr>
        <w:t>առաջ</w:t>
      </w:r>
      <w:r w:rsidRPr="00DA3288">
        <w:rPr>
          <w:rFonts w:ascii="GHEA Grapalat" w:eastAsia="GHEA Grapalat" w:hAnsi="GHEA Grapalat" w:cs="GHEA Grapalat"/>
          <w:lang w:val="hy"/>
        </w:rPr>
        <w:t>ին պար</w:t>
      </w:r>
      <w:r w:rsidR="00D860A4" w:rsidRPr="00DA3288">
        <w:rPr>
          <w:rFonts w:ascii="GHEA Grapalat" w:eastAsia="GHEA Grapalat" w:hAnsi="GHEA Grapalat" w:cs="GHEA Grapalat"/>
          <w:lang w:val="hy"/>
        </w:rPr>
        <w:softHyphen/>
      </w:r>
      <w:r w:rsidRPr="00DA3288">
        <w:rPr>
          <w:rFonts w:ascii="GHEA Grapalat" w:eastAsia="GHEA Grapalat" w:hAnsi="GHEA Grapalat" w:cs="GHEA Grapalat"/>
          <w:lang w:val="hy"/>
        </w:rPr>
        <w:t>բերությամբ սահմանված ցանկից հանել ԱՏԳ ԱԱ 84 և 85 ապրան</w:t>
      </w:r>
      <w:r w:rsidR="00DB4208">
        <w:rPr>
          <w:rFonts w:ascii="GHEA Grapalat" w:eastAsia="GHEA Grapalat" w:hAnsi="GHEA Grapalat" w:cs="GHEA Grapalat"/>
          <w:lang w:val="hy"/>
        </w:rPr>
        <w:softHyphen/>
      </w:r>
      <w:r w:rsidRPr="00DA3288">
        <w:rPr>
          <w:rFonts w:ascii="GHEA Grapalat" w:eastAsia="GHEA Grapalat" w:hAnsi="GHEA Grapalat" w:cs="GHEA Grapalat"/>
          <w:lang w:val="hy"/>
        </w:rPr>
        <w:t>քային խմբ</w:t>
      </w:r>
      <w:r w:rsidR="00DA3288" w:rsidRPr="00DA3288">
        <w:rPr>
          <w:rFonts w:ascii="GHEA Grapalat" w:eastAsia="GHEA Grapalat" w:hAnsi="GHEA Grapalat" w:cs="GHEA Grapalat"/>
          <w:lang w:val="hy-AM"/>
        </w:rPr>
        <w:t xml:space="preserve">երում </w:t>
      </w:r>
      <w:r w:rsidRPr="00DA3288">
        <w:rPr>
          <w:rFonts w:ascii="GHEA Grapalat" w:eastAsia="GHEA Grapalat" w:hAnsi="GHEA Grapalat" w:cs="GHEA Grapalat"/>
          <w:lang w:val="hy"/>
        </w:rPr>
        <w:t xml:space="preserve">ներառված ապրանքատեսակները, </w:t>
      </w:r>
      <w:r w:rsidR="00DA3288" w:rsidRPr="00DA3288">
        <w:rPr>
          <w:rFonts w:ascii="GHEA Grapalat" w:eastAsia="GHEA Grapalat" w:hAnsi="GHEA Grapalat" w:cs="GHEA Grapalat"/>
          <w:lang w:val="hy-AM"/>
        </w:rPr>
        <w:t>քանի որ այդ ապրանքների ներ</w:t>
      </w:r>
      <w:r w:rsidR="00DB4208" w:rsidRPr="00DB4208">
        <w:rPr>
          <w:rFonts w:ascii="GHEA Grapalat" w:eastAsia="GHEA Grapalat" w:hAnsi="GHEA Grapalat" w:cs="GHEA Grapalat"/>
          <w:lang w:val="hy-AM"/>
        </w:rPr>
        <w:softHyphen/>
      </w:r>
      <w:r w:rsidR="00DA3288" w:rsidRPr="00DA3288">
        <w:rPr>
          <w:rFonts w:ascii="GHEA Grapalat" w:eastAsia="GHEA Grapalat" w:hAnsi="GHEA Grapalat" w:cs="GHEA Grapalat"/>
          <w:lang w:val="hy-AM"/>
        </w:rPr>
        <w:t>մու</w:t>
      </w:r>
      <w:r w:rsidR="00DB4208">
        <w:rPr>
          <w:rFonts w:ascii="GHEA Grapalat" w:eastAsia="GHEA Grapalat" w:hAnsi="GHEA Grapalat" w:cs="GHEA Grapalat"/>
          <w:lang w:val="hy-AM"/>
        </w:rPr>
        <w:softHyphen/>
      </w:r>
      <w:r w:rsidR="00DA3288" w:rsidRPr="00DA3288">
        <w:rPr>
          <w:rFonts w:ascii="GHEA Grapalat" w:eastAsia="GHEA Grapalat" w:hAnsi="GHEA Grapalat" w:cs="GHEA Grapalat"/>
          <w:lang w:val="hy-AM"/>
        </w:rPr>
        <w:t xml:space="preserve">ծումն, արդեն իսկ </w:t>
      </w:r>
      <w:r w:rsidR="00783E1E" w:rsidRPr="00783E1E">
        <w:rPr>
          <w:rFonts w:ascii="GHEA Grapalat" w:eastAsia="GHEA Grapalat" w:hAnsi="GHEA Grapalat" w:cs="GHEA Grapalat"/>
          <w:lang w:val="hy-AM"/>
        </w:rPr>
        <w:t>Օ</w:t>
      </w:r>
      <w:r w:rsidR="00DA3288" w:rsidRPr="00DA3288">
        <w:rPr>
          <w:rFonts w:ascii="GHEA Grapalat" w:eastAsia="GHEA Grapalat" w:hAnsi="GHEA Grapalat" w:cs="GHEA Grapalat"/>
          <w:lang w:val="hy-AM"/>
        </w:rPr>
        <w:t>րենքի 1-ին հոդվածի չորրորդ պարբերությամբ ազատված է ԱԱՀ-ից</w:t>
      </w:r>
      <w:r w:rsidR="00DA3288">
        <w:rPr>
          <w:rFonts w:ascii="GHEA Grapalat" w:eastAsia="GHEA Grapalat" w:hAnsi="GHEA Grapalat" w:cs="GHEA Grapalat"/>
          <w:lang w:val="hy-AM"/>
        </w:rPr>
        <w:t>,</w:t>
      </w:r>
    </w:p>
    <w:p w14:paraId="33EF60AE" w14:textId="5821C42B" w:rsidR="00CF510D" w:rsidRPr="00335543" w:rsidRDefault="00783E1E" w:rsidP="00DA3288">
      <w:pPr>
        <w:pStyle w:val="ListParagraph"/>
        <w:numPr>
          <w:ilvl w:val="0"/>
          <w:numId w:val="13"/>
        </w:numPr>
        <w:tabs>
          <w:tab w:val="left" w:pos="851"/>
        </w:tabs>
        <w:autoSpaceDN w:val="0"/>
        <w:spacing w:line="360" w:lineRule="auto"/>
        <w:ind w:left="0" w:firstLine="567"/>
        <w:jc w:val="both"/>
        <w:rPr>
          <w:rFonts w:ascii="GHEA Grapalat" w:eastAsia="Calibri" w:hAnsi="GHEA Grapalat"/>
          <w:szCs w:val="22"/>
          <w:lang w:val="hy-AM" w:eastAsia="en-US"/>
        </w:rPr>
      </w:pPr>
      <w:r w:rsidRPr="00783E1E">
        <w:rPr>
          <w:rFonts w:ascii="GHEA Grapalat" w:eastAsia="GHEA Grapalat" w:hAnsi="GHEA Grapalat" w:cs="GHEA Grapalat"/>
          <w:lang w:val="hy-AM"/>
        </w:rPr>
        <w:t>Օ</w:t>
      </w:r>
      <w:r w:rsidR="00CF510D" w:rsidRPr="00DA3288">
        <w:rPr>
          <w:rFonts w:ascii="GHEA Grapalat" w:eastAsia="GHEA Grapalat" w:hAnsi="GHEA Grapalat" w:cs="GHEA Grapalat"/>
          <w:lang w:val="hy"/>
        </w:rPr>
        <w:t>րենքի 1-ին հոդվածով սահմանված ապրանքատեսակների ցանկում ներառված</w:t>
      </w:r>
      <w:r w:rsidR="00DA3288" w:rsidRPr="00DA3288">
        <w:rPr>
          <w:rFonts w:ascii="GHEA Grapalat" w:eastAsia="GHEA Grapalat" w:hAnsi="GHEA Grapalat" w:cs="GHEA Grapalat"/>
          <w:lang w:val="hy-AM"/>
        </w:rPr>
        <w:t>՝</w:t>
      </w:r>
      <w:r w:rsidR="00CF510D" w:rsidRPr="00DA3288">
        <w:rPr>
          <w:rFonts w:ascii="GHEA Grapalat" w:eastAsia="GHEA Grapalat" w:hAnsi="GHEA Grapalat" w:cs="GHEA Grapalat"/>
          <w:lang w:val="hy"/>
        </w:rPr>
        <w:t xml:space="preserve"> ԱՏԳ ԱԱ 940600 ծածկագիրը համապատասխանեց</w:t>
      </w:r>
      <w:r w:rsidR="00DA3288" w:rsidRPr="00DA3288">
        <w:rPr>
          <w:rFonts w:ascii="GHEA Grapalat" w:eastAsia="GHEA Grapalat" w:hAnsi="GHEA Grapalat" w:cs="GHEA Grapalat"/>
          <w:lang w:val="hy-AM"/>
        </w:rPr>
        <w:t>նել</w:t>
      </w:r>
      <w:r w:rsidR="00CF510D" w:rsidRPr="00DA3288">
        <w:rPr>
          <w:rFonts w:ascii="GHEA Grapalat" w:eastAsia="GHEA Grapalat" w:hAnsi="GHEA Grapalat" w:cs="GHEA Grapalat"/>
          <w:lang w:val="hy"/>
        </w:rPr>
        <w:t xml:space="preserve"> ԵՏՀ խորհրդի 2021 թվականի սեպտեմբերի 14-ի </w:t>
      </w:r>
      <w:r w:rsidR="00CF510D" w:rsidRPr="00DA3288">
        <w:rPr>
          <w:rFonts w:ascii="GHEA Grapalat" w:eastAsia="GHEA Grapalat" w:hAnsi="GHEA Grapalat" w:cs="GHEA Grapalat"/>
          <w:lang w:val="hy-AM"/>
        </w:rPr>
        <w:t xml:space="preserve">թիվ </w:t>
      </w:r>
      <w:r w:rsidR="00CF510D" w:rsidRPr="00DA3288">
        <w:rPr>
          <w:rFonts w:ascii="GHEA Grapalat" w:eastAsia="GHEA Grapalat" w:hAnsi="GHEA Grapalat" w:cs="GHEA Grapalat"/>
          <w:lang w:val="hy"/>
        </w:rPr>
        <w:t>80 որոշմամբ հաստատված ԱՏԳ ԱԱ ծածկագրին</w:t>
      </w:r>
      <w:r w:rsidR="00335543" w:rsidRPr="00335543">
        <w:rPr>
          <w:rFonts w:ascii="GHEA Grapalat" w:eastAsia="GHEA Grapalat" w:hAnsi="GHEA Grapalat" w:cs="GHEA Grapalat"/>
          <w:lang w:val="hy-AM"/>
        </w:rPr>
        <w:t>,</w:t>
      </w:r>
    </w:p>
    <w:p w14:paraId="226F8322" w14:textId="2F9F24FD" w:rsidR="00335543" w:rsidRDefault="00335543" w:rsidP="00DA3288">
      <w:pPr>
        <w:pStyle w:val="ListParagraph"/>
        <w:numPr>
          <w:ilvl w:val="0"/>
          <w:numId w:val="13"/>
        </w:numPr>
        <w:tabs>
          <w:tab w:val="left" w:pos="851"/>
        </w:tabs>
        <w:autoSpaceDN w:val="0"/>
        <w:spacing w:line="360" w:lineRule="auto"/>
        <w:ind w:left="0" w:firstLine="567"/>
        <w:jc w:val="both"/>
        <w:rPr>
          <w:rFonts w:ascii="GHEA Grapalat" w:eastAsia="Calibri" w:hAnsi="GHEA Grapalat"/>
          <w:szCs w:val="22"/>
          <w:lang w:val="hy-AM" w:eastAsia="en-US"/>
        </w:rPr>
      </w:pPr>
      <w:r>
        <w:rPr>
          <w:rFonts w:ascii="GHEA Grapalat" w:eastAsia="Calibri" w:hAnsi="GHEA Grapalat"/>
          <w:szCs w:val="22"/>
          <w:lang w:val="hy-AM" w:eastAsia="en-US"/>
        </w:rPr>
        <w:lastRenderedPageBreak/>
        <w:t>ս</w:t>
      </w:r>
      <w:r w:rsidRPr="00DB4208">
        <w:rPr>
          <w:rFonts w:ascii="GHEA Grapalat" w:eastAsia="Calibri" w:hAnsi="GHEA Grapalat"/>
          <w:szCs w:val="22"/>
          <w:lang w:val="hy-AM" w:eastAsia="en-US"/>
        </w:rPr>
        <w:t>ահմանել,</w:t>
      </w:r>
      <w:r>
        <w:rPr>
          <w:rFonts w:ascii="GHEA Grapalat" w:eastAsia="Calibri" w:hAnsi="GHEA Grapalat"/>
          <w:szCs w:val="22"/>
          <w:lang w:val="hy-AM" w:eastAsia="en-US"/>
        </w:rPr>
        <w:t xml:space="preserve"> որ </w:t>
      </w:r>
      <w:r w:rsidR="00DB4208">
        <w:rPr>
          <w:rFonts w:ascii="GHEA Grapalat" w:eastAsia="Calibri" w:hAnsi="GHEA Grapalat"/>
          <w:szCs w:val="22"/>
          <w:lang w:val="hy-AM" w:eastAsia="en-US"/>
        </w:rPr>
        <w:t xml:space="preserve">ԱՏԳ ԱԱ </w:t>
      </w:r>
      <w:r w:rsidR="00DB4208" w:rsidRPr="00DB4208">
        <w:rPr>
          <w:rFonts w:ascii="GHEA Grapalat" w:eastAsia="Calibri" w:hAnsi="GHEA Grapalat"/>
          <w:szCs w:val="22"/>
          <w:lang w:val="hy-AM" w:eastAsia="en-US"/>
        </w:rPr>
        <w:t>1404 90 000 8</w:t>
      </w:r>
      <w:r w:rsidR="00DB4208">
        <w:rPr>
          <w:rFonts w:ascii="GHEA Grapalat" w:eastAsia="Calibri" w:hAnsi="GHEA Grapalat"/>
          <w:szCs w:val="22"/>
          <w:lang w:val="hy-AM" w:eastAsia="en-US"/>
        </w:rPr>
        <w:t xml:space="preserve"> ծածկագրին դասվող՝ ա</w:t>
      </w:r>
      <w:r w:rsidR="00DB4208" w:rsidRPr="00DB4208">
        <w:rPr>
          <w:rFonts w:ascii="GHEA Grapalat" w:eastAsia="Calibri" w:hAnsi="GHEA Grapalat"/>
          <w:szCs w:val="22"/>
          <w:lang w:val="hy-AM" w:eastAsia="en-US"/>
        </w:rPr>
        <w:t>յլ (կոկոսի մանրաթելի սուբ</w:t>
      </w:r>
      <w:r w:rsidR="00EB019F">
        <w:rPr>
          <w:rFonts w:ascii="GHEA Grapalat" w:eastAsia="Calibri" w:hAnsi="GHEA Grapalat"/>
          <w:szCs w:val="22"/>
          <w:lang w:val="hy-AM" w:eastAsia="en-US"/>
        </w:rPr>
        <w:t>ս</w:t>
      </w:r>
      <w:r w:rsidR="00DB4208" w:rsidRPr="00DB4208">
        <w:rPr>
          <w:rFonts w:ascii="GHEA Grapalat" w:eastAsia="Calibri" w:hAnsi="GHEA Grapalat"/>
          <w:szCs w:val="22"/>
          <w:lang w:val="hy-AM" w:eastAsia="en-US"/>
        </w:rPr>
        <w:t>տրատ, հումքի տեսքով կոկոսի մանրաթելի և կեղևից առանձին կոկոսի մանրաթելի խառ</w:t>
      </w:r>
      <w:r w:rsidR="00DB4208" w:rsidRPr="00DB4208">
        <w:rPr>
          <w:rFonts w:ascii="GHEA Grapalat" w:eastAsia="Calibri" w:hAnsi="GHEA Grapalat"/>
          <w:szCs w:val="22"/>
          <w:lang w:val="hy-AM" w:eastAsia="en-US"/>
        </w:rPr>
        <w:softHyphen/>
        <w:t>նուրդ, որը նախատեսված է տարբեր բույսերի աճեցման համար)</w:t>
      </w:r>
      <w:r w:rsidR="00DB4208">
        <w:rPr>
          <w:rFonts w:ascii="GHEA Grapalat" w:eastAsia="Calibri" w:hAnsi="GHEA Grapalat"/>
          <w:szCs w:val="22"/>
          <w:lang w:val="hy-AM" w:eastAsia="en-US"/>
        </w:rPr>
        <w:t xml:space="preserve"> ապրանքների ներմուծումն ազատ</w:t>
      </w:r>
      <w:r w:rsidR="00DB4208">
        <w:rPr>
          <w:rFonts w:ascii="GHEA Grapalat" w:eastAsia="Calibri" w:hAnsi="GHEA Grapalat"/>
          <w:szCs w:val="22"/>
          <w:lang w:val="hy-AM" w:eastAsia="en-US"/>
        </w:rPr>
        <w:softHyphen/>
        <w:t>վում է ԱԱՀ-ից</w:t>
      </w:r>
      <w:r w:rsidR="001830A7" w:rsidRPr="001830A7">
        <w:rPr>
          <w:rFonts w:ascii="GHEA Grapalat" w:eastAsia="Calibri" w:hAnsi="GHEA Grapalat"/>
          <w:szCs w:val="22"/>
          <w:lang w:val="hy-AM" w:eastAsia="en-US"/>
        </w:rPr>
        <w:t xml:space="preserve">: </w:t>
      </w:r>
      <w:r w:rsidR="001830A7" w:rsidRPr="00F654BB">
        <w:rPr>
          <w:rFonts w:ascii="GHEA Grapalat" w:eastAsia="Calibri" w:hAnsi="GHEA Grapalat"/>
          <w:szCs w:val="22"/>
          <w:lang w:val="hy-AM" w:eastAsia="en-US"/>
        </w:rPr>
        <w:t xml:space="preserve">Ընդ որում, առաջարկվում է </w:t>
      </w:r>
      <w:r w:rsidR="001830A7" w:rsidRPr="001830A7">
        <w:rPr>
          <w:rFonts w:ascii="GHEA Grapalat" w:eastAsia="Calibri" w:hAnsi="GHEA Grapalat"/>
          <w:szCs w:val="22"/>
          <w:lang w:val="hy-AM" w:eastAsia="en-US"/>
        </w:rPr>
        <w:t xml:space="preserve">սահմանել, որ </w:t>
      </w:r>
      <w:r w:rsidR="001830A7" w:rsidRPr="00F654BB">
        <w:rPr>
          <w:rFonts w:ascii="GHEA Grapalat" w:eastAsia="Calibri" w:hAnsi="GHEA Grapalat"/>
          <w:szCs w:val="22"/>
          <w:lang w:val="hy-AM" w:eastAsia="en-US"/>
        </w:rPr>
        <w:t>այս փոփոխության գործո</w:t>
      </w:r>
      <w:r w:rsidR="001830A7">
        <w:rPr>
          <w:rFonts w:ascii="GHEA Grapalat" w:eastAsia="Calibri" w:hAnsi="GHEA Grapalat"/>
          <w:szCs w:val="22"/>
          <w:lang w:val="hy-AM" w:eastAsia="en-US"/>
        </w:rPr>
        <w:softHyphen/>
      </w:r>
      <w:r w:rsidR="001830A7" w:rsidRPr="00F654BB">
        <w:rPr>
          <w:rFonts w:ascii="GHEA Grapalat" w:eastAsia="Calibri" w:hAnsi="GHEA Grapalat"/>
          <w:szCs w:val="22"/>
          <w:lang w:val="hy-AM" w:eastAsia="en-US"/>
        </w:rPr>
        <w:t>ղու</w:t>
      </w:r>
      <w:r w:rsidR="001830A7">
        <w:rPr>
          <w:rFonts w:ascii="GHEA Grapalat" w:eastAsia="Calibri" w:hAnsi="GHEA Grapalat"/>
          <w:szCs w:val="22"/>
          <w:lang w:val="hy-AM" w:eastAsia="en-US"/>
        </w:rPr>
        <w:softHyphen/>
      </w:r>
      <w:r w:rsidR="001830A7" w:rsidRPr="00F654BB">
        <w:rPr>
          <w:rFonts w:ascii="GHEA Grapalat" w:eastAsia="Calibri" w:hAnsi="GHEA Grapalat"/>
          <w:szCs w:val="22"/>
          <w:lang w:val="hy-AM" w:eastAsia="en-US"/>
        </w:rPr>
        <w:t xml:space="preserve">թյունը </w:t>
      </w:r>
      <w:r w:rsidR="001830A7">
        <w:rPr>
          <w:rFonts w:ascii="GHEA Grapalat" w:eastAsia="Calibri" w:hAnsi="GHEA Grapalat"/>
          <w:szCs w:val="22"/>
          <w:lang w:val="hy-AM" w:eastAsia="en-US"/>
        </w:rPr>
        <w:t>տարածվում է</w:t>
      </w:r>
      <w:r w:rsidR="001830A7" w:rsidRPr="00F654BB">
        <w:rPr>
          <w:rFonts w:ascii="GHEA Grapalat" w:eastAsia="Calibri" w:hAnsi="GHEA Grapalat"/>
          <w:szCs w:val="22"/>
          <w:lang w:val="hy-AM" w:eastAsia="en-US"/>
        </w:rPr>
        <w:t xml:space="preserve"> </w:t>
      </w:r>
      <w:r w:rsidR="00E14A2C" w:rsidRPr="00E14A2C">
        <w:rPr>
          <w:rFonts w:ascii="GHEA Grapalat" w:eastAsia="Calibri" w:hAnsi="GHEA Grapalat"/>
          <w:szCs w:val="22"/>
          <w:lang w:val="hy-AM" w:eastAsia="en-US"/>
        </w:rPr>
        <w:t>2018</w:t>
      </w:r>
      <w:r w:rsidR="001830A7" w:rsidRPr="00F654BB">
        <w:rPr>
          <w:rFonts w:ascii="GHEA Grapalat" w:eastAsia="Calibri" w:hAnsi="GHEA Grapalat"/>
          <w:szCs w:val="22"/>
          <w:lang w:val="hy-AM" w:eastAsia="en-US"/>
        </w:rPr>
        <w:t xml:space="preserve"> թվականի հունվարի 1-ից ծագ</w:t>
      </w:r>
      <w:r w:rsidR="005B4556">
        <w:rPr>
          <w:rFonts w:ascii="GHEA Grapalat" w:eastAsia="Calibri" w:hAnsi="GHEA Grapalat"/>
          <w:szCs w:val="22"/>
          <w:lang w:val="hy-AM" w:eastAsia="en-US"/>
        </w:rPr>
        <w:t>ած</w:t>
      </w:r>
      <w:r w:rsidR="001830A7" w:rsidRPr="00F654BB">
        <w:rPr>
          <w:rFonts w:ascii="GHEA Grapalat" w:eastAsia="Calibri" w:hAnsi="GHEA Grapalat"/>
          <w:szCs w:val="22"/>
          <w:lang w:val="hy-AM" w:eastAsia="en-US"/>
        </w:rPr>
        <w:t xml:space="preserve"> հարաբերությունների վրա</w:t>
      </w:r>
      <w:r w:rsidR="001830A7" w:rsidRPr="001830A7">
        <w:rPr>
          <w:rFonts w:ascii="GHEA Grapalat" w:eastAsia="Calibri" w:hAnsi="GHEA Grapalat"/>
          <w:szCs w:val="22"/>
          <w:lang w:val="hy-AM" w:eastAsia="en-US"/>
        </w:rPr>
        <w:t>,</w:t>
      </w:r>
    </w:p>
    <w:p w14:paraId="59D8F04D" w14:textId="4118E39F" w:rsidR="00F654BB" w:rsidRPr="00DA3288" w:rsidRDefault="00F654BB" w:rsidP="00DA3288">
      <w:pPr>
        <w:pStyle w:val="ListParagraph"/>
        <w:numPr>
          <w:ilvl w:val="0"/>
          <w:numId w:val="13"/>
        </w:numPr>
        <w:tabs>
          <w:tab w:val="left" w:pos="851"/>
        </w:tabs>
        <w:autoSpaceDN w:val="0"/>
        <w:spacing w:line="360" w:lineRule="auto"/>
        <w:ind w:left="0" w:firstLine="567"/>
        <w:jc w:val="both"/>
        <w:rPr>
          <w:rFonts w:ascii="GHEA Grapalat" w:eastAsia="Calibri" w:hAnsi="GHEA Grapalat"/>
          <w:szCs w:val="22"/>
          <w:lang w:val="hy-AM" w:eastAsia="en-US"/>
        </w:rPr>
      </w:pPr>
      <w:r w:rsidRPr="00F654BB">
        <w:rPr>
          <w:rFonts w:ascii="GHEA Grapalat" w:eastAsia="Calibri" w:hAnsi="GHEA Grapalat"/>
          <w:szCs w:val="22"/>
          <w:lang w:val="hy-AM" w:eastAsia="en-US"/>
        </w:rPr>
        <w:t xml:space="preserve">հստակեցնել, որ </w:t>
      </w:r>
      <w:r>
        <w:rPr>
          <w:rFonts w:ascii="GHEA Grapalat" w:eastAsia="Calibri" w:hAnsi="GHEA Grapalat"/>
          <w:szCs w:val="22"/>
          <w:lang w:val="hy-AM" w:eastAsia="en-US"/>
        </w:rPr>
        <w:t xml:space="preserve">ԱՏԳ ԱԱ </w:t>
      </w:r>
      <w:r w:rsidRPr="00F654BB">
        <w:rPr>
          <w:rFonts w:ascii="GHEA Grapalat" w:eastAsia="Calibri" w:hAnsi="GHEA Grapalat"/>
          <w:szCs w:val="22"/>
          <w:lang w:val="hy-AM" w:eastAsia="en-US"/>
        </w:rPr>
        <w:t xml:space="preserve">88 ապրանքային խմբում ներառված թռչող ապարատների, տիեզերական ապարատների և դրանց մասերի </w:t>
      </w:r>
      <w:r w:rsidR="003B1319">
        <w:rPr>
          <w:rFonts w:ascii="GHEA Grapalat" w:eastAsia="Calibri" w:hAnsi="GHEA Grapalat"/>
          <w:szCs w:val="22"/>
          <w:lang w:val="hy-AM" w:eastAsia="en-US"/>
        </w:rPr>
        <w:t>ներմուծումն</w:t>
      </w:r>
      <w:r w:rsidRPr="00F654BB">
        <w:rPr>
          <w:rFonts w:ascii="GHEA Grapalat" w:eastAsia="Calibri" w:hAnsi="GHEA Grapalat"/>
          <w:szCs w:val="22"/>
          <w:lang w:val="hy-AM" w:eastAsia="en-US"/>
        </w:rPr>
        <w:t xml:space="preserve"> ազատվում է ԱԱՀ-ից և վերացնել օրենքում առկա հակասությունը։ Ընդ որում, առաջարկվում է </w:t>
      </w:r>
      <w:r w:rsidR="001830A7" w:rsidRPr="001830A7">
        <w:rPr>
          <w:rFonts w:ascii="GHEA Grapalat" w:eastAsia="Calibri" w:hAnsi="GHEA Grapalat"/>
          <w:szCs w:val="22"/>
          <w:lang w:val="hy-AM" w:eastAsia="en-US"/>
        </w:rPr>
        <w:t xml:space="preserve">սահմանել, որ </w:t>
      </w:r>
      <w:r w:rsidRPr="00F654BB">
        <w:rPr>
          <w:rFonts w:ascii="GHEA Grapalat" w:eastAsia="Calibri" w:hAnsi="GHEA Grapalat"/>
          <w:szCs w:val="22"/>
          <w:lang w:val="hy-AM" w:eastAsia="en-US"/>
        </w:rPr>
        <w:t xml:space="preserve">այս փոփոխության գործողությունը </w:t>
      </w:r>
      <w:r w:rsidR="001830A7">
        <w:rPr>
          <w:rFonts w:ascii="GHEA Grapalat" w:eastAsia="Calibri" w:hAnsi="GHEA Grapalat"/>
          <w:szCs w:val="22"/>
          <w:lang w:val="hy-AM" w:eastAsia="en-US"/>
        </w:rPr>
        <w:t>տարածվում է</w:t>
      </w:r>
      <w:r w:rsidRPr="00F654BB">
        <w:rPr>
          <w:rFonts w:ascii="GHEA Grapalat" w:eastAsia="Calibri" w:hAnsi="GHEA Grapalat"/>
          <w:szCs w:val="22"/>
          <w:lang w:val="hy-AM" w:eastAsia="en-US"/>
        </w:rPr>
        <w:t xml:space="preserve"> 2020 թվականի հունվարի 1-ից ծագ</w:t>
      </w:r>
      <w:r w:rsidR="005B4556">
        <w:rPr>
          <w:rFonts w:ascii="GHEA Grapalat" w:eastAsia="Calibri" w:hAnsi="GHEA Grapalat"/>
          <w:szCs w:val="22"/>
          <w:lang w:val="hy-AM" w:eastAsia="en-US"/>
        </w:rPr>
        <w:t>ած</w:t>
      </w:r>
      <w:r w:rsidRPr="00F654BB">
        <w:rPr>
          <w:rFonts w:ascii="GHEA Grapalat" w:eastAsia="Calibri" w:hAnsi="GHEA Grapalat"/>
          <w:szCs w:val="22"/>
          <w:lang w:val="hy-AM" w:eastAsia="en-US"/>
        </w:rPr>
        <w:t xml:space="preserve"> հարաբերությունների վրա, այսինքն՝ այն պահից սկսած, երբ առաջացել է նշված հակասությունը:</w:t>
      </w:r>
    </w:p>
    <w:p w14:paraId="6FAA010A" w14:textId="79FFDDE5" w:rsidR="00F94E18" w:rsidRPr="00F94E18" w:rsidRDefault="00F94E18" w:rsidP="674204CA">
      <w:pPr>
        <w:numPr>
          <w:ilvl w:val="0"/>
          <w:numId w:val="3"/>
        </w:numPr>
        <w:autoSpaceDN w:val="0"/>
        <w:spacing w:line="360" w:lineRule="auto"/>
        <w:ind w:left="-14" w:firstLine="581"/>
        <w:jc w:val="both"/>
        <w:rPr>
          <w:rFonts w:ascii="GHEA Grapalat" w:eastAsia="GHEA Grapalat" w:hAnsi="GHEA Grapalat" w:cs="GHEA Grapalat"/>
          <w:lang w:val="hy-AM" w:eastAsia="en-US"/>
        </w:rPr>
      </w:pPr>
      <w:r w:rsidRPr="674204CA">
        <w:rPr>
          <w:rFonts w:ascii="GHEA Grapalat" w:eastAsia="Calibri" w:hAnsi="GHEA Grapalat"/>
          <w:b/>
          <w:bCs/>
          <w:lang w:val="hy-AM" w:eastAsia="en-US"/>
        </w:rPr>
        <w:t>Կարգավորման առարկան.</w:t>
      </w:r>
      <w:r w:rsidRPr="674204CA">
        <w:rPr>
          <w:rFonts w:ascii="GHEA Grapalat" w:eastAsia="Calibri" w:hAnsi="GHEA Grapalat"/>
          <w:lang w:val="hy-AM" w:eastAsia="en-US"/>
        </w:rPr>
        <w:t xml:space="preserve"> </w:t>
      </w:r>
      <w:r w:rsidR="008B5939">
        <w:rPr>
          <w:rFonts w:ascii="GHEA Grapalat" w:eastAsia="Calibri" w:hAnsi="GHEA Grapalat"/>
          <w:lang w:val="hy-AM" w:eastAsia="en-US"/>
        </w:rPr>
        <w:t>Նախագծերի</w:t>
      </w:r>
      <w:r w:rsidRPr="674204CA">
        <w:rPr>
          <w:rFonts w:ascii="GHEA Grapalat" w:eastAsia="Calibri" w:hAnsi="GHEA Grapalat"/>
          <w:lang w:val="hy-AM" w:eastAsia="en-US"/>
        </w:rPr>
        <w:t xml:space="preserve"> կարգավորման առարկան</w:t>
      </w:r>
      <w:r w:rsidR="00421441">
        <w:rPr>
          <w:rFonts w:ascii="GHEA Grapalat" w:eastAsia="Calibri" w:hAnsi="GHEA Grapalat"/>
          <w:lang w:val="hy-AM" w:eastAsia="en-US"/>
        </w:rPr>
        <w:t xml:space="preserve"> ծխախոտ</w:t>
      </w:r>
      <w:r w:rsidR="00D73B33" w:rsidRPr="00D73B33">
        <w:rPr>
          <w:rFonts w:ascii="GHEA Grapalat" w:eastAsia="Calibri" w:hAnsi="GHEA Grapalat"/>
          <w:lang w:val="hy-AM" w:eastAsia="en-US"/>
        </w:rPr>
        <w:t>ի</w:t>
      </w:r>
      <w:r w:rsidR="00421441">
        <w:rPr>
          <w:rFonts w:ascii="GHEA Grapalat" w:eastAsia="Calibri" w:hAnsi="GHEA Grapalat"/>
          <w:lang w:val="hy-AM" w:eastAsia="en-US"/>
        </w:rPr>
        <w:t xml:space="preserve"> արտա</w:t>
      </w:r>
      <w:r w:rsidR="00E14A2C">
        <w:rPr>
          <w:rFonts w:ascii="GHEA Grapalat" w:eastAsia="Calibri" w:hAnsi="GHEA Grapalat"/>
          <w:lang w:val="hy-AM" w:eastAsia="en-US"/>
        </w:rPr>
        <w:softHyphen/>
      </w:r>
      <w:r w:rsidR="00421441">
        <w:rPr>
          <w:rFonts w:ascii="GHEA Grapalat" w:eastAsia="Calibri" w:hAnsi="GHEA Grapalat"/>
          <w:lang w:val="hy-AM" w:eastAsia="en-US"/>
        </w:rPr>
        <w:t>դ</w:t>
      </w:r>
      <w:r w:rsidR="00783E1E">
        <w:rPr>
          <w:rFonts w:ascii="GHEA Grapalat" w:eastAsia="Calibri" w:hAnsi="GHEA Grapalat"/>
          <w:lang w:val="hy-AM" w:eastAsia="en-US"/>
        </w:rPr>
        <w:softHyphen/>
      </w:r>
      <w:r w:rsidR="008B5939">
        <w:rPr>
          <w:rFonts w:ascii="GHEA Grapalat" w:eastAsia="Calibri" w:hAnsi="GHEA Grapalat"/>
          <w:lang w:val="hy-AM" w:eastAsia="en-US"/>
        </w:rPr>
        <w:softHyphen/>
      </w:r>
      <w:r w:rsidR="008B5939">
        <w:rPr>
          <w:rFonts w:ascii="GHEA Grapalat" w:eastAsia="Calibri" w:hAnsi="GHEA Grapalat"/>
          <w:lang w:val="hy-AM" w:eastAsia="en-US"/>
        </w:rPr>
        <w:softHyphen/>
      </w:r>
      <w:r w:rsidR="009B48D6">
        <w:rPr>
          <w:rFonts w:ascii="GHEA Grapalat" w:eastAsia="Calibri" w:hAnsi="GHEA Grapalat"/>
          <w:lang w:val="hy-AM" w:eastAsia="en-US"/>
        </w:rPr>
        <w:softHyphen/>
      </w:r>
      <w:r w:rsidR="00421441">
        <w:rPr>
          <w:rFonts w:ascii="GHEA Grapalat" w:eastAsia="Calibri" w:hAnsi="GHEA Grapalat"/>
          <w:lang w:val="hy-AM" w:eastAsia="en-US"/>
        </w:rPr>
        <w:t xml:space="preserve">րանք </w:t>
      </w:r>
      <w:r w:rsidR="000B2C15">
        <w:rPr>
          <w:rFonts w:ascii="GHEA Grapalat" w:eastAsia="Calibri" w:hAnsi="GHEA Grapalat"/>
          <w:lang w:val="hy-AM" w:eastAsia="en-US"/>
        </w:rPr>
        <w:t>համ</w:t>
      </w:r>
      <w:r w:rsidR="00421441">
        <w:rPr>
          <w:rFonts w:ascii="GHEA Grapalat" w:eastAsia="Calibri" w:hAnsi="GHEA Grapalat"/>
          <w:lang w:val="hy-AM" w:eastAsia="en-US"/>
        </w:rPr>
        <w:t>արվող տարբեր ապրանքատեսակների</w:t>
      </w:r>
      <w:r w:rsidR="00EB019F">
        <w:rPr>
          <w:rFonts w:ascii="GHEA Grapalat" w:eastAsia="Calibri" w:hAnsi="GHEA Grapalat"/>
          <w:lang w:val="hy-AM" w:eastAsia="en-US"/>
        </w:rPr>
        <w:t>՝</w:t>
      </w:r>
      <w:r w:rsidR="00B66530">
        <w:rPr>
          <w:rFonts w:ascii="GHEA Grapalat" w:eastAsia="Calibri" w:hAnsi="GHEA Grapalat"/>
          <w:lang w:val="hy-AM" w:eastAsia="en-US"/>
        </w:rPr>
        <w:t xml:space="preserve"> ակցիզային հարկով հարկման մոտե</w:t>
      </w:r>
      <w:r w:rsidR="008B5939">
        <w:rPr>
          <w:rFonts w:ascii="GHEA Grapalat" w:eastAsia="Calibri" w:hAnsi="GHEA Grapalat"/>
          <w:lang w:val="hy-AM" w:eastAsia="en-US"/>
        </w:rPr>
        <w:softHyphen/>
      </w:r>
      <w:r w:rsidR="00B66530">
        <w:rPr>
          <w:rFonts w:ascii="GHEA Grapalat" w:eastAsia="Calibri" w:hAnsi="GHEA Grapalat"/>
          <w:lang w:val="hy-AM" w:eastAsia="en-US"/>
        </w:rPr>
        <w:t>ցում</w:t>
      </w:r>
      <w:r w:rsidR="008B5939">
        <w:rPr>
          <w:rFonts w:ascii="GHEA Grapalat" w:eastAsia="Calibri" w:hAnsi="GHEA Grapalat"/>
          <w:lang w:val="hy-AM" w:eastAsia="en-US"/>
        </w:rPr>
        <w:softHyphen/>
      </w:r>
      <w:r w:rsidR="00B66530">
        <w:rPr>
          <w:rFonts w:ascii="GHEA Grapalat" w:eastAsia="Calibri" w:hAnsi="GHEA Grapalat"/>
          <w:lang w:val="hy-AM" w:eastAsia="en-US"/>
        </w:rPr>
        <w:t>ների վերա</w:t>
      </w:r>
      <w:r w:rsidR="009B48D6">
        <w:rPr>
          <w:rFonts w:ascii="GHEA Grapalat" w:eastAsia="Calibri" w:hAnsi="GHEA Grapalat"/>
          <w:lang w:val="hy-AM" w:eastAsia="en-US"/>
        </w:rPr>
        <w:softHyphen/>
      </w:r>
      <w:r w:rsidR="00B66530">
        <w:rPr>
          <w:rFonts w:ascii="GHEA Grapalat" w:eastAsia="Calibri" w:hAnsi="GHEA Grapalat"/>
          <w:lang w:val="hy-AM" w:eastAsia="en-US"/>
        </w:rPr>
        <w:t>նայում</w:t>
      </w:r>
      <w:r w:rsidR="00EB019F">
        <w:rPr>
          <w:rFonts w:ascii="GHEA Grapalat" w:eastAsia="Calibri" w:hAnsi="GHEA Grapalat"/>
          <w:lang w:val="hy-AM" w:eastAsia="en-US"/>
        </w:rPr>
        <w:t>ը</w:t>
      </w:r>
      <w:r w:rsidR="00C56DDB">
        <w:rPr>
          <w:rFonts w:ascii="GHEA Grapalat" w:eastAsia="Calibri" w:hAnsi="GHEA Grapalat"/>
          <w:lang w:val="hy-AM" w:eastAsia="en-US"/>
        </w:rPr>
        <w:t xml:space="preserve">, </w:t>
      </w:r>
      <w:bookmarkStart w:id="1" w:name="_Hlk94100830"/>
      <w:r w:rsidR="004038D0">
        <w:rPr>
          <w:rFonts w:ascii="GHEA Grapalat" w:eastAsia="Calibri" w:hAnsi="GHEA Grapalat"/>
          <w:lang w:val="hy-AM" w:eastAsia="en-US"/>
        </w:rPr>
        <w:t xml:space="preserve">Օրենսգրքով նախատեսված </w:t>
      </w:r>
      <w:r w:rsidR="00F14C0D" w:rsidRPr="674204CA">
        <w:rPr>
          <w:rFonts w:ascii="GHEA Grapalat" w:eastAsia="Calibri" w:hAnsi="GHEA Grapalat"/>
          <w:lang w:val="hy-AM" w:eastAsia="en-US"/>
        </w:rPr>
        <w:t>ԱՏԳ ԱԱ ծած</w:t>
      </w:r>
      <w:r w:rsidR="00F14C0D">
        <w:rPr>
          <w:rFonts w:ascii="GHEA Grapalat" w:eastAsia="Calibri" w:hAnsi="GHEA Grapalat"/>
          <w:szCs w:val="22"/>
          <w:lang w:val="hy-AM" w:eastAsia="en-US"/>
        </w:rPr>
        <w:softHyphen/>
      </w:r>
      <w:r w:rsidR="00F14C0D" w:rsidRPr="674204CA">
        <w:rPr>
          <w:rFonts w:ascii="GHEA Grapalat" w:eastAsia="Calibri" w:hAnsi="GHEA Grapalat"/>
          <w:lang w:val="hy-AM" w:eastAsia="en-US"/>
        </w:rPr>
        <w:t>կա</w:t>
      </w:r>
      <w:r w:rsidR="00F14C0D">
        <w:rPr>
          <w:rFonts w:ascii="GHEA Grapalat" w:eastAsia="Calibri" w:hAnsi="GHEA Grapalat"/>
          <w:szCs w:val="22"/>
          <w:lang w:val="hy-AM" w:eastAsia="en-US"/>
        </w:rPr>
        <w:softHyphen/>
      </w:r>
      <w:r w:rsidR="00F14C0D" w:rsidRPr="674204CA">
        <w:rPr>
          <w:rFonts w:ascii="GHEA Grapalat" w:eastAsia="Calibri" w:hAnsi="GHEA Grapalat"/>
          <w:lang w:val="hy-AM" w:eastAsia="en-US"/>
        </w:rPr>
        <w:t xml:space="preserve">գրերը </w:t>
      </w:r>
      <w:r w:rsidR="00F14C0D">
        <w:rPr>
          <w:rFonts w:ascii="GHEA Grapalat" w:hAnsi="GHEA Grapalat"/>
          <w:lang w:val="hy-AM"/>
        </w:rPr>
        <w:t>ԵՏՀ խոր</w:t>
      </w:r>
      <w:r w:rsidR="00F14C0D">
        <w:rPr>
          <w:rFonts w:ascii="GHEA Grapalat" w:hAnsi="GHEA Grapalat"/>
          <w:lang w:val="hy-AM"/>
        </w:rPr>
        <w:softHyphen/>
        <w:t>հրդի</w:t>
      </w:r>
      <w:r w:rsidR="00F14C0D" w:rsidRPr="00F94E18">
        <w:rPr>
          <w:rFonts w:ascii="GHEA Grapalat" w:hAnsi="GHEA Grapalat"/>
          <w:lang w:val="hy-AM"/>
        </w:rPr>
        <w:t xml:space="preserve"> որոշմամբ սահմանված նոր անվանացանկի</w:t>
      </w:r>
      <w:r w:rsidR="00F14C0D" w:rsidRPr="00F14C0D">
        <w:rPr>
          <w:rFonts w:ascii="GHEA Grapalat" w:hAnsi="GHEA Grapalat"/>
          <w:lang w:val="hy-AM"/>
        </w:rPr>
        <w:t xml:space="preserve"> հետ</w:t>
      </w:r>
      <w:bookmarkEnd w:id="1"/>
      <w:r w:rsidR="00F14C0D" w:rsidRPr="674204CA">
        <w:rPr>
          <w:rFonts w:ascii="GHEA Grapalat" w:eastAsia="Calibri" w:hAnsi="GHEA Grapalat"/>
          <w:lang w:val="hy-AM" w:eastAsia="en-US"/>
        </w:rPr>
        <w:t xml:space="preserve"> ներդաշ</w:t>
      </w:r>
      <w:r w:rsidR="00F14C0D">
        <w:rPr>
          <w:rFonts w:ascii="GHEA Grapalat" w:eastAsia="Calibri" w:hAnsi="GHEA Grapalat"/>
          <w:szCs w:val="22"/>
          <w:lang w:val="hy-AM" w:eastAsia="en-US"/>
        </w:rPr>
        <w:softHyphen/>
      </w:r>
      <w:r w:rsidR="00F14C0D" w:rsidRPr="674204CA">
        <w:rPr>
          <w:rFonts w:ascii="GHEA Grapalat" w:eastAsia="Calibri" w:hAnsi="GHEA Grapalat"/>
          <w:lang w:val="hy-AM" w:eastAsia="en-US"/>
        </w:rPr>
        <w:t>նա</w:t>
      </w:r>
      <w:r w:rsidR="00F14C0D">
        <w:rPr>
          <w:rFonts w:ascii="GHEA Grapalat" w:eastAsia="Calibri" w:hAnsi="GHEA Grapalat"/>
          <w:szCs w:val="22"/>
          <w:lang w:val="hy-AM" w:eastAsia="en-US"/>
        </w:rPr>
        <w:softHyphen/>
      </w:r>
      <w:r w:rsidR="00F14C0D" w:rsidRPr="674204CA">
        <w:rPr>
          <w:rFonts w:ascii="GHEA Grapalat" w:eastAsia="Calibri" w:hAnsi="GHEA Grapalat"/>
          <w:lang w:val="hy-AM" w:eastAsia="en-US"/>
        </w:rPr>
        <w:t>կեց</w:t>
      </w:r>
      <w:r w:rsidR="00F14C0D">
        <w:rPr>
          <w:rFonts w:ascii="GHEA Grapalat" w:eastAsia="Calibri" w:hAnsi="GHEA Grapalat"/>
          <w:szCs w:val="22"/>
          <w:lang w:val="hy-AM" w:eastAsia="en-US"/>
        </w:rPr>
        <w:softHyphen/>
      </w:r>
      <w:r w:rsidR="009B48D6">
        <w:rPr>
          <w:rFonts w:ascii="GHEA Grapalat" w:eastAsia="Calibri" w:hAnsi="GHEA Grapalat"/>
          <w:szCs w:val="22"/>
          <w:lang w:val="hy-AM" w:eastAsia="en-US"/>
        </w:rPr>
        <w:softHyphen/>
      </w:r>
      <w:r w:rsidR="00F14C0D" w:rsidRPr="674204CA">
        <w:rPr>
          <w:rFonts w:ascii="GHEA Grapalat" w:eastAsia="Calibri" w:hAnsi="GHEA Grapalat"/>
          <w:lang w:val="hy-AM" w:eastAsia="en-US"/>
        </w:rPr>
        <w:t>նել</w:t>
      </w:r>
      <w:r w:rsidR="001F2955" w:rsidRPr="674204CA">
        <w:rPr>
          <w:rFonts w:ascii="GHEA Grapalat" w:eastAsia="Calibri" w:hAnsi="GHEA Grapalat"/>
          <w:lang w:val="hy-AM" w:eastAsia="en-US"/>
        </w:rPr>
        <w:t>ը</w:t>
      </w:r>
      <w:r w:rsidR="008B5939">
        <w:rPr>
          <w:rFonts w:ascii="GHEA Grapalat" w:eastAsia="Calibri" w:hAnsi="GHEA Grapalat"/>
          <w:lang w:val="hy-AM" w:eastAsia="en-US"/>
        </w:rPr>
        <w:t xml:space="preserve">, ինչպես նաև որոշ ապրանքների </w:t>
      </w:r>
      <w:r w:rsidR="00EB019F">
        <w:rPr>
          <w:rFonts w:ascii="GHEA Grapalat" w:eastAsia="Calibri" w:hAnsi="GHEA Grapalat"/>
          <w:lang w:val="hy-AM" w:eastAsia="en-US"/>
        </w:rPr>
        <w:t>ներ</w:t>
      </w:r>
      <w:r w:rsidR="00E14A2C">
        <w:rPr>
          <w:rFonts w:ascii="GHEA Grapalat" w:eastAsia="Calibri" w:hAnsi="GHEA Grapalat"/>
          <w:lang w:val="hy-AM" w:eastAsia="en-US"/>
        </w:rPr>
        <w:softHyphen/>
      </w:r>
      <w:r w:rsidR="00EB019F">
        <w:rPr>
          <w:rFonts w:ascii="GHEA Grapalat" w:eastAsia="Calibri" w:hAnsi="GHEA Grapalat"/>
          <w:lang w:val="hy-AM" w:eastAsia="en-US"/>
        </w:rPr>
        <w:t>մու</w:t>
      </w:r>
      <w:r w:rsidR="00E14A2C">
        <w:rPr>
          <w:rFonts w:ascii="GHEA Grapalat" w:eastAsia="Calibri" w:hAnsi="GHEA Grapalat"/>
          <w:lang w:val="hy-AM" w:eastAsia="en-US"/>
        </w:rPr>
        <w:softHyphen/>
      </w:r>
      <w:r w:rsidR="00EB019F">
        <w:rPr>
          <w:rFonts w:ascii="GHEA Grapalat" w:eastAsia="Calibri" w:hAnsi="GHEA Grapalat"/>
          <w:lang w:val="hy-AM" w:eastAsia="en-US"/>
        </w:rPr>
        <w:t xml:space="preserve">ծումն </w:t>
      </w:r>
      <w:r w:rsidR="008B5939" w:rsidRPr="008B5939">
        <w:rPr>
          <w:rFonts w:ascii="GHEA Grapalat" w:eastAsia="Calibri" w:hAnsi="GHEA Grapalat"/>
          <w:lang w:val="hy-AM" w:eastAsia="en-US"/>
        </w:rPr>
        <w:t>ԱԱՀ-ից ազատելու հետ կապված խնդիրների կար</w:t>
      </w:r>
      <w:r w:rsidR="008B5939">
        <w:rPr>
          <w:rFonts w:ascii="GHEA Grapalat" w:eastAsia="Calibri" w:hAnsi="GHEA Grapalat"/>
          <w:lang w:val="hy-AM" w:eastAsia="en-US"/>
        </w:rPr>
        <w:softHyphen/>
      </w:r>
      <w:r w:rsidR="008B5939" w:rsidRPr="008B5939">
        <w:rPr>
          <w:rFonts w:ascii="GHEA Grapalat" w:eastAsia="Calibri" w:hAnsi="GHEA Grapalat"/>
          <w:lang w:val="hy-AM" w:eastAsia="en-US"/>
        </w:rPr>
        <w:t>գա</w:t>
      </w:r>
      <w:r w:rsidR="008B5939">
        <w:rPr>
          <w:rFonts w:ascii="GHEA Grapalat" w:eastAsia="Calibri" w:hAnsi="GHEA Grapalat"/>
          <w:lang w:val="hy-AM" w:eastAsia="en-US"/>
        </w:rPr>
        <w:softHyphen/>
      </w:r>
      <w:r w:rsidR="008B5939" w:rsidRPr="008B5939">
        <w:rPr>
          <w:rFonts w:ascii="GHEA Grapalat" w:eastAsia="Calibri" w:hAnsi="GHEA Grapalat"/>
          <w:lang w:val="hy-AM" w:eastAsia="en-US"/>
        </w:rPr>
        <w:t>վո</w:t>
      </w:r>
      <w:r w:rsidR="008B5939">
        <w:rPr>
          <w:rFonts w:ascii="GHEA Grapalat" w:eastAsia="Calibri" w:hAnsi="GHEA Grapalat"/>
          <w:lang w:val="hy-AM" w:eastAsia="en-US"/>
        </w:rPr>
        <w:softHyphen/>
      </w:r>
      <w:r w:rsidR="008B5939" w:rsidRPr="008B5939">
        <w:rPr>
          <w:rFonts w:ascii="GHEA Grapalat" w:eastAsia="Calibri" w:hAnsi="GHEA Grapalat"/>
          <w:lang w:val="hy-AM" w:eastAsia="en-US"/>
        </w:rPr>
        <w:t>րումն է:</w:t>
      </w:r>
    </w:p>
    <w:p w14:paraId="67F6CF59" w14:textId="2FB88930" w:rsidR="00F94E18" w:rsidRPr="00F94E18" w:rsidRDefault="00F94E18" w:rsidP="674204CA">
      <w:pPr>
        <w:numPr>
          <w:ilvl w:val="0"/>
          <w:numId w:val="3"/>
        </w:numPr>
        <w:autoSpaceDN w:val="0"/>
        <w:spacing w:line="360" w:lineRule="auto"/>
        <w:ind w:left="-14" w:firstLine="581"/>
        <w:jc w:val="both"/>
        <w:rPr>
          <w:rFonts w:ascii="GHEA Grapalat" w:eastAsia="Calibri" w:hAnsi="GHEA Grapalat"/>
          <w:lang w:val="hy-AM" w:eastAsia="en-US"/>
        </w:rPr>
      </w:pPr>
      <w:r w:rsidRPr="674204CA">
        <w:rPr>
          <w:rFonts w:ascii="GHEA Grapalat" w:eastAsia="Calibri" w:hAnsi="GHEA Grapalat"/>
          <w:b/>
          <w:bCs/>
          <w:lang w:val="hy-AM" w:eastAsia="en-US"/>
        </w:rPr>
        <w:t xml:space="preserve">Նախագծի մշակման գործընթացում ներգրավված ինստիտուտները և անձինք. </w:t>
      </w:r>
      <w:r w:rsidRPr="674204CA">
        <w:rPr>
          <w:rFonts w:ascii="GHEA Grapalat" w:eastAsia="Calibri" w:hAnsi="GHEA Grapalat"/>
          <w:lang w:val="hy-AM" w:eastAsia="en-US"/>
        </w:rPr>
        <w:t>Նախա</w:t>
      </w:r>
      <w:r w:rsidRPr="00F94E18">
        <w:rPr>
          <w:rFonts w:ascii="GHEA Grapalat" w:eastAsia="Calibri" w:hAnsi="GHEA Grapalat"/>
          <w:szCs w:val="22"/>
          <w:lang w:val="hy-AM" w:eastAsia="en-US"/>
        </w:rPr>
        <w:softHyphen/>
      </w:r>
      <w:r w:rsidRPr="674204CA">
        <w:rPr>
          <w:rFonts w:ascii="GHEA Grapalat" w:eastAsia="Calibri" w:hAnsi="GHEA Grapalat"/>
          <w:lang w:val="hy-AM" w:eastAsia="en-US"/>
        </w:rPr>
        <w:softHyphen/>
      </w:r>
      <w:r w:rsidR="009B48D6">
        <w:rPr>
          <w:rFonts w:ascii="GHEA Grapalat" w:eastAsia="Calibri" w:hAnsi="GHEA Grapalat"/>
          <w:lang w:val="hy-AM" w:eastAsia="en-US"/>
        </w:rPr>
        <w:softHyphen/>
      </w:r>
      <w:r w:rsidRPr="674204CA">
        <w:rPr>
          <w:rFonts w:ascii="GHEA Grapalat" w:eastAsia="Calibri" w:hAnsi="GHEA Grapalat"/>
          <w:lang w:val="hy-AM" w:eastAsia="en-US"/>
        </w:rPr>
        <w:t>գ</w:t>
      </w:r>
      <w:r w:rsidRPr="674204CA">
        <w:rPr>
          <w:rFonts w:ascii="GHEA Grapalat" w:eastAsia="Calibri" w:hAnsi="GHEA Grapalat"/>
          <w:lang w:val="hy-AM" w:eastAsia="en-US"/>
        </w:rPr>
        <w:softHyphen/>
        <w:t>ծ</w:t>
      </w:r>
      <w:r w:rsidR="00EB019F">
        <w:rPr>
          <w:rFonts w:ascii="GHEA Grapalat" w:eastAsia="Calibri" w:hAnsi="GHEA Grapalat"/>
          <w:lang w:val="hy-AM" w:eastAsia="en-US"/>
        </w:rPr>
        <w:t>եր</w:t>
      </w:r>
      <w:r w:rsidRPr="674204CA">
        <w:rPr>
          <w:rFonts w:ascii="GHEA Grapalat" w:eastAsia="Calibri" w:hAnsi="GHEA Grapalat"/>
          <w:lang w:val="hy-AM" w:eastAsia="en-US"/>
        </w:rPr>
        <w:t xml:space="preserve">ը մշակվել </w:t>
      </w:r>
      <w:r w:rsidR="00EB019F">
        <w:rPr>
          <w:rFonts w:ascii="GHEA Grapalat" w:eastAsia="Calibri" w:hAnsi="GHEA Grapalat"/>
          <w:lang w:val="hy-AM" w:eastAsia="en-US"/>
        </w:rPr>
        <w:t>են</w:t>
      </w:r>
      <w:r w:rsidRPr="674204CA">
        <w:rPr>
          <w:rFonts w:ascii="GHEA Grapalat" w:eastAsia="Calibri" w:hAnsi="GHEA Grapalat"/>
          <w:lang w:val="hy-AM" w:eastAsia="en-US"/>
        </w:rPr>
        <w:t xml:space="preserve"> ՀՀ ֆինանսների նախարարության կող</w:t>
      </w:r>
      <w:r w:rsidRPr="00F94E18">
        <w:rPr>
          <w:rFonts w:ascii="GHEA Grapalat" w:eastAsia="Calibri" w:hAnsi="GHEA Grapalat"/>
          <w:szCs w:val="22"/>
          <w:lang w:val="hy-AM" w:eastAsia="en-US"/>
        </w:rPr>
        <w:softHyphen/>
      </w:r>
      <w:r w:rsidRPr="674204CA">
        <w:rPr>
          <w:rFonts w:ascii="GHEA Grapalat" w:eastAsia="Calibri" w:hAnsi="GHEA Grapalat"/>
          <w:lang w:val="hy-AM" w:eastAsia="en-US"/>
        </w:rPr>
        <w:softHyphen/>
        <w:t>մից:</w:t>
      </w:r>
    </w:p>
    <w:p w14:paraId="0B6EDC82" w14:textId="37A50EE7" w:rsidR="00051588" w:rsidRPr="00051588" w:rsidRDefault="00F94E18" w:rsidP="674204CA">
      <w:pPr>
        <w:numPr>
          <w:ilvl w:val="0"/>
          <w:numId w:val="3"/>
        </w:numPr>
        <w:autoSpaceDN w:val="0"/>
        <w:spacing w:line="360" w:lineRule="auto"/>
        <w:ind w:left="-14" w:firstLine="581"/>
        <w:jc w:val="both"/>
        <w:rPr>
          <w:rFonts w:ascii="GHEA Grapalat" w:eastAsia="Calibri" w:hAnsi="GHEA Grapalat"/>
          <w:lang w:val="hy-AM" w:eastAsia="en-US"/>
        </w:rPr>
      </w:pPr>
      <w:r w:rsidRPr="674204CA">
        <w:rPr>
          <w:rFonts w:ascii="GHEA Grapalat" w:eastAsia="Calibri" w:hAnsi="GHEA Grapalat" w:cs="Sylfaen"/>
          <w:b/>
          <w:bCs/>
          <w:lang w:val="hy-AM" w:eastAsia="en-US"/>
        </w:rPr>
        <w:t>Իրավական</w:t>
      </w:r>
      <w:r w:rsidRPr="674204CA">
        <w:rPr>
          <w:rFonts w:ascii="GHEA Grapalat" w:eastAsia="Calibri" w:hAnsi="GHEA Grapalat" w:cs="Courier New"/>
          <w:b/>
          <w:bCs/>
          <w:lang w:val="hy-AM" w:eastAsia="en-US"/>
        </w:rPr>
        <w:t xml:space="preserve"> </w:t>
      </w:r>
      <w:r w:rsidRPr="674204CA">
        <w:rPr>
          <w:rFonts w:ascii="GHEA Grapalat" w:eastAsia="Calibri" w:hAnsi="GHEA Grapalat" w:cs="Sylfaen"/>
          <w:b/>
          <w:bCs/>
          <w:lang w:val="hy-AM" w:eastAsia="en-US"/>
        </w:rPr>
        <w:t>ակտի</w:t>
      </w:r>
      <w:r w:rsidRPr="674204CA">
        <w:rPr>
          <w:rFonts w:ascii="GHEA Grapalat" w:eastAsia="Calibri" w:hAnsi="GHEA Grapalat" w:cs="Courier New"/>
          <w:b/>
          <w:bCs/>
          <w:lang w:val="hy-AM" w:eastAsia="en-US"/>
        </w:rPr>
        <w:t xml:space="preserve"> </w:t>
      </w:r>
      <w:r w:rsidRPr="674204CA">
        <w:rPr>
          <w:rFonts w:ascii="GHEA Grapalat" w:eastAsia="Calibri" w:hAnsi="GHEA Grapalat" w:cs="Sylfaen"/>
          <w:b/>
          <w:bCs/>
          <w:lang w:val="hy-AM" w:eastAsia="en-US"/>
        </w:rPr>
        <w:t>կիրառման</w:t>
      </w:r>
      <w:r w:rsidRPr="674204CA">
        <w:rPr>
          <w:rFonts w:ascii="GHEA Grapalat" w:eastAsia="Calibri" w:hAnsi="GHEA Grapalat" w:cs="Courier New"/>
          <w:b/>
          <w:bCs/>
          <w:lang w:val="hy-AM" w:eastAsia="en-US"/>
        </w:rPr>
        <w:t xml:space="preserve"> </w:t>
      </w:r>
      <w:r w:rsidRPr="674204CA">
        <w:rPr>
          <w:rFonts w:ascii="GHEA Grapalat" w:eastAsia="Calibri" w:hAnsi="GHEA Grapalat" w:cs="Sylfaen"/>
          <w:b/>
          <w:bCs/>
          <w:lang w:val="hy-AM" w:eastAsia="en-US"/>
        </w:rPr>
        <w:t>դեպքում</w:t>
      </w:r>
      <w:r w:rsidRPr="674204CA">
        <w:rPr>
          <w:rFonts w:ascii="GHEA Grapalat" w:eastAsia="Calibri" w:hAnsi="GHEA Grapalat" w:cs="Courier New"/>
          <w:b/>
          <w:bCs/>
          <w:lang w:val="hy-AM" w:eastAsia="en-US"/>
        </w:rPr>
        <w:t xml:space="preserve"> </w:t>
      </w:r>
      <w:r w:rsidRPr="674204CA">
        <w:rPr>
          <w:rFonts w:ascii="GHEA Grapalat" w:eastAsia="Calibri" w:hAnsi="GHEA Grapalat" w:cs="Sylfaen"/>
          <w:b/>
          <w:bCs/>
          <w:lang w:val="hy-AM" w:eastAsia="en-US"/>
        </w:rPr>
        <w:t>ակնկալվող</w:t>
      </w:r>
      <w:r w:rsidRPr="674204CA">
        <w:rPr>
          <w:rFonts w:ascii="GHEA Grapalat" w:eastAsia="Calibri" w:hAnsi="GHEA Grapalat" w:cs="Courier New"/>
          <w:b/>
          <w:bCs/>
          <w:lang w:val="hy-AM" w:eastAsia="en-US"/>
        </w:rPr>
        <w:t xml:space="preserve"> </w:t>
      </w:r>
      <w:r w:rsidRPr="674204CA">
        <w:rPr>
          <w:rFonts w:ascii="GHEA Grapalat" w:eastAsia="Calibri" w:hAnsi="GHEA Grapalat" w:cs="Sylfaen"/>
          <w:b/>
          <w:bCs/>
          <w:lang w:val="hy-AM" w:eastAsia="en-US"/>
        </w:rPr>
        <w:t>արդյունքը</w:t>
      </w:r>
      <w:r w:rsidRPr="674204CA">
        <w:rPr>
          <w:rFonts w:ascii="GHEA Grapalat" w:eastAsia="Calibri" w:hAnsi="GHEA Grapalat" w:cs="Courier New"/>
          <w:b/>
          <w:bCs/>
          <w:lang w:val="hy-AM" w:eastAsia="en-US"/>
        </w:rPr>
        <w:t xml:space="preserve">. </w:t>
      </w:r>
      <w:r w:rsidR="00DA3288">
        <w:rPr>
          <w:rFonts w:ascii="GHEA Grapalat" w:eastAsia="Calibri" w:hAnsi="GHEA Grapalat" w:cs="Sylfaen"/>
          <w:lang w:val="hy-AM" w:eastAsia="en-US"/>
        </w:rPr>
        <w:t>Նախագծերի</w:t>
      </w:r>
      <w:r w:rsidRPr="674204CA">
        <w:rPr>
          <w:rFonts w:ascii="GHEA Grapalat" w:eastAsia="Calibri" w:hAnsi="GHEA Grapalat" w:cs="Courier New"/>
          <w:lang w:val="hy-AM" w:eastAsia="en-US"/>
        </w:rPr>
        <w:t xml:space="preserve"> </w:t>
      </w:r>
      <w:r w:rsidRPr="674204CA">
        <w:rPr>
          <w:rFonts w:ascii="GHEA Grapalat" w:eastAsia="Calibri" w:hAnsi="GHEA Grapalat" w:cs="Sylfaen"/>
          <w:lang w:val="hy-AM" w:eastAsia="en-US"/>
        </w:rPr>
        <w:t>ընդուն</w:t>
      </w:r>
      <w:r w:rsidRPr="00F94E18">
        <w:rPr>
          <w:rFonts w:ascii="GHEA Grapalat" w:eastAsia="Calibri" w:hAnsi="GHEA Grapalat" w:cs="Sylfaen"/>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674204CA">
        <w:rPr>
          <w:rFonts w:ascii="GHEA Grapalat" w:eastAsia="Calibri" w:hAnsi="GHEA Grapalat" w:cs="Sylfaen"/>
          <w:lang w:val="hy-AM" w:eastAsia="en-US"/>
        </w:rPr>
        <w:t>ման</w:t>
      </w:r>
      <w:r w:rsidRPr="674204CA">
        <w:rPr>
          <w:rFonts w:ascii="GHEA Grapalat" w:eastAsia="Calibri" w:hAnsi="GHEA Grapalat" w:cs="Courier New"/>
          <w:lang w:val="hy-AM" w:eastAsia="en-US"/>
        </w:rPr>
        <w:t xml:space="preserve"> </w:t>
      </w:r>
      <w:r w:rsidRPr="674204CA">
        <w:rPr>
          <w:rFonts w:ascii="GHEA Grapalat" w:eastAsia="Calibri" w:hAnsi="GHEA Grapalat" w:cs="Sylfaen"/>
          <w:lang w:val="hy-AM" w:eastAsia="en-US"/>
        </w:rPr>
        <w:t>արդ</w:t>
      </w:r>
      <w:r w:rsidRPr="00F94E18">
        <w:rPr>
          <w:rFonts w:ascii="GHEA Grapalat" w:eastAsia="Calibri" w:hAnsi="GHEA Grapalat" w:cs="Courier New"/>
          <w:szCs w:val="22"/>
          <w:lang w:val="hy-AM" w:eastAsia="en-US"/>
        </w:rPr>
        <w:softHyphen/>
      </w:r>
      <w:r w:rsidRPr="674204CA">
        <w:rPr>
          <w:rFonts w:ascii="GHEA Grapalat" w:eastAsia="Calibri" w:hAnsi="GHEA Grapalat" w:cs="Sylfaen"/>
          <w:lang w:val="hy-AM" w:eastAsia="en-US"/>
        </w:rPr>
        <w:t>յուն</w:t>
      </w:r>
      <w:r w:rsidRPr="00F94E18">
        <w:rPr>
          <w:rFonts w:ascii="GHEA Grapalat" w:eastAsia="Calibri" w:hAnsi="GHEA Grapalat" w:cs="Courier New"/>
          <w:szCs w:val="22"/>
          <w:lang w:val="hy-AM" w:eastAsia="en-US"/>
        </w:rPr>
        <w:softHyphen/>
      </w:r>
      <w:r w:rsidRPr="00F94E18">
        <w:rPr>
          <w:rFonts w:ascii="GHEA Grapalat" w:eastAsia="Calibri" w:hAnsi="GHEA Grapalat" w:cs="Courier New"/>
          <w:szCs w:val="22"/>
          <w:lang w:val="hy-AM" w:eastAsia="en-US"/>
        </w:rPr>
        <w:softHyphen/>
      </w:r>
      <w:r w:rsidRPr="674204CA">
        <w:rPr>
          <w:rFonts w:ascii="GHEA Grapalat" w:eastAsia="Calibri" w:hAnsi="GHEA Grapalat" w:cs="Sylfaen"/>
          <w:lang w:val="hy-AM" w:eastAsia="en-US"/>
        </w:rPr>
        <w:t>քում</w:t>
      </w:r>
      <w:r w:rsidRPr="674204CA">
        <w:rPr>
          <w:rFonts w:ascii="GHEA Grapalat" w:eastAsia="Calibri" w:hAnsi="GHEA Grapalat" w:cs="Courier New"/>
          <w:lang w:val="hy-AM" w:eastAsia="en-US"/>
        </w:rPr>
        <w:t xml:space="preserve"> </w:t>
      </w:r>
      <w:r w:rsidRPr="674204CA">
        <w:rPr>
          <w:rFonts w:ascii="GHEA Grapalat" w:eastAsia="Calibri" w:hAnsi="GHEA Grapalat" w:cs="Sylfaen"/>
          <w:lang w:val="hy-AM" w:eastAsia="en-US"/>
        </w:rPr>
        <w:t>ակնկալվում</w:t>
      </w:r>
      <w:r w:rsidRPr="674204CA">
        <w:rPr>
          <w:rFonts w:ascii="GHEA Grapalat" w:eastAsia="Calibri" w:hAnsi="GHEA Grapalat" w:cs="Courier New"/>
          <w:lang w:val="hy-AM" w:eastAsia="en-US"/>
        </w:rPr>
        <w:t xml:space="preserve"> </w:t>
      </w:r>
      <w:r w:rsidRPr="674204CA">
        <w:rPr>
          <w:rFonts w:ascii="GHEA Grapalat" w:eastAsia="Calibri" w:hAnsi="GHEA Grapalat" w:cs="Sylfaen"/>
          <w:lang w:val="hy-AM" w:eastAsia="en-US"/>
        </w:rPr>
        <w:t>է</w:t>
      </w:r>
      <w:r w:rsidR="00051588">
        <w:rPr>
          <w:rFonts w:ascii="GHEA Grapalat" w:eastAsia="Calibri" w:hAnsi="GHEA Grapalat" w:cs="Sylfaen"/>
          <w:lang w:val="hy-AM" w:eastAsia="en-US"/>
        </w:rPr>
        <w:t>՝</w:t>
      </w:r>
      <w:r w:rsidRPr="674204CA">
        <w:rPr>
          <w:rFonts w:ascii="GHEA Grapalat" w:eastAsia="Calibri" w:hAnsi="GHEA Grapalat" w:cs="Courier New"/>
          <w:lang w:val="hy-AM" w:eastAsia="en-US"/>
        </w:rPr>
        <w:t xml:space="preserve"> </w:t>
      </w:r>
    </w:p>
    <w:p w14:paraId="5A3602E7" w14:textId="67F08E8E" w:rsidR="00A570E2" w:rsidRPr="00A570E2" w:rsidRDefault="00F94E18" w:rsidP="00D73B33">
      <w:pPr>
        <w:pStyle w:val="ListParagraph"/>
        <w:numPr>
          <w:ilvl w:val="0"/>
          <w:numId w:val="11"/>
        </w:numPr>
        <w:tabs>
          <w:tab w:val="left" w:pos="851"/>
        </w:tabs>
        <w:autoSpaceDN w:val="0"/>
        <w:spacing w:line="360" w:lineRule="auto"/>
        <w:ind w:left="0" w:firstLine="567"/>
        <w:jc w:val="both"/>
        <w:rPr>
          <w:rFonts w:ascii="GHEA Grapalat" w:eastAsia="Calibri" w:hAnsi="GHEA Grapalat"/>
          <w:lang w:val="hy-AM" w:eastAsia="en-US"/>
        </w:rPr>
      </w:pPr>
      <w:r w:rsidRPr="00051588">
        <w:rPr>
          <w:rFonts w:ascii="GHEA Grapalat" w:eastAsia="Calibri" w:hAnsi="GHEA Grapalat"/>
          <w:lang w:val="hy-AM" w:eastAsia="en-US"/>
        </w:rPr>
        <w:t xml:space="preserve">ԱՏԳ ԱԱ 2404 12 000 0 և 2404 19 000 ծածկագրերին դասվող՝ </w:t>
      </w:r>
      <w:r w:rsidRPr="00051588">
        <w:rPr>
          <w:rFonts w:ascii="GHEA Grapalat" w:eastAsia="Calibri" w:hAnsi="GHEA Grapalat" w:cs="Sylfaen"/>
          <w:lang w:val="hy-AM" w:eastAsia="en-US"/>
        </w:rPr>
        <w:t>էլեկ</w:t>
      </w:r>
      <w:r w:rsidRPr="00051588">
        <w:rPr>
          <w:rFonts w:ascii="GHEA Grapalat" w:eastAsia="Calibri" w:hAnsi="GHEA Grapalat" w:cs="Sylfaen"/>
          <w:lang w:val="hy-AM" w:eastAsia="en-US"/>
        </w:rPr>
        <w:softHyphen/>
        <w:t>տր</w:t>
      </w:r>
      <w:r w:rsidR="00EB019F">
        <w:rPr>
          <w:rFonts w:ascii="GHEA Grapalat" w:eastAsia="Calibri" w:hAnsi="GHEA Grapalat" w:cs="Sylfaen"/>
          <w:lang w:val="hy-AM" w:eastAsia="en-US"/>
        </w:rPr>
        <w:t>ական</w:t>
      </w:r>
      <w:r w:rsidRPr="00051588">
        <w:rPr>
          <w:rFonts w:ascii="GHEA Grapalat" w:eastAsia="Calibri" w:hAnsi="GHEA Grapalat" w:cs="Sylfaen"/>
          <w:lang w:val="hy-AM" w:eastAsia="en-US"/>
        </w:rPr>
        <w:t xml:space="preserve"> </w:t>
      </w:r>
      <w:r w:rsidR="00C90F7B">
        <w:rPr>
          <w:rFonts w:ascii="GHEA Grapalat" w:eastAsia="Calibri" w:hAnsi="GHEA Grapalat" w:cs="Sylfaen"/>
          <w:lang w:val="hy-AM" w:eastAsia="en-US"/>
        </w:rPr>
        <w:t>ծխախոտի արտա</w:t>
      </w:r>
      <w:r w:rsidR="00E14A2C">
        <w:rPr>
          <w:rFonts w:ascii="GHEA Grapalat" w:eastAsia="Calibri" w:hAnsi="GHEA Grapalat" w:cs="Sylfaen"/>
          <w:lang w:val="hy-AM" w:eastAsia="en-US"/>
        </w:rPr>
        <w:softHyphen/>
      </w:r>
      <w:r w:rsidR="00C90F7B">
        <w:rPr>
          <w:rFonts w:ascii="GHEA Grapalat" w:eastAsia="Calibri" w:hAnsi="GHEA Grapalat" w:cs="Sylfaen"/>
          <w:lang w:val="hy-AM" w:eastAsia="en-US"/>
        </w:rPr>
        <w:t>դրանքը</w:t>
      </w:r>
      <w:r w:rsidRPr="00051588">
        <w:rPr>
          <w:rFonts w:ascii="GHEA Grapalat" w:eastAsia="Calibri" w:hAnsi="GHEA Grapalat" w:cs="Sylfaen"/>
          <w:lang w:val="hy-AM" w:eastAsia="en-US"/>
        </w:rPr>
        <w:t xml:space="preserve"> հարկել ակցիզային հարկով, ինչպես նաև </w:t>
      </w:r>
      <w:r w:rsidR="00C90F7B">
        <w:rPr>
          <w:rFonts w:ascii="GHEA Grapalat" w:eastAsia="Calibri" w:hAnsi="GHEA Grapalat" w:cs="Sylfaen"/>
          <w:lang w:val="hy-AM" w:eastAsia="en-US"/>
        </w:rPr>
        <w:t xml:space="preserve">այն </w:t>
      </w:r>
      <w:r w:rsidRPr="00051588">
        <w:rPr>
          <w:rFonts w:ascii="GHEA Grapalat" w:eastAsia="Calibri" w:hAnsi="GHEA Grapalat" w:cs="Sylfaen"/>
          <w:lang w:val="hy-AM" w:eastAsia="en-US"/>
        </w:rPr>
        <w:t xml:space="preserve">սահմանել որպես </w:t>
      </w:r>
      <w:r w:rsidRPr="00051588">
        <w:rPr>
          <w:rFonts w:ascii="GHEA Grapalat" w:eastAsia="Calibri" w:hAnsi="GHEA Grapalat" w:cs="Sylfaen"/>
          <w:lang w:val="hy-AM" w:eastAsia="en-US"/>
        </w:rPr>
        <w:softHyphen/>
        <w:t>դրոշ</w:t>
      </w:r>
      <w:r w:rsidRPr="00051588">
        <w:rPr>
          <w:rFonts w:ascii="GHEA Grapalat" w:eastAsia="Calibri" w:hAnsi="GHEA Grapalat" w:cs="Sylfaen"/>
          <w:lang w:val="hy-AM" w:eastAsia="en-US"/>
        </w:rPr>
        <w:softHyphen/>
        <w:t>մապի</w:t>
      </w:r>
      <w:r w:rsidR="00C90F7B">
        <w:rPr>
          <w:rFonts w:ascii="GHEA Grapalat" w:eastAsia="Calibri" w:hAnsi="GHEA Grapalat" w:cs="Sylfaen"/>
          <w:lang w:val="hy-AM" w:eastAsia="en-US"/>
        </w:rPr>
        <w:softHyphen/>
      </w:r>
      <w:r w:rsidRPr="00051588">
        <w:rPr>
          <w:rFonts w:ascii="GHEA Grapalat" w:eastAsia="Calibri" w:hAnsi="GHEA Grapalat" w:cs="Sylfaen"/>
          <w:lang w:val="hy-AM" w:eastAsia="en-US"/>
        </w:rPr>
        <w:t>տակ</w:t>
      </w:r>
      <w:r w:rsidR="00C90F7B">
        <w:rPr>
          <w:rFonts w:ascii="GHEA Grapalat" w:eastAsia="Calibri" w:hAnsi="GHEA Grapalat" w:cs="Sylfaen"/>
          <w:lang w:val="hy-AM" w:eastAsia="en-US"/>
        </w:rPr>
        <w:softHyphen/>
      </w:r>
      <w:r w:rsidRPr="00051588">
        <w:rPr>
          <w:rFonts w:ascii="GHEA Grapalat" w:eastAsia="Calibri" w:hAnsi="GHEA Grapalat" w:cs="Sylfaen"/>
          <w:lang w:val="hy-AM" w:eastAsia="en-US"/>
        </w:rPr>
        <w:t>նե</w:t>
      </w:r>
      <w:r w:rsidR="00C90F7B">
        <w:rPr>
          <w:rFonts w:ascii="GHEA Grapalat" w:eastAsia="Calibri" w:hAnsi="GHEA Grapalat" w:cs="Sylfaen"/>
          <w:lang w:val="hy-AM" w:eastAsia="en-US"/>
        </w:rPr>
        <w:softHyphen/>
      </w:r>
      <w:r w:rsidRPr="00051588">
        <w:rPr>
          <w:rFonts w:ascii="GHEA Grapalat" w:eastAsia="Calibri" w:hAnsi="GHEA Grapalat" w:cs="Sylfaen"/>
          <w:lang w:val="hy-AM" w:eastAsia="en-US"/>
        </w:rPr>
        <w:t>րով</w:t>
      </w:r>
      <w:r w:rsidRPr="00051588">
        <w:rPr>
          <w:rFonts w:ascii="GHEA Grapalat" w:eastAsia="Calibri" w:hAnsi="GHEA Grapalat" w:cs="Sylfaen"/>
          <w:lang w:val="hy-AM" w:eastAsia="en-US"/>
        </w:rPr>
        <w:softHyphen/>
        <w:t xml:space="preserve"> դրոշ</w:t>
      </w:r>
      <w:r w:rsidR="009B48D6">
        <w:rPr>
          <w:rFonts w:ascii="GHEA Grapalat" w:eastAsia="Calibri" w:hAnsi="GHEA Grapalat" w:cs="Sylfaen"/>
          <w:lang w:val="hy-AM" w:eastAsia="en-US"/>
        </w:rPr>
        <w:softHyphen/>
      </w:r>
      <w:r w:rsidRPr="00051588">
        <w:rPr>
          <w:rFonts w:ascii="GHEA Grapalat" w:eastAsia="Calibri" w:hAnsi="GHEA Grapalat" w:cs="Sylfaen"/>
          <w:lang w:val="hy-AM" w:eastAsia="en-US"/>
        </w:rPr>
        <w:t>մա</w:t>
      </w:r>
      <w:r w:rsidR="009B48D6">
        <w:rPr>
          <w:rFonts w:ascii="GHEA Grapalat" w:eastAsia="Calibri" w:hAnsi="GHEA Grapalat" w:cs="Sylfaen"/>
          <w:lang w:val="hy-AM" w:eastAsia="en-US"/>
        </w:rPr>
        <w:softHyphen/>
      </w:r>
      <w:r w:rsidRPr="00051588">
        <w:rPr>
          <w:rFonts w:ascii="GHEA Grapalat" w:eastAsia="Calibri" w:hAnsi="GHEA Grapalat" w:cs="Sylfaen"/>
          <w:lang w:val="hy-AM" w:eastAsia="en-US"/>
        </w:rPr>
        <w:t>վոր</w:t>
      </w:r>
      <w:r w:rsidR="009B48D6">
        <w:rPr>
          <w:rFonts w:ascii="GHEA Grapalat" w:eastAsia="Calibri" w:hAnsi="GHEA Grapalat" w:cs="Sylfaen"/>
          <w:lang w:val="hy-AM" w:eastAsia="en-US"/>
        </w:rPr>
        <w:softHyphen/>
      </w:r>
      <w:r w:rsidRPr="00051588">
        <w:rPr>
          <w:rFonts w:ascii="GHEA Grapalat" w:eastAsia="Calibri" w:hAnsi="GHEA Grapalat" w:cs="Sylfaen"/>
          <w:lang w:val="hy-AM" w:eastAsia="en-US"/>
        </w:rPr>
        <w:t>ման ենթակա ապրանք</w:t>
      </w:r>
      <w:r w:rsidR="00A570E2">
        <w:rPr>
          <w:rFonts w:ascii="GHEA Grapalat" w:eastAsia="Calibri" w:hAnsi="GHEA Grapalat" w:cs="Sylfaen"/>
          <w:lang w:val="hy-AM" w:eastAsia="en-US"/>
        </w:rPr>
        <w:t>,</w:t>
      </w:r>
    </w:p>
    <w:p w14:paraId="37F6F4C2" w14:textId="77777777" w:rsidR="00CF510D" w:rsidRPr="008B5939" w:rsidRDefault="004038D0" w:rsidP="00D73B33">
      <w:pPr>
        <w:pStyle w:val="ListParagraph"/>
        <w:numPr>
          <w:ilvl w:val="0"/>
          <w:numId w:val="11"/>
        </w:numPr>
        <w:tabs>
          <w:tab w:val="left" w:pos="851"/>
        </w:tabs>
        <w:autoSpaceDN w:val="0"/>
        <w:spacing w:line="360" w:lineRule="auto"/>
        <w:ind w:left="0" w:firstLine="567"/>
        <w:jc w:val="both"/>
        <w:rPr>
          <w:rFonts w:ascii="GHEA Grapalat" w:eastAsia="Calibri" w:hAnsi="GHEA Grapalat"/>
          <w:lang w:val="hy-AM" w:eastAsia="en-US"/>
        </w:rPr>
      </w:pPr>
      <w:r w:rsidRPr="004038D0">
        <w:rPr>
          <w:rFonts w:ascii="GHEA Grapalat" w:eastAsia="Calibri" w:hAnsi="GHEA Grapalat"/>
          <w:lang w:val="hy-AM" w:eastAsia="en-US"/>
        </w:rPr>
        <w:t>Օրենսգրքով նախատեսված ԱՏԳ ԱԱ ծած</w:t>
      </w:r>
      <w:r w:rsidRPr="004038D0">
        <w:rPr>
          <w:rFonts w:ascii="GHEA Grapalat" w:eastAsia="Calibri" w:hAnsi="GHEA Grapalat"/>
          <w:lang w:val="hy-AM" w:eastAsia="en-US"/>
        </w:rPr>
        <w:softHyphen/>
        <w:t>կա</w:t>
      </w:r>
      <w:r w:rsidRPr="004038D0">
        <w:rPr>
          <w:rFonts w:ascii="GHEA Grapalat" w:eastAsia="Calibri" w:hAnsi="GHEA Grapalat"/>
          <w:lang w:val="hy-AM" w:eastAsia="en-US"/>
        </w:rPr>
        <w:softHyphen/>
        <w:t xml:space="preserve">գրերը </w:t>
      </w:r>
      <w:r w:rsidR="00C90F7B">
        <w:rPr>
          <w:rFonts w:ascii="GHEA Grapalat" w:eastAsia="Calibri" w:hAnsi="GHEA Grapalat"/>
          <w:lang w:val="hy-AM" w:eastAsia="en-US"/>
        </w:rPr>
        <w:t>ներդաշնակեցնել</w:t>
      </w:r>
      <w:r w:rsidR="00C90F7B" w:rsidRPr="004038D0">
        <w:rPr>
          <w:rFonts w:ascii="GHEA Grapalat" w:eastAsia="Calibri" w:hAnsi="GHEA Grapalat"/>
          <w:lang w:val="hy-AM" w:eastAsia="en-US"/>
        </w:rPr>
        <w:t xml:space="preserve"> </w:t>
      </w:r>
      <w:r w:rsidRPr="004038D0">
        <w:rPr>
          <w:rFonts w:ascii="GHEA Grapalat" w:eastAsia="Calibri" w:hAnsi="GHEA Grapalat"/>
          <w:lang w:val="hy-AM" w:eastAsia="en-US"/>
        </w:rPr>
        <w:t>ԵՏՀ խոր</w:t>
      </w:r>
      <w:r w:rsidRPr="004038D0">
        <w:rPr>
          <w:rFonts w:ascii="GHEA Grapalat" w:eastAsia="Calibri" w:hAnsi="GHEA Grapalat"/>
          <w:lang w:val="hy-AM" w:eastAsia="en-US"/>
        </w:rPr>
        <w:softHyphen/>
        <w:t>հրդի որոշ</w:t>
      </w:r>
      <w:r w:rsidR="009B48D6">
        <w:rPr>
          <w:rFonts w:ascii="GHEA Grapalat" w:eastAsia="Calibri" w:hAnsi="GHEA Grapalat"/>
          <w:lang w:val="hy-AM" w:eastAsia="en-US"/>
        </w:rPr>
        <w:softHyphen/>
      </w:r>
      <w:r w:rsidR="009C472D">
        <w:rPr>
          <w:rFonts w:ascii="GHEA Grapalat" w:eastAsia="Calibri" w:hAnsi="GHEA Grapalat"/>
          <w:lang w:val="hy-AM" w:eastAsia="en-US"/>
        </w:rPr>
        <w:softHyphen/>
      </w:r>
      <w:r w:rsidRPr="004038D0">
        <w:rPr>
          <w:rFonts w:ascii="GHEA Grapalat" w:eastAsia="Calibri" w:hAnsi="GHEA Grapalat"/>
          <w:lang w:val="hy-AM" w:eastAsia="en-US"/>
        </w:rPr>
        <w:t>մամբ սահմանված նոր անվանացանկի հետ</w:t>
      </w:r>
      <w:r w:rsidR="00CF510D" w:rsidRPr="008B5939">
        <w:rPr>
          <w:rFonts w:ascii="GHEA Grapalat" w:eastAsia="Calibri" w:hAnsi="GHEA Grapalat"/>
          <w:lang w:val="hy-AM" w:eastAsia="en-US"/>
        </w:rPr>
        <w:t>,</w:t>
      </w:r>
    </w:p>
    <w:p w14:paraId="36FC75C2" w14:textId="1299BAE0" w:rsidR="00CF510D" w:rsidRDefault="00CF510D" w:rsidP="00D73B33">
      <w:pPr>
        <w:pStyle w:val="ListParagraph"/>
        <w:numPr>
          <w:ilvl w:val="0"/>
          <w:numId w:val="11"/>
        </w:numPr>
        <w:tabs>
          <w:tab w:val="left" w:pos="851"/>
        </w:tabs>
        <w:autoSpaceDN w:val="0"/>
        <w:spacing w:line="360" w:lineRule="auto"/>
        <w:ind w:left="0" w:firstLine="567"/>
        <w:jc w:val="both"/>
        <w:rPr>
          <w:rFonts w:ascii="GHEA Grapalat" w:eastAsia="Calibri" w:hAnsi="GHEA Grapalat"/>
          <w:lang w:val="hy-AM" w:eastAsia="en-US"/>
        </w:rPr>
      </w:pPr>
      <w:r>
        <w:rPr>
          <w:rFonts w:ascii="GHEA Grapalat" w:eastAsia="GHEA Grapalat" w:hAnsi="GHEA Grapalat" w:cs="GHEA Grapalat"/>
          <w:lang w:val="hy"/>
        </w:rPr>
        <w:t>հստակեցնել</w:t>
      </w:r>
      <w:r w:rsidRPr="7340C1BA">
        <w:rPr>
          <w:rFonts w:ascii="GHEA Grapalat" w:eastAsia="GHEA Grapalat" w:hAnsi="GHEA Grapalat" w:cs="GHEA Grapalat"/>
          <w:lang w:val="hy"/>
        </w:rPr>
        <w:t xml:space="preserve"> ԱԱՀ վճարող համարվող կազմակերպությունների և անհատ ձեռնար</w:t>
      </w:r>
      <w:r w:rsidR="00D860A4">
        <w:rPr>
          <w:rFonts w:ascii="GHEA Grapalat" w:eastAsia="GHEA Grapalat" w:hAnsi="GHEA Grapalat" w:cs="GHEA Grapalat"/>
          <w:lang w:val="hy"/>
        </w:rPr>
        <w:softHyphen/>
      </w:r>
      <w:r w:rsidRPr="7340C1BA">
        <w:rPr>
          <w:rFonts w:ascii="GHEA Grapalat" w:eastAsia="GHEA Grapalat" w:hAnsi="GHEA Grapalat" w:cs="GHEA Grapalat"/>
          <w:lang w:val="hy"/>
        </w:rPr>
        <w:t>կա</w:t>
      </w:r>
      <w:r w:rsidR="00D860A4">
        <w:rPr>
          <w:rFonts w:ascii="GHEA Grapalat" w:eastAsia="GHEA Grapalat" w:hAnsi="GHEA Grapalat" w:cs="GHEA Grapalat"/>
          <w:lang w:val="hy"/>
        </w:rPr>
        <w:softHyphen/>
      </w:r>
      <w:r w:rsidRPr="7340C1BA">
        <w:rPr>
          <w:rFonts w:ascii="GHEA Grapalat" w:eastAsia="GHEA Grapalat" w:hAnsi="GHEA Grapalat" w:cs="GHEA Grapalat"/>
          <w:lang w:val="hy"/>
        </w:rPr>
        <w:t>տե</w:t>
      </w:r>
      <w:r w:rsidR="00D860A4">
        <w:rPr>
          <w:rFonts w:ascii="GHEA Grapalat" w:eastAsia="GHEA Grapalat" w:hAnsi="GHEA Grapalat" w:cs="GHEA Grapalat"/>
          <w:lang w:val="hy"/>
        </w:rPr>
        <w:softHyphen/>
      </w:r>
      <w:r w:rsidRPr="7340C1BA">
        <w:rPr>
          <w:rFonts w:ascii="GHEA Grapalat" w:eastAsia="GHEA Grapalat" w:hAnsi="GHEA Grapalat" w:cs="GHEA Grapalat"/>
          <w:lang w:val="hy"/>
        </w:rPr>
        <w:t xml:space="preserve">րերի կողմից ԱՏԳ ԱԱ 84 և 85 ապրանքային խմբում ներառված ապրանքների ներմուծման մասով </w:t>
      </w:r>
      <w:r w:rsidRPr="008B5939">
        <w:rPr>
          <w:rFonts w:ascii="GHEA Grapalat" w:eastAsia="GHEA Grapalat" w:hAnsi="GHEA Grapalat" w:cs="GHEA Grapalat"/>
          <w:lang w:val="hy-AM"/>
        </w:rPr>
        <w:t>Օ</w:t>
      </w:r>
      <w:r w:rsidRPr="7340C1BA">
        <w:rPr>
          <w:rFonts w:ascii="GHEA Grapalat" w:eastAsia="GHEA Grapalat" w:hAnsi="GHEA Grapalat" w:cs="GHEA Grapalat"/>
          <w:lang w:val="hy"/>
        </w:rPr>
        <w:t xml:space="preserve">րենքի 1-ին հոդվածի </w:t>
      </w:r>
      <w:r w:rsidR="00EB019F">
        <w:rPr>
          <w:rFonts w:ascii="GHEA Grapalat" w:eastAsia="GHEA Grapalat" w:hAnsi="GHEA Grapalat" w:cs="GHEA Grapalat"/>
          <w:lang w:val="hy-AM"/>
        </w:rPr>
        <w:t>առաջ</w:t>
      </w:r>
      <w:r w:rsidRPr="7340C1BA">
        <w:rPr>
          <w:rFonts w:ascii="GHEA Grapalat" w:eastAsia="GHEA Grapalat" w:hAnsi="GHEA Grapalat" w:cs="GHEA Grapalat"/>
          <w:lang w:val="hy"/>
        </w:rPr>
        <w:t xml:space="preserve">ին պարբերությամբ սահմանված ցանկի և նույն հոդվածի </w:t>
      </w:r>
      <w:r w:rsidR="00DA3288" w:rsidRPr="00DA3288">
        <w:rPr>
          <w:rFonts w:ascii="GHEA Grapalat" w:eastAsia="GHEA Grapalat" w:hAnsi="GHEA Grapalat" w:cs="GHEA Grapalat"/>
          <w:lang w:val="hy-AM"/>
        </w:rPr>
        <w:t>չոր</w:t>
      </w:r>
      <w:r w:rsidR="00E14A2C">
        <w:rPr>
          <w:rFonts w:ascii="GHEA Grapalat" w:eastAsia="GHEA Grapalat" w:hAnsi="GHEA Grapalat" w:cs="GHEA Grapalat"/>
          <w:lang w:val="hy-AM"/>
        </w:rPr>
        <w:softHyphen/>
      </w:r>
      <w:r w:rsidR="00DA3288" w:rsidRPr="00DA3288">
        <w:rPr>
          <w:rFonts w:ascii="GHEA Grapalat" w:eastAsia="GHEA Grapalat" w:hAnsi="GHEA Grapalat" w:cs="GHEA Grapalat"/>
          <w:lang w:val="hy-AM"/>
        </w:rPr>
        <w:t xml:space="preserve">րորդ </w:t>
      </w:r>
      <w:r w:rsidRPr="7340C1BA">
        <w:rPr>
          <w:rFonts w:ascii="GHEA Grapalat" w:eastAsia="GHEA Grapalat" w:hAnsi="GHEA Grapalat" w:cs="GHEA Grapalat"/>
          <w:lang w:val="hy"/>
        </w:rPr>
        <w:t>պարբերության կիրառման հետ կապված հարցերը</w:t>
      </w:r>
      <w:r w:rsidR="00D860A4" w:rsidRPr="008B5939">
        <w:rPr>
          <w:rFonts w:ascii="GHEA Grapalat" w:eastAsia="GHEA Grapalat" w:hAnsi="GHEA Grapalat" w:cs="GHEA Grapalat"/>
          <w:lang w:val="hy-AM"/>
        </w:rPr>
        <w:t>,</w:t>
      </w:r>
    </w:p>
    <w:p w14:paraId="20282E00" w14:textId="2303E6D3" w:rsidR="00A570E2" w:rsidRPr="00DB4208" w:rsidRDefault="00CF510D" w:rsidP="00D73B33">
      <w:pPr>
        <w:pStyle w:val="ListParagraph"/>
        <w:numPr>
          <w:ilvl w:val="0"/>
          <w:numId w:val="11"/>
        </w:numPr>
        <w:tabs>
          <w:tab w:val="left" w:pos="851"/>
        </w:tabs>
        <w:autoSpaceDN w:val="0"/>
        <w:spacing w:line="360" w:lineRule="auto"/>
        <w:ind w:left="0" w:firstLine="567"/>
        <w:jc w:val="both"/>
        <w:rPr>
          <w:rFonts w:ascii="GHEA Grapalat" w:eastAsia="Calibri" w:hAnsi="GHEA Grapalat"/>
          <w:lang w:val="hy-AM" w:eastAsia="en-US"/>
        </w:rPr>
      </w:pPr>
      <w:r w:rsidRPr="003F5D0A">
        <w:rPr>
          <w:rFonts w:ascii="GHEA Grapalat" w:eastAsia="GHEA Grapalat" w:hAnsi="GHEA Grapalat" w:cs="GHEA Grapalat"/>
          <w:lang w:val="hy-AM"/>
        </w:rPr>
        <w:lastRenderedPageBreak/>
        <w:t>Օ</w:t>
      </w:r>
      <w:r w:rsidRPr="200EEB29">
        <w:rPr>
          <w:rFonts w:ascii="GHEA Grapalat" w:eastAsia="GHEA Grapalat" w:hAnsi="GHEA Grapalat" w:cs="GHEA Grapalat"/>
          <w:lang w:val="hy"/>
        </w:rPr>
        <w:t>րենքի 1-ին հոդվածով սահմանված ապրանքատեսակների ցանկում ներառված</w:t>
      </w:r>
      <w:r w:rsidR="00EB019F">
        <w:rPr>
          <w:rFonts w:ascii="GHEA Grapalat" w:eastAsia="GHEA Grapalat" w:hAnsi="GHEA Grapalat" w:cs="GHEA Grapalat"/>
          <w:lang w:val="hy-AM"/>
        </w:rPr>
        <w:t>՝</w:t>
      </w:r>
      <w:r w:rsidRPr="200EEB29">
        <w:rPr>
          <w:rFonts w:ascii="GHEA Grapalat" w:eastAsia="GHEA Grapalat" w:hAnsi="GHEA Grapalat" w:cs="GHEA Grapalat"/>
          <w:lang w:val="hy"/>
        </w:rPr>
        <w:t xml:space="preserve"> ԱՏԳ ԱԱ 940600 ծածկագիրը</w:t>
      </w:r>
      <w:r>
        <w:rPr>
          <w:rFonts w:ascii="GHEA Grapalat" w:eastAsia="GHEA Grapalat" w:hAnsi="GHEA Grapalat" w:cs="GHEA Grapalat"/>
          <w:lang w:val="hy"/>
        </w:rPr>
        <w:t xml:space="preserve"> </w:t>
      </w:r>
      <w:r w:rsidRPr="200EEB29">
        <w:rPr>
          <w:rFonts w:ascii="GHEA Grapalat" w:eastAsia="GHEA Grapalat" w:hAnsi="GHEA Grapalat" w:cs="GHEA Grapalat"/>
          <w:lang w:val="hy"/>
        </w:rPr>
        <w:t>համապատասխանեց</w:t>
      </w:r>
      <w:r w:rsidR="00D860A4">
        <w:rPr>
          <w:rFonts w:ascii="GHEA Grapalat" w:eastAsia="GHEA Grapalat" w:hAnsi="GHEA Grapalat" w:cs="GHEA Grapalat"/>
          <w:lang w:val="hy-AM"/>
        </w:rPr>
        <w:t>ն</w:t>
      </w:r>
      <w:r w:rsidRPr="200EEB29">
        <w:rPr>
          <w:rFonts w:ascii="GHEA Grapalat" w:eastAsia="GHEA Grapalat" w:hAnsi="GHEA Grapalat" w:cs="GHEA Grapalat"/>
          <w:lang w:val="hy"/>
        </w:rPr>
        <w:t>ել</w:t>
      </w:r>
      <w:r w:rsidR="00D860A4" w:rsidRPr="008B5939">
        <w:rPr>
          <w:rFonts w:ascii="GHEA Grapalat" w:eastAsia="GHEA Grapalat" w:hAnsi="GHEA Grapalat" w:cs="GHEA Grapalat"/>
          <w:lang w:val="hy-AM"/>
        </w:rPr>
        <w:t xml:space="preserve"> </w:t>
      </w:r>
      <w:r w:rsidRPr="200EEB29">
        <w:rPr>
          <w:rFonts w:ascii="GHEA Grapalat" w:eastAsia="GHEA Grapalat" w:hAnsi="GHEA Grapalat" w:cs="GHEA Grapalat"/>
          <w:lang w:val="hy"/>
        </w:rPr>
        <w:t>ԵՏՀ խորհրդի</w:t>
      </w:r>
      <w:r>
        <w:rPr>
          <w:rFonts w:ascii="GHEA Grapalat" w:eastAsia="GHEA Grapalat" w:hAnsi="GHEA Grapalat" w:cs="GHEA Grapalat"/>
          <w:lang w:val="hy"/>
        </w:rPr>
        <w:t xml:space="preserve"> </w:t>
      </w:r>
      <w:r w:rsidRPr="200EEB29">
        <w:rPr>
          <w:rFonts w:ascii="GHEA Grapalat" w:eastAsia="GHEA Grapalat" w:hAnsi="GHEA Grapalat" w:cs="GHEA Grapalat"/>
          <w:lang w:val="hy"/>
        </w:rPr>
        <w:t>2021</w:t>
      </w:r>
      <w:r>
        <w:rPr>
          <w:rFonts w:ascii="GHEA Grapalat" w:eastAsia="GHEA Grapalat" w:hAnsi="GHEA Grapalat" w:cs="GHEA Grapalat"/>
          <w:lang w:val="hy"/>
        </w:rPr>
        <w:t xml:space="preserve"> թվականի սեպտեմբերի 14-ի </w:t>
      </w:r>
      <w:r w:rsidRPr="003F5D0A">
        <w:rPr>
          <w:rFonts w:ascii="GHEA Grapalat" w:eastAsia="GHEA Grapalat" w:hAnsi="GHEA Grapalat" w:cs="GHEA Grapalat"/>
          <w:lang w:val="hy-AM"/>
        </w:rPr>
        <w:t xml:space="preserve">թիվ </w:t>
      </w:r>
      <w:r w:rsidRPr="200EEB29">
        <w:rPr>
          <w:rFonts w:ascii="GHEA Grapalat" w:eastAsia="GHEA Grapalat" w:hAnsi="GHEA Grapalat" w:cs="GHEA Grapalat"/>
          <w:lang w:val="hy"/>
        </w:rPr>
        <w:t>80 որոշմամբ հաստատված ԱՏԳ ԱԱ ծածկագրին</w:t>
      </w:r>
      <w:r w:rsidR="00DB4208">
        <w:rPr>
          <w:rFonts w:ascii="GHEA Grapalat" w:eastAsia="GHEA Grapalat" w:hAnsi="GHEA Grapalat" w:cs="GHEA Grapalat"/>
          <w:lang w:val="hy-AM"/>
        </w:rPr>
        <w:t>,</w:t>
      </w:r>
    </w:p>
    <w:p w14:paraId="29D064DF" w14:textId="3C55B2AC" w:rsidR="00DB4208" w:rsidRPr="003B1319" w:rsidRDefault="00DB4208" w:rsidP="00D73B33">
      <w:pPr>
        <w:pStyle w:val="ListParagraph"/>
        <w:numPr>
          <w:ilvl w:val="0"/>
          <w:numId w:val="11"/>
        </w:numPr>
        <w:tabs>
          <w:tab w:val="left" w:pos="851"/>
        </w:tabs>
        <w:autoSpaceDN w:val="0"/>
        <w:spacing w:line="360" w:lineRule="auto"/>
        <w:ind w:left="0" w:firstLine="567"/>
        <w:jc w:val="both"/>
        <w:rPr>
          <w:rFonts w:ascii="GHEA Grapalat" w:eastAsia="Calibri" w:hAnsi="GHEA Grapalat"/>
          <w:lang w:val="hy-AM" w:eastAsia="en-US"/>
        </w:rPr>
      </w:pPr>
      <w:r>
        <w:rPr>
          <w:rFonts w:ascii="GHEA Grapalat" w:eastAsia="Calibri" w:hAnsi="GHEA Grapalat"/>
          <w:szCs w:val="22"/>
          <w:lang w:val="hy-AM" w:eastAsia="en-US"/>
        </w:rPr>
        <w:t xml:space="preserve">ԱՏԳ ԱԱ </w:t>
      </w:r>
      <w:r w:rsidRPr="00DB4208">
        <w:rPr>
          <w:rFonts w:ascii="GHEA Grapalat" w:eastAsia="Calibri" w:hAnsi="GHEA Grapalat"/>
          <w:szCs w:val="22"/>
          <w:lang w:val="hy-AM" w:eastAsia="en-US"/>
        </w:rPr>
        <w:t>1404 90 000 8</w:t>
      </w:r>
      <w:r>
        <w:rPr>
          <w:rFonts w:ascii="GHEA Grapalat" w:eastAsia="Calibri" w:hAnsi="GHEA Grapalat"/>
          <w:szCs w:val="22"/>
          <w:lang w:val="hy-AM" w:eastAsia="en-US"/>
        </w:rPr>
        <w:t xml:space="preserve"> ծածկագրին դասվող՝ ա</w:t>
      </w:r>
      <w:r w:rsidRPr="00DB4208">
        <w:rPr>
          <w:rFonts w:ascii="GHEA Grapalat" w:eastAsia="Calibri" w:hAnsi="GHEA Grapalat"/>
          <w:szCs w:val="22"/>
          <w:lang w:val="hy-AM" w:eastAsia="en-US"/>
        </w:rPr>
        <w:t>յլ (կոկոսի մանրաթելի սուբ</w:t>
      </w:r>
      <w:r w:rsidR="00EB019F">
        <w:rPr>
          <w:rFonts w:ascii="GHEA Grapalat" w:eastAsia="Calibri" w:hAnsi="GHEA Grapalat"/>
          <w:szCs w:val="22"/>
          <w:lang w:val="hy-AM" w:eastAsia="en-US"/>
        </w:rPr>
        <w:t>ս</w:t>
      </w:r>
      <w:r w:rsidRPr="00DB4208">
        <w:rPr>
          <w:rFonts w:ascii="GHEA Grapalat" w:eastAsia="Calibri" w:hAnsi="GHEA Grapalat"/>
          <w:szCs w:val="22"/>
          <w:lang w:val="hy-AM" w:eastAsia="en-US"/>
        </w:rPr>
        <w:t>տրատ, հումքի տեսքով կոկոսի մանրաթելի և կեղևից առանձին կոկոսի մանրաթելի խառ</w:t>
      </w:r>
      <w:r w:rsidRPr="00DB4208">
        <w:rPr>
          <w:rFonts w:ascii="GHEA Grapalat" w:eastAsia="Calibri" w:hAnsi="GHEA Grapalat"/>
          <w:szCs w:val="22"/>
          <w:lang w:val="hy-AM" w:eastAsia="en-US"/>
        </w:rPr>
        <w:softHyphen/>
        <w:t>նուրդ, որը նախա</w:t>
      </w:r>
      <w:r w:rsidRPr="00DB4208">
        <w:rPr>
          <w:rFonts w:ascii="GHEA Grapalat" w:eastAsia="Calibri" w:hAnsi="GHEA Grapalat"/>
          <w:szCs w:val="22"/>
          <w:lang w:val="hy-AM" w:eastAsia="en-US"/>
        </w:rPr>
        <w:softHyphen/>
        <w:t>տես</w:t>
      </w:r>
      <w:r>
        <w:rPr>
          <w:rFonts w:ascii="GHEA Grapalat" w:eastAsia="Calibri" w:hAnsi="GHEA Grapalat"/>
          <w:szCs w:val="22"/>
          <w:lang w:val="hy-AM" w:eastAsia="en-US"/>
        </w:rPr>
        <w:softHyphen/>
      </w:r>
      <w:r w:rsidRPr="00DB4208">
        <w:rPr>
          <w:rFonts w:ascii="GHEA Grapalat" w:eastAsia="Calibri" w:hAnsi="GHEA Grapalat"/>
          <w:szCs w:val="22"/>
          <w:lang w:val="hy-AM" w:eastAsia="en-US"/>
        </w:rPr>
        <w:t>ված է տարբեր բույսերի աճեցման համար)</w:t>
      </w:r>
      <w:r>
        <w:rPr>
          <w:rFonts w:ascii="GHEA Grapalat" w:eastAsia="Calibri" w:hAnsi="GHEA Grapalat"/>
          <w:szCs w:val="22"/>
          <w:lang w:val="hy-AM" w:eastAsia="en-US"/>
        </w:rPr>
        <w:t xml:space="preserve"> ապրանքների ներմուծումն ազատել ԱԱՀ-ից</w:t>
      </w:r>
      <w:r w:rsidR="003B1319">
        <w:rPr>
          <w:rFonts w:ascii="GHEA Grapalat" w:eastAsia="Calibri" w:hAnsi="GHEA Grapalat"/>
          <w:szCs w:val="22"/>
          <w:lang w:val="hy-AM" w:eastAsia="en-US"/>
        </w:rPr>
        <w:t>,</w:t>
      </w:r>
    </w:p>
    <w:p w14:paraId="3EB44827" w14:textId="7D36CF9C" w:rsidR="003B1319" w:rsidRPr="00B41F70" w:rsidRDefault="003B1319" w:rsidP="00D73B33">
      <w:pPr>
        <w:pStyle w:val="ListParagraph"/>
        <w:numPr>
          <w:ilvl w:val="0"/>
          <w:numId w:val="11"/>
        </w:numPr>
        <w:tabs>
          <w:tab w:val="left" w:pos="851"/>
        </w:tabs>
        <w:autoSpaceDN w:val="0"/>
        <w:spacing w:line="360" w:lineRule="auto"/>
        <w:ind w:left="0" w:firstLine="567"/>
        <w:jc w:val="both"/>
        <w:rPr>
          <w:rFonts w:ascii="GHEA Grapalat" w:eastAsia="Calibri" w:hAnsi="GHEA Grapalat"/>
          <w:lang w:val="hy-AM" w:eastAsia="en-US"/>
        </w:rPr>
      </w:pPr>
      <w:r w:rsidRPr="00F654BB">
        <w:rPr>
          <w:rFonts w:ascii="GHEA Grapalat" w:eastAsia="Calibri" w:hAnsi="GHEA Grapalat"/>
          <w:szCs w:val="22"/>
          <w:lang w:val="hy-AM" w:eastAsia="en-US"/>
        </w:rPr>
        <w:t xml:space="preserve">հստակեցնել </w:t>
      </w:r>
      <w:r>
        <w:rPr>
          <w:rFonts w:ascii="GHEA Grapalat" w:eastAsia="Calibri" w:hAnsi="GHEA Grapalat"/>
          <w:szCs w:val="22"/>
          <w:lang w:val="hy-AM" w:eastAsia="en-US"/>
        </w:rPr>
        <w:t xml:space="preserve">ԱՏԳ ԱԱ </w:t>
      </w:r>
      <w:r w:rsidRPr="00F654BB">
        <w:rPr>
          <w:rFonts w:ascii="GHEA Grapalat" w:eastAsia="Calibri" w:hAnsi="GHEA Grapalat"/>
          <w:szCs w:val="22"/>
          <w:lang w:val="hy-AM" w:eastAsia="en-US"/>
        </w:rPr>
        <w:t>88 ապրանքային խմբում ներառված թռչող ապարատների, տիե</w:t>
      </w:r>
      <w:r>
        <w:rPr>
          <w:rFonts w:ascii="GHEA Grapalat" w:eastAsia="Calibri" w:hAnsi="GHEA Grapalat"/>
          <w:szCs w:val="22"/>
          <w:lang w:val="hy-AM" w:eastAsia="en-US"/>
        </w:rPr>
        <w:softHyphen/>
      </w:r>
      <w:r w:rsidRPr="00F654BB">
        <w:rPr>
          <w:rFonts w:ascii="GHEA Grapalat" w:eastAsia="Calibri" w:hAnsi="GHEA Grapalat"/>
          <w:szCs w:val="22"/>
          <w:lang w:val="hy-AM" w:eastAsia="en-US"/>
        </w:rPr>
        <w:t>զե</w:t>
      </w:r>
      <w:r>
        <w:rPr>
          <w:rFonts w:ascii="GHEA Grapalat" w:eastAsia="Calibri" w:hAnsi="GHEA Grapalat"/>
          <w:szCs w:val="22"/>
          <w:lang w:val="hy-AM" w:eastAsia="en-US"/>
        </w:rPr>
        <w:softHyphen/>
      </w:r>
      <w:r w:rsidRPr="00F654BB">
        <w:rPr>
          <w:rFonts w:ascii="GHEA Grapalat" w:eastAsia="Calibri" w:hAnsi="GHEA Grapalat"/>
          <w:szCs w:val="22"/>
          <w:lang w:val="hy-AM" w:eastAsia="en-US"/>
        </w:rPr>
        <w:t xml:space="preserve">րական ապարատների և դրանց մասերի </w:t>
      </w:r>
      <w:r>
        <w:rPr>
          <w:rFonts w:ascii="GHEA Grapalat" w:eastAsia="Calibri" w:hAnsi="GHEA Grapalat"/>
          <w:szCs w:val="22"/>
          <w:lang w:val="hy-AM" w:eastAsia="en-US"/>
        </w:rPr>
        <w:t>ներմուծումն</w:t>
      </w:r>
      <w:r w:rsidRPr="00F654BB">
        <w:rPr>
          <w:rFonts w:ascii="GHEA Grapalat" w:eastAsia="Calibri" w:hAnsi="GHEA Grapalat"/>
          <w:szCs w:val="22"/>
          <w:lang w:val="hy-AM" w:eastAsia="en-US"/>
        </w:rPr>
        <w:t xml:space="preserve"> ԱԱՀ-ից </w:t>
      </w:r>
      <w:r w:rsidRPr="003B1319">
        <w:rPr>
          <w:rFonts w:ascii="GHEA Grapalat" w:eastAsia="Calibri" w:hAnsi="GHEA Grapalat"/>
          <w:szCs w:val="22"/>
          <w:lang w:val="hy-AM" w:eastAsia="en-US"/>
        </w:rPr>
        <w:t>ազատվելու հետ կապված դրույթները</w:t>
      </w:r>
      <w:r w:rsidRPr="00F654BB">
        <w:rPr>
          <w:rFonts w:ascii="GHEA Grapalat" w:eastAsia="Calibri" w:hAnsi="GHEA Grapalat"/>
          <w:szCs w:val="22"/>
          <w:lang w:val="hy-AM" w:eastAsia="en-US"/>
        </w:rPr>
        <w:t>։</w:t>
      </w:r>
    </w:p>
    <w:p w14:paraId="29A5D712" w14:textId="77777777" w:rsidR="00B41F70" w:rsidRPr="00B41F70" w:rsidRDefault="00B41F70" w:rsidP="00B41F70">
      <w:pPr>
        <w:tabs>
          <w:tab w:val="left" w:pos="851"/>
        </w:tabs>
        <w:autoSpaceDN w:val="0"/>
        <w:spacing w:line="360" w:lineRule="auto"/>
        <w:ind w:firstLine="567"/>
        <w:jc w:val="both"/>
        <w:rPr>
          <w:rFonts w:ascii="GHEA Grapalat" w:hAnsi="GHEA Grapalat" w:cs="GHEA Grapalat"/>
          <w:lang w:val="hy-AM" w:eastAsia="en-US"/>
        </w:rPr>
      </w:pPr>
      <w:r w:rsidRPr="00A21A37">
        <w:rPr>
          <w:rFonts w:ascii="GHEA Grapalat" w:hAnsi="GHEA Grapalat" w:cs="GHEA Grapalat"/>
          <w:lang w:val="hy-AM" w:eastAsia="en-US"/>
        </w:rPr>
        <w:t>Միաժամանակ, նախագծի ընդունումը լրացուցիչ ֆինանսական միջոցների անհրա</w:t>
      </w:r>
      <w:r w:rsidRPr="00A21A37">
        <w:rPr>
          <w:rFonts w:ascii="GHEA Grapalat" w:hAnsi="GHEA Grapalat" w:cs="GHEA Grapalat"/>
          <w:lang w:val="hy-AM" w:eastAsia="en-US"/>
        </w:rPr>
        <w:softHyphen/>
        <w:t>ժեշ</w:t>
      </w:r>
      <w:r w:rsidRPr="00A21A37">
        <w:rPr>
          <w:rFonts w:ascii="GHEA Grapalat" w:hAnsi="GHEA Grapalat" w:cs="GHEA Grapalat"/>
          <w:lang w:val="hy-AM" w:eastAsia="en-US"/>
        </w:rPr>
        <w:softHyphen/>
        <w:t>տու</w:t>
      </w:r>
      <w:r w:rsidRPr="00A21A37">
        <w:rPr>
          <w:rFonts w:ascii="GHEA Grapalat" w:hAnsi="GHEA Grapalat" w:cs="GHEA Grapalat"/>
          <w:lang w:val="hy-AM" w:eastAsia="en-US"/>
        </w:rPr>
        <w:softHyphen/>
        <w:t>թյուն չի պահանջում, իսկ դրա ընդուն</w:t>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t>մամբ պայմանավորված՝ պե</w:t>
      </w:r>
      <w:r w:rsidRPr="00A21A37">
        <w:rPr>
          <w:rFonts w:ascii="GHEA Grapalat" w:hAnsi="GHEA Grapalat" w:cs="GHEA Grapalat"/>
          <w:lang w:val="hy-AM" w:eastAsia="en-US"/>
        </w:rPr>
        <w:softHyphen/>
        <w:t>տա</w:t>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t>կան բյուջեի եկա</w:t>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t>մուտ</w:t>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t>ների էական նվա</w:t>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t>զե</w:t>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t>ցում կամ ծախ</w:t>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r>
      <w:r w:rsidRPr="00A21A37">
        <w:rPr>
          <w:rFonts w:ascii="GHEA Grapalat" w:hAnsi="GHEA Grapalat" w:cs="GHEA Grapalat"/>
          <w:lang w:val="hy-AM" w:eastAsia="en-US"/>
        </w:rPr>
        <w:softHyphen/>
        <w:t>սերի ավելա</w:t>
      </w:r>
      <w:r w:rsidRPr="00A21A37">
        <w:rPr>
          <w:rFonts w:ascii="GHEA Grapalat" w:hAnsi="GHEA Grapalat" w:cs="GHEA Grapalat"/>
          <w:lang w:val="hy-AM" w:eastAsia="en-US"/>
        </w:rPr>
        <w:softHyphen/>
        <w:t>ցում տեղի չի ունենա:</w:t>
      </w:r>
    </w:p>
    <w:p w14:paraId="1FDC5A73" w14:textId="2BCFB4DF" w:rsidR="00F94E18" w:rsidRPr="00F94E18" w:rsidRDefault="674204CA" w:rsidP="674204CA">
      <w:pPr>
        <w:numPr>
          <w:ilvl w:val="0"/>
          <w:numId w:val="3"/>
        </w:numPr>
        <w:tabs>
          <w:tab w:val="num" w:pos="840"/>
        </w:tabs>
        <w:autoSpaceDN w:val="0"/>
        <w:spacing w:line="360" w:lineRule="auto"/>
        <w:ind w:left="-14" w:firstLine="581"/>
        <w:jc w:val="both"/>
        <w:rPr>
          <w:rFonts w:ascii="GHEA Grapalat" w:eastAsia="Calibri" w:hAnsi="GHEA Grapalat"/>
          <w:b/>
          <w:bCs/>
          <w:color w:val="000000"/>
          <w:lang w:val="hy-AM" w:eastAsia="en-US"/>
        </w:rPr>
      </w:pPr>
      <w:r w:rsidRPr="674204CA">
        <w:rPr>
          <w:rFonts w:ascii="GHEA Grapalat" w:eastAsia="Calibri" w:hAnsi="GHEA Grapalat"/>
          <w:b/>
          <w:bCs/>
          <w:color w:val="000000" w:themeColor="text1"/>
          <w:lang w:val="hy-AM" w:eastAsia="en-US"/>
        </w:rPr>
        <w:t>Կապը ռազմավարական փաստաթղթերի հետ. Հայաստանի վերափոխման ռազ</w:t>
      </w:r>
      <w:r w:rsidR="009C472D">
        <w:rPr>
          <w:rFonts w:ascii="GHEA Grapalat" w:eastAsia="Calibri" w:hAnsi="GHEA Grapalat"/>
          <w:b/>
          <w:bCs/>
          <w:color w:val="000000" w:themeColor="text1"/>
          <w:lang w:val="hy-AM" w:eastAsia="en-US"/>
        </w:rPr>
        <w:softHyphen/>
      </w:r>
      <w:r w:rsidRPr="674204CA">
        <w:rPr>
          <w:rFonts w:ascii="GHEA Grapalat" w:eastAsia="Calibri" w:hAnsi="GHEA Grapalat"/>
          <w:b/>
          <w:bCs/>
          <w:color w:val="000000" w:themeColor="text1"/>
          <w:lang w:val="hy-AM" w:eastAsia="en-US"/>
        </w:rPr>
        <w:t>մա</w:t>
      </w:r>
      <w:r w:rsidR="009C472D">
        <w:rPr>
          <w:rFonts w:ascii="GHEA Grapalat" w:eastAsia="Calibri" w:hAnsi="GHEA Grapalat"/>
          <w:b/>
          <w:bCs/>
          <w:color w:val="000000" w:themeColor="text1"/>
          <w:lang w:val="hy-AM" w:eastAsia="en-US"/>
        </w:rPr>
        <w:softHyphen/>
      </w:r>
      <w:r w:rsidRPr="674204CA">
        <w:rPr>
          <w:rFonts w:ascii="GHEA Grapalat" w:eastAsia="Calibri" w:hAnsi="GHEA Grapalat"/>
          <w:b/>
          <w:bCs/>
          <w:color w:val="000000" w:themeColor="text1"/>
          <w:lang w:val="hy-AM" w:eastAsia="en-US"/>
        </w:rPr>
        <w:t>վա</w:t>
      </w:r>
      <w:r w:rsidR="009C472D">
        <w:rPr>
          <w:rFonts w:ascii="GHEA Grapalat" w:eastAsia="Calibri" w:hAnsi="GHEA Grapalat"/>
          <w:b/>
          <w:bCs/>
          <w:color w:val="000000" w:themeColor="text1"/>
          <w:lang w:val="hy-AM" w:eastAsia="en-US"/>
        </w:rPr>
        <w:softHyphen/>
      </w:r>
      <w:r w:rsidRPr="674204CA">
        <w:rPr>
          <w:rFonts w:ascii="GHEA Grapalat" w:eastAsia="Calibri" w:hAnsi="GHEA Grapalat"/>
          <w:b/>
          <w:bCs/>
          <w:color w:val="000000" w:themeColor="text1"/>
          <w:lang w:val="hy-AM" w:eastAsia="en-US"/>
        </w:rPr>
        <w:t>րու</w:t>
      </w:r>
      <w:r w:rsidR="009C472D">
        <w:rPr>
          <w:rFonts w:ascii="GHEA Grapalat" w:eastAsia="Calibri" w:hAnsi="GHEA Grapalat"/>
          <w:b/>
          <w:bCs/>
          <w:color w:val="000000" w:themeColor="text1"/>
          <w:lang w:val="hy-AM" w:eastAsia="en-US"/>
        </w:rPr>
        <w:softHyphen/>
      </w:r>
      <w:r w:rsidRPr="674204CA">
        <w:rPr>
          <w:rFonts w:ascii="GHEA Grapalat" w:eastAsia="Calibri" w:hAnsi="GHEA Grapalat"/>
          <w:b/>
          <w:bCs/>
          <w:color w:val="000000" w:themeColor="text1"/>
          <w:lang w:val="hy-AM" w:eastAsia="en-US"/>
        </w:rPr>
        <w:t>թյուն 2050, Կառավարության 2021-2026 թվականների ծրագիր, ոլորտային և/կամ այլ ռազ</w:t>
      </w:r>
      <w:r w:rsidR="009C472D">
        <w:rPr>
          <w:rFonts w:ascii="GHEA Grapalat" w:eastAsia="Calibri" w:hAnsi="GHEA Grapalat"/>
          <w:b/>
          <w:bCs/>
          <w:color w:val="000000" w:themeColor="text1"/>
          <w:lang w:val="hy-AM" w:eastAsia="en-US"/>
        </w:rPr>
        <w:softHyphen/>
      </w:r>
      <w:r w:rsidRPr="674204CA">
        <w:rPr>
          <w:rFonts w:ascii="GHEA Grapalat" w:eastAsia="Calibri" w:hAnsi="GHEA Grapalat"/>
          <w:b/>
          <w:bCs/>
          <w:color w:val="000000" w:themeColor="text1"/>
          <w:lang w:val="hy-AM" w:eastAsia="en-US"/>
        </w:rPr>
        <w:t>մավարություններ</w:t>
      </w:r>
      <w:r w:rsidRPr="674204CA">
        <w:rPr>
          <w:rFonts w:ascii="Cambria Math" w:eastAsia="Calibri" w:hAnsi="Cambria Math" w:cs="Cambria Math"/>
          <w:b/>
          <w:bCs/>
          <w:color w:val="000000" w:themeColor="text1"/>
          <w:lang w:val="hy-AM" w:eastAsia="en-US"/>
        </w:rPr>
        <w:t>․</w:t>
      </w:r>
    </w:p>
    <w:p w14:paraId="6386C12C" w14:textId="77777777" w:rsidR="00F94E18" w:rsidRPr="00F94E18" w:rsidRDefault="00F94E18" w:rsidP="00F94E18">
      <w:pPr>
        <w:tabs>
          <w:tab w:val="num" w:pos="2978"/>
        </w:tabs>
        <w:spacing w:line="360" w:lineRule="auto"/>
        <w:ind w:firstLine="567"/>
        <w:jc w:val="both"/>
        <w:rPr>
          <w:rFonts w:ascii="GHEA Grapalat" w:eastAsia="Calibri" w:hAnsi="GHEA Grapalat" w:cs="Sylfaen"/>
          <w:lang w:val="hy-AM" w:eastAsia="x-none"/>
        </w:rPr>
      </w:pPr>
      <w:r w:rsidRPr="00F94E18">
        <w:rPr>
          <w:rFonts w:ascii="GHEA Grapalat" w:eastAsia="Calibri" w:hAnsi="GHEA Grapalat" w:cs="Sylfaen"/>
          <w:lang w:val="hy-AM" w:eastAsia="x-none"/>
        </w:rPr>
        <w:t>Նախագիծը բխում է Կառավարության 2021-2026 թվականների ծրագրի 6.8-րդ «Հարկա</w:t>
      </w:r>
      <w:r w:rsidRPr="00F94E18">
        <w:rPr>
          <w:rFonts w:ascii="GHEA Grapalat" w:eastAsia="Calibri" w:hAnsi="GHEA Grapalat" w:cs="Sylfaen"/>
          <w:lang w:val="hy-AM" w:eastAsia="x-none"/>
        </w:rPr>
        <w:softHyphen/>
        <w:t>բյու</w:t>
      </w:r>
      <w:r w:rsidRPr="00F94E18">
        <w:rPr>
          <w:rFonts w:ascii="GHEA Grapalat" w:eastAsia="Calibri" w:hAnsi="GHEA Grapalat" w:cs="Sylfaen"/>
          <w:lang w:val="hy-AM" w:eastAsia="x-none"/>
        </w:rPr>
        <w:softHyphen/>
        <w:t>ջետային քաղաքականություն» մասով սահմանված քաղաքականության ուղղություններից, ըստ որի՝</w:t>
      </w:r>
    </w:p>
    <w:p w14:paraId="1AA513B0" w14:textId="6D5EDC2A" w:rsidR="001F2955" w:rsidRDefault="00F94E18" w:rsidP="001F2955">
      <w:pPr>
        <w:numPr>
          <w:ilvl w:val="0"/>
          <w:numId w:val="8"/>
        </w:numPr>
        <w:tabs>
          <w:tab w:val="left" w:pos="851"/>
        </w:tabs>
        <w:spacing w:line="360" w:lineRule="auto"/>
        <w:ind w:left="0" w:firstLine="567"/>
        <w:jc w:val="both"/>
        <w:rPr>
          <w:rFonts w:ascii="GHEA Grapalat" w:eastAsia="Calibri" w:hAnsi="GHEA Grapalat" w:cs="Sylfaen"/>
          <w:lang w:val="hy-AM" w:eastAsia="x-none"/>
        </w:rPr>
      </w:pPr>
      <w:r w:rsidRPr="00F94E18">
        <w:rPr>
          <w:rFonts w:ascii="GHEA Grapalat" w:eastAsia="Calibri" w:hAnsi="GHEA Grapalat" w:cs="Sylfaen"/>
          <w:lang w:val="hy-AM" w:eastAsia="x-none"/>
        </w:rPr>
        <w:t>Կառավարությունը նպատակ ունի ապահովել հարկեր/ՀՆԱ ցուցանիշի բարելավում առնվազն 2.6 տոկոսային կետով՝ 2026 թվականին հարկեր/ՀՆԱ ցուցանիշը հասցնելով առն</w:t>
      </w:r>
      <w:r w:rsidR="002251FA">
        <w:rPr>
          <w:rFonts w:ascii="GHEA Grapalat" w:eastAsia="Calibri" w:hAnsi="GHEA Grapalat" w:cs="Sylfaen"/>
          <w:lang w:val="hy-AM" w:eastAsia="x-none"/>
        </w:rPr>
        <w:softHyphen/>
      </w:r>
      <w:r w:rsidRPr="00F94E18">
        <w:rPr>
          <w:rFonts w:ascii="GHEA Grapalat" w:eastAsia="Calibri" w:hAnsi="GHEA Grapalat" w:cs="Sylfaen"/>
          <w:lang w:val="hy-AM" w:eastAsia="x-none"/>
        </w:rPr>
        <w:t>վազն 25 տոկոսի,</w:t>
      </w:r>
    </w:p>
    <w:p w14:paraId="62A84982" w14:textId="7C6A8CE1" w:rsidR="00F94E18" w:rsidRPr="001F2955" w:rsidRDefault="00F94E18" w:rsidP="001F2955">
      <w:pPr>
        <w:numPr>
          <w:ilvl w:val="0"/>
          <w:numId w:val="8"/>
        </w:numPr>
        <w:tabs>
          <w:tab w:val="left" w:pos="851"/>
        </w:tabs>
        <w:spacing w:line="360" w:lineRule="auto"/>
        <w:ind w:left="0" w:firstLine="567"/>
        <w:jc w:val="both"/>
        <w:rPr>
          <w:rFonts w:ascii="GHEA Grapalat" w:eastAsia="Calibri" w:hAnsi="GHEA Grapalat" w:cs="Sylfaen"/>
          <w:lang w:val="hy-AM" w:eastAsia="x-none"/>
        </w:rPr>
      </w:pPr>
      <w:r w:rsidRPr="001F2955">
        <w:rPr>
          <w:rFonts w:ascii="GHEA Grapalat" w:eastAsia="Calibri" w:hAnsi="GHEA Grapalat"/>
          <w:lang w:val="hy-AM" w:eastAsia="en-US"/>
        </w:rPr>
        <w:t>հանրային ռեսուրսների կառավարման արդյունավետությունն ու հասցեականությունը բար</w:t>
      </w:r>
      <w:r w:rsidRPr="001F2955">
        <w:rPr>
          <w:rFonts w:ascii="GHEA Grapalat" w:eastAsia="Calibri" w:hAnsi="GHEA Grapalat"/>
          <w:lang w:val="hy-AM" w:eastAsia="en-US"/>
        </w:rPr>
        <w:softHyphen/>
        <w:t>ձրացնելու և այդ ռեսուրսները հանրօգուտ ու համապետական նշանակություն ունեցող ծրագ</w:t>
      </w:r>
      <w:r w:rsidR="002251FA">
        <w:rPr>
          <w:rFonts w:ascii="GHEA Grapalat" w:eastAsia="Calibri" w:hAnsi="GHEA Grapalat"/>
          <w:lang w:val="hy-AM" w:eastAsia="en-US"/>
        </w:rPr>
        <w:softHyphen/>
      </w:r>
      <w:r w:rsidRPr="001F2955">
        <w:rPr>
          <w:rFonts w:ascii="GHEA Grapalat" w:eastAsia="Calibri" w:hAnsi="GHEA Grapalat"/>
          <w:lang w:val="hy-AM" w:eastAsia="en-US"/>
        </w:rPr>
        <w:softHyphen/>
      </w:r>
      <w:r w:rsidR="008E74B1">
        <w:rPr>
          <w:rFonts w:ascii="GHEA Grapalat" w:eastAsia="Calibri" w:hAnsi="GHEA Grapalat"/>
          <w:lang w:val="hy-AM" w:eastAsia="en-US"/>
        </w:rPr>
        <w:softHyphen/>
      </w:r>
      <w:r w:rsidRPr="001F2955">
        <w:rPr>
          <w:rFonts w:ascii="GHEA Grapalat" w:eastAsia="Calibri" w:hAnsi="GHEA Grapalat"/>
          <w:lang w:val="hy-AM" w:eastAsia="en-US"/>
        </w:rPr>
        <w:t>րերի վրա ծախսելու, ինչպես նաև հարկաբյուջետային կայունությունն ապահովելու նպա</w:t>
      </w:r>
      <w:r w:rsidRPr="001F2955">
        <w:rPr>
          <w:rFonts w:ascii="GHEA Grapalat" w:eastAsia="Calibri" w:hAnsi="GHEA Grapalat"/>
          <w:lang w:val="hy-AM" w:eastAsia="en-US"/>
        </w:rPr>
        <w:softHyphen/>
        <w:t>տա</w:t>
      </w:r>
      <w:r w:rsidRPr="001F2955">
        <w:rPr>
          <w:rFonts w:ascii="GHEA Grapalat" w:eastAsia="Calibri" w:hAnsi="GHEA Grapalat"/>
          <w:lang w:val="hy-AM" w:eastAsia="en-US"/>
        </w:rPr>
        <w:softHyphen/>
        <w:t>կով քայլեր են իրականացվելու հարկային եկամուտների ընդլայնման ուղղությամբ</w:t>
      </w:r>
      <w:r w:rsidRPr="00AE5233">
        <w:rPr>
          <w:rFonts w:ascii="GHEA Grapalat" w:eastAsia="Calibri" w:hAnsi="GHEA Grapalat"/>
          <w:lang w:val="hy-AM" w:eastAsia="en-US"/>
        </w:rPr>
        <w:t>:</w:t>
      </w:r>
    </w:p>
    <w:sectPr w:rsidR="00F94E18" w:rsidRPr="001F2955" w:rsidSect="008A7FF4">
      <w:pgSz w:w="12240" w:h="15840"/>
      <w:pgMar w:top="1170" w:right="567" w:bottom="81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TarumianTimes">
    <w:altName w:val="Cambria"/>
    <w:charset w:val="CC"/>
    <w:family w:val="roman"/>
    <w:pitch w:val="variable"/>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15:restartNumberingAfterBreak="0">
    <w:nsid w:val="10A370C9"/>
    <w:multiLevelType w:val="hybridMultilevel"/>
    <w:tmpl w:val="4C9436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2E17163"/>
    <w:multiLevelType w:val="hybridMultilevel"/>
    <w:tmpl w:val="B05A0ED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1D8364BA"/>
    <w:multiLevelType w:val="hybridMultilevel"/>
    <w:tmpl w:val="1D8A80D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B477CE0"/>
    <w:multiLevelType w:val="hybridMultilevel"/>
    <w:tmpl w:val="C76272A2"/>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5" w15:restartNumberingAfterBreak="0">
    <w:nsid w:val="2E2B6925"/>
    <w:multiLevelType w:val="hybridMultilevel"/>
    <w:tmpl w:val="2A88FAB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3992D72"/>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7" w15:restartNumberingAfterBreak="0">
    <w:nsid w:val="3F7A6AAB"/>
    <w:multiLevelType w:val="hybridMultilevel"/>
    <w:tmpl w:val="02BE840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450761A2"/>
    <w:multiLevelType w:val="multilevel"/>
    <w:tmpl w:val="5A12BC80"/>
    <w:lvl w:ilvl="0">
      <w:start w:val="1"/>
      <w:numFmt w:val="decimal"/>
      <w:lvlText w:val="%1."/>
      <w:lvlJc w:val="left"/>
      <w:pPr>
        <w:tabs>
          <w:tab w:val="num" w:pos="992"/>
        </w:tabs>
        <w:ind w:left="0" w:firstLine="709"/>
      </w:pPr>
      <w:rPr>
        <w:rFonts w:hint="default"/>
        <w:b w:val="0"/>
      </w:rPr>
    </w:lvl>
    <w:lvl w:ilvl="1">
      <w:start w:val="1"/>
      <w:numFmt w:val="decimal"/>
      <w:lvlText w:val="%2)"/>
      <w:lvlJc w:val="left"/>
      <w:pPr>
        <w:tabs>
          <w:tab w:val="num" w:pos="992"/>
        </w:tabs>
        <w:ind w:left="0" w:firstLine="709"/>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D091511"/>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1" w15:restartNumberingAfterBreak="0">
    <w:nsid w:val="66EA6B55"/>
    <w:multiLevelType w:val="hybridMultilevel"/>
    <w:tmpl w:val="02BE840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12"/>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10"/>
  </w:num>
  <w:num w:numId="7">
    <w:abstractNumId w:val="9"/>
  </w:num>
  <w:num w:numId="8">
    <w:abstractNumId w:val="1"/>
  </w:num>
  <w:num w:numId="9">
    <w:abstractNumId w:val="5"/>
  </w:num>
  <w:num w:numId="10">
    <w:abstractNumId w:val="11"/>
  </w:num>
  <w:num w:numId="11">
    <w:abstractNumId w:val="4"/>
  </w:num>
  <w:num w:numId="12">
    <w:abstractNumId w:val="8"/>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171"/>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68C"/>
    <w:rsid w:val="000004C9"/>
    <w:rsid w:val="00000606"/>
    <w:rsid w:val="0000060A"/>
    <w:rsid w:val="000008B3"/>
    <w:rsid w:val="0000096E"/>
    <w:rsid w:val="00000C4E"/>
    <w:rsid w:val="00000FF6"/>
    <w:rsid w:val="00001301"/>
    <w:rsid w:val="000019F9"/>
    <w:rsid w:val="00001E9E"/>
    <w:rsid w:val="0000209A"/>
    <w:rsid w:val="000020F9"/>
    <w:rsid w:val="000020FE"/>
    <w:rsid w:val="000021DF"/>
    <w:rsid w:val="0000250A"/>
    <w:rsid w:val="000026C4"/>
    <w:rsid w:val="00002895"/>
    <w:rsid w:val="000028E7"/>
    <w:rsid w:val="0000297B"/>
    <w:rsid w:val="00003007"/>
    <w:rsid w:val="00003D1C"/>
    <w:rsid w:val="00003FD4"/>
    <w:rsid w:val="00004092"/>
    <w:rsid w:val="000044D4"/>
    <w:rsid w:val="0000459C"/>
    <w:rsid w:val="000045B8"/>
    <w:rsid w:val="00004797"/>
    <w:rsid w:val="0000493D"/>
    <w:rsid w:val="00004A1B"/>
    <w:rsid w:val="00004D99"/>
    <w:rsid w:val="00004F0F"/>
    <w:rsid w:val="000057F7"/>
    <w:rsid w:val="00005A08"/>
    <w:rsid w:val="00005D37"/>
    <w:rsid w:val="00005DDF"/>
    <w:rsid w:val="00006025"/>
    <w:rsid w:val="000062A3"/>
    <w:rsid w:val="00006C6E"/>
    <w:rsid w:val="00006D55"/>
    <w:rsid w:val="00006FD2"/>
    <w:rsid w:val="0000708F"/>
    <w:rsid w:val="000072E5"/>
    <w:rsid w:val="00007538"/>
    <w:rsid w:val="000075BE"/>
    <w:rsid w:val="000079E5"/>
    <w:rsid w:val="00007EB4"/>
    <w:rsid w:val="00007EBB"/>
    <w:rsid w:val="00007F99"/>
    <w:rsid w:val="00010231"/>
    <w:rsid w:val="000102ED"/>
    <w:rsid w:val="00010313"/>
    <w:rsid w:val="0001032C"/>
    <w:rsid w:val="000104E0"/>
    <w:rsid w:val="000104FC"/>
    <w:rsid w:val="0001085B"/>
    <w:rsid w:val="000108D0"/>
    <w:rsid w:val="00010AB8"/>
    <w:rsid w:val="00010C0B"/>
    <w:rsid w:val="00011043"/>
    <w:rsid w:val="00011181"/>
    <w:rsid w:val="00011301"/>
    <w:rsid w:val="00011B26"/>
    <w:rsid w:val="00012354"/>
    <w:rsid w:val="00012893"/>
    <w:rsid w:val="00012E3D"/>
    <w:rsid w:val="00013390"/>
    <w:rsid w:val="00013600"/>
    <w:rsid w:val="0001363A"/>
    <w:rsid w:val="000139B8"/>
    <w:rsid w:val="000139CA"/>
    <w:rsid w:val="000139CC"/>
    <w:rsid w:val="00013C70"/>
    <w:rsid w:val="00013D2E"/>
    <w:rsid w:val="000141C9"/>
    <w:rsid w:val="000145C9"/>
    <w:rsid w:val="000146CA"/>
    <w:rsid w:val="000147B8"/>
    <w:rsid w:val="00014995"/>
    <w:rsid w:val="00014FEF"/>
    <w:rsid w:val="00015147"/>
    <w:rsid w:val="0001563F"/>
    <w:rsid w:val="0001566B"/>
    <w:rsid w:val="000158A7"/>
    <w:rsid w:val="00015FE4"/>
    <w:rsid w:val="000161B2"/>
    <w:rsid w:val="0001652D"/>
    <w:rsid w:val="00016AD9"/>
    <w:rsid w:val="000173EE"/>
    <w:rsid w:val="0001748D"/>
    <w:rsid w:val="000177D0"/>
    <w:rsid w:val="00017908"/>
    <w:rsid w:val="0001793E"/>
    <w:rsid w:val="000179D7"/>
    <w:rsid w:val="00020006"/>
    <w:rsid w:val="00020210"/>
    <w:rsid w:val="00020399"/>
    <w:rsid w:val="000203DD"/>
    <w:rsid w:val="00020486"/>
    <w:rsid w:val="000207E6"/>
    <w:rsid w:val="00020CEE"/>
    <w:rsid w:val="00020D73"/>
    <w:rsid w:val="00020DB0"/>
    <w:rsid w:val="000213D5"/>
    <w:rsid w:val="0002141E"/>
    <w:rsid w:val="00021A03"/>
    <w:rsid w:val="00021A3F"/>
    <w:rsid w:val="00021F88"/>
    <w:rsid w:val="0002205D"/>
    <w:rsid w:val="00022134"/>
    <w:rsid w:val="0002264F"/>
    <w:rsid w:val="000228F6"/>
    <w:rsid w:val="0002299D"/>
    <w:rsid w:val="00022AA4"/>
    <w:rsid w:val="00022B78"/>
    <w:rsid w:val="00022FE5"/>
    <w:rsid w:val="0002309B"/>
    <w:rsid w:val="000236D4"/>
    <w:rsid w:val="0002370B"/>
    <w:rsid w:val="00023A1B"/>
    <w:rsid w:val="00023CB7"/>
    <w:rsid w:val="00023E5A"/>
    <w:rsid w:val="00024593"/>
    <w:rsid w:val="000246CC"/>
    <w:rsid w:val="00024909"/>
    <w:rsid w:val="00024DD7"/>
    <w:rsid w:val="00025116"/>
    <w:rsid w:val="000251B0"/>
    <w:rsid w:val="00025610"/>
    <w:rsid w:val="0002595B"/>
    <w:rsid w:val="00025CF6"/>
    <w:rsid w:val="00025DEA"/>
    <w:rsid w:val="00025E06"/>
    <w:rsid w:val="00025E12"/>
    <w:rsid w:val="000261B5"/>
    <w:rsid w:val="000262EF"/>
    <w:rsid w:val="000263F6"/>
    <w:rsid w:val="00026496"/>
    <w:rsid w:val="000268A4"/>
    <w:rsid w:val="00026BDE"/>
    <w:rsid w:val="00026D72"/>
    <w:rsid w:val="00027138"/>
    <w:rsid w:val="000271BC"/>
    <w:rsid w:val="00027254"/>
    <w:rsid w:val="00027343"/>
    <w:rsid w:val="0002757E"/>
    <w:rsid w:val="00027964"/>
    <w:rsid w:val="00030256"/>
    <w:rsid w:val="0003032C"/>
    <w:rsid w:val="0003038B"/>
    <w:rsid w:val="00030528"/>
    <w:rsid w:val="000306E5"/>
    <w:rsid w:val="0003091F"/>
    <w:rsid w:val="00030B9B"/>
    <w:rsid w:val="00030BD7"/>
    <w:rsid w:val="00030CEB"/>
    <w:rsid w:val="00030D69"/>
    <w:rsid w:val="00030E3F"/>
    <w:rsid w:val="000312D3"/>
    <w:rsid w:val="000312DE"/>
    <w:rsid w:val="0003172A"/>
    <w:rsid w:val="00031872"/>
    <w:rsid w:val="000318FF"/>
    <w:rsid w:val="00031C4F"/>
    <w:rsid w:val="00031C68"/>
    <w:rsid w:val="00031FA0"/>
    <w:rsid w:val="000321AE"/>
    <w:rsid w:val="0003244B"/>
    <w:rsid w:val="000325DD"/>
    <w:rsid w:val="00032890"/>
    <w:rsid w:val="00032B5F"/>
    <w:rsid w:val="00032C18"/>
    <w:rsid w:val="00032C85"/>
    <w:rsid w:val="0003352F"/>
    <w:rsid w:val="00033680"/>
    <w:rsid w:val="000339BC"/>
    <w:rsid w:val="00033C49"/>
    <w:rsid w:val="00033CEF"/>
    <w:rsid w:val="00033D5E"/>
    <w:rsid w:val="00033D8D"/>
    <w:rsid w:val="00033EA4"/>
    <w:rsid w:val="00033EB7"/>
    <w:rsid w:val="00033FD6"/>
    <w:rsid w:val="0003428B"/>
    <w:rsid w:val="00034A27"/>
    <w:rsid w:val="00034D49"/>
    <w:rsid w:val="00035424"/>
    <w:rsid w:val="0003573E"/>
    <w:rsid w:val="0003599A"/>
    <w:rsid w:val="00035A51"/>
    <w:rsid w:val="00035B10"/>
    <w:rsid w:val="00035D25"/>
    <w:rsid w:val="00035EC2"/>
    <w:rsid w:val="000362E6"/>
    <w:rsid w:val="00036A03"/>
    <w:rsid w:val="00036A85"/>
    <w:rsid w:val="00036C4E"/>
    <w:rsid w:val="000376B2"/>
    <w:rsid w:val="00037CE7"/>
    <w:rsid w:val="0004017E"/>
    <w:rsid w:val="00040275"/>
    <w:rsid w:val="0004034C"/>
    <w:rsid w:val="000409AB"/>
    <w:rsid w:val="00040F0E"/>
    <w:rsid w:val="000410FE"/>
    <w:rsid w:val="000414B7"/>
    <w:rsid w:val="0004156E"/>
    <w:rsid w:val="000415D2"/>
    <w:rsid w:val="0004176D"/>
    <w:rsid w:val="0004187A"/>
    <w:rsid w:val="00041B08"/>
    <w:rsid w:val="00041D79"/>
    <w:rsid w:val="00041EA6"/>
    <w:rsid w:val="00041F7C"/>
    <w:rsid w:val="000420F4"/>
    <w:rsid w:val="000425DD"/>
    <w:rsid w:val="0004261B"/>
    <w:rsid w:val="00042C34"/>
    <w:rsid w:val="00042C57"/>
    <w:rsid w:val="00042CA4"/>
    <w:rsid w:val="00042CE5"/>
    <w:rsid w:val="00042D73"/>
    <w:rsid w:val="00043223"/>
    <w:rsid w:val="000432BB"/>
    <w:rsid w:val="000438F0"/>
    <w:rsid w:val="00043DB5"/>
    <w:rsid w:val="000444F6"/>
    <w:rsid w:val="000446E7"/>
    <w:rsid w:val="00044784"/>
    <w:rsid w:val="00044827"/>
    <w:rsid w:val="00044DE9"/>
    <w:rsid w:val="00044E9F"/>
    <w:rsid w:val="00044FAF"/>
    <w:rsid w:val="000455DD"/>
    <w:rsid w:val="000459CC"/>
    <w:rsid w:val="00045A12"/>
    <w:rsid w:val="00045C68"/>
    <w:rsid w:val="000461B5"/>
    <w:rsid w:val="00046367"/>
    <w:rsid w:val="00046396"/>
    <w:rsid w:val="00046409"/>
    <w:rsid w:val="00046554"/>
    <w:rsid w:val="00046826"/>
    <w:rsid w:val="00046945"/>
    <w:rsid w:val="00046AF7"/>
    <w:rsid w:val="00046E0B"/>
    <w:rsid w:val="0004755A"/>
    <w:rsid w:val="000477E7"/>
    <w:rsid w:val="0004791A"/>
    <w:rsid w:val="00047B10"/>
    <w:rsid w:val="00047DD4"/>
    <w:rsid w:val="00050721"/>
    <w:rsid w:val="000508E8"/>
    <w:rsid w:val="000509BC"/>
    <w:rsid w:val="000509C0"/>
    <w:rsid w:val="00050F21"/>
    <w:rsid w:val="00050F7E"/>
    <w:rsid w:val="00051296"/>
    <w:rsid w:val="00051498"/>
    <w:rsid w:val="0005149C"/>
    <w:rsid w:val="000514A9"/>
    <w:rsid w:val="000514DE"/>
    <w:rsid w:val="00051588"/>
    <w:rsid w:val="00051780"/>
    <w:rsid w:val="00051C34"/>
    <w:rsid w:val="00051DA5"/>
    <w:rsid w:val="00051FB1"/>
    <w:rsid w:val="000520A0"/>
    <w:rsid w:val="00052155"/>
    <w:rsid w:val="000522DA"/>
    <w:rsid w:val="00052420"/>
    <w:rsid w:val="0005269E"/>
    <w:rsid w:val="00052A1D"/>
    <w:rsid w:val="00052BD6"/>
    <w:rsid w:val="00052E60"/>
    <w:rsid w:val="00053147"/>
    <w:rsid w:val="00053220"/>
    <w:rsid w:val="000532FE"/>
    <w:rsid w:val="000539E5"/>
    <w:rsid w:val="00053ADF"/>
    <w:rsid w:val="00053D64"/>
    <w:rsid w:val="000540D6"/>
    <w:rsid w:val="000544D1"/>
    <w:rsid w:val="000547C5"/>
    <w:rsid w:val="000549F3"/>
    <w:rsid w:val="0005508A"/>
    <w:rsid w:val="00055125"/>
    <w:rsid w:val="0005522C"/>
    <w:rsid w:val="000552F4"/>
    <w:rsid w:val="0005542D"/>
    <w:rsid w:val="00055587"/>
    <w:rsid w:val="00055B88"/>
    <w:rsid w:val="000560A5"/>
    <w:rsid w:val="0005622B"/>
    <w:rsid w:val="000562C1"/>
    <w:rsid w:val="0005660C"/>
    <w:rsid w:val="0005676C"/>
    <w:rsid w:val="0005679D"/>
    <w:rsid w:val="00056904"/>
    <w:rsid w:val="000569DC"/>
    <w:rsid w:val="00056A03"/>
    <w:rsid w:val="00056C7E"/>
    <w:rsid w:val="0005710B"/>
    <w:rsid w:val="00057151"/>
    <w:rsid w:val="00057388"/>
    <w:rsid w:val="00057473"/>
    <w:rsid w:val="00057517"/>
    <w:rsid w:val="00057E75"/>
    <w:rsid w:val="00057F64"/>
    <w:rsid w:val="0006021D"/>
    <w:rsid w:val="00060740"/>
    <w:rsid w:val="00060BE3"/>
    <w:rsid w:val="00060CC2"/>
    <w:rsid w:val="00060CDC"/>
    <w:rsid w:val="00060F0C"/>
    <w:rsid w:val="0006117B"/>
    <w:rsid w:val="000615FA"/>
    <w:rsid w:val="000618D5"/>
    <w:rsid w:val="00061930"/>
    <w:rsid w:val="00061BDF"/>
    <w:rsid w:val="000624EF"/>
    <w:rsid w:val="000627C7"/>
    <w:rsid w:val="0006281E"/>
    <w:rsid w:val="0006283C"/>
    <w:rsid w:val="000628C0"/>
    <w:rsid w:val="000628E2"/>
    <w:rsid w:val="00062D63"/>
    <w:rsid w:val="00062ED7"/>
    <w:rsid w:val="00062F26"/>
    <w:rsid w:val="00063325"/>
    <w:rsid w:val="00063458"/>
    <w:rsid w:val="0006356C"/>
    <w:rsid w:val="000637A8"/>
    <w:rsid w:val="0006383D"/>
    <w:rsid w:val="00063B5E"/>
    <w:rsid w:val="00063ED0"/>
    <w:rsid w:val="00063F5C"/>
    <w:rsid w:val="0006405F"/>
    <w:rsid w:val="00064144"/>
    <w:rsid w:val="000646D2"/>
    <w:rsid w:val="00064DD4"/>
    <w:rsid w:val="000659AF"/>
    <w:rsid w:val="00065CB3"/>
    <w:rsid w:val="00065DB2"/>
    <w:rsid w:val="00066324"/>
    <w:rsid w:val="000663B0"/>
    <w:rsid w:val="0006650F"/>
    <w:rsid w:val="000667F4"/>
    <w:rsid w:val="000668D6"/>
    <w:rsid w:val="00066B4B"/>
    <w:rsid w:val="00066D9F"/>
    <w:rsid w:val="00067104"/>
    <w:rsid w:val="00067260"/>
    <w:rsid w:val="000672BA"/>
    <w:rsid w:val="0006734D"/>
    <w:rsid w:val="0006754C"/>
    <w:rsid w:val="000679FD"/>
    <w:rsid w:val="00067D79"/>
    <w:rsid w:val="00067F71"/>
    <w:rsid w:val="00067FA1"/>
    <w:rsid w:val="000707C4"/>
    <w:rsid w:val="00070835"/>
    <w:rsid w:val="00070836"/>
    <w:rsid w:val="00070965"/>
    <w:rsid w:val="00070AD1"/>
    <w:rsid w:val="00070B67"/>
    <w:rsid w:val="00070D2F"/>
    <w:rsid w:val="00071353"/>
    <w:rsid w:val="00071368"/>
    <w:rsid w:val="000720F3"/>
    <w:rsid w:val="00072396"/>
    <w:rsid w:val="00072A71"/>
    <w:rsid w:val="00072B67"/>
    <w:rsid w:val="00072C34"/>
    <w:rsid w:val="00072C72"/>
    <w:rsid w:val="00072FD2"/>
    <w:rsid w:val="000730F9"/>
    <w:rsid w:val="00073316"/>
    <w:rsid w:val="000739E1"/>
    <w:rsid w:val="00073A24"/>
    <w:rsid w:val="000740BD"/>
    <w:rsid w:val="000743AB"/>
    <w:rsid w:val="00074480"/>
    <w:rsid w:val="000748D9"/>
    <w:rsid w:val="00074D5F"/>
    <w:rsid w:val="00074DB4"/>
    <w:rsid w:val="00074F5F"/>
    <w:rsid w:val="00074FBF"/>
    <w:rsid w:val="00075052"/>
    <w:rsid w:val="00075197"/>
    <w:rsid w:val="00075253"/>
    <w:rsid w:val="0007528A"/>
    <w:rsid w:val="000758C3"/>
    <w:rsid w:val="00075AAF"/>
    <w:rsid w:val="00075F63"/>
    <w:rsid w:val="00076455"/>
    <w:rsid w:val="00076836"/>
    <w:rsid w:val="0007738F"/>
    <w:rsid w:val="00077574"/>
    <w:rsid w:val="00077D0F"/>
    <w:rsid w:val="0008002A"/>
    <w:rsid w:val="00080780"/>
    <w:rsid w:val="000808C9"/>
    <w:rsid w:val="00080949"/>
    <w:rsid w:val="00080C31"/>
    <w:rsid w:val="000812B4"/>
    <w:rsid w:val="00081320"/>
    <w:rsid w:val="0008147E"/>
    <w:rsid w:val="000814FC"/>
    <w:rsid w:val="00081599"/>
    <w:rsid w:val="00081635"/>
    <w:rsid w:val="00081691"/>
    <w:rsid w:val="000816F9"/>
    <w:rsid w:val="00081847"/>
    <w:rsid w:val="000818D3"/>
    <w:rsid w:val="00081D50"/>
    <w:rsid w:val="00081DC2"/>
    <w:rsid w:val="000821FE"/>
    <w:rsid w:val="00082578"/>
    <w:rsid w:val="00082A81"/>
    <w:rsid w:val="00082BDA"/>
    <w:rsid w:val="00083040"/>
    <w:rsid w:val="000832B0"/>
    <w:rsid w:val="0008338A"/>
    <w:rsid w:val="0008354F"/>
    <w:rsid w:val="0008366E"/>
    <w:rsid w:val="000838BB"/>
    <w:rsid w:val="00083DB0"/>
    <w:rsid w:val="000842C8"/>
    <w:rsid w:val="0008430D"/>
    <w:rsid w:val="000844C5"/>
    <w:rsid w:val="0008478E"/>
    <w:rsid w:val="000858B8"/>
    <w:rsid w:val="00085A0A"/>
    <w:rsid w:val="00085A63"/>
    <w:rsid w:val="00086080"/>
    <w:rsid w:val="000860F0"/>
    <w:rsid w:val="00086127"/>
    <w:rsid w:val="000863C6"/>
    <w:rsid w:val="00086699"/>
    <w:rsid w:val="00086B27"/>
    <w:rsid w:val="00086E85"/>
    <w:rsid w:val="000871A8"/>
    <w:rsid w:val="000872D1"/>
    <w:rsid w:val="000874BB"/>
    <w:rsid w:val="00087564"/>
    <w:rsid w:val="0008763E"/>
    <w:rsid w:val="000877E9"/>
    <w:rsid w:val="00087E1F"/>
    <w:rsid w:val="000901E1"/>
    <w:rsid w:val="00090326"/>
    <w:rsid w:val="0009034C"/>
    <w:rsid w:val="0009053F"/>
    <w:rsid w:val="00090558"/>
    <w:rsid w:val="000909EB"/>
    <w:rsid w:val="00090C77"/>
    <w:rsid w:val="00090E57"/>
    <w:rsid w:val="00090EB4"/>
    <w:rsid w:val="00091023"/>
    <w:rsid w:val="0009105A"/>
    <w:rsid w:val="00091480"/>
    <w:rsid w:val="00091515"/>
    <w:rsid w:val="00091749"/>
    <w:rsid w:val="00091CD8"/>
    <w:rsid w:val="000922DC"/>
    <w:rsid w:val="0009239A"/>
    <w:rsid w:val="0009247B"/>
    <w:rsid w:val="00092673"/>
    <w:rsid w:val="00092BD3"/>
    <w:rsid w:val="00092CB5"/>
    <w:rsid w:val="00092F22"/>
    <w:rsid w:val="0009310E"/>
    <w:rsid w:val="000934E9"/>
    <w:rsid w:val="00093841"/>
    <w:rsid w:val="0009392E"/>
    <w:rsid w:val="0009452D"/>
    <w:rsid w:val="000948F1"/>
    <w:rsid w:val="00094998"/>
    <w:rsid w:val="00094A62"/>
    <w:rsid w:val="00094A72"/>
    <w:rsid w:val="00094F37"/>
    <w:rsid w:val="000951EF"/>
    <w:rsid w:val="00095204"/>
    <w:rsid w:val="00095222"/>
    <w:rsid w:val="00095476"/>
    <w:rsid w:val="000955E6"/>
    <w:rsid w:val="000956BA"/>
    <w:rsid w:val="00095D3C"/>
    <w:rsid w:val="00095EFD"/>
    <w:rsid w:val="00095F51"/>
    <w:rsid w:val="000965FC"/>
    <w:rsid w:val="00096A88"/>
    <w:rsid w:val="00096B3D"/>
    <w:rsid w:val="00096CA8"/>
    <w:rsid w:val="00096E81"/>
    <w:rsid w:val="00096F76"/>
    <w:rsid w:val="000973E1"/>
    <w:rsid w:val="00097827"/>
    <w:rsid w:val="00097EF9"/>
    <w:rsid w:val="000A02F1"/>
    <w:rsid w:val="000A04A7"/>
    <w:rsid w:val="000A04B3"/>
    <w:rsid w:val="000A050A"/>
    <w:rsid w:val="000A0BEF"/>
    <w:rsid w:val="000A0DF4"/>
    <w:rsid w:val="000A0F3E"/>
    <w:rsid w:val="000A203E"/>
    <w:rsid w:val="000A231E"/>
    <w:rsid w:val="000A2674"/>
    <w:rsid w:val="000A2B20"/>
    <w:rsid w:val="000A2C36"/>
    <w:rsid w:val="000A2C50"/>
    <w:rsid w:val="000A2C88"/>
    <w:rsid w:val="000A2D29"/>
    <w:rsid w:val="000A2E94"/>
    <w:rsid w:val="000A2F32"/>
    <w:rsid w:val="000A312A"/>
    <w:rsid w:val="000A31B2"/>
    <w:rsid w:val="000A3270"/>
    <w:rsid w:val="000A36BD"/>
    <w:rsid w:val="000A4342"/>
    <w:rsid w:val="000A43C1"/>
    <w:rsid w:val="000A44D5"/>
    <w:rsid w:val="000A4563"/>
    <w:rsid w:val="000A484D"/>
    <w:rsid w:val="000A4A31"/>
    <w:rsid w:val="000A4BAD"/>
    <w:rsid w:val="000A505C"/>
    <w:rsid w:val="000A505F"/>
    <w:rsid w:val="000A50CB"/>
    <w:rsid w:val="000A51F3"/>
    <w:rsid w:val="000A53EF"/>
    <w:rsid w:val="000A549C"/>
    <w:rsid w:val="000A6939"/>
    <w:rsid w:val="000A6E64"/>
    <w:rsid w:val="000A7133"/>
    <w:rsid w:val="000A7504"/>
    <w:rsid w:val="000A7594"/>
    <w:rsid w:val="000A78CA"/>
    <w:rsid w:val="000A7D2A"/>
    <w:rsid w:val="000A7D87"/>
    <w:rsid w:val="000B01AB"/>
    <w:rsid w:val="000B0975"/>
    <w:rsid w:val="000B0AE4"/>
    <w:rsid w:val="000B0C00"/>
    <w:rsid w:val="000B0C54"/>
    <w:rsid w:val="000B0D88"/>
    <w:rsid w:val="000B0E5A"/>
    <w:rsid w:val="000B0F0E"/>
    <w:rsid w:val="000B16F5"/>
    <w:rsid w:val="000B1B78"/>
    <w:rsid w:val="000B1BCC"/>
    <w:rsid w:val="000B1F7B"/>
    <w:rsid w:val="000B201D"/>
    <w:rsid w:val="000B25B0"/>
    <w:rsid w:val="000B2973"/>
    <w:rsid w:val="000B2B2C"/>
    <w:rsid w:val="000B2C15"/>
    <w:rsid w:val="000B2D58"/>
    <w:rsid w:val="000B2DDD"/>
    <w:rsid w:val="000B2FBE"/>
    <w:rsid w:val="000B3070"/>
    <w:rsid w:val="000B33D0"/>
    <w:rsid w:val="000B35C1"/>
    <w:rsid w:val="000B3770"/>
    <w:rsid w:val="000B3B4B"/>
    <w:rsid w:val="000B3E97"/>
    <w:rsid w:val="000B44E9"/>
    <w:rsid w:val="000B4742"/>
    <w:rsid w:val="000B477F"/>
    <w:rsid w:val="000B4823"/>
    <w:rsid w:val="000B4AD8"/>
    <w:rsid w:val="000B4FE7"/>
    <w:rsid w:val="000B5216"/>
    <w:rsid w:val="000B5921"/>
    <w:rsid w:val="000B5D12"/>
    <w:rsid w:val="000B5F2A"/>
    <w:rsid w:val="000B6103"/>
    <w:rsid w:val="000B61BE"/>
    <w:rsid w:val="000B6405"/>
    <w:rsid w:val="000B6482"/>
    <w:rsid w:val="000B6888"/>
    <w:rsid w:val="000B6CA6"/>
    <w:rsid w:val="000B6E66"/>
    <w:rsid w:val="000B72E7"/>
    <w:rsid w:val="000B7400"/>
    <w:rsid w:val="000B7443"/>
    <w:rsid w:val="000B7495"/>
    <w:rsid w:val="000B74AE"/>
    <w:rsid w:val="000B780A"/>
    <w:rsid w:val="000B7A41"/>
    <w:rsid w:val="000B7FF4"/>
    <w:rsid w:val="000C00CE"/>
    <w:rsid w:val="000C0444"/>
    <w:rsid w:val="000C08E4"/>
    <w:rsid w:val="000C0B12"/>
    <w:rsid w:val="000C0BEE"/>
    <w:rsid w:val="000C0C8B"/>
    <w:rsid w:val="000C0ED6"/>
    <w:rsid w:val="000C0F4A"/>
    <w:rsid w:val="000C11B6"/>
    <w:rsid w:val="000C1243"/>
    <w:rsid w:val="000C12AB"/>
    <w:rsid w:val="000C1749"/>
    <w:rsid w:val="000C1925"/>
    <w:rsid w:val="000C1AB9"/>
    <w:rsid w:val="000C1B24"/>
    <w:rsid w:val="000C1B37"/>
    <w:rsid w:val="000C1EBA"/>
    <w:rsid w:val="000C1FCD"/>
    <w:rsid w:val="000C20E8"/>
    <w:rsid w:val="000C250B"/>
    <w:rsid w:val="000C27CE"/>
    <w:rsid w:val="000C2809"/>
    <w:rsid w:val="000C2C62"/>
    <w:rsid w:val="000C2F40"/>
    <w:rsid w:val="000C33CF"/>
    <w:rsid w:val="000C37CB"/>
    <w:rsid w:val="000C3BA5"/>
    <w:rsid w:val="000C3BB1"/>
    <w:rsid w:val="000C3CCF"/>
    <w:rsid w:val="000C3E4F"/>
    <w:rsid w:val="000C450E"/>
    <w:rsid w:val="000C4531"/>
    <w:rsid w:val="000C499F"/>
    <w:rsid w:val="000C4ADB"/>
    <w:rsid w:val="000C4BD2"/>
    <w:rsid w:val="000C4FF0"/>
    <w:rsid w:val="000C50FD"/>
    <w:rsid w:val="000C52B3"/>
    <w:rsid w:val="000C52C5"/>
    <w:rsid w:val="000C5B91"/>
    <w:rsid w:val="000C5CB6"/>
    <w:rsid w:val="000C5FAE"/>
    <w:rsid w:val="000C635F"/>
    <w:rsid w:val="000C6407"/>
    <w:rsid w:val="000C64F1"/>
    <w:rsid w:val="000C671A"/>
    <w:rsid w:val="000C6850"/>
    <w:rsid w:val="000C6D1E"/>
    <w:rsid w:val="000C6DE9"/>
    <w:rsid w:val="000C73D3"/>
    <w:rsid w:val="000C7575"/>
    <w:rsid w:val="000C7606"/>
    <w:rsid w:val="000C798C"/>
    <w:rsid w:val="000C7E08"/>
    <w:rsid w:val="000C7E79"/>
    <w:rsid w:val="000D0495"/>
    <w:rsid w:val="000D0499"/>
    <w:rsid w:val="000D04A2"/>
    <w:rsid w:val="000D0A7C"/>
    <w:rsid w:val="000D0D8F"/>
    <w:rsid w:val="000D10DC"/>
    <w:rsid w:val="000D18D2"/>
    <w:rsid w:val="000D2350"/>
    <w:rsid w:val="000D2352"/>
    <w:rsid w:val="000D250D"/>
    <w:rsid w:val="000D255F"/>
    <w:rsid w:val="000D28CC"/>
    <w:rsid w:val="000D29CE"/>
    <w:rsid w:val="000D2B26"/>
    <w:rsid w:val="000D2EA4"/>
    <w:rsid w:val="000D3234"/>
    <w:rsid w:val="000D38E5"/>
    <w:rsid w:val="000D397E"/>
    <w:rsid w:val="000D3C74"/>
    <w:rsid w:val="000D3D88"/>
    <w:rsid w:val="000D3F6A"/>
    <w:rsid w:val="000D404D"/>
    <w:rsid w:val="000D4144"/>
    <w:rsid w:val="000D45C0"/>
    <w:rsid w:val="000D46C1"/>
    <w:rsid w:val="000D4B76"/>
    <w:rsid w:val="000D4DC0"/>
    <w:rsid w:val="000D4F56"/>
    <w:rsid w:val="000D505E"/>
    <w:rsid w:val="000D5467"/>
    <w:rsid w:val="000D547F"/>
    <w:rsid w:val="000D5A7F"/>
    <w:rsid w:val="000D5BB5"/>
    <w:rsid w:val="000D5E99"/>
    <w:rsid w:val="000D602C"/>
    <w:rsid w:val="000D6032"/>
    <w:rsid w:val="000D6091"/>
    <w:rsid w:val="000D662D"/>
    <w:rsid w:val="000D6AA3"/>
    <w:rsid w:val="000D7244"/>
    <w:rsid w:val="000D7AF7"/>
    <w:rsid w:val="000E029C"/>
    <w:rsid w:val="000E02F5"/>
    <w:rsid w:val="000E066A"/>
    <w:rsid w:val="000E0A6C"/>
    <w:rsid w:val="000E0B6C"/>
    <w:rsid w:val="000E0DA3"/>
    <w:rsid w:val="000E13BE"/>
    <w:rsid w:val="000E1619"/>
    <w:rsid w:val="000E173A"/>
    <w:rsid w:val="000E1C29"/>
    <w:rsid w:val="000E20FE"/>
    <w:rsid w:val="000E22E2"/>
    <w:rsid w:val="000E2361"/>
    <w:rsid w:val="000E23DB"/>
    <w:rsid w:val="000E277A"/>
    <w:rsid w:val="000E2A10"/>
    <w:rsid w:val="000E2D57"/>
    <w:rsid w:val="000E2DBF"/>
    <w:rsid w:val="000E2E43"/>
    <w:rsid w:val="000E2E51"/>
    <w:rsid w:val="000E2E7B"/>
    <w:rsid w:val="000E3386"/>
    <w:rsid w:val="000E3771"/>
    <w:rsid w:val="000E388F"/>
    <w:rsid w:val="000E3A34"/>
    <w:rsid w:val="000E3A37"/>
    <w:rsid w:val="000E3A73"/>
    <w:rsid w:val="000E42B4"/>
    <w:rsid w:val="000E44A8"/>
    <w:rsid w:val="000E493F"/>
    <w:rsid w:val="000E499A"/>
    <w:rsid w:val="000E49BF"/>
    <w:rsid w:val="000E4C07"/>
    <w:rsid w:val="000E4E65"/>
    <w:rsid w:val="000E4F6F"/>
    <w:rsid w:val="000E51CD"/>
    <w:rsid w:val="000E555B"/>
    <w:rsid w:val="000E5673"/>
    <w:rsid w:val="000E5B08"/>
    <w:rsid w:val="000E5CC5"/>
    <w:rsid w:val="000E5CD8"/>
    <w:rsid w:val="000E5D89"/>
    <w:rsid w:val="000E60F7"/>
    <w:rsid w:val="000E6604"/>
    <w:rsid w:val="000E6FAE"/>
    <w:rsid w:val="000E7087"/>
    <w:rsid w:val="000E799C"/>
    <w:rsid w:val="000E79B2"/>
    <w:rsid w:val="000E7B1F"/>
    <w:rsid w:val="000E7B64"/>
    <w:rsid w:val="000F033D"/>
    <w:rsid w:val="000F06A1"/>
    <w:rsid w:val="000F07AC"/>
    <w:rsid w:val="000F0A09"/>
    <w:rsid w:val="000F0E8F"/>
    <w:rsid w:val="000F0F26"/>
    <w:rsid w:val="000F12A3"/>
    <w:rsid w:val="000F13E5"/>
    <w:rsid w:val="000F1779"/>
    <w:rsid w:val="000F22B2"/>
    <w:rsid w:val="000F2432"/>
    <w:rsid w:val="000F25B6"/>
    <w:rsid w:val="000F2A06"/>
    <w:rsid w:val="000F2CCD"/>
    <w:rsid w:val="000F2D33"/>
    <w:rsid w:val="000F2D8B"/>
    <w:rsid w:val="000F2E30"/>
    <w:rsid w:val="000F2E55"/>
    <w:rsid w:val="000F2EBC"/>
    <w:rsid w:val="000F2ED8"/>
    <w:rsid w:val="000F300C"/>
    <w:rsid w:val="000F3016"/>
    <w:rsid w:val="000F36B2"/>
    <w:rsid w:val="000F3A2F"/>
    <w:rsid w:val="000F3CE5"/>
    <w:rsid w:val="000F3E0D"/>
    <w:rsid w:val="000F3EE0"/>
    <w:rsid w:val="000F484F"/>
    <w:rsid w:val="000F4917"/>
    <w:rsid w:val="000F4D3F"/>
    <w:rsid w:val="000F4D4F"/>
    <w:rsid w:val="000F4F80"/>
    <w:rsid w:val="000F5349"/>
    <w:rsid w:val="000F54A3"/>
    <w:rsid w:val="000F5738"/>
    <w:rsid w:val="000F5A9C"/>
    <w:rsid w:val="000F5D49"/>
    <w:rsid w:val="000F5F87"/>
    <w:rsid w:val="000F5F9D"/>
    <w:rsid w:val="000F6579"/>
    <w:rsid w:val="000F6589"/>
    <w:rsid w:val="000F675A"/>
    <w:rsid w:val="000F68B5"/>
    <w:rsid w:val="000F6A4D"/>
    <w:rsid w:val="000F6C17"/>
    <w:rsid w:val="000F6D6F"/>
    <w:rsid w:val="000F6F12"/>
    <w:rsid w:val="000F7004"/>
    <w:rsid w:val="000F7093"/>
    <w:rsid w:val="000F732A"/>
    <w:rsid w:val="000F7375"/>
    <w:rsid w:val="000F7456"/>
    <w:rsid w:val="000F7482"/>
    <w:rsid w:val="000F757E"/>
    <w:rsid w:val="000F771E"/>
    <w:rsid w:val="000F77D1"/>
    <w:rsid w:val="000F7856"/>
    <w:rsid w:val="000F7C0C"/>
    <w:rsid w:val="000F7C9A"/>
    <w:rsid w:val="000F7F7F"/>
    <w:rsid w:val="0010021F"/>
    <w:rsid w:val="00100946"/>
    <w:rsid w:val="001009B9"/>
    <w:rsid w:val="00100B68"/>
    <w:rsid w:val="00100D7B"/>
    <w:rsid w:val="001010A3"/>
    <w:rsid w:val="00101565"/>
    <w:rsid w:val="001016CD"/>
    <w:rsid w:val="0010187B"/>
    <w:rsid w:val="001018A2"/>
    <w:rsid w:val="001019D2"/>
    <w:rsid w:val="00101B6A"/>
    <w:rsid w:val="00101C74"/>
    <w:rsid w:val="00101E22"/>
    <w:rsid w:val="00101F84"/>
    <w:rsid w:val="00102539"/>
    <w:rsid w:val="00102637"/>
    <w:rsid w:val="001028FD"/>
    <w:rsid w:val="00102D78"/>
    <w:rsid w:val="00103010"/>
    <w:rsid w:val="001030CB"/>
    <w:rsid w:val="0010311C"/>
    <w:rsid w:val="0010322F"/>
    <w:rsid w:val="001032A7"/>
    <w:rsid w:val="00103307"/>
    <w:rsid w:val="00103349"/>
    <w:rsid w:val="00103562"/>
    <w:rsid w:val="0010397E"/>
    <w:rsid w:val="00103B92"/>
    <w:rsid w:val="00103BB8"/>
    <w:rsid w:val="001040A7"/>
    <w:rsid w:val="001040AE"/>
    <w:rsid w:val="00104488"/>
    <w:rsid w:val="0010451E"/>
    <w:rsid w:val="00104631"/>
    <w:rsid w:val="00104AFD"/>
    <w:rsid w:val="00104B23"/>
    <w:rsid w:val="00104B9F"/>
    <w:rsid w:val="00104D68"/>
    <w:rsid w:val="00104EAD"/>
    <w:rsid w:val="00105332"/>
    <w:rsid w:val="0010584B"/>
    <w:rsid w:val="00105E44"/>
    <w:rsid w:val="00106402"/>
    <w:rsid w:val="00106421"/>
    <w:rsid w:val="00106439"/>
    <w:rsid w:val="00106677"/>
    <w:rsid w:val="00106699"/>
    <w:rsid w:val="00106782"/>
    <w:rsid w:val="0010678A"/>
    <w:rsid w:val="001069B4"/>
    <w:rsid w:val="0010723A"/>
    <w:rsid w:val="00107738"/>
    <w:rsid w:val="001077DF"/>
    <w:rsid w:val="0010799D"/>
    <w:rsid w:val="00107F67"/>
    <w:rsid w:val="001101BA"/>
    <w:rsid w:val="0011054E"/>
    <w:rsid w:val="00110810"/>
    <w:rsid w:val="0011092E"/>
    <w:rsid w:val="00110EE4"/>
    <w:rsid w:val="001112B7"/>
    <w:rsid w:val="00111361"/>
    <w:rsid w:val="00111B1C"/>
    <w:rsid w:val="00111B22"/>
    <w:rsid w:val="00111B6A"/>
    <w:rsid w:val="00111E42"/>
    <w:rsid w:val="0011253F"/>
    <w:rsid w:val="00112594"/>
    <w:rsid w:val="0011282E"/>
    <w:rsid w:val="00112B0F"/>
    <w:rsid w:val="00112E49"/>
    <w:rsid w:val="00112E7E"/>
    <w:rsid w:val="001131D9"/>
    <w:rsid w:val="0011335B"/>
    <w:rsid w:val="001136CA"/>
    <w:rsid w:val="00113931"/>
    <w:rsid w:val="00113A8B"/>
    <w:rsid w:val="0011403E"/>
    <w:rsid w:val="0011454C"/>
    <w:rsid w:val="001146E4"/>
    <w:rsid w:val="0011492F"/>
    <w:rsid w:val="00114A5D"/>
    <w:rsid w:val="00114F09"/>
    <w:rsid w:val="00115358"/>
    <w:rsid w:val="001153CC"/>
    <w:rsid w:val="001154A3"/>
    <w:rsid w:val="001154CC"/>
    <w:rsid w:val="001156A7"/>
    <w:rsid w:val="00115A45"/>
    <w:rsid w:val="00115C79"/>
    <w:rsid w:val="00115D79"/>
    <w:rsid w:val="00115DB7"/>
    <w:rsid w:val="0011643C"/>
    <w:rsid w:val="0011650B"/>
    <w:rsid w:val="00116C98"/>
    <w:rsid w:val="00116D1C"/>
    <w:rsid w:val="001172CD"/>
    <w:rsid w:val="001173DF"/>
    <w:rsid w:val="00117515"/>
    <w:rsid w:val="00117A82"/>
    <w:rsid w:val="001200BF"/>
    <w:rsid w:val="00120137"/>
    <w:rsid w:val="001201CE"/>
    <w:rsid w:val="001202B5"/>
    <w:rsid w:val="0012034F"/>
    <w:rsid w:val="0012064B"/>
    <w:rsid w:val="00120772"/>
    <w:rsid w:val="0012087D"/>
    <w:rsid w:val="00120AE6"/>
    <w:rsid w:val="00120CA6"/>
    <w:rsid w:val="00120DD3"/>
    <w:rsid w:val="0012121C"/>
    <w:rsid w:val="0012122E"/>
    <w:rsid w:val="001212A1"/>
    <w:rsid w:val="00121395"/>
    <w:rsid w:val="00121A2F"/>
    <w:rsid w:val="00121BE5"/>
    <w:rsid w:val="00121C14"/>
    <w:rsid w:val="00121C4B"/>
    <w:rsid w:val="00121D04"/>
    <w:rsid w:val="00121DEE"/>
    <w:rsid w:val="00122079"/>
    <w:rsid w:val="0012219D"/>
    <w:rsid w:val="00122617"/>
    <w:rsid w:val="0012303B"/>
    <w:rsid w:val="0012377B"/>
    <w:rsid w:val="001237E9"/>
    <w:rsid w:val="00123A9A"/>
    <w:rsid w:val="00123C91"/>
    <w:rsid w:val="00123CF6"/>
    <w:rsid w:val="00123E76"/>
    <w:rsid w:val="001240C3"/>
    <w:rsid w:val="001241B9"/>
    <w:rsid w:val="0012420D"/>
    <w:rsid w:val="001243DF"/>
    <w:rsid w:val="0012453A"/>
    <w:rsid w:val="0012459C"/>
    <w:rsid w:val="00124884"/>
    <w:rsid w:val="00124A75"/>
    <w:rsid w:val="00124C08"/>
    <w:rsid w:val="001250B5"/>
    <w:rsid w:val="0012587B"/>
    <w:rsid w:val="00125D50"/>
    <w:rsid w:val="00125EB3"/>
    <w:rsid w:val="001261A4"/>
    <w:rsid w:val="0012621D"/>
    <w:rsid w:val="00126478"/>
    <w:rsid w:val="0012648D"/>
    <w:rsid w:val="0012663C"/>
    <w:rsid w:val="0012665E"/>
    <w:rsid w:val="001267AF"/>
    <w:rsid w:val="001268DB"/>
    <w:rsid w:val="00126B28"/>
    <w:rsid w:val="00126B5F"/>
    <w:rsid w:val="00127025"/>
    <w:rsid w:val="001270F1"/>
    <w:rsid w:val="00127333"/>
    <w:rsid w:val="001275CC"/>
    <w:rsid w:val="0012775E"/>
    <w:rsid w:val="00127786"/>
    <w:rsid w:val="0012785D"/>
    <w:rsid w:val="0012788F"/>
    <w:rsid w:val="0012796D"/>
    <w:rsid w:val="0012797F"/>
    <w:rsid w:val="00127B08"/>
    <w:rsid w:val="00130013"/>
    <w:rsid w:val="0013030D"/>
    <w:rsid w:val="00130925"/>
    <w:rsid w:val="00130E2E"/>
    <w:rsid w:val="00130FE3"/>
    <w:rsid w:val="001314FB"/>
    <w:rsid w:val="00131543"/>
    <w:rsid w:val="001316B0"/>
    <w:rsid w:val="0013191D"/>
    <w:rsid w:val="00131B80"/>
    <w:rsid w:val="00131DDE"/>
    <w:rsid w:val="00132413"/>
    <w:rsid w:val="00132E61"/>
    <w:rsid w:val="00132F22"/>
    <w:rsid w:val="001331C0"/>
    <w:rsid w:val="001331FF"/>
    <w:rsid w:val="001337AA"/>
    <w:rsid w:val="001339E1"/>
    <w:rsid w:val="00133CCE"/>
    <w:rsid w:val="00134252"/>
    <w:rsid w:val="001342DB"/>
    <w:rsid w:val="001344F7"/>
    <w:rsid w:val="00134A70"/>
    <w:rsid w:val="00134AA1"/>
    <w:rsid w:val="00134B27"/>
    <w:rsid w:val="00134BC3"/>
    <w:rsid w:val="00134D1A"/>
    <w:rsid w:val="00134F12"/>
    <w:rsid w:val="001350DE"/>
    <w:rsid w:val="001350F1"/>
    <w:rsid w:val="00135122"/>
    <w:rsid w:val="001354E9"/>
    <w:rsid w:val="001356F2"/>
    <w:rsid w:val="0013585B"/>
    <w:rsid w:val="00135901"/>
    <w:rsid w:val="00135AC2"/>
    <w:rsid w:val="00135D01"/>
    <w:rsid w:val="00135E2A"/>
    <w:rsid w:val="0013617B"/>
    <w:rsid w:val="001363D3"/>
    <w:rsid w:val="0013640E"/>
    <w:rsid w:val="001364E2"/>
    <w:rsid w:val="00136845"/>
    <w:rsid w:val="00136AF9"/>
    <w:rsid w:val="00136C93"/>
    <w:rsid w:val="001377ED"/>
    <w:rsid w:val="0013781E"/>
    <w:rsid w:val="00137973"/>
    <w:rsid w:val="00137A94"/>
    <w:rsid w:val="00137B5F"/>
    <w:rsid w:val="00137B77"/>
    <w:rsid w:val="00140764"/>
    <w:rsid w:val="00140A74"/>
    <w:rsid w:val="00140CAE"/>
    <w:rsid w:val="00140FD1"/>
    <w:rsid w:val="0014108C"/>
    <w:rsid w:val="00141154"/>
    <w:rsid w:val="00141311"/>
    <w:rsid w:val="001413AA"/>
    <w:rsid w:val="00141488"/>
    <w:rsid w:val="0014165D"/>
    <w:rsid w:val="00141F61"/>
    <w:rsid w:val="0014234A"/>
    <w:rsid w:val="001424B7"/>
    <w:rsid w:val="00142784"/>
    <w:rsid w:val="00142B7B"/>
    <w:rsid w:val="00142C2C"/>
    <w:rsid w:val="00142F75"/>
    <w:rsid w:val="001434D2"/>
    <w:rsid w:val="00143B1A"/>
    <w:rsid w:val="00143D0C"/>
    <w:rsid w:val="00143E08"/>
    <w:rsid w:val="00143E40"/>
    <w:rsid w:val="00143F4A"/>
    <w:rsid w:val="0014479F"/>
    <w:rsid w:val="00144C12"/>
    <w:rsid w:val="00144F17"/>
    <w:rsid w:val="00145170"/>
    <w:rsid w:val="001455B9"/>
    <w:rsid w:val="00145AB3"/>
    <w:rsid w:val="00145FB7"/>
    <w:rsid w:val="001461B2"/>
    <w:rsid w:val="001464B4"/>
    <w:rsid w:val="00146986"/>
    <w:rsid w:val="0014698F"/>
    <w:rsid w:val="00146999"/>
    <w:rsid w:val="00146D42"/>
    <w:rsid w:val="00147939"/>
    <w:rsid w:val="00147988"/>
    <w:rsid w:val="00147A39"/>
    <w:rsid w:val="00147BE8"/>
    <w:rsid w:val="00147C0B"/>
    <w:rsid w:val="00147E5C"/>
    <w:rsid w:val="00147FA1"/>
    <w:rsid w:val="00147FC2"/>
    <w:rsid w:val="0015013E"/>
    <w:rsid w:val="00150204"/>
    <w:rsid w:val="00150265"/>
    <w:rsid w:val="001502B0"/>
    <w:rsid w:val="00150832"/>
    <w:rsid w:val="00150D6F"/>
    <w:rsid w:val="001513C9"/>
    <w:rsid w:val="001513D6"/>
    <w:rsid w:val="00151C3D"/>
    <w:rsid w:val="00151F45"/>
    <w:rsid w:val="00151F61"/>
    <w:rsid w:val="0015223F"/>
    <w:rsid w:val="00152414"/>
    <w:rsid w:val="00152561"/>
    <w:rsid w:val="00152CAC"/>
    <w:rsid w:val="00152CD6"/>
    <w:rsid w:val="00152F93"/>
    <w:rsid w:val="00153373"/>
    <w:rsid w:val="0015358F"/>
    <w:rsid w:val="001538E8"/>
    <w:rsid w:val="00153C2A"/>
    <w:rsid w:val="00153DC0"/>
    <w:rsid w:val="00153F8D"/>
    <w:rsid w:val="0015400E"/>
    <w:rsid w:val="0015415D"/>
    <w:rsid w:val="0015430F"/>
    <w:rsid w:val="00154465"/>
    <w:rsid w:val="00154A89"/>
    <w:rsid w:val="00154B80"/>
    <w:rsid w:val="00154D15"/>
    <w:rsid w:val="00154FEF"/>
    <w:rsid w:val="001551F1"/>
    <w:rsid w:val="00155206"/>
    <w:rsid w:val="001558E3"/>
    <w:rsid w:val="001558F4"/>
    <w:rsid w:val="001559AF"/>
    <w:rsid w:val="00155C64"/>
    <w:rsid w:val="00155DC9"/>
    <w:rsid w:val="00155F6D"/>
    <w:rsid w:val="00156279"/>
    <w:rsid w:val="001564B6"/>
    <w:rsid w:val="001565B2"/>
    <w:rsid w:val="00156895"/>
    <w:rsid w:val="00156BFA"/>
    <w:rsid w:val="00156CB9"/>
    <w:rsid w:val="00156DC1"/>
    <w:rsid w:val="00156E81"/>
    <w:rsid w:val="00156E98"/>
    <w:rsid w:val="00156F77"/>
    <w:rsid w:val="001570A9"/>
    <w:rsid w:val="001575E9"/>
    <w:rsid w:val="001576E7"/>
    <w:rsid w:val="0015782B"/>
    <w:rsid w:val="00157C5C"/>
    <w:rsid w:val="00157D03"/>
    <w:rsid w:val="001602C7"/>
    <w:rsid w:val="00160371"/>
    <w:rsid w:val="001604E1"/>
    <w:rsid w:val="0016050B"/>
    <w:rsid w:val="00160579"/>
    <w:rsid w:val="001605E2"/>
    <w:rsid w:val="001609C3"/>
    <w:rsid w:val="001609DD"/>
    <w:rsid w:val="00160A78"/>
    <w:rsid w:val="00160CCB"/>
    <w:rsid w:val="00160E07"/>
    <w:rsid w:val="00161899"/>
    <w:rsid w:val="00161FEE"/>
    <w:rsid w:val="0016222D"/>
    <w:rsid w:val="00162B9C"/>
    <w:rsid w:val="00162C67"/>
    <w:rsid w:val="00162EB9"/>
    <w:rsid w:val="0016347F"/>
    <w:rsid w:val="001634A2"/>
    <w:rsid w:val="00163761"/>
    <w:rsid w:val="00163777"/>
    <w:rsid w:val="00163913"/>
    <w:rsid w:val="00163A71"/>
    <w:rsid w:val="00163B86"/>
    <w:rsid w:val="00163F8E"/>
    <w:rsid w:val="00164340"/>
    <w:rsid w:val="00164566"/>
    <w:rsid w:val="00164A38"/>
    <w:rsid w:val="00164E2D"/>
    <w:rsid w:val="00165004"/>
    <w:rsid w:val="001650B6"/>
    <w:rsid w:val="001651E8"/>
    <w:rsid w:val="00165761"/>
    <w:rsid w:val="0016593A"/>
    <w:rsid w:val="00165C72"/>
    <w:rsid w:val="00165F43"/>
    <w:rsid w:val="00166458"/>
    <w:rsid w:val="001669D5"/>
    <w:rsid w:val="00166A5F"/>
    <w:rsid w:val="00166BF2"/>
    <w:rsid w:val="00166C67"/>
    <w:rsid w:val="00166D7D"/>
    <w:rsid w:val="00167197"/>
    <w:rsid w:val="00167357"/>
    <w:rsid w:val="0016792B"/>
    <w:rsid w:val="00167B4C"/>
    <w:rsid w:val="00167C42"/>
    <w:rsid w:val="00167E7C"/>
    <w:rsid w:val="0017000F"/>
    <w:rsid w:val="00170100"/>
    <w:rsid w:val="00170346"/>
    <w:rsid w:val="0017056B"/>
    <w:rsid w:val="001706C7"/>
    <w:rsid w:val="00170742"/>
    <w:rsid w:val="001709CE"/>
    <w:rsid w:val="00170CDA"/>
    <w:rsid w:val="00170CE1"/>
    <w:rsid w:val="00170DE4"/>
    <w:rsid w:val="00170E9A"/>
    <w:rsid w:val="00170F53"/>
    <w:rsid w:val="00170F65"/>
    <w:rsid w:val="00170F9A"/>
    <w:rsid w:val="00171036"/>
    <w:rsid w:val="00171168"/>
    <w:rsid w:val="00171323"/>
    <w:rsid w:val="001716D6"/>
    <w:rsid w:val="00171818"/>
    <w:rsid w:val="00171D70"/>
    <w:rsid w:val="00172044"/>
    <w:rsid w:val="00172205"/>
    <w:rsid w:val="001723A1"/>
    <w:rsid w:val="001726EA"/>
    <w:rsid w:val="00172A85"/>
    <w:rsid w:val="00172E6C"/>
    <w:rsid w:val="00172F3F"/>
    <w:rsid w:val="0017346D"/>
    <w:rsid w:val="00173587"/>
    <w:rsid w:val="001736E8"/>
    <w:rsid w:val="001737EA"/>
    <w:rsid w:val="00173809"/>
    <w:rsid w:val="001738A9"/>
    <w:rsid w:val="0017399C"/>
    <w:rsid w:val="00173F0E"/>
    <w:rsid w:val="00174460"/>
    <w:rsid w:val="001745B7"/>
    <w:rsid w:val="001747FA"/>
    <w:rsid w:val="00174835"/>
    <w:rsid w:val="00174875"/>
    <w:rsid w:val="00174C49"/>
    <w:rsid w:val="00175012"/>
    <w:rsid w:val="00175055"/>
    <w:rsid w:val="00175157"/>
    <w:rsid w:val="001752C7"/>
    <w:rsid w:val="00175306"/>
    <w:rsid w:val="0017543E"/>
    <w:rsid w:val="001755FD"/>
    <w:rsid w:val="00175756"/>
    <w:rsid w:val="00175779"/>
    <w:rsid w:val="0017582B"/>
    <w:rsid w:val="0017592B"/>
    <w:rsid w:val="00176161"/>
    <w:rsid w:val="0017621E"/>
    <w:rsid w:val="0017624F"/>
    <w:rsid w:val="00176F5C"/>
    <w:rsid w:val="001779B5"/>
    <w:rsid w:val="00177F8F"/>
    <w:rsid w:val="001800EC"/>
    <w:rsid w:val="0018013D"/>
    <w:rsid w:val="0018015C"/>
    <w:rsid w:val="001802BF"/>
    <w:rsid w:val="0018057F"/>
    <w:rsid w:val="00180A7E"/>
    <w:rsid w:val="00180B14"/>
    <w:rsid w:val="00180E93"/>
    <w:rsid w:val="00180EE3"/>
    <w:rsid w:val="0018104B"/>
    <w:rsid w:val="0018112E"/>
    <w:rsid w:val="0018147C"/>
    <w:rsid w:val="001814C5"/>
    <w:rsid w:val="001815E7"/>
    <w:rsid w:val="00181601"/>
    <w:rsid w:val="001819A3"/>
    <w:rsid w:val="001819A4"/>
    <w:rsid w:val="00181A1C"/>
    <w:rsid w:val="00181A7A"/>
    <w:rsid w:val="00181FEA"/>
    <w:rsid w:val="001821DE"/>
    <w:rsid w:val="00182604"/>
    <w:rsid w:val="001826BC"/>
    <w:rsid w:val="001828E1"/>
    <w:rsid w:val="00182ABE"/>
    <w:rsid w:val="00182AE4"/>
    <w:rsid w:val="001830A7"/>
    <w:rsid w:val="001830BE"/>
    <w:rsid w:val="001834DF"/>
    <w:rsid w:val="00183654"/>
    <w:rsid w:val="0018395F"/>
    <w:rsid w:val="001839C4"/>
    <w:rsid w:val="001839F9"/>
    <w:rsid w:val="00183A03"/>
    <w:rsid w:val="00184461"/>
    <w:rsid w:val="001845D7"/>
    <w:rsid w:val="00184618"/>
    <w:rsid w:val="00184664"/>
    <w:rsid w:val="0018495A"/>
    <w:rsid w:val="001849C4"/>
    <w:rsid w:val="00184C59"/>
    <w:rsid w:val="00184E9C"/>
    <w:rsid w:val="00184EE5"/>
    <w:rsid w:val="00184FB5"/>
    <w:rsid w:val="00185068"/>
    <w:rsid w:val="00185302"/>
    <w:rsid w:val="001853F8"/>
    <w:rsid w:val="00185A3F"/>
    <w:rsid w:val="00185AC1"/>
    <w:rsid w:val="00185AFC"/>
    <w:rsid w:val="00185BAA"/>
    <w:rsid w:val="00185C20"/>
    <w:rsid w:val="0018640C"/>
    <w:rsid w:val="001867F0"/>
    <w:rsid w:val="001869B1"/>
    <w:rsid w:val="00186A5E"/>
    <w:rsid w:val="00186B7E"/>
    <w:rsid w:val="00186CE3"/>
    <w:rsid w:val="00186EDE"/>
    <w:rsid w:val="00186FA6"/>
    <w:rsid w:val="00187300"/>
    <w:rsid w:val="001873BD"/>
    <w:rsid w:val="00190117"/>
    <w:rsid w:val="001908F1"/>
    <w:rsid w:val="00190A09"/>
    <w:rsid w:val="00190CD9"/>
    <w:rsid w:val="00190F86"/>
    <w:rsid w:val="001910D3"/>
    <w:rsid w:val="00191486"/>
    <w:rsid w:val="00191651"/>
    <w:rsid w:val="00191F9A"/>
    <w:rsid w:val="001920C0"/>
    <w:rsid w:val="00193332"/>
    <w:rsid w:val="001935C5"/>
    <w:rsid w:val="00193670"/>
    <w:rsid w:val="0019388E"/>
    <w:rsid w:val="0019395A"/>
    <w:rsid w:val="00193A26"/>
    <w:rsid w:val="001940C4"/>
    <w:rsid w:val="001943E4"/>
    <w:rsid w:val="001946D6"/>
    <w:rsid w:val="001947D4"/>
    <w:rsid w:val="001947D6"/>
    <w:rsid w:val="00194D29"/>
    <w:rsid w:val="00195369"/>
    <w:rsid w:val="00195622"/>
    <w:rsid w:val="00195891"/>
    <w:rsid w:val="0019606D"/>
    <w:rsid w:val="001966D2"/>
    <w:rsid w:val="001969FF"/>
    <w:rsid w:val="00196B0F"/>
    <w:rsid w:val="00196C09"/>
    <w:rsid w:val="00196D4E"/>
    <w:rsid w:val="00197491"/>
    <w:rsid w:val="001976A7"/>
    <w:rsid w:val="00197839"/>
    <w:rsid w:val="00197A8F"/>
    <w:rsid w:val="00197BCC"/>
    <w:rsid w:val="00197E6E"/>
    <w:rsid w:val="001A00E2"/>
    <w:rsid w:val="001A03F2"/>
    <w:rsid w:val="001A0483"/>
    <w:rsid w:val="001A0487"/>
    <w:rsid w:val="001A076B"/>
    <w:rsid w:val="001A0DCD"/>
    <w:rsid w:val="001A11F0"/>
    <w:rsid w:val="001A1241"/>
    <w:rsid w:val="001A18F7"/>
    <w:rsid w:val="001A191D"/>
    <w:rsid w:val="001A1AFE"/>
    <w:rsid w:val="001A1EA0"/>
    <w:rsid w:val="001A2190"/>
    <w:rsid w:val="001A25C9"/>
    <w:rsid w:val="001A26CE"/>
    <w:rsid w:val="001A275C"/>
    <w:rsid w:val="001A286C"/>
    <w:rsid w:val="001A28B2"/>
    <w:rsid w:val="001A2A06"/>
    <w:rsid w:val="001A319F"/>
    <w:rsid w:val="001A3329"/>
    <w:rsid w:val="001A3337"/>
    <w:rsid w:val="001A3855"/>
    <w:rsid w:val="001A3A73"/>
    <w:rsid w:val="001A3AF5"/>
    <w:rsid w:val="001A3C05"/>
    <w:rsid w:val="001A3D45"/>
    <w:rsid w:val="001A3DCB"/>
    <w:rsid w:val="001A3DFE"/>
    <w:rsid w:val="001A40B2"/>
    <w:rsid w:val="001A473F"/>
    <w:rsid w:val="001A485A"/>
    <w:rsid w:val="001A50B7"/>
    <w:rsid w:val="001A52D4"/>
    <w:rsid w:val="001A5340"/>
    <w:rsid w:val="001A5430"/>
    <w:rsid w:val="001A556F"/>
    <w:rsid w:val="001A5808"/>
    <w:rsid w:val="001A5C58"/>
    <w:rsid w:val="001A5F4E"/>
    <w:rsid w:val="001A604C"/>
    <w:rsid w:val="001A66F9"/>
    <w:rsid w:val="001A67E6"/>
    <w:rsid w:val="001A69CD"/>
    <w:rsid w:val="001A69F1"/>
    <w:rsid w:val="001A6C3B"/>
    <w:rsid w:val="001A6EE8"/>
    <w:rsid w:val="001A70FF"/>
    <w:rsid w:val="001A71BF"/>
    <w:rsid w:val="001A71C4"/>
    <w:rsid w:val="001A72FD"/>
    <w:rsid w:val="001A752B"/>
    <w:rsid w:val="001A7AB0"/>
    <w:rsid w:val="001A7ADD"/>
    <w:rsid w:val="001A7C46"/>
    <w:rsid w:val="001A7D1D"/>
    <w:rsid w:val="001A7E95"/>
    <w:rsid w:val="001A7F8A"/>
    <w:rsid w:val="001B017E"/>
    <w:rsid w:val="001B0456"/>
    <w:rsid w:val="001B0589"/>
    <w:rsid w:val="001B05A7"/>
    <w:rsid w:val="001B060A"/>
    <w:rsid w:val="001B06FA"/>
    <w:rsid w:val="001B0846"/>
    <w:rsid w:val="001B0B98"/>
    <w:rsid w:val="001B0C38"/>
    <w:rsid w:val="001B0D0D"/>
    <w:rsid w:val="001B1901"/>
    <w:rsid w:val="001B1C7E"/>
    <w:rsid w:val="001B1FE1"/>
    <w:rsid w:val="001B267B"/>
    <w:rsid w:val="001B29B0"/>
    <w:rsid w:val="001B2B8D"/>
    <w:rsid w:val="001B2BE9"/>
    <w:rsid w:val="001B2C55"/>
    <w:rsid w:val="001B30F7"/>
    <w:rsid w:val="001B325C"/>
    <w:rsid w:val="001B335F"/>
    <w:rsid w:val="001B33E3"/>
    <w:rsid w:val="001B347F"/>
    <w:rsid w:val="001B354F"/>
    <w:rsid w:val="001B3857"/>
    <w:rsid w:val="001B3CBB"/>
    <w:rsid w:val="001B4FBA"/>
    <w:rsid w:val="001B5050"/>
    <w:rsid w:val="001B52E4"/>
    <w:rsid w:val="001B59BC"/>
    <w:rsid w:val="001B5C96"/>
    <w:rsid w:val="001B5E36"/>
    <w:rsid w:val="001B5F14"/>
    <w:rsid w:val="001B624D"/>
    <w:rsid w:val="001B630C"/>
    <w:rsid w:val="001B66A2"/>
    <w:rsid w:val="001B6B53"/>
    <w:rsid w:val="001B6E20"/>
    <w:rsid w:val="001B729E"/>
    <w:rsid w:val="001B7700"/>
    <w:rsid w:val="001B7997"/>
    <w:rsid w:val="001C054F"/>
    <w:rsid w:val="001C05AA"/>
    <w:rsid w:val="001C06CE"/>
    <w:rsid w:val="001C08EC"/>
    <w:rsid w:val="001C09A7"/>
    <w:rsid w:val="001C0DED"/>
    <w:rsid w:val="001C0F59"/>
    <w:rsid w:val="001C1335"/>
    <w:rsid w:val="001C151D"/>
    <w:rsid w:val="001C1835"/>
    <w:rsid w:val="001C1DE8"/>
    <w:rsid w:val="001C236C"/>
    <w:rsid w:val="001C23ED"/>
    <w:rsid w:val="001C2655"/>
    <w:rsid w:val="001C2950"/>
    <w:rsid w:val="001C2CE1"/>
    <w:rsid w:val="001C3392"/>
    <w:rsid w:val="001C3760"/>
    <w:rsid w:val="001C3874"/>
    <w:rsid w:val="001C3BAB"/>
    <w:rsid w:val="001C3C03"/>
    <w:rsid w:val="001C3D8F"/>
    <w:rsid w:val="001C4887"/>
    <w:rsid w:val="001C49BA"/>
    <w:rsid w:val="001C4A69"/>
    <w:rsid w:val="001C4B74"/>
    <w:rsid w:val="001C4C1D"/>
    <w:rsid w:val="001C4D71"/>
    <w:rsid w:val="001C4E36"/>
    <w:rsid w:val="001C51D0"/>
    <w:rsid w:val="001C5407"/>
    <w:rsid w:val="001C5548"/>
    <w:rsid w:val="001C5745"/>
    <w:rsid w:val="001C5DAC"/>
    <w:rsid w:val="001C60FC"/>
    <w:rsid w:val="001C674C"/>
    <w:rsid w:val="001C67EB"/>
    <w:rsid w:val="001C691A"/>
    <w:rsid w:val="001C6B12"/>
    <w:rsid w:val="001C6F35"/>
    <w:rsid w:val="001C75DF"/>
    <w:rsid w:val="001C763F"/>
    <w:rsid w:val="001C7868"/>
    <w:rsid w:val="001C7C5F"/>
    <w:rsid w:val="001C7F04"/>
    <w:rsid w:val="001D00FB"/>
    <w:rsid w:val="001D0263"/>
    <w:rsid w:val="001D077A"/>
    <w:rsid w:val="001D0972"/>
    <w:rsid w:val="001D108A"/>
    <w:rsid w:val="001D117E"/>
    <w:rsid w:val="001D1764"/>
    <w:rsid w:val="001D1CBE"/>
    <w:rsid w:val="001D1EDC"/>
    <w:rsid w:val="001D2338"/>
    <w:rsid w:val="001D237C"/>
    <w:rsid w:val="001D241D"/>
    <w:rsid w:val="001D265E"/>
    <w:rsid w:val="001D29A1"/>
    <w:rsid w:val="001D2B2A"/>
    <w:rsid w:val="001D2E07"/>
    <w:rsid w:val="001D2EB5"/>
    <w:rsid w:val="001D33E4"/>
    <w:rsid w:val="001D3642"/>
    <w:rsid w:val="001D3A85"/>
    <w:rsid w:val="001D3C19"/>
    <w:rsid w:val="001D3D62"/>
    <w:rsid w:val="001D3E2C"/>
    <w:rsid w:val="001D4021"/>
    <w:rsid w:val="001D43F8"/>
    <w:rsid w:val="001D45BA"/>
    <w:rsid w:val="001D4659"/>
    <w:rsid w:val="001D47BF"/>
    <w:rsid w:val="001D5023"/>
    <w:rsid w:val="001D5373"/>
    <w:rsid w:val="001D53E7"/>
    <w:rsid w:val="001D55CD"/>
    <w:rsid w:val="001D5603"/>
    <w:rsid w:val="001D56AF"/>
    <w:rsid w:val="001D5B3C"/>
    <w:rsid w:val="001D5D2C"/>
    <w:rsid w:val="001D5DF6"/>
    <w:rsid w:val="001D5FC0"/>
    <w:rsid w:val="001D61D8"/>
    <w:rsid w:val="001D68BC"/>
    <w:rsid w:val="001D6B2B"/>
    <w:rsid w:val="001D6F15"/>
    <w:rsid w:val="001D70E7"/>
    <w:rsid w:val="001D715D"/>
    <w:rsid w:val="001D7430"/>
    <w:rsid w:val="001D7701"/>
    <w:rsid w:val="001D7B9D"/>
    <w:rsid w:val="001E0299"/>
    <w:rsid w:val="001E0486"/>
    <w:rsid w:val="001E0962"/>
    <w:rsid w:val="001E0EEA"/>
    <w:rsid w:val="001E11E2"/>
    <w:rsid w:val="001E15EA"/>
    <w:rsid w:val="001E16B8"/>
    <w:rsid w:val="001E172E"/>
    <w:rsid w:val="001E1A64"/>
    <w:rsid w:val="001E1AD9"/>
    <w:rsid w:val="001E1E10"/>
    <w:rsid w:val="001E217A"/>
    <w:rsid w:val="001E2197"/>
    <w:rsid w:val="001E22CF"/>
    <w:rsid w:val="001E2515"/>
    <w:rsid w:val="001E298A"/>
    <w:rsid w:val="001E2DE4"/>
    <w:rsid w:val="001E2E2F"/>
    <w:rsid w:val="001E2FEB"/>
    <w:rsid w:val="001E3199"/>
    <w:rsid w:val="001E31DF"/>
    <w:rsid w:val="001E3824"/>
    <w:rsid w:val="001E4195"/>
    <w:rsid w:val="001E4488"/>
    <w:rsid w:val="001E44FB"/>
    <w:rsid w:val="001E4530"/>
    <w:rsid w:val="001E45B3"/>
    <w:rsid w:val="001E4602"/>
    <w:rsid w:val="001E4649"/>
    <w:rsid w:val="001E4A0D"/>
    <w:rsid w:val="001E4F51"/>
    <w:rsid w:val="001E4FBE"/>
    <w:rsid w:val="001E50FA"/>
    <w:rsid w:val="001E51B9"/>
    <w:rsid w:val="001E540B"/>
    <w:rsid w:val="001E54FD"/>
    <w:rsid w:val="001E5690"/>
    <w:rsid w:val="001E5AB7"/>
    <w:rsid w:val="001E5BE7"/>
    <w:rsid w:val="001E5EB7"/>
    <w:rsid w:val="001E5F84"/>
    <w:rsid w:val="001E62F1"/>
    <w:rsid w:val="001E649C"/>
    <w:rsid w:val="001E67BD"/>
    <w:rsid w:val="001E6908"/>
    <w:rsid w:val="001E6C46"/>
    <w:rsid w:val="001E7278"/>
    <w:rsid w:val="001E72B7"/>
    <w:rsid w:val="001E7619"/>
    <w:rsid w:val="001E7760"/>
    <w:rsid w:val="001E782E"/>
    <w:rsid w:val="001F0024"/>
    <w:rsid w:val="001F0207"/>
    <w:rsid w:val="001F0E61"/>
    <w:rsid w:val="001F0F2B"/>
    <w:rsid w:val="001F0F33"/>
    <w:rsid w:val="001F106F"/>
    <w:rsid w:val="001F112A"/>
    <w:rsid w:val="001F1213"/>
    <w:rsid w:val="001F1572"/>
    <w:rsid w:val="001F1730"/>
    <w:rsid w:val="001F17CE"/>
    <w:rsid w:val="001F1819"/>
    <w:rsid w:val="001F1A35"/>
    <w:rsid w:val="001F1A7C"/>
    <w:rsid w:val="001F1C89"/>
    <w:rsid w:val="001F1D88"/>
    <w:rsid w:val="001F1D9E"/>
    <w:rsid w:val="001F2485"/>
    <w:rsid w:val="001F2899"/>
    <w:rsid w:val="001F2955"/>
    <w:rsid w:val="001F2B5A"/>
    <w:rsid w:val="001F2EEC"/>
    <w:rsid w:val="001F2F6B"/>
    <w:rsid w:val="001F302B"/>
    <w:rsid w:val="001F31DE"/>
    <w:rsid w:val="001F3231"/>
    <w:rsid w:val="001F3663"/>
    <w:rsid w:val="001F369E"/>
    <w:rsid w:val="001F375E"/>
    <w:rsid w:val="001F376B"/>
    <w:rsid w:val="001F3E17"/>
    <w:rsid w:val="001F43F5"/>
    <w:rsid w:val="001F458B"/>
    <w:rsid w:val="001F4683"/>
    <w:rsid w:val="001F4BA6"/>
    <w:rsid w:val="001F5278"/>
    <w:rsid w:val="001F5404"/>
    <w:rsid w:val="001F554A"/>
    <w:rsid w:val="001F57EA"/>
    <w:rsid w:val="001F58F2"/>
    <w:rsid w:val="001F5991"/>
    <w:rsid w:val="001F5A04"/>
    <w:rsid w:val="001F5A93"/>
    <w:rsid w:val="001F5FD0"/>
    <w:rsid w:val="001F5FFE"/>
    <w:rsid w:val="001F62D2"/>
    <w:rsid w:val="001F63A1"/>
    <w:rsid w:val="001F649B"/>
    <w:rsid w:val="001F67E9"/>
    <w:rsid w:val="001F6892"/>
    <w:rsid w:val="001F6B2B"/>
    <w:rsid w:val="001F6EAB"/>
    <w:rsid w:val="001F6EBA"/>
    <w:rsid w:val="001F6F62"/>
    <w:rsid w:val="001F713E"/>
    <w:rsid w:val="001F76CE"/>
    <w:rsid w:val="001F781E"/>
    <w:rsid w:val="001F7B3B"/>
    <w:rsid w:val="001F7B73"/>
    <w:rsid w:val="001F7BE5"/>
    <w:rsid w:val="001F7F85"/>
    <w:rsid w:val="0020024E"/>
    <w:rsid w:val="00200558"/>
    <w:rsid w:val="00200C26"/>
    <w:rsid w:val="00200F0A"/>
    <w:rsid w:val="00201176"/>
    <w:rsid w:val="002011BB"/>
    <w:rsid w:val="002011E8"/>
    <w:rsid w:val="002012D0"/>
    <w:rsid w:val="00201512"/>
    <w:rsid w:val="00201C54"/>
    <w:rsid w:val="00201F8A"/>
    <w:rsid w:val="00202076"/>
    <w:rsid w:val="002022A9"/>
    <w:rsid w:val="0020273F"/>
    <w:rsid w:val="00202A85"/>
    <w:rsid w:val="00202BBA"/>
    <w:rsid w:val="00203002"/>
    <w:rsid w:val="002031B0"/>
    <w:rsid w:val="002034DA"/>
    <w:rsid w:val="00203635"/>
    <w:rsid w:val="00203881"/>
    <w:rsid w:val="00203921"/>
    <w:rsid w:val="00203993"/>
    <w:rsid w:val="00203C32"/>
    <w:rsid w:val="00203D76"/>
    <w:rsid w:val="00203E1E"/>
    <w:rsid w:val="00204148"/>
    <w:rsid w:val="002042AF"/>
    <w:rsid w:val="0020443E"/>
    <w:rsid w:val="00204473"/>
    <w:rsid w:val="002047F1"/>
    <w:rsid w:val="00204A5F"/>
    <w:rsid w:val="00204BB1"/>
    <w:rsid w:val="002050DA"/>
    <w:rsid w:val="00205439"/>
    <w:rsid w:val="002059A1"/>
    <w:rsid w:val="00205C48"/>
    <w:rsid w:val="00205E43"/>
    <w:rsid w:val="0020622E"/>
    <w:rsid w:val="00206266"/>
    <w:rsid w:val="002063B6"/>
    <w:rsid w:val="0020643B"/>
    <w:rsid w:val="0020678D"/>
    <w:rsid w:val="00206852"/>
    <w:rsid w:val="00206955"/>
    <w:rsid w:val="00206AF6"/>
    <w:rsid w:val="00206FE5"/>
    <w:rsid w:val="002074F2"/>
    <w:rsid w:val="00207751"/>
    <w:rsid w:val="00207843"/>
    <w:rsid w:val="002102BC"/>
    <w:rsid w:val="0021031B"/>
    <w:rsid w:val="00210380"/>
    <w:rsid w:val="0021040C"/>
    <w:rsid w:val="002105AF"/>
    <w:rsid w:val="00210989"/>
    <w:rsid w:val="00210BE5"/>
    <w:rsid w:val="00211510"/>
    <w:rsid w:val="00211579"/>
    <w:rsid w:val="00211994"/>
    <w:rsid w:val="00211A39"/>
    <w:rsid w:val="00211ED9"/>
    <w:rsid w:val="00212316"/>
    <w:rsid w:val="00212928"/>
    <w:rsid w:val="00212AF9"/>
    <w:rsid w:val="00212C3A"/>
    <w:rsid w:val="00212E8E"/>
    <w:rsid w:val="00212EB3"/>
    <w:rsid w:val="002132A1"/>
    <w:rsid w:val="00213400"/>
    <w:rsid w:val="00213430"/>
    <w:rsid w:val="002134AB"/>
    <w:rsid w:val="00213768"/>
    <w:rsid w:val="002138DA"/>
    <w:rsid w:val="00213E8F"/>
    <w:rsid w:val="00213ECC"/>
    <w:rsid w:val="00213F08"/>
    <w:rsid w:val="00214118"/>
    <w:rsid w:val="002144B1"/>
    <w:rsid w:val="00214529"/>
    <w:rsid w:val="002154AE"/>
    <w:rsid w:val="002156E4"/>
    <w:rsid w:val="00215875"/>
    <w:rsid w:val="0021593A"/>
    <w:rsid w:val="00215C3C"/>
    <w:rsid w:val="00215CE4"/>
    <w:rsid w:val="00215D2A"/>
    <w:rsid w:val="00215D94"/>
    <w:rsid w:val="00215EC9"/>
    <w:rsid w:val="00216087"/>
    <w:rsid w:val="00216102"/>
    <w:rsid w:val="002163C9"/>
    <w:rsid w:val="002163F3"/>
    <w:rsid w:val="0021653C"/>
    <w:rsid w:val="00216B02"/>
    <w:rsid w:val="00216B96"/>
    <w:rsid w:val="00216EA5"/>
    <w:rsid w:val="00217359"/>
    <w:rsid w:val="00217518"/>
    <w:rsid w:val="00217BFD"/>
    <w:rsid w:val="00217FF1"/>
    <w:rsid w:val="002201DF"/>
    <w:rsid w:val="00220270"/>
    <w:rsid w:val="0022054F"/>
    <w:rsid w:val="00220737"/>
    <w:rsid w:val="00220AFF"/>
    <w:rsid w:val="002211FE"/>
    <w:rsid w:val="00221402"/>
    <w:rsid w:val="002217A8"/>
    <w:rsid w:val="002219DA"/>
    <w:rsid w:val="00221C4B"/>
    <w:rsid w:val="00221CC3"/>
    <w:rsid w:val="0022206C"/>
    <w:rsid w:val="0022221D"/>
    <w:rsid w:val="00222322"/>
    <w:rsid w:val="00222838"/>
    <w:rsid w:val="00222A08"/>
    <w:rsid w:val="00222A2D"/>
    <w:rsid w:val="00222E1F"/>
    <w:rsid w:val="002234CB"/>
    <w:rsid w:val="002237B7"/>
    <w:rsid w:val="00223CD3"/>
    <w:rsid w:val="00223F97"/>
    <w:rsid w:val="002241C0"/>
    <w:rsid w:val="00224202"/>
    <w:rsid w:val="002242B1"/>
    <w:rsid w:val="002244B2"/>
    <w:rsid w:val="00224A32"/>
    <w:rsid w:val="00224CE0"/>
    <w:rsid w:val="002251FA"/>
    <w:rsid w:val="002252F4"/>
    <w:rsid w:val="002253DA"/>
    <w:rsid w:val="002255CB"/>
    <w:rsid w:val="00225677"/>
    <w:rsid w:val="002259D4"/>
    <w:rsid w:val="00225D77"/>
    <w:rsid w:val="00225E75"/>
    <w:rsid w:val="002262E8"/>
    <w:rsid w:val="00226580"/>
    <w:rsid w:val="002266D3"/>
    <w:rsid w:val="002268D0"/>
    <w:rsid w:val="002268EC"/>
    <w:rsid w:val="0022692E"/>
    <w:rsid w:val="00226AA3"/>
    <w:rsid w:val="00226B35"/>
    <w:rsid w:val="002276D7"/>
    <w:rsid w:val="00227AC2"/>
    <w:rsid w:val="00227CEE"/>
    <w:rsid w:val="00227F75"/>
    <w:rsid w:val="00230152"/>
    <w:rsid w:val="0023032B"/>
    <w:rsid w:val="002304EC"/>
    <w:rsid w:val="00230532"/>
    <w:rsid w:val="00230597"/>
    <w:rsid w:val="002305D0"/>
    <w:rsid w:val="00230B02"/>
    <w:rsid w:val="00230BA8"/>
    <w:rsid w:val="00230BF0"/>
    <w:rsid w:val="00230DBA"/>
    <w:rsid w:val="00230E96"/>
    <w:rsid w:val="00230EC5"/>
    <w:rsid w:val="00231770"/>
    <w:rsid w:val="00231848"/>
    <w:rsid w:val="00231898"/>
    <w:rsid w:val="00231AB5"/>
    <w:rsid w:val="00231CF3"/>
    <w:rsid w:val="00231CF8"/>
    <w:rsid w:val="002321EE"/>
    <w:rsid w:val="00232931"/>
    <w:rsid w:val="00232933"/>
    <w:rsid w:val="00232AD3"/>
    <w:rsid w:val="00232CE1"/>
    <w:rsid w:val="002333D4"/>
    <w:rsid w:val="002334EC"/>
    <w:rsid w:val="00233950"/>
    <w:rsid w:val="00233964"/>
    <w:rsid w:val="00233C77"/>
    <w:rsid w:val="00233CD5"/>
    <w:rsid w:val="00233D84"/>
    <w:rsid w:val="00233ECF"/>
    <w:rsid w:val="0023417C"/>
    <w:rsid w:val="00234C4E"/>
    <w:rsid w:val="00234FEB"/>
    <w:rsid w:val="00235257"/>
    <w:rsid w:val="0023544F"/>
    <w:rsid w:val="0023550B"/>
    <w:rsid w:val="0023564B"/>
    <w:rsid w:val="002356F3"/>
    <w:rsid w:val="00235BDA"/>
    <w:rsid w:val="00235D1A"/>
    <w:rsid w:val="00235D63"/>
    <w:rsid w:val="002361E0"/>
    <w:rsid w:val="00236CF4"/>
    <w:rsid w:val="00237129"/>
    <w:rsid w:val="00237217"/>
    <w:rsid w:val="002373D3"/>
    <w:rsid w:val="00237544"/>
    <w:rsid w:val="0023757E"/>
    <w:rsid w:val="002376AA"/>
    <w:rsid w:val="002376EB"/>
    <w:rsid w:val="002378C4"/>
    <w:rsid w:val="00237AB7"/>
    <w:rsid w:val="00237BCE"/>
    <w:rsid w:val="00237CB4"/>
    <w:rsid w:val="00237D95"/>
    <w:rsid w:val="0024005B"/>
    <w:rsid w:val="0024040E"/>
    <w:rsid w:val="00240500"/>
    <w:rsid w:val="0024055C"/>
    <w:rsid w:val="00240791"/>
    <w:rsid w:val="00240D7B"/>
    <w:rsid w:val="00240EC6"/>
    <w:rsid w:val="00240F87"/>
    <w:rsid w:val="0024106A"/>
    <w:rsid w:val="0024129F"/>
    <w:rsid w:val="002416C5"/>
    <w:rsid w:val="00241757"/>
    <w:rsid w:val="00241826"/>
    <w:rsid w:val="002419B9"/>
    <w:rsid w:val="0024204B"/>
    <w:rsid w:val="00242068"/>
    <w:rsid w:val="00242125"/>
    <w:rsid w:val="0024234C"/>
    <w:rsid w:val="00242353"/>
    <w:rsid w:val="002424E5"/>
    <w:rsid w:val="00242606"/>
    <w:rsid w:val="00242656"/>
    <w:rsid w:val="00242BA0"/>
    <w:rsid w:val="00242D80"/>
    <w:rsid w:val="00243245"/>
    <w:rsid w:val="00243438"/>
    <w:rsid w:val="0024393D"/>
    <w:rsid w:val="00243BDA"/>
    <w:rsid w:val="00243D3A"/>
    <w:rsid w:val="00244290"/>
    <w:rsid w:val="00244646"/>
    <w:rsid w:val="00244AB2"/>
    <w:rsid w:val="00244CE2"/>
    <w:rsid w:val="00245067"/>
    <w:rsid w:val="00245576"/>
    <w:rsid w:val="00245CAF"/>
    <w:rsid w:val="00245E86"/>
    <w:rsid w:val="002463A7"/>
    <w:rsid w:val="00246502"/>
    <w:rsid w:val="0024659C"/>
    <w:rsid w:val="0024667D"/>
    <w:rsid w:val="00246AE4"/>
    <w:rsid w:val="00246CD7"/>
    <w:rsid w:val="00246CF7"/>
    <w:rsid w:val="002471A1"/>
    <w:rsid w:val="002471C0"/>
    <w:rsid w:val="002471C8"/>
    <w:rsid w:val="00247254"/>
    <w:rsid w:val="002474DB"/>
    <w:rsid w:val="00247778"/>
    <w:rsid w:val="0024783F"/>
    <w:rsid w:val="00247CBD"/>
    <w:rsid w:val="00247E9E"/>
    <w:rsid w:val="002502C4"/>
    <w:rsid w:val="00250433"/>
    <w:rsid w:val="00250449"/>
    <w:rsid w:val="002504C5"/>
    <w:rsid w:val="00250965"/>
    <w:rsid w:val="00250AE7"/>
    <w:rsid w:val="00250B0D"/>
    <w:rsid w:val="00250C2D"/>
    <w:rsid w:val="00250E50"/>
    <w:rsid w:val="00251075"/>
    <w:rsid w:val="002510DB"/>
    <w:rsid w:val="002510F0"/>
    <w:rsid w:val="002512DA"/>
    <w:rsid w:val="00251CBE"/>
    <w:rsid w:val="00251E89"/>
    <w:rsid w:val="00251F6E"/>
    <w:rsid w:val="00252125"/>
    <w:rsid w:val="002522AC"/>
    <w:rsid w:val="00253298"/>
    <w:rsid w:val="002536BE"/>
    <w:rsid w:val="0025382F"/>
    <w:rsid w:val="00253CB3"/>
    <w:rsid w:val="00253EAA"/>
    <w:rsid w:val="002541D5"/>
    <w:rsid w:val="002542BA"/>
    <w:rsid w:val="00254327"/>
    <w:rsid w:val="00254FEA"/>
    <w:rsid w:val="002551A3"/>
    <w:rsid w:val="00255589"/>
    <w:rsid w:val="00255646"/>
    <w:rsid w:val="0025573D"/>
    <w:rsid w:val="0025583D"/>
    <w:rsid w:val="00255C71"/>
    <w:rsid w:val="00255FA2"/>
    <w:rsid w:val="00255FB1"/>
    <w:rsid w:val="00255FC6"/>
    <w:rsid w:val="002561F4"/>
    <w:rsid w:val="002562EE"/>
    <w:rsid w:val="00256536"/>
    <w:rsid w:val="00256626"/>
    <w:rsid w:val="00256A9B"/>
    <w:rsid w:val="00256ED6"/>
    <w:rsid w:val="002571BF"/>
    <w:rsid w:val="00257D43"/>
    <w:rsid w:val="00260676"/>
    <w:rsid w:val="00260A7D"/>
    <w:rsid w:val="00260DFA"/>
    <w:rsid w:val="00260E41"/>
    <w:rsid w:val="0026194D"/>
    <w:rsid w:val="00261CBE"/>
    <w:rsid w:val="00261CC5"/>
    <w:rsid w:val="00262070"/>
    <w:rsid w:val="00262579"/>
    <w:rsid w:val="0026268D"/>
    <w:rsid w:val="00262B2D"/>
    <w:rsid w:val="00262B4E"/>
    <w:rsid w:val="00262C7A"/>
    <w:rsid w:val="00262DE3"/>
    <w:rsid w:val="00262E68"/>
    <w:rsid w:val="00263648"/>
    <w:rsid w:val="00263C21"/>
    <w:rsid w:val="00263C34"/>
    <w:rsid w:val="00263CE5"/>
    <w:rsid w:val="00264715"/>
    <w:rsid w:val="00264718"/>
    <w:rsid w:val="00264812"/>
    <w:rsid w:val="00264833"/>
    <w:rsid w:val="0026489D"/>
    <w:rsid w:val="002648A1"/>
    <w:rsid w:val="00264A23"/>
    <w:rsid w:val="00264A47"/>
    <w:rsid w:val="00264A63"/>
    <w:rsid w:val="00264AE4"/>
    <w:rsid w:val="00264CBC"/>
    <w:rsid w:val="00265178"/>
    <w:rsid w:val="00265676"/>
    <w:rsid w:val="00265B63"/>
    <w:rsid w:val="00265C0E"/>
    <w:rsid w:val="00265FFA"/>
    <w:rsid w:val="0026612B"/>
    <w:rsid w:val="002666B4"/>
    <w:rsid w:val="00266981"/>
    <w:rsid w:val="002669B7"/>
    <w:rsid w:val="00266B1E"/>
    <w:rsid w:val="00266E24"/>
    <w:rsid w:val="00266E58"/>
    <w:rsid w:val="002672FC"/>
    <w:rsid w:val="00267926"/>
    <w:rsid w:val="00267BA8"/>
    <w:rsid w:val="00267DA6"/>
    <w:rsid w:val="0027026C"/>
    <w:rsid w:val="002709F6"/>
    <w:rsid w:val="00270DA0"/>
    <w:rsid w:val="00270F63"/>
    <w:rsid w:val="00271143"/>
    <w:rsid w:val="002712EA"/>
    <w:rsid w:val="00271399"/>
    <w:rsid w:val="0027167E"/>
    <w:rsid w:val="00271905"/>
    <w:rsid w:val="0027192D"/>
    <w:rsid w:val="00271AB4"/>
    <w:rsid w:val="00271DF1"/>
    <w:rsid w:val="00271FB3"/>
    <w:rsid w:val="002721D8"/>
    <w:rsid w:val="002726DF"/>
    <w:rsid w:val="002728B5"/>
    <w:rsid w:val="00272AB1"/>
    <w:rsid w:val="00272CDA"/>
    <w:rsid w:val="00272E06"/>
    <w:rsid w:val="00273346"/>
    <w:rsid w:val="002733C3"/>
    <w:rsid w:val="00273486"/>
    <w:rsid w:val="00273909"/>
    <w:rsid w:val="0027449A"/>
    <w:rsid w:val="002744DF"/>
    <w:rsid w:val="00274521"/>
    <w:rsid w:val="002745A2"/>
    <w:rsid w:val="00274AB5"/>
    <w:rsid w:val="00274BFE"/>
    <w:rsid w:val="00274DDA"/>
    <w:rsid w:val="00274F2F"/>
    <w:rsid w:val="002753C3"/>
    <w:rsid w:val="00275B1D"/>
    <w:rsid w:val="00275B33"/>
    <w:rsid w:val="00275C31"/>
    <w:rsid w:val="0027607D"/>
    <w:rsid w:val="0027611B"/>
    <w:rsid w:val="00276170"/>
    <w:rsid w:val="002761FF"/>
    <w:rsid w:val="002762B4"/>
    <w:rsid w:val="002764CB"/>
    <w:rsid w:val="00276590"/>
    <w:rsid w:val="00276BDA"/>
    <w:rsid w:val="00277000"/>
    <w:rsid w:val="00277198"/>
    <w:rsid w:val="002773AB"/>
    <w:rsid w:val="0027748C"/>
    <w:rsid w:val="002774DB"/>
    <w:rsid w:val="00277A2B"/>
    <w:rsid w:val="00277B4D"/>
    <w:rsid w:val="00277E74"/>
    <w:rsid w:val="00277FA9"/>
    <w:rsid w:val="002800A5"/>
    <w:rsid w:val="0028024A"/>
    <w:rsid w:val="0028050A"/>
    <w:rsid w:val="0028073D"/>
    <w:rsid w:val="0028090A"/>
    <w:rsid w:val="00280CB7"/>
    <w:rsid w:val="00280DFB"/>
    <w:rsid w:val="00280EDC"/>
    <w:rsid w:val="002812C8"/>
    <w:rsid w:val="002818A9"/>
    <w:rsid w:val="00281B3F"/>
    <w:rsid w:val="00282440"/>
    <w:rsid w:val="0028259B"/>
    <w:rsid w:val="00282752"/>
    <w:rsid w:val="00282918"/>
    <w:rsid w:val="0028293D"/>
    <w:rsid w:val="00282D7D"/>
    <w:rsid w:val="00282E17"/>
    <w:rsid w:val="00283138"/>
    <w:rsid w:val="0028349C"/>
    <w:rsid w:val="002835E0"/>
    <w:rsid w:val="00283688"/>
    <w:rsid w:val="002836BB"/>
    <w:rsid w:val="0028371D"/>
    <w:rsid w:val="00283A3C"/>
    <w:rsid w:val="00283B72"/>
    <w:rsid w:val="00283BDE"/>
    <w:rsid w:val="00283D87"/>
    <w:rsid w:val="00283D8C"/>
    <w:rsid w:val="00283F3A"/>
    <w:rsid w:val="00284140"/>
    <w:rsid w:val="00284515"/>
    <w:rsid w:val="00284BC2"/>
    <w:rsid w:val="00284E04"/>
    <w:rsid w:val="00284E40"/>
    <w:rsid w:val="002853CC"/>
    <w:rsid w:val="002856EC"/>
    <w:rsid w:val="002858FE"/>
    <w:rsid w:val="00285F93"/>
    <w:rsid w:val="00286068"/>
    <w:rsid w:val="002862EB"/>
    <w:rsid w:val="00286495"/>
    <w:rsid w:val="002867C9"/>
    <w:rsid w:val="0028681B"/>
    <w:rsid w:val="00286A23"/>
    <w:rsid w:val="00286A39"/>
    <w:rsid w:val="00286F51"/>
    <w:rsid w:val="00287429"/>
    <w:rsid w:val="002875CF"/>
    <w:rsid w:val="0028794D"/>
    <w:rsid w:val="00287AD7"/>
    <w:rsid w:val="00287CAE"/>
    <w:rsid w:val="00287D6C"/>
    <w:rsid w:val="00287E89"/>
    <w:rsid w:val="00287EA1"/>
    <w:rsid w:val="00287EC6"/>
    <w:rsid w:val="002902FD"/>
    <w:rsid w:val="002903C2"/>
    <w:rsid w:val="002904AB"/>
    <w:rsid w:val="00290569"/>
    <w:rsid w:val="00290631"/>
    <w:rsid w:val="00290777"/>
    <w:rsid w:val="0029087A"/>
    <w:rsid w:val="00290B24"/>
    <w:rsid w:val="00290C12"/>
    <w:rsid w:val="00290E48"/>
    <w:rsid w:val="0029110E"/>
    <w:rsid w:val="00291419"/>
    <w:rsid w:val="0029144D"/>
    <w:rsid w:val="00291C8A"/>
    <w:rsid w:val="00291D02"/>
    <w:rsid w:val="00291DE6"/>
    <w:rsid w:val="00291EB3"/>
    <w:rsid w:val="00291FBC"/>
    <w:rsid w:val="00292693"/>
    <w:rsid w:val="00292887"/>
    <w:rsid w:val="00292A15"/>
    <w:rsid w:val="00292B9C"/>
    <w:rsid w:val="00292CE8"/>
    <w:rsid w:val="00293977"/>
    <w:rsid w:val="00293B40"/>
    <w:rsid w:val="00293B96"/>
    <w:rsid w:val="00294143"/>
    <w:rsid w:val="00294298"/>
    <w:rsid w:val="00294538"/>
    <w:rsid w:val="00294647"/>
    <w:rsid w:val="0029485F"/>
    <w:rsid w:val="00294873"/>
    <w:rsid w:val="00294880"/>
    <w:rsid w:val="00294F4A"/>
    <w:rsid w:val="00295050"/>
    <w:rsid w:val="002954E3"/>
    <w:rsid w:val="002954F2"/>
    <w:rsid w:val="00295556"/>
    <w:rsid w:val="00295559"/>
    <w:rsid w:val="0029565C"/>
    <w:rsid w:val="00295DC9"/>
    <w:rsid w:val="00295FDD"/>
    <w:rsid w:val="002961CA"/>
    <w:rsid w:val="0029693E"/>
    <w:rsid w:val="00296FDE"/>
    <w:rsid w:val="00296FF2"/>
    <w:rsid w:val="00297235"/>
    <w:rsid w:val="0029742C"/>
    <w:rsid w:val="0029755C"/>
    <w:rsid w:val="00297570"/>
    <w:rsid w:val="00297637"/>
    <w:rsid w:val="00297C11"/>
    <w:rsid w:val="00297E47"/>
    <w:rsid w:val="00297ECB"/>
    <w:rsid w:val="002A069A"/>
    <w:rsid w:val="002A0723"/>
    <w:rsid w:val="002A098C"/>
    <w:rsid w:val="002A0EA8"/>
    <w:rsid w:val="002A1680"/>
    <w:rsid w:val="002A1791"/>
    <w:rsid w:val="002A19CE"/>
    <w:rsid w:val="002A1DE1"/>
    <w:rsid w:val="002A1F4F"/>
    <w:rsid w:val="002A2103"/>
    <w:rsid w:val="002A241F"/>
    <w:rsid w:val="002A2464"/>
    <w:rsid w:val="002A26B9"/>
    <w:rsid w:val="002A2861"/>
    <w:rsid w:val="002A29BE"/>
    <w:rsid w:val="002A2AA1"/>
    <w:rsid w:val="002A2ACB"/>
    <w:rsid w:val="002A33D4"/>
    <w:rsid w:val="002A3423"/>
    <w:rsid w:val="002A352B"/>
    <w:rsid w:val="002A3631"/>
    <w:rsid w:val="002A3A28"/>
    <w:rsid w:val="002A3C3F"/>
    <w:rsid w:val="002A408B"/>
    <w:rsid w:val="002A43C6"/>
    <w:rsid w:val="002A46AD"/>
    <w:rsid w:val="002A4A77"/>
    <w:rsid w:val="002A4CCD"/>
    <w:rsid w:val="002A4E94"/>
    <w:rsid w:val="002A50A6"/>
    <w:rsid w:val="002A5544"/>
    <w:rsid w:val="002A5881"/>
    <w:rsid w:val="002A58E9"/>
    <w:rsid w:val="002A5BA3"/>
    <w:rsid w:val="002A5BC2"/>
    <w:rsid w:val="002A5E19"/>
    <w:rsid w:val="002A5F41"/>
    <w:rsid w:val="002A619A"/>
    <w:rsid w:val="002A61CF"/>
    <w:rsid w:val="002A62BB"/>
    <w:rsid w:val="002A667B"/>
    <w:rsid w:val="002A67EF"/>
    <w:rsid w:val="002A6812"/>
    <w:rsid w:val="002A687F"/>
    <w:rsid w:val="002A69A1"/>
    <w:rsid w:val="002A6DEA"/>
    <w:rsid w:val="002A6F5B"/>
    <w:rsid w:val="002A6FBD"/>
    <w:rsid w:val="002A6FF5"/>
    <w:rsid w:val="002A71AC"/>
    <w:rsid w:val="002A7319"/>
    <w:rsid w:val="002A7C8E"/>
    <w:rsid w:val="002A7EA6"/>
    <w:rsid w:val="002B009A"/>
    <w:rsid w:val="002B0145"/>
    <w:rsid w:val="002B015C"/>
    <w:rsid w:val="002B03F9"/>
    <w:rsid w:val="002B0849"/>
    <w:rsid w:val="002B0AE0"/>
    <w:rsid w:val="002B0D12"/>
    <w:rsid w:val="002B1192"/>
    <w:rsid w:val="002B1577"/>
    <w:rsid w:val="002B168C"/>
    <w:rsid w:val="002B196C"/>
    <w:rsid w:val="002B1A12"/>
    <w:rsid w:val="002B1EE6"/>
    <w:rsid w:val="002B1F6D"/>
    <w:rsid w:val="002B23F3"/>
    <w:rsid w:val="002B2569"/>
    <w:rsid w:val="002B259F"/>
    <w:rsid w:val="002B268B"/>
    <w:rsid w:val="002B2863"/>
    <w:rsid w:val="002B2A11"/>
    <w:rsid w:val="002B2F7A"/>
    <w:rsid w:val="002B3257"/>
    <w:rsid w:val="002B377F"/>
    <w:rsid w:val="002B3B5D"/>
    <w:rsid w:val="002B3B9F"/>
    <w:rsid w:val="002B3EF2"/>
    <w:rsid w:val="002B3F1B"/>
    <w:rsid w:val="002B417A"/>
    <w:rsid w:val="002B41CA"/>
    <w:rsid w:val="002B4294"/>
    <w:rsid w:val="002B471C"/>
    <w:rsid w:val="002B47C6"/>
    <w:rsid w:val="002B4AFA"/>
    <w:rsid w:val="002B4B51"/>
    <w:rsid w:val="002B4BDE"/>
    <w:rsid w:val="002B4D79"/>
    <w:rsid w:val="002B4E03"/>
    <w:rsid w:val="002B4EE6"/>
    <w:rsid w:val="002B4FE4"/>
    <w:rsid w:val="002B5129"/>
    <w:rsid w:val="002B5218"/>
    <w:rsid w:val="002B523F"/>
    <w:rsid w:val="002B558D"/>
    <w:rsid w:val="002B57C0"/>
    <w:rsid w:val="002B584E"/>
    <w:rsid w:val="002B586A"/>
    <w:rsid w:val="002B5E4B"/>
    <w:rsid w:val="002B5EE9"/>
    <w:rsid w:val="002B60CB"/>
    <w:rsid w:val="002B6335"/>
    <w:rsid w:val="002B63D8"/>
    <w:rsid w:val="002B63EE"/>
    <w:rsid w:val="002B662C"/>
    <w:rsid w:val="002B6721"/>
    <w:rsid w:val="002B6BA6"/>
    <w:rsid w:val="002B6D3C"/>
    <w:rsid w:val="002B6E06"/>
    <w:rsid w:val="002B766A"/>
    <w:rsid w:val="002B7766"/>
    <w:rsid w:val="002B7940"/>
    <w:rsid w:val="002B7A00"/>
    <w:rsid w:val="002B7A86"/>
    <w:rsid w:val="002B7B31"/>
    <w:rsid w:val="002B7C6A"/>
    <w:rsid w:val="002B7F3D"/>
    <w:rsid w:val="002C022A"/>
    <w:rsid w:val="002C0544"/>
    <w:rsid w:val="002C0C23"/>
    <w:rsid w:val="002C0E38"/>
    <w:rsid w:val="002C0EA8"/>
    <w:rsid w:val="002C1352"/>
    <w:rsid w:val="002C1364"/>
    <w:rsid w:val="002C1488"/>
    <w:rsid w:val="002C14E0"/>
    <w:rsid w:val="002C1533"/>
    <w:rsid w:val="002C1AD4"/>
    <w:rsid w:val="002C1B45"/>
    <w:rsid w:val="002C1D36"/>
    <w:rsid w:val="002C1DF7"/>
    <w:rsid w:val="002C2003"/>
    <w:rsid w:val="002C22CE"/>
    <w:rsid w:val="002C2558"/>
    <w:rsid w:val="002C2821"/>
    <w:rsid w:val="002C290A"/>
    <w:rsid w:val="002C2938"/>
    <w:rsid w:val="002C2A88"/>
    <w:rsid w:val="002C2B19"/>
    <w:rsid w:val="002C2C9E"/>
    <w:rsid w:val="002C2E5B"/>
    <w:rsid w:val="002C3421"/>
    <w:rsid w:val="002C368B"/>
    <w:rsid w:val="002C37A2"/>
    <w:rsid w:val="002C38A1"/>
    <w:rsid w:val="002C391E"/>
    <w:rsid w:val="002C3985"/>
    <w:rsid w:val="002C39DD"/>
    <w:rsid w:val="002C3A8D"/>
    <w:rsid w:val="002C3E30"/>
    <w:rsid w:val="002C408A"/>
    <w:rsid w:val="002C4164"/>
    <w:rsid w:val="002C41D7"/>
    <w:rsid w:val="002C48BA"/>
    <w:rsid w:val="002C4A96"/>
    <w:rsid w:val="002C4B46"/>
    <w:rsid w:val="002C4E33"/>
    <w:rsid w:val="002C5068"/>
    <w:rsid w:val="002C50F1"/>
    <w:rsid w:val="002C52A8"/>
    <w:rsid w:val="002C593E"/>
    <w:rsid w:val="002C5B89"/>
    <w:rsid w:val="002C5C4F"/>
    <w:rsid w:val="002C6521"/>
    <w:rsid w:val="002C667B"/>
    <w:rsid w:val="002C675B"/>
    <w:rsid w:val="002C68F4"/>
    <w:rsid w:val="002C69A3"/>
    <w:rsid w:val="002C69B8"/>
    <w:rsid w:val="002C69F5"/>
    <w:rsid w:val="002C6ADE"/>
    <w:rsid w:val="002C6DD1"/>
    <w:rsid w:val="002C6FF0"/>
    <w:rsid w:val="002C7077"/>
    <w:rsid w:val="002C7163"/>
    <w:rsid w:val="002C74F8"/>
    <w:rsid w:val="002C77B7"/>
    <w:rsid w:val="002C7B6D"/>
    <w:rsid w:val="002C7D1B"/>
    <w:rsid w:val="002D026C"/>
    <w:rsid w:val="002D04DB"/>
    <w:rsid w:val="002D0792"/>
    <w:rsid w:val="002D1024"/>
    <w:rsid w:val="002D10DC"/>
    <w:rsid w:val="002D1B8C"/>
    <w:rsid w:val="002D1CBF"/>
    <w:rsid w:val="002D2077"/>
    <w:rsid w:val="002D20CC"/>
    <w:rsid w:val="002D231D"/>
    <w:rsid w:val="002D25B2"/>
    <w:rsid w:val="002D263A"/>
    <w:rsid w:val="002D264E"/>
    <w:rsid w:val="002D286B"/>
    <w:rsid w:val="002D3226"/>
    <w:rsid w:val="002D3230"/>
    <w:rsid w:val="002D3421"/>
    <w:rsid w:val="002D3684"/>
    <w:rsid w:val="002D3716"/>
    <w:rsid w:val="002D39CA"/>
    <w:rsid w:val="002D3C63"/>
    <w:rsid w:val="002D3FE8"/>
    <w:rsid w:val="002D4059"/>
    <w:rsid w:val="002D41E8"/>
    <w:rsid w:val="002D44D7"/>
    <w:rsid w:val="002D45A7"/>
    <w:rsid w:val="002D4756"/>
    <w:rsid w:val="002D4845"/>
    <w:rsid w:val="002D48ED"/>
    <w:rsid w:val="002D4D2E"/>
    <w:rsid w:val="002D5172"/>
    <w:rsid w:val="002D5417"/>
    <w:rsid w:val="002D54F2"/>
    <w:rsid w:val="002D5533"/>
    <w:rsid w:val="002D570D"/>
    <w:rsid w:val="002D576A"/>
    <w:rsid w:val="002D5839"/>
    <w:rsid w:val="002D5BEF"/>
    <w:rsid w:val="002D5D98"/>
    <w:rsid w:val="002D6165"/>
    <w:rsid w:val="002D6196"/>
    <w:rsid w:val="002D6305"/>
    <w:rsid w:val="002D697D"/>
    <w:rsid w:val="002D6A7D"/>
    <w:rsid w:val="002D6D65"/>
    <w:rsid w:val="002D77B9"/>
    <w:rsid w:val="002D79E0"/>
    <w:rsid w:val="002D7A17"/>
    <w:rsid w:val="002D7B47"/>
    <w:rsid w:val="002E0115"/>
    <w:rsid w:val="002E028E"/>
    <w:rsid w:val="002E059C"/>
    <w:rsid w:val="002E0635"/>
    <w:rsid w:val="002E092D"/>
    <w:rsid w:val="002E0E0A"/>
    <w:rsid w:val="002E1604"/>
    <w:rsid w:val="002E164A"/>
    <w:rsid w:val="002E1894"/>
    <w:rsid w:val="002E1923"/>
    <w:rsid w:val="002E1B2E"/>
    <w:rsid w:val="002E1B3A"/>
    <w:rsid w:val="002E1D34"/>
    <w:rsid w:val="002E1D45"/>
    <w:rsid w:val="002E2106"/>
    <w:rsid w:val="002E291C"/>
    <w:rsid w:val="002E2F4D"/>
    <w:rsid w:val="002E3113"/>
    <w:rsid w:val="002E3157"/>
    <w:rsid w:val="002E31A5"/>
    <w:rsid w:val="002E3310"/>
    <w:rsid w:val="002E3E5D"/>
    <w:rsid w:val="002E3EA6"/>
    <w:rsid w:val="002E3FC3"/>
    <w:rsid w:val="002E41B7"/>
    <w:rsid w:val="002E4650"/>
    <w:rsid w:val="002E478A"/>
    <w:rsid w:val="002E4901"/>
    <w:rsid w:val="002E4ABD"/>
    <w:rsid w:val="002E4B31"/>
    <w:rsid w:val="002E4C55"/>
    <w:rsid w:val="002E52AA"/>
    <w:rsid w:val="002E544D"/>
    <w:rsid w:val="002E54EC"/>
    <w:rsid w:val="002E5C24"/>
    <w:rsid w:val="002E5CE4"/>
    <w:rsid w:val="002E5EEA"/>
    <w:rsid w:val="002E6029"/>
    <w:rsid w:val="002E6167"/>
    <w:rsid w:val="002E648D"/>
    <w:rsid w:val="002E6ABE"/>
    <w:rsid w:val="002E6C1F"/>
    <w:rsid w:val="002E71D3"/>
    <w:rsid w:val="002E748F"/>
    <w:rsid w:val="002E75C4"/>
    <w:rsid w:val="002E780D"/>
    <w:rsid w:val="002E7E61"/>
    <w:rsid w:val="002F00E4"/>
    <w:rsid w:val="002F04BF"/>
    <w:rsid w:val="002F060B"/>
    <w:rsid w:val="002F0820"/>
    <w:rsid w:val="002F0968"/>
    <w:rsid w:val="002F0AE7"/>
    <w:rsid w:val="002F0D10"/>
    <w:rsid w:val="002F1061"/>
    <w:rsid w:val="002F14D0"/>
    <w:rsid w:val="002F191E"/>
    <w:rsid w:val="002F1961"/>
    <w:rsid w:val="002F19B2"/>
    <w:rsid w:val="002F1B91"/>
    <w:rsid w:val="002F1B92"/>
    <w:rsid w:val="002F1CD2"/>
    <w:rsid w:val="002F24CA"/>
    <w:rsid w:val="002F25D8"/>
    <w:rsid w:val="002F26FB"/>
    <w:rsid w:val="002F2D75"/>
    <w:rsid w:val="002F2FE0"/>
    <w:rsid w:val="002F3247"/>
    <w:rsid w:val="002F34E5"/>
    <w:rsid w:val="002F3957"/>
    <w:rsid w:val="002F3968"/>
    <w:rsid w:val="002F39AD"/>
    <w:rsid w:val="002F3C01"/>
    <w:rsid w:val="002F3C5F"/>
    <w:rsid w:val="002F43A5"/>
    <w:rsid w:val="002F447A"/>
    <w:rsid w:val="002F449D"/>
    <w:rsid w:val="002F454A"/>
    <w:rsid w:val="002F4852"/>
    <w:rsid w:val="002F4982"/>
    <w:rsid w:val="002F4B87"/>
    <w:rsid w:val="002F566F"/>
    <w:rsid w:val="002F5888"/>
    <w:rsid w:val="002F595A"/>
    <w:rsid w:val="002F5B16"/>
    <w:rsid w:val="002F5D99"/>
    <w:rsid w:val="002F61A8"/>
    <w:rsid w:val="002F635B"/>
    <w:rsid w:val="002F6374"/>
    <w:rsid w:val="002F6542"/>
    <w:rsid w:val="002F6E22"/>
    <w:rsid w:val="002F7019"/>
    <w:rsid w:val="002F73C5"/>
    <w:rsid w:val="002F7467"/>
    <w:rsid w:val="002F78D8"/>
    <w:rsid w:val="002F7DB2"/>
    <w:rsid w:val="002F7E39"/>
    <w:rsid w:val="00300033"/>
    <w:rsid w:val="003001E4"/>
    <w:rsid w:val="0030022F"/>
    <w:rsid w:val="003002D1"/>
    <w:rsid w:val="00300C9C"/>
    <w:rsid w:val="00300DB7"/>
    <w:rsid w:val="00300DD1"/>
    <w:rsid w:val="00300EA4"/>
    <w:rsid w:val="003012A3"/>
    <w:rsid w:val="00301583"/>
    <w:rsid w:val="00301734"/>
    <w:rsid w:val="003017F0"/>
    <w:rsid w:val="00301C96"/>
    <w:rsid w:val="00301C9C"/>
    <w:rsid w:val="00301DDF"/>
    <w:rsid w:val="0030216F"/>
    <w:rsid w:val="003022DA"/>
    <w:rsid w:val="00302379"/>
    <w:rsid w:val="0030250C"/>
    <w:rsid w:val="00302728"/>
    <w:rsid w:val="00302874"/>
    <w:rsid w:val="00302ADB"/>
    <w:rsid w:val="00302EB2"/>
    <w:rsid w:val="00302EB7"/>
    <w:rsid w:val="0030300C"/>
    <w:rsid w:val="00303394"/>
    <w:rsid w:val="0030395C"/>
    <w:rsid w:val="00303A17"/>
    <w:rsid w:val="00303AA3"/>
    <w:rsid w:val="00303C74"/>
    <w:rsid w:val="00304072"/>
    <w:rsid w:val="0030425F"/>
    <w:rsid w:val="0030428B"/>
    <w:rsid w:val="003043B9"/>
    <w:rsid w:val="003044CF"/>
    <w:rsid w:val="003044F1"/>
    <w:rsid w:val="003045F5"/>
    <w:rsid w:val="00304621"/>
    <w:rsid w:val="003046D6"/>
    <w:rsid w:val="003048DA"/>
    <w:rsid w:val="00304BAE"/>
    <w:rsid w:val="00304BE2"/>
    <w:rsid w:val="00304F01"/>
    <w:rsid w:val="0030528A"/>
    <w:rsid w:val="00305560"/>
    <w:rsid w:val="003056C3"/>
    <w:rsid w:val="00305835"/>
    <w:rsid w:val="00305E33"/>
    <w:rsid w:val="00305F6C"/>
    <w:rsid w:val="00306541"/>
    <w:rsid w:val="00306AE7"/>
    <w:rsid w:val="00306B53"/>
    <w:rsid w:val="00306CDB"/>
    <w:rsid w:val="00306EE6"/>
    <w:rsid w:val="00307001"/>
    <w:rsid w:val="0030745C"/>
    <w:rsid w:val="0030756E"/>
    <w:rsid w:val="0030784A"/>
    <w:rsid w:val="00307934"/>
    <w:rsid w:val="00307AAD"/>
    <w:rsid w:val="00307E06"/>
    <w:rsid w:val="00307F54"/>
    <w:rsid w:val="003101D4"/>
    <w:rsid w:val="0031022C"/>
    <w:rsid w:val="00310283"/>
    <w:rsid w:val="003104B5"/>
    <w:rsid w:val="003104CE"/>
    <w:rsid w:val="0031050C"/>
    <w:rsid w:val="003107BE"/>
    <w:rsid w:val="00310ACA"/>
    <w:rsid w:val="00310C1E"/>
    <w:rsid w:val="00310C8C"/>
    <w:rsid w:val="00310CA3"/>
    <w:rsid w:val="00311332"/>
    <w:rsid w:val="0031157C"/>
    <w:rsid w:val="003117D2"/>
    <w:rsid w:val="00311FF7"/>
    <w:rsid w:val="003120CB"/>
    <w:rsid w:val="00312189"/>
    <w:rsid w:val="003125DF"/>
    <w:rsid w:val="00312755"/>
    <w:rsid w:val="0031285A"/>
    <w:rsid w:val="00312932"/>
    <w:rsid w:val="00312DCC"/>
    <w:rsid w:val="00313526"/>
    <w:rsid w:val="0031372B"/>
    <w:rsid w:val="003137C8"/>
    <w:rsid w:val="00313930"/>
    <w:rsid w:val="00313EEB"/>
    <w:rsid w:val="003141F4"/>
    <w:rsid w:val="00314289"/>
    <w:rsid w:val="003142C3"/>
    <w:rsid w:val="003144C0"/>
    <w:rsid w:val="0031457A"/>
    <w:rsid w:val="003145FD"/>
    <w:rsid w:val="00314635"/>
    <w:rsid w:val="00314985"/>
    <w:rsid w:val="00314C95"/>
    <w:rsid w:val="00314EAB"/>
    <w:rsid w:val="00314F57"/>
    <w:rsid w:val="00314F6B"/>
    <w:rsid w:val="00315205"/>
    <w:rsid w:val="003154E3"/>
    <w:rsid w:val="00315948"/>
    <w:rsid w:val="0031632B"/>
    <w:rsid w:val="0031647D"/>
    <w:rsid w:val="00317046"/>
    <w:rsid w:val="00317166"/>
    <w:rsid w:val="0031722C"/>
    <w:rsid w:val="003173B5"/>
    <w:rsid w:val="003175B5"/>
    <w:rsid w:val="0031789D"/>
    <w:rsid w:val="003178BC"/>
    <w:rsid w:val="00317F25"/>
    <w:rsid w:val="003200E1"/>
    <w:rsid w:val="003201CD"/>
    <w:rsid w:val="003204A5"/>
    <w:rsid w:val="003205E7"/>
    <w:rsid w:val="003206D4"/>
    <w:rsid w:val="0032074D"/>
    <w:rsid w:val="0032087B"/>
    <w:rsid w:val="00320A16"/>
    <w:rsid w:val="00320B9C"/>
    <w:rsid w:val="0032106A"/>
    <w:rsid w:val="003212C9"/>
    <w:rsid w:val="0032172C"/>
    <w:rsid w:val="003218DD"/>
    <w:rsid w:val="00321B28"/>
    <w:rsid w:val="00322013"/>
    <w:rsid w:val="00322707"/>
    <w:rsid w:val="003227D7"/>
    <w:rsid w:val="00322F9D"/>
    <w:rsid w:val="003234C7"/>
    <w:rsid w:val="00323883"/>
    <w:rsid w:val="003238CB"/>
    <w:rsid w:val="00323931"/>
    <w:rsid w:val="00323CD1"/>
    <w:rsid w:val="00323F2C"/>
    <w:rsid w:val="00323F6D"/>
    <w:rsid w:val="00323FEC"/>
    <w:rsid w:val="0032419D"/>
    <w:rsid w:val="00324272"/>
    <w:rsid w:val="003243C7"/>
    <w:rsid w:val="003248A6"/>
    <w:rsid w:val="00324CEE"/>
    <w:rsid w:val="00324E27"/>
    <w:rsid w:val="00325042"/>
    <w:rsid w:val="00325135"/>
    <w:rsid w:val="0032517E"/>
    <w:rsid w:val="00325CF8"/>
    <w:rsid w:val="00325F66"/>
    <w:rsid w:val="00325FC6"/>
    <w:rsid w:val="0032643A"/>
    <w:rsid w:val="003265D7"/>
    <w:rsid w:val="0032660A"/>
    <w:rsid w:val="003268F7"/>
    <w:rsid w:val="00326B43"/>
    <w:rsid w:val="00327374"/>
    <w:rsid w:val="00327849"/>
    <w:rsid w:val="0033001A"/>
    <w:rsid w:val="00330026"/>
    <w:rsid w:val="00330098"/>
    <w:rsid w:val="003300E4"/>
    <w:rsid w:val="00330740"/>
    <w:rsid w:val="00330D10"/>
    <w:rsid w:val="00330EA6"/>
    <w:rsid w:val="00330F96"/>
    <w:rsid w:val="0033110C"/>
    <w:rsid w:val="003313F8"/>
    <w:rsid w:val="0033161A"/>
    <w:rsid w:val="00331633"/>
    <w:rsid w:val="00331723"/>
    <w:rsid w:val="00331A2E"/>
    <w:rsid w:val="00331AE1"/>
    <w:rsid w:val="00331B5D"/>
    <w:rsid w:val="00331F74"/>
    <w:rsid w:val="003324B8"/>
    <w:rsid w:val="003325D9"/>
    <w:rsid w:val="00332C83"/>
    <w:rsid w:val="00332D11"/>
    <w:rsid w:val="003332EF"/>
    <w:rsid w:val="00333991"/>
    <w:rsid w:val="00333AAB"/>
    <w:rsid w:val="00333C58"/>
    <w:rsid w:val="00333D0E"/>
    <w:rsid w:val="00333F74"/>
    <w:rsid w:val="003342A0"/>
    <w:rsid w:val="0033434D"/>
    <w:rsid w:val="0033438E"/>
    <w:rsid w:val="003343DE"/>
    <w:rsid w:val="0033463E"/>
    <w:rsid w:val="00334A3F"/>
    <w:rsid w:val="00334DA9"/>
    <w:rsid w:val="00334F08"/>
    <w:rsid w:val="0033503D"/>
    <w:rsid w:val="0033506D"/>
    <w:rsid w:val="003352B6"/>
    <w:rsid w:val="00335543"/>
    <w:rsid w:val="003355DA"/>
    <w:rsid w:val="00335928"/>
    <w:rsid w:val="00335AA0"/>
    <w:rsid w:val="00335FC7"/>
    <w:rsid w:val="00336535"/>
    <w:rsid w:val="00336FB5"/>
    <w:rsid w:val="003373A3"/>
    <w:rsid w:val="003373DD"/>
    <w:rsid w:val="003374F5"/>
    <w:rsid w:val="003376C8"/>
    <w:rsid w:val="0033793B"/>
    <w:rsid w:val="003403BC"/>
    <w:rsid w:val="0034065C"/>
    <w:rsid w:val="00340664"/>
    <w:rsid w:val="003406C6"/>
    <w:rsid w:val="003407DE"/>
    <w:rsid w:val="00340BFC"/>
    <w:rsid w:val="00340D09"/>
    <w:rsid w:val="00340D51"/>
    <w:rsid w:val="00340DB9"/>
    <w:rsid w:val="00340DE1"/>
    <w:rsid w:val="00340E8B"/>
    <w:rsid w:val="003410C0"/>
    <w:rsid w:val="00341108"/>
    <w:rsid w:val="0034111F"/>
    <w:rsid w:val="00341133"/>
    <w:rsid w:val="003416B3"/>
    <w:rsid w:val="003418ED"/>
    <w:rsid w:val="00341B44"/>
    <w:rsid w:val="00342004"/>
    <w:rsid w:val="0034206F"/>
    <w:rsid w:val="00342805"/>
    <w:rsid w:val="003429E7"/>
    <w:rsid w:val="00342F04"/>
    <w:rsid w:val="0034301F"/>
    <w:rsid w:val="00343852"/>
    <w:rsid w:val="00343860"/>
    <w:rsid w:val="0034391A"/>
    <w:rsid w:val="00343A93"/>
    <w:rsid w:val="00343B9A"/>
    <w:rsid w:val="00343CF9"/>
    <w:rsid w:val="0034420D"/>
    <w:rsid w:val="003445F5"/>
    <w:rsid w:val="00344669"/>
    <w:rsid w:val="0034478D"/>
    <w:rsid w:val="00344AA8"/>
    <w:rsid w:val="00344D59"/>
    <w:rsid w:val="00344E64"/>
    <w:rsid w:val="00344EDD"/>
    <w:rsid w:val="003450D1"/>
    <w:rsid w:val="00345AAC"/>
    <w:rsid w:val="00345CC6"/>
    <w:rsid w:val="00345E36"/>
    <w:rsid w:val="00345E72"/>
    <w:rsid w:val="00345EBE"/>
    <w:rsid w:val="00345EC9"/>
    <w:rsid w:val="00345F20"/>
    <w:rsid w:val="00345FCA"/>
    <w:rsid w:val="0034601B"/>
    <w:rsid w:val="003463AB"/>
    <w:rsid w:val="00346527"/>
    <w:rsid w:val="0034682A"/>
    <w:rsid w:val="00346848"/>
    <w:rsid w:val="003469C0"/>
    <w:rsid w:val="00346E5B"/>
    <w:rsid w:val="003472D5"/>
    <w:rsid w:val="0034732E"/>
    <w:rsid w:val="003473F4"/>
    <w:rsid w:val="003476A0"/>
    <w:rsid w:val="00347920"/>
    <w:rsid w:val="00347CE8"/>
    <w:rsid w:val="00350045"/>
    <w:rsid w:val="0035056C"/>
    <w:rsid w:val="00350688"/>
    <w:rsid w:val="003507E4"/>
    <w:rsid w:val="0035088E"/>
    <w:rsid w:val="003508D9"/>
    <w:rsid w:val="00350D9B"/>
    <w:rsid w:val="00350D9E"/>
    <w:rsid w:val="0035115A"/>
    <w:rsid w:val="003515A1"/>
    <w:rsid w:val="00351886"/>
    <w:rsid w:val="00351A28"/>
    <w:rsid w:val="00351A48"/>
    <w:rsid w:val="00352052"/>
    <w:rsid w:val="003520F2"/>
    <w:rsid w:val="0035226B"/>
    <w:rsid w:val="00352274"/>
    <w:rsid w:val="0035228F"/>
    <w:rsid w:val="003527DC"/>
    <w:rsid w:val="00352C15"/>
    <w:rsid w:val="0035374B"/>
    <w:rsid w:val="0035378F"/>
    <w:rsid w:val="0035387C"/>
    <w:rsid w:val="003539C2"/>
    <w:rsid w:val="00353AC1"/>
    <w:rsid w:val="00353ADC"/>
    <w:rsid w:val="00353BA5"/>
    <w:rsid w:val="0035443F"/>
    <w:rsid w:val="00354D23"/>
    <w:rsid w:val="003550F3"/>
    <w:rsid w:val="003551F5"/>
    <w:rsid w:val="00355306"/>
    <w:rsid w:val="00355740"/>
    <w:rsid w:val="0035598A"/>
    <w:rsid w:val="003559D3"/>
    <w:rsid w:val="00355AF8"/>
    <w:rsid w:val="00355BBF"/>
    <w:rsid w:val="00355E61"/>
    <w:rsid w:val="00355FEF"/>
    <w:rsid w:val="00356213"/>
    <w:rsid w:val="003567CB"/>
    <w:rsid w:val="003567D0"/>
    <w:rsid w:val="003569E2"/>
    <w:rsid w:val="00356C02"/>
    <w:rsid w:val="0035735B"/>
    <w:rsid w:val="003575BD"/>
    <w:rsid w:val="00357725"/>
    <w:rsid w:val="00357935"/>
    <w:rsid w:val="0035799B"/>
    <w:rsid w:val="00357D1C"/>
    <w:rsid w:val="00360051"/>
    <w:rsid w:val="003600BF"/>
    <w:rsid w:val="0036023A"/>
    <w:rsid w:val="00360C29"/>
    <w:rsid w:val="00360D6D"/>
    <w:rsid w:val="00360F05"/>
    <w:rsid w:val="0036101F"/>
    <w:rsid w:val="003611F1"/>
    <w:rsid w:val="003613CB"/>
    <w:rsid w:val="00361AD7"/>
    <w:rsid w:val="00361CA2"/>
    <w:rsid w:val="00361D0C"/>
    <w:rsid w:val="00361FB5"/>
    <w:rsid w:val="00362054"/>
    <w:rsid w:val="003620F2"/>
    <w:rsid w:val="00362830"/>
    <w:rsid w:val="00362832"/>
    <w:rsid w:val="0036287B"/>
    <w:rsid w:val="00362A50"/>
    <w:rsid w:val="00362E31"/>
    <w:rsid w:val="00362F6B"/>
    <w:rsid w:val="0036376A"/>
    <w:rsid w:val="00363C99"/>
    <w:rsid w:val="00363D20"/>
    <w:rsid w:val="00363D8E"/>
    <w:rsid w:val="00363E7E"/>
    <w:rsid w:val="00363F71"/>
    <w:rsid w:val="00364197"/>
    <w:rsid w:val="00364429"/>
    <w:rsid w:val="0036451E"/>
    <w:rsid w:val="003647CA"/>
    <w:rsid w:val="003649CA"/>
    <w:rsid w:val="00364E9E"/>
    <w:rsid w:val="00365146"/>
    <w:rsid w:val="003652E6"/>
    <w:rsid w:val="003656D8"/>
    <w:rsid w:val="00365939"/>
    <w:rsid w:val="00365DF4"/>
    <w:rsid w:val="00365E5D"/>
    <w:rsid w:val="00365F00"/>
    <w:rsid w:val="00366078"/>
    <w:rsid w:val="00366131"/>
    <w:rsid w:val="003661E3"/>
    <w:rsid w:val="00366215"/>
    <w:rsid w:val="003664CB"/>
    <w:rsid w:val="00366A53"/>
    <w:rsid w:val="00366D43"/>
    <w:rsid w:val="00366F03"/>
    <w:rsid w:val="00366F04"/>
    <w:rsid w:val="0036722D"/>
    <w:rsid w:val="00367346"/>
    <w:rsid w:val="0036738A"/>
    <w:rsid w:val="00367998"/>
    <w:rsid w:val="00367A09"/>
    <w:rsid w:val="00367AFA"/>
    <w:rsid w:val="00367D0B"/>
    <w:rsid w:val="00367DD6"/>
    <w:rsid w:val="00370058"/>
    <w:rsid w:val="00370091"/>
    <w:rsid w:val="00370858"/>
    <w:rsid w:val="003709D4"/>
    <w:rsid w:val="00371481"/>
    <w:rsid w:val="0037158C"/>
    <w:rsid w:val="00371801"/>
    <w:rsid w:val="00371CB9"/>
    <w:rsid w:val="00372052"/>
    <w:rsid w:val="003722FC"/>
    <w:rsid w:val="0037244F"/>
    <w:rsid w:val="003728DF"/>
    <w:rsid w:val="00372A46"/>
    <w:rsid w:val="00372B0A"/>
    <w:rsid w:val="00372C0D"/>
    <w:rsid w:val="00373470"/>
    <w:rsid w:val="003734BD"/>
    <w:rsid w:val="00373719"/>
    <w:rsid w:val="003738F9"/>
    <w:rsid w:val="00373EED"/>
    <w:rsid w:val="00373F3A"/>
    <w:rsid w:val="00373FF7"/>
    <w:rsid w:val="003742F9"/>
    <w:rsid w:val="003745C8"/>
    <w:rsid w:val="003747F9"/>
    <w:rsid w:val="00374929"/>
    <w:rsid w:val="00374B03"/>
    <w:rsid w:val="003751E0"/>
    <w:rsid w:val="00375639"/>
    <w:rsid w:val="0037578B"/>
    <w:rsid w:val="00375872"/>
    <w:rsid w:val="00375A13"/>
    <w:rsid w:val="00375BCB"/>
    <w:rsid w:val="00375D68"/>
    <w:rsid w:val="00375DFA"/>
    <w:rsid w:val="00375E7B"/>
    <w:rsid w:val="00375E98"/>
    <w:rsid w:val="00376001"/>
    <w:rsid w:val="003760B8"/>
    <w:rsid w:val="003761CB"/>
    <w:rsid w:val="00376245"/>
    <w:rsid w:val="003764E1"/>
    <w:rsid w:val="00376652"/>
    <w:rsid w:val="0037671A"/>
    <w:rsid w:val="0037676D"/>
    <w:rsid w:val="0037678B"/>
    <w:rsid w:val="003768FF"/>
    <w:rsid w:val="003769B3"/>
    <w:rsid w:val="00376A55"/>
    <w:rsid w:val="00376BFD"/>
    <w:rsid w:val="00376C5B"/>
    <w:rsid w:val="00376E96"/>
    <w:rsid w:val="00377185"/>
    <w:rsid w:val="0037733B"/>
    <w:rsid w:val="00377815"/>
    <w:rsid w:val="0037783D"/>
    <w:rsid w:val="00377874"/>
    <w:rsid w:val="003779E7"/>
    <w:rsid w:val="00377A90"/>
    <w:rsid w:val="00377ED6"/>
    <w:rsid w:val="00377F25"/>
    <w:rsid w:val="00377FD8"/>
    <w:rsid w:val="0038014B"/>
    <w:rsid w:val="00380A8F"/>
    <w:rsid w:val="00380C5C"/>
    <w:rsid w:val="00380F10"/>
    <w:rsid w:val="0038102D"/>
    <w:rsid w:val="00381165"/>
    <w:rsid w:val="003812E0"/>
    <w:rsid w:val="00381809"/>
    <w:rsid w:val="003825CA"/>
    <w:rsid w:val="00382A8C"/>
    <w:rsid w:val="00382DF8"/>
    <w:rsid w:val="00382F7E"/>
    <w:rsid w:val="00383026"/>
    <w:rsid w:val="00383444"/>
    <w:rsid w:val="00383540"/>
    <w:rsid w:val="003835F4"/>
    <w:rsid w:val="003839A2"/>
    <w:rsid w:val="00383A4D"/>
    <w:rsid w:val="00383A78"/>
    <w:rsid w:val="00383EF9"/>
    <w:rsid w:val="00383F97"/>
    <w:rsid w:val="00384251"/>
    <w:rsid w:val="0038507B"/>
    <w:rsid w:val="0038519A"/>
    <w:rsid w:val="00385298"/>
    <w:rsid w:val="003854C2"/>
    <w:rsid w:val="00385594"/>
    <w:rsid w:val="0038559E"/>
    <w:rsid w:val="003855EF"/>
    <w:rsid w:val="00385682"/>
    <w:rsid w:val="0038598A"/>
    <w:rsid w:val="00385D13"/>
    <w:rsid w:val="00385D93"/>
    <w:rsid w:val="00385EFB"/>
    <w:rsid w:val="00386357"/>
    <w:rsid w:val="00386443"/>
    <w:rsid w:val="003867BB"/>
    <w:rsid w:val="00386813"/>
    <w:rsid w:val="003868BF"/>
    <w:rsid w:val="00386D1D"/>
    <w:rsid w:val="00387066"/>
    <w:rsid w:val="003870C6"/>
    <w:rsid w:val="0038711D"/>
    <w:rsid w:val="00387563"/>
    <w:rsid w:val="00387644"/>
    <w:rsid w:val="0038797C"/>
    <w:rsid w:val="00387B6A"/>
    <w:rsid w:val="00387D44"/>
    <w:rsid w:val="003900B2"/>
    <w:rsid w:val="003901E0"/>
    <w:rsid w:val="003906B6"/>
    <w:rsid w:val="00390D19"/>
    <w:rsid w:val="00390D96"/>
    <w:rsid w:val="00390F3B"/>
    <w:rsid w:val="003910E2"/>
    <w:rsid w:val="003918B0"/>
    <w:rsid w:val="00392366"/>
    <w:rsid w:val="003928E0"/>
    <w:rsid w:val="003929E0"/>
    <w:rsid w:val="00392ABF"/>
    <w:rsid w:val="00392D14"/>
    <w:rsid w:val="003932AE"/>
    <w:rsid w:val="003933FF"/>
    <w:rsid w:val="00393503"/>
    <w:rsid w:val="00393927"/>
    <w:rsid w:val="003939CC"/>
    <w:rsid w:val="003940FA"/>
    <w:rsid w:val="00394375"/>
    <w:rsid w:val="0039441C"/>
    <w:rsid w:val="00394688"/>
    <w:rsid w:val="00394701"/>
    <w:rsid w:val="00394782"/>
    <w:rsid w:val="00394799"/>
    <w:rsid w:val="003950CD"/>
    <w:rsid w:val="003951C6"/>
    <w:rsid w:val="003952D8"/>
    <w:rsid w:val="00395F35"/>
    <w:rsid w:val="00396A8C"/>
    <w:rsid w:val="00396B9E"/>
    <w:rsid w:val="00396D11"/>
    <w:rsid w:val="00396E7F"/>
    <w:rsid w:val="00396F79"/>
    <w:rsid w:val="00396FD4"/>
    <w:rsid w:val="00396FE9"/>
    <w:rsid w:val="0039733C"/>
    <w:rsid w:val="0039743E"/>
    <w:rsid w:val="003977EB"/>
    <w:rsid w:val="0039780A"/>
    <w:rsid w:val="00397F36"/>
    <w:rsid w:val="003A016D"/>
    <w:rsid w:val="003A021D"/>
    <w:rsid w:val="003A056E"/>
    <w:rsid w:val="003A0923"/>
    <w:rsid w:val="003A09AA"/>
    <w:rsid w:val="003A0CE6"/>
    <w:rsid w:val="003A0D25"/>
    <w:rsid w:val="003A1236"/>
    <w:rsid w:val="003A13AD"/>
    <w:rsid w:val="003A167B"/>
    <w:rsid w:val="003A1719"/>
    <w:rsid w:val="003A1805"/>
    <w:rsid w:val="003A1D24"/>
    <w:rsid w:val="003A1F66"/>
    <w:rsid w:val="003A2209"/>
    <w:rsid w:val="003A235E"/>
    <w:rsid w:val="003A2404"/>
    <w:rsid w:val="003A2453"/>
    <w:rsid w:val="003A2540"/>
    <w:rsid w:val="003A2802"/>
    <w:rsid w:val="003A299C"/>
    <w:rsid w:val="003A2A0D"/>
    <w:rsid w:val="003A3036"/>
    <w:rsid w:val="003A32DE"/>
    <w:rsid w:val="003A374D"/>
    <w:rsid w:val="003A3967"/>
    <w:rsid w:val="003A40BC"/>
    <w:rsid w:val="003A43D1"/>
    <w:rsid w:val="003A451A"/>
    <w:rsid w:val="003A4537"/>
    <w:rsid w:val="003A48B1"/>
    <w:rsid w:val="003A4989"/>
    <w:rsid w:val="003A4D32"/>
    <w:rsid w:val="003A4F85"/>
    <w:rsid w:val="003A4F99"/>
    <w:rsid w:val="003A516F"/>
    <w:rsid w:val="003A564A"/>
    <w:rsid w:val="003A5A00"/>
    <w:rsid w:val="003A5ACC"/>
    <w:rsid w:val="003A5CA8"/>
    <w:rsid w:val="003A5CCC"/>
    <w:rsid w:val="003A5DC6"/>
    <w:rsid w:val="003A5F5C"/>
    <w:rsid w:val="003A5FD8"/>
    <w:rsid w:val="003A6045"/>
    <w:rsid w:val="003A6073"/>
    <w:rsid w:val="003A610B"/>
    <w:rsid w:val="003A622F"/>
    <w:rsid w:val="003A672A"/>
    <w:rsid w:val="003A6FFC"/>
    <w:rsid w:val="003A7172"/>
    <w:rsid w:val="003A71FF"/>
    <w:rsid w:val="003A7384"/>
    <w:rsid w:val="003A75BA"/>
    <w:rsid w:val="003A79CA"/>
    <w:rsid w:val="003A7D1D"/>
    <w:rsid w:val="003A7D4E"/>
    <w:rsid w:val="003B024E"/>
    <w:rsid w:val="003B03E0"/>
    <w:rsid w:val="003B05CC"/>
    <w:rsid w:val="003B0892"/>
    <w:rsid w:val="003B0A13"/>
    <w:rsid w:val="003B0AF9"/>
    <w:rsid w:val="003B0C08"/>
    <w:rsid w:val="003B10ED"/>
    <w:rsid w:val="003B114C"/>
    <w:rsid w:val="003B1319"/>
    <w:rsid w:val="003B15E8"/>
    <w:rsid w:val="003B1976"/>
    <w:rsid w:val="003B1F29"/>
    <w:rsid w:val="003B2027"/>
    <w:rsid w:val="003B2135"/>
    <w:rsid w:val="003B2470"/>
    <w:rsid w:val="003B2552"/>
    <w:rsid w:val="003B2569"/>
    <w:rsid w:val="003B2595"/>
    <w:rsid w:val="003B26B4"/>
    <w:rsid w:val="003B2823"/>
    <w:rsid w:val="003B2982"/>
    <w:rsid w:val="003B2A96"/>
    <w:rsid w:val="003B2FB6"/>
    <w:rsid w:val="003B3109"/>
    <w:rsid w:val="003B3697"/>
    <w:rsid w:val="003B372A"/>
    <w:rsid w:val="003B3D99"/>
    <w:rsid w:val="003B3E83"/>
    <w:rsid w:val="003B403C"/>
    <w:rsid w:val="003B4129"/>
    <w:rsid w:val="003B4144"/>
    <w:rsid w:val="003B434B"/>
    <w:rsid w:val="003B4BEA"/>
    <w:rsid w:val="003B4DA0"/>
    <w:rsid w:val="003B4F8E"/>
    <w:rsid w:val="003B500F"/>
    <w:rsid w:val="003B5122"/>
    <w:rsid w:val="003B5549"/>
    <w:rsid w:val="003B5D55"/>
    <w:rsid w:val="003B5F2C"/>
    <w:rsid w:val="003B5FBC"/>
    <w:rsid w:val="003B6061"/>
    <w:rsid w:val="003B6111"/>
    <w:rsid w:val="003B612F"/>
    <w:rsid w:val="003B644C"/>
    <w:rsid w:val="003B6453"/>
    <w:rsid w:val="003B6717"/>
    <w:rsid w:val="003B675C"/>
    <w:rsid w:val="003B67DC"/>
    <w:rsid w:val="003B6CCA"/>
    <w:rsid w:val="003B6DA2"/>
    <w:rsid w:val="003B6DC3"/>
    <w:rsid w:val="003B6FF9"/>
    <w:rsid w:val="003B7212"/>
    <w:rsid w:val="003B7484"/>
    <w:rsid w:val="003B791C"/>
    <w:rsid w:val="003B7977"/>
    <w:rsid w:val="003B7BB1"/>
    <w:rsid w:val="003B7D2E"/>
    <w:rsid w:val="003C0047"/>
    <w:rsid w:val="003C06F9"/>
    <w:rsid w:val="003C094C"/>
    <w:rsid w:val="003C0A80"/>
    <w:rsid w:val="003C0D7E"/>
    <w:rsid w:val="003C0F7D"/>
    <w:rsid w:val="003C168A"/>
    <w:rsid w:val="003C184A"/>
    <w:rsid w:val="003C1883"/>
    <w:rsid w:val="003C1A38"/>
    <w:rsid w:val="003C1E0D"/>
    <w:rsid w:val="003C1F05"/>
    <w:rsid w:val="003C1FCB"/>
    <w:rsid w:val="003C2332"/>
    <w:rsid w:val="003C2491"/>
    <w:rsid w:val="003C265F"/>
    <w:rsid w:val="003C27DF"/>
    <w:rsid w:val="003C27F1"/>
    <w:rsid w:val="003C2838"/>
    <w:rsid w:val="003C2A12"/>
    <w:rsid w:val="003C2A9A"/>
    <w:rsid w:val="003C3015"/>
    <w:rsid w:val="003C30ED"/>
    <w:rsid w:val="003C317D"/>
    <w:rsid w:val="003C3294"/>
    <w:rsid w:val="003C34ED"/>
    <w:rsid w:val="003C3816"/>
    <w:rsid w:val="003C3B8D"/>
    <w:rsid w:val="003C3F71"/>
    <w:rsid w:val="003C4042"/>
    <w:rsid w:val="003C4048"/>
    <w:rsid w:val="003C4565"/>
    <w:rsid w:val="003C4874"/>
    <w:rsid w:val="003C49E3"/>
    <w:rsid w:val="003C4B24"/>
    <w:rsid w:val="003C5398"/>
    <w:rsid w:val="003C5415"/>
    <w:rsid w:val="003C563F"/>
    <w:rsid w:val="003C56C1"/>
    <w:rsid w:val="003C56F1"/>
    <w:rsid w:val="003C5972"/>
    <w:rsid w:val="003C59C9"/>
    <w:rsid w:val="003C5A0E"/>
    <w:rsid w:val="003C5B65"/>
    <w:rsid w:val="003C61EA"/>
    <w:rsid w:val="003C6262"/>
    <w:rsid w:val="003C6803"/>
    <w:rsid w:val="003C6935"/>
    <w:rsid w:val="003C6C83"/>
    <w:rsid w:val="003C6F4A"/>
    <w:rsid w:val="003C6FA8"/>
    <w:rsid w:val="003C7286"/>
    <w:rsid w:val="003C7948"/>
    <w:rsid w:val="003C7A4D"/>
    <w:rsid w:val="003C7C4F"/>
    <w:rsid w:val="003C7D46"/>
    <w:rsid w:val="003D067A"/>
    <w:rsid w:val="003D070D"/>
    <w:rsid w:val="003D0A88"/>
    <w:rsid w:val="003D0B6D"/>
    <w:rsid w:val="003D0E1A"/>
    <w:rsid w:val="003D111E"/>
    <w:rsid w:val="003D123C"/>
    <w:rsid w:val="003D14BD"/>
    <w:rsid w:val="003D2447"/>
    <w:rsid w:val="003D3019"/>
    <w:rsid w:val="003D30CD"/>
    <w:rsid w:val="003D3205"/>
    <w:rsid w:val="003D33C5"/>
    <w:rsid w:val="003D363B"/>
    <w:rsid w:val="003D3742"/>
    <w:rsid w:val="003D3965"/>
    <w:rsid w:val="003D3A1D"/>
    <w:rsid w:val="003D3A70"/>
    <w:rsid w:val="003D3AFB"/>
    <w:rsid w:val="003D3C8E"/>
    <w:rsid w:val="003D3E75"/>
    <w:rsid w:val="003D4058"/>
    <w:rsid w:val="003D424C"/>
    <w:rsid w:val="003D4364"/>
    <w:rsid w:val="003D4A68"/>
    <w:rsid w:val="003D4B12"/>
    <w:rsid w:val="003D5264"/>
    <w:rsid w:val="003D548B"/>
    <w:rsid w:val="003D5499"/>
    <w:rsid w:val="003D556F"/>
    <w:rsid w:val="003D571C"/>
    <w:rsid w:val="003D6138"/>
    <w:rsid w:val="003D64A2"/>
    <w:rsid w:val="003D692A"/>
    <w:rsid w:val="003D69F4"/>
    <w:rsid w:val="003D6A33"/>
    <w:rsid w:val="003D6B8E"/>
    <w:rsid w:val="003D6BDD"/>
    <w:rsid w:val="003D6DCA"/>
    <w:rsid w:val="003D6ED3"/>
    <w:rsid w:val="003D7C0F"/>
    <w:rsid w:val="003D7D0D"/>
    <w:rsid w:val="003D7DBA"/>
    <w:rsid w:val="003D7FE4"/>
    <w:rsid w:val="003E0486"/>
    <w:rsid w:val="003E06F5"/>
    <w:rsid w:val="003E0981"/>
    <w:rsid w:val="003E0A90"/>
    <w:rsid w:val="003E1015"/>
    <w:rsid w:val="003E14ED"/>
    <w:rsid w:val="003E171D"/>
    <w:rsid w:val="003E176E"/>
    <w:rsid w:val="003E1C0E"/>
    <w:rsid w:val="003E1D2E"/>
    <w:rsid w:val="003E1F64"/>
    <w:rsid w:val="003E23C1"/>
    <w:rsid w:val="003E269E"/>
    <w:rsid w:val="003E2710"/>
    <w:rsid w:val="003E2D17"/>
    <w:rsid w:val="003E3311"/>
    <w:rsid w:val="003E3609"/>
    <w:rsid w:val="003E3C99"/>
    <w:rsid w:val="003E3CAD"/>
    <w:rsid w:val="003E40D1"/>
    <w:rsid w:val="003E4100"/>
    <w:rsid w:val="003E41A7"/>
    <w:rsid w:val="003E41E1"/>
    <w:rsid w:val="003E445E"/>
    <w:rsid w:val="003E4B51"/>
    <w:rsid w:val="003E5199"/>
    <w:rsid w:val="003E51D8"/>
    <w:rsid w:val="003E5410"/>
    <w:rsid w:val="003E5426"/>
    <w:rsid w:val="003E543A"/>
    <w:rsid w:val="003E5735"/>
    <w:rsid w:val="003E573D"/>
    <w:rsid w:val="003E588F"/>
    <w:rsid w:val="003E5A8A"/>
    <w:rsid w:val="003E5DB6"/>
    <w:rsid w:val="003E5E50"/>
    <w:rsid w:val="003E6109"/>
    <w:rsid w:val="003E6936"/>
    <w:rsid w:val="003E704D"/>
    <w:rsid w:val="003E718D"/>
    <w:rsid w:val="003E726B"/>
    <w:rsid w:val="003E73CA"/>
    <w:rsid w:val="003E7B17"/>
    <w:rsid w:val="003E7E44"/>
    <w:rsid w:val="003F0014"/>
    <w:rsid w:val="003F025D"/>
    <w:rsid w:val="003F0281"/>
    <w:rsid w:val="003F0468"/>
    <w:rsid w:val="003F070D"/>
    <w:rsid w:val="003F0D4D"/>
    <w:rsid w:val="003F0D7E"/>
    <w:rsid w:val="003F0E7B"/>
    <w:rsid w:val="003F0FAB"/>
    <w:rsid w:val="003F0FF3"/>
    <w:rsid w:val="003F127A"/>
    <w:rsid w:val="003F1577"/>
    <w:rsid w:val="003F1610"/>
    <w:rsid w:val="003F195D"/>
    <w:rsid w:val="003F1BB2"/>
    <w:rsid w:val="003F2048"/>
    <w:rsid w:val="003F2095"/>
    <w:rsid w:val="003F2182"/>
    <w:rsid w:val="003F22D9"/>
    <w:rsid w:val="003F2406"/>
    <w:rsid w:val="003F27B8"/>
    <w:rsid w:val="003F287F"/>
    <w:rsid w:val="003F293C"/>
    <w:rsid w:val="003F2974"/>
    <w:rsid w:val="003F2B12"/>
    <w:rsid w:val="003F2BA0"/>
    <w:rsid w:val="003F3088"/>
    <w:rsid w:val="003F3240"/>
    <w:rsid w:val="003F3B65"/>
    <w:rsid w:val="003F41C4"/>
    <w:rsid w:val="003F4405"/>
    <w:rsid w:val="003F49F9"/>
    <w:rsid w:val="003F5081"/>
    <w:rsid w:val="003F5453"/>
    <w:rsid w:val="003F5899"/>
    <w:rsid w:val="003F58F0"/>
    <w:rsid w:val="003F5955"/>
    <w:rsid w:val="003F5A71"/>
    <w:rsid w:val="003F5F26"/>
    <w:rsid w:val="003F607A"/>
    <w:rsid w:val="003F6352"/>
    <w:rsid w:val="003F63F1"/>
    <w:rsid w:val="003F641D"/>
    <w:rsid w:val="003F6453"/>
    <w:rsid w:val="003F6617"/>
    <w:rsid w:val="003F6699"/>
    <w:rsid w:val="003F6768"/>
    <w:rsid w:val="003F67AC"/>
    <w:rsid w:val="003F6929"/>
    <w:rsid w:val="003F6960"/>
    <w:rsid w:val="003F6FD9"/>
    <w:rsid w:val="003F7084"/>
    <w:rsid w:val="003F714B"/>
    <w:rsid w:val="003F75F2"/>
    <w:rsid w:val="003F76ED"/>
    <w:rsid w:val="003F77B9"/>
    <w:rsid w:val="003F7908"/>
    <w:rsid w:val="003F794D"/>
    <w:rsid w:val="003F7F8C"/>
    <w:rsid w:val="0040074C"/>
    <w:rsid w:val="00400DB7"/>
    <w:rsid w:val="00400EA9"/>
    <w:rsid w:val="004011F2"/>
    <w:rsid w:val="00401576"/>
    <w:rsid w:val="00401633"/>
    <w:rsid w:val="0040195F"/>
    <w:rsid w:val="00401A28"/>
    <w:rsid w:val="00401A70"/>
    <w:rsid w:val="00401ACD"/>
    <w:rsid w:val="00401B5B"/>
    <w:rsid w:val="00402045"/>
    <w:rsid w:val="0040251A"/>
    <w:rsid w:val="00402566"/>
    <w:rsid w:val="00402A0D"/>
    <w:rsid w:val="00402B49"/>
    <w:rsid w:val="00402D12"/>
    <w:rsid w:val="004030D4"/>
    <w:rsid w:val="004034D5"/>
    <w:rsid w:val="004034ED"/>
    <w:rsid w:val="00403555"/>
    <w:rsid w:val="004036E2"/>
    <w:rsid w:val="00403747"/>
    <w:rsid w:val="004038D0"/>
    <w:rsid w:val="004038F8"/>
    <w:rsid w:val="00403A7A"/>
    <w:rsid w:val="00403AA2"/>
    <w:rsid w:val="00403C4F"/>
    <w:rsid w:val="0040407B"/>
    <w:rsid w:val="00404215"/>
    <w:rsid w:val="00404863"/>
    <w:rsid w:val="00404A8B"/>
    <w:rsid w:val="00404D15"/>
    <w:rsid w:val="00404D93"/>
    <w:rsid w:val="004050AE"/>
    <w:rsid w:val="00405315"/>
    <w:rsid w:val="00405380"/>
    <w:rsid w:val="00405782"/>
    <w:rsid w:val="0040585B"/>
    <w:rsid w:val="00405DA8"/>
    <w:rsid w:val="00405E79"/>
    <w:rsid w:val="00406423"/>
    <w:rsid w:val="0040652B"/>
    <w:rsid w:val="004065D4"/>
    <w:rsid w:val="00406984"/>
    <w:rsid w:val="00406CD0"/>
    <w:rsid w:val="00406DCD"/>
    <w:rsid w:val="004070E1"/>
    <w:rsid w:val="00407809"/>
    <w:rsid w:val="00407C93"/>
    <w:rsid w:val="004103C9"/>
    <w:rsid w:val="004105B5"/>
    <w:rsid w:val="004106C9"/>
    <w:rsid w:val="00410953"/>
    <w:rsid w:val="00410AC5"/>
    <w:rsid w:val="00410B29"/>
    <w:rsid w:val="00410B4B"/>
    <w:rsid w:val="00410D8F"/>
    <w:rsid w:val="00410DF8"/>
    <w:rsid w:val="00411114"/>
    <w:rsid w:val="004111E1"/>
    <w:rsid w:val="0041180E"/>
    <w:rsid w:val="0041194C"/>
    <w:rsid w:val="00411F01"/>
    <w:rsid w:val="00411F65"/>
    <w:rsid w:val="0041208F"/>
    <w:rsid w:val="0041220E"/>
    <w:rsid w:val="00412539"/>
    <w:rsid w:val="00412888"/>
    <w:rsid w:val="00412BCC"/>
    <w:rsid w:val="00412C93"/>
    <w:rsid w:val="00412E01"/>
    <w:rsid w:val="00413088"/>
    <w:rsid w:val="00413325"/>
    <w:rsid w:val="00413571"/>
    <w:rsid w:val="004135BF"/>
    <w:rsid w:val="004137FF"/>
    <w:rsid w:val="00413C92"/>
    <w:rsid w:val="00413DF0"/>
    <w:rsid w:val="00413FE2"/>
    <w:rsid w:val="004141D3"/>
    <w:rsid w:val="00414444"/>
    <w:rsid w:val="004147CA"/>
    <w:rsid w:val="00414D43"/>
    <w:rsid w:val="00414DA0"/>
    <w:rsid w:val="00415481"/>
    <w:rsid w:val="00415647"/>
    <w:rsid w:val="00415722"/>
    <w:rsid w:val="0041578A"/>
    <w:rsid w:val="00415B25"/>
    <w:rsid w:val="00415D2A"/>
    <w:rsid w:val="00415F31"/>
    <w:rsid w:val="00416396"/>
    <w:rsid w:val="004163CB"/>
    <w:rsid w:val="00416444"/>
    <w:rsid w:val="004164A2"/>
    <w:rsid w:val="004164ED"/>
    <w:rsid w:val="00416653"/>
    <w:rsid w:val="004168FB"/>
    <w:rsid w:val="00416D0B"/>
    <w:rsid w:val="00416D88"/>
    <w:rsid w:val="00417345"/>
    <w:rsid w:val="00417501"/>
    <w:rsid w:val="004176B8"/>
    <w:rsid w:val="004177EB"/>
    <w:rsid w:val="00417BFD"/>
    <w:rsid w:val="00417EF7"/>
    <w:rsid w:val="004200DD"/>
    <w:rsid w:val="0042047D"/>
    <w:rsid w:val="00420507"/>
    <w:rsid w:val="00420602"/>
    <w:rsid w:val="0042081D"/>
    <w:rsid w:val="0042095A"/>
    <w:rsid w:val="00420DC8"/>
    <w:rsid w:val="00421441"/>
    <w:rsid w:val="00421761"/>
    <w:rsid w:val="0042179C"/>
    <w:rsid w:val="00422104"/>
    <w:rsid w:val="00422191"/>
    <w:rsid w:val="0042225C"/>
    <w:rsid w:val="00422322"/>
    <w:rsid w:val="004225BA"/>
    <w:rsid w:val="004227CE"/>
    <w:rsid w:val="00422A7C"/>
    <w:rsid w:val="00422AFE"/>
    <w:rsid w:val="00422CFD"/>
    <w:rsid w:val="00422FAA"/>
    <w:rsid w:val="00423062"/>
    <w:rsid w:val="0042310D"/>
    <w:rsid w:val="0042335C"/>
    <w:rsid w:val="004233D8"/>
    <w:rsid w:val="004233E0"/>
    <w:rsid w:val="0042388E"/>
    <w:rsid w:val="004239E9"/>
    <w:rsid w:val="00423CDD"/>
    <w:rsid w:val="00423FFB"/>
    <w:rsid w:val="00424104"/>
    <w:rsid w:val="0042415F"/>
    <w:rsid w:val="004246A7"/>
    <w:rsid w:val="0042487B"/>
    <w:rsid w:val="004248DE"/>
    <w:rsid w:val="00424927"/>
    <w:rsid w:val="00424C42"/>
    <w:rsid w:val="004251F5"/>
    <w:rsid w:val="004254F6"/>
    <w:rsid w:val="00425604"/>
    <w:rsid w:val="00425782"/>
    <w:rsid w:val="004258EE"/>
    <w:rsid w:val="00425FC4"/>
    <w:rsid w:val="004260C8"/>
    <w:rsid w:val="00426368"/>
    <w:rsid w:val="004265B8"/>
    <w:rsid w:val="004269F2"/>
    <w:rsid w:val="00426A8C"/>
    <w:rsid w:val="00426B9B"/>
    <w:rsid w:val="004270E1"/>
    <w:rsid w:val="0042752D"/>
    <w:rsid w:val="00427971"/>
    <w:rsid w:val="004306A8"/>
    <w:rsid w:val="004306D2"/>
    <w:rsid w:val="00430885"/>
    <w:rsid w:val="004308B8"/>
    <w:rsid w:val="00430B36"/>
    <w:rsid w:val="004310F5"/>
    <w:rsid w:val="00431198"/>
    <w:rsid w:val="00431521"/>
    <w:rsid w:val="00431A69"/>
    <w:rsid w:val="00431BD2"/>
    <w:rsid w:val="00431E99"/>
    <w:rsid w:val="00431F57"/>
    <w:rsid w:val="004325B0"/>
    <w:rsid w:val="00432B06"/>
    <w:rsid w:val="00432FF6"/>
    <w:rsid w:val="00433440"/>
    <w:rsid w:val="004334EE"/>
    <w:rsid w:val="004334F5"/>
    <w:rsid w:val="00433515"/>
    <w:rsid w:val="0043355A"/>
    <w:rsid w:val="0043359B"/>
    <w:rsid w:val="00433C16"/>
    <w:rsid w:val="004341E1"/>
    <w:rsid w:val="00434449"/>
    <w:rsid w:val="0043460C"/>
    <w:rsid w:val="00434818"/>
    <w:rsid w:val="00434A9B"/>
    <w:rsid w:val="00434D49"/>
    <w:rsid w:val="004350DB"/>
    <w:rsid w:val="004350DF"/>
    <w:rsid w:val="004353FF"/>
    <w:rsid w:val="004356EF"/>
    <w:rsid w:val="004356F0"/>
    <w:rsid w:val="004359F1"/>
    <w:rsid w:val="00435A52"/>
    <w:rsid w:val="00435A81"/>
    <w:rsid w:val="00435EB0"/>
    <w:rsid w:val="00435FD9"/>
    <w:rsid w:val="00435FDA"/>
    <w:rsid w:val="00436406"/>
    <w:rsid w:val="00436A14"/>
    <w:rsid w:val="00436F66"/>
    <w:rsid w:val="0043719F"/>
    <w:rsid w:val="0043729C"/>
    <w:rsid w:val="0043773E"/>
    <w:rsid w:val="004378F6"/>
    <w:rsid w:val="00437B8C"/>
    <w:rsid w:val="00437D00"/>
    <w:rsid w:val="004403F5"/>
    <w:rsid w:val="004403F7"/>
    <w:rsid w:val="0044063C"/>
    <w:rsid w:val="004406B0"/>
    <w:rsid w:val="00440778"/>
    <w:rsid w:val="00441493"/>
    <w:rsid w:val="00441C73"/>
    <w:rsid w:val="00442351"/>
    <w:rsid w:val="004423C5"/>
    <w:rsid w:val="0044249E"/>
    <w:rsid w:val="0044270A"/>
    <w:rsid w:val="00442801"/>
    <w:rsid w:val="0044293E"/>
    <w:rsid w:val="00442C6C"/>
    <w:rsid w:val="00442F61"/>
    <w:rsid w:val="00443372"/>
    <w:rsid w:val="004434CB"/>
    <w:rsid w:val="004435C7"/>
    <w:rsid w:val="00443631"/>
    <w:rsid w:val="004436AA"/>
    <w:rsid w:val="0044380C"/>
    <w:rsid w:val="00443DD2"/>
    <w:rsid w:val="00443EBC"/>
    <w:rsid w:val="0044468C"/>
    <w:rsid w:val="0044469E"/>
    <w:rsid w:val="00444B42"/>
    <w:rsid w:val="00445049"/>
    <w:rsid w:val="00445321"/>
    <w:rsid w:val="00445589"/>
    <w:rsid w:val="004457F8"/>
    <w:rsid w:val="00445915"/>
    <w:rsid w:val="00445CC8"/>
    <w:rsid w:val="00445FAF"/>
    <w:rsid w:val="0044633A"/>
    <w:rsid w:val="004463B1"/>
    <w:rsid w:val="00446550"/>
    <w:rsid w:val="00446607"/>
    <w:rsid w:val="00446874"/>
    <w:rsid w:val="00446889"/>
    <w:rsid w:val="00446A1B"/>
    <w:rsid w:val="00446CBC"/>
    <w:rsid w:val="00446D05"/>
    <w:rsid w:val="004471C3"/>
    <w:rsid w:val="0044728E"/>
    <w:rsid w:val="004473B1"/>
    <w:rsid w:val="004477FB"/>
    <w:rsid w:val="00447A6B"/>
    <w:rsid w:val="00450021"/>
    <w:rsid w:val="0045048D"/>
    <w:rsid w:val="00450A56"/>
    <w:rsid w:val="00450B89"/>
    <w:rsid w:val="00450C5F"/>
    <w:rsid w:val="00450C8E"/>
    <w:rsid w:val="00450CC5"/>
    <w:rsid w:val="00450F24"/>
    <w:rsid w:val="004512F2"/>
    <w:rsid w:val="004514A4"/>
    <w:rsid w:val="004514DB"/>
    <w:rsid w:val="004516A2"/>
    <w:rsid w:val="00451B17"/>
    <w:rsid w:val="00451BC4"/>
    <w:rsid w:val="00451E1C"/>
    <w:rsid w:val="00452052"/>
    <w:rsid w:val="004520CE"/>
    <w:rsid w:val="0045214C"/>
    <w:rsid w:val="00452177"/>
    <w:rsid w:val="0045219C"/>
    <w:rsid w:val="00452565"/>
    <w:rsid w:val="00452BEF"/>
    <w:rsid w:val="00452CDD"/>
    <w:rsid w:val="00452CE2"/>
    <w:rsid w:val="00452E02"/>
    <w:rsid w:val="00453814"/>
    <w:rsid w:val="00453DC3"/>
    <w:rsid w:val="004543F7"/>
    <w:rsid w:val="004545ED"/>
    <w:rsid w:val="004546EF"/>
    <w:rsid w:val="0045470C"/>
    <w:rsid w:val="004549F4"/>
    <w:rsid w:val="00454A06"/>
    <w:rsid w:val="00454E9C"/>
    <w:rsid w:val="00455184"/>
    <w:rsid w:val="0045535C"/>
    <w:rsid w:val="004558D8"/>
    <w:rsid w:val="0045590C"/>
    <w:rsid w:val="00455944"/>
    <w:rsid w:val="00455F8F"/>
    <w:rsid w:val="00456173"/>
    <w:rsid w:val="00456591"/>
    <w:rsid w:val="00456E26"/>
    <w:rsid w:val="0045718D"/>
    <w:rsid w:val="00457324"/>
    <w:rsid w:val="004573CB"/>
    <w:rsid w:val="004574D0"/>
    <w:rsid w:val="004576FA"/>
    <w:rsid w:val="004579CD"/>
    <w:rsid w:val="004579E2"/>
    <w:rsid w:val="00460170"/>
    <w:rsid w:val="00460255"/>
    <w:rsid w:val="004605FD"/>
    <w:rsid w:val="004608CD"/>
    <w:rsid w:val="00460CB5"/>
    <w:rsid w:val="00460DDB"/>
    <w:rsid w:val="0046135D"/>
    <w:rsid w:val="004614B9"/>
    <w:rsid w:val="004615BF"/>
    <w:rsid w:val="00461AF6"/>
    <w:rsid w:val="00461B5A"/>
    <w:rsid w:val="00461BD5"/>
    <w:rsid w:val="00461DD0"/>
    <w:rsid w:val="00461EEF"/>
    <w:rsid w:val="0046226F"/>
    <w:rsid w:val="00462534"/>
    <w:rsid w:val="00462644"/>
    <w:rsid w:val="00462DF1"/>
    <w:rsid w:val="00462EDE"/>
    <w:rsid w:val="00462EDF"/>
    <w:rsid w:val="0046315F"/>
    <w:rsid w:val="004634A9"/>
    <w:rsid w:val="00463BFB"/>
    <w:rsid w:val="00463CDB"/>
    <w:rsid w:val="00463EF4"/>
    <w:rsid w:val="00463FB8"/>
    <w:rsid w:val="004640B2"/>
    <w:rsid w:val="004641BB"/>
    <w:rsid w:val="00464597"/>
    <w:rsid w:val="0046469A"/>
    <w:rsid w:val="004649BC"/>
    <w:rsid w:val="00465166"/>
    <w:rsid w:val="00465218"/>
    <w:rsid w:val="00465273"/>
    <w:rsid w:val="00465495"/>
    <w:rsid w:val="004654AA"/>
    <w:rsid w:val="00465591"/>
    <w:rsid w:val="004656C4"/>
    <w:rsid w:val="004657E6"/>
    <w:rsid w:val="00465BFC"/>
    <w:rsid w:val="00465FE8"/>
    <w:rsid w:val="0046602D"/>
    <w:rsid w:val="0046634B"/>
    <w:rsid w:val="004664F0"/>
    <w:rsid w:val="00466626"/>
    <w:rsid w:val="004666E8"/>
    <w:rsid w:val="0046670C"/>
    <w:rsid w:val="004667DB"/>
    <w:rsid w:val="00466AB3"/>
    <w:rsid w:val="00466F9F"/>
    <w:rsid w:val="00467135"/>
    <w:rsid w:val="004674D5"/>
    <w:rsid w:val="00467671"/>
    <w:rsid w:val="004678C2"/>
    <w:rsid w:val="00467A76"/>
    <w:rsid w:val="004702A5"/>
    <w:rsid w:val="00470361"/>
    <w:rsid w:val="004703EE"/>
    <w:rsid w:val="00470475"/>
    <w:rsid w:val="004706FE"/>
    <w:rsid w:val="004708D0"/>
    <w:rsid w:val="004709C7"/>
    <w:rsid w:val="004709D7"/>
    <w:rsid w:val="00470DBF"/>
    <w:rsid w:val="00470E0E"/>
    <w:rsid w:val="00470F94"/>
    <w:rsid w:val="00471218"/>
    <w:rsid w:val="0047156D"/>
    <w:rsid w:val="00471856"/>
    <w:rsid w:val="004718AA"/>
    <w:rsid w:val="00471C03"/>
    <w:rsid w:val="00471F02"/>
    <w:rsid w:val="004722BA"/>
    <w:rsid w:val="00472429"/>
    <w:rsid w:val="0047284D"/>
    <w:rsid w:val="0047295E"/>
    <w:rsid w:val="004729B3"/>
    <w:rsid w:val="004729E0"/>
    <w:rsid w:val="00472B95"/>
    <w:rsid w:val="00472C06"/>
    <w:rsid w:val="00472DC3"/>
    <w:rsid w:val="00472DD0"/>
    <w:rsid w:val="004730F6"/>
    <w:rsid w:val="00473341"/>
    <w:rsid w:val="0047354E"/>
    <w:rsid w:val="00473565"/>
    <w:rsid w:val="004735EF"/>
    <w:rsid w:val="00473813"/>
    <w:rsid w:val="004738D8"/>
    <w:rsid w:val="00473F2E"/>
    <w:rsid w:val="00474123"/>
    <w:rsid w:val="00474235"/>
    <w:rsid w:val="00474629"/>
    <w:rsid w:val="00474720"/>
    <w:rsid w:val="00474887"/>
    <w:rsid w:val="00474910"/>
    <w:rsid w:val="00474C71"/>
    <w:rsid w:val="004751D9"/>
    <w:rsid w:val="00475213"/>
    <w:rsid w:val="00475AA2"/>
    <w:rsid w:val="00475C10"/>
    <w:rsid w:val="00475EAD"/>
    <w:rsid w:val="00475F1D"/>
    <w:rsid w:val="004760EF"/>
    <w:rsid w:val="00476320"/>
    <w:rsid w:val="004766B6"/>
    <w:rsid w:val="004766FD"/>
    <w:rsid w:val="004767C9"/>
    <w:rsid w:val="00476B74"/>
    <w:rsid w:val="00477043"/>
    <w:rsid w:val="00477578"/>
    <w:rsid w:val="004776DF"/>
    <w:rsid w:val="004777EE"/>
    <w:rsid w:val="0047796E"/>
    <w:rsid w:val="00477EAF"/>
    <w:rsid w:val="00480275"/>
    <w:rsid w:val="004802B8"/>
    <w:rsid w:val="00480387"/>
    <w:rsid w:val="004806D8"/>
    <w:rsid w:val="00480752"/>
    <w:rsid w:val="00480AC0"/>
    <w:rsid w:val="00480BD7"/>
    <w:rsid w:val="00480D41"/>
    <w:rsid w:val="004812A3"/>
    <w:rsid w:val="00481559"/>
    <w:rsid w:val="004815A0"/>
    <w:rsid w:val="004818E5"/>
    <w:rsid w:val="00481A0B"/>
    <w:rsid w:val="00481C6F"/>
    <w:rsid w:val="00481FAF"/>
    <w:rsid w:val="004823EE"/>
    <w:rsid w:val="004823EF"/>
    <w:rsid w:val="004828B7"/>
    <w:rsid w:val="004834EB"/>
    <w:rsid w:val="004839F9"/>
    <w:rsid w:val="00483AD5"/>
    <w:rsid w:val="00483F15"/>
    <w:rsid w:val="00483F76"/>
    <w:rsid w:val="0048468C"/>
    <w:rsid w:val="00484905"/>
    <w:rsid w:val="00484BC8"/>
    <w:rsid w:val="00484C4E"/>
    <w:rsid w:val="00484CBF"/>
    <w:rsid w:val="0048506A"/>
    <w:rsid w:val="0048526C"/>
    <w:rsid w:val="00485400"/>
    <w:rsid w:val="004856C0"/>
    <w:rsid w:val="00485B2E"/>
    <w:rsid w:val="00485BDD"/>
    <w:rsid w:val="0048645B"/>
    <w:rsid w:val="004867B5"/>
    <w:rsid w:val="004867F4"/>
    <w:rsid w:val="004869B3"/>
    <w:rsid w:val="00486ABF"/>
    <w:rsid w:val="00486B99"/>
    <w:rsid w:val="00486D3F"/>
    <w:rsid w:val="00486E66"/>
    <w:rsid w:val="0048702C"/>
    <w:rsid w:val="004872D6"/>
    <w:rsid w:val="00487B12"/>
    <w:rsid w:val="00487BBA"/>
    <w:rsid w:val="00487C3D"/>
    <w:rsid w:val="00490060"/>
    <w:rsid w:val="00490279"/>
    <w:rsid w:val="0049043F"/>
    <w:rsid w:val="004905CB"/>
    <w:rsid w:val="00490F9A"/>
    <w:rsid w:val="004914BC"/>
    <w:rsid w:val="004915EF"/>
    <w:rsid w:val="004916F1"/>
    <w:rsid w:val="004917E3"/>
    <w:rsid w:val="00492670"/>
    <w:rsid w:val="004926EE"/>
    <w:rsid w:val="00492757"/>
    <w:rsid w:val="00492820"/>
    <w:rsid w:val="00492940"/>
    <w:rsid w:val="00492DBD"/>
    <w:rsid w:val="004931A3"/>
    <w:rsid w:val="00493207"/>
    <w:rsid w:val="00493610"/>
    <w:rsid w:val="00493B11"/>
    <w:rsid w:val="00493D60"/>
    <w:rsid w:val="00493FCB"/>
    <w:rsid w:val="004942FE"/>
    <w:rsid w:val="00494915"/>
    <w:rsid w:val="004949BE"/>
    <w:rsid w:val="00494D74"/>
    <w:rsid w:val="00494E22"/>
    <w:rsid w:val="004950E7"/>
    <w:rsid w:val="004952AF"/>
    <w:rsid w:val="00495877"/>
    <w:rsid w:val="00495C4D"/>
    <w:rsid w:val="00496657"/>
    <w:rsid w:val="004966C7"/>
    <w:rsid w:val="00496AE9"/>
    <w:rsid w:val="00496BD7"/>
    <w:rsid w:val="00496C49"/>
    <w:rsid w:val="00496D16"/>
    <w:rsid w:val="004970DE"/>
    <w:rsid w:val="004976FA"/>
    <w:rsid w:val="0049790D"/>
    <w:rsid w:val="00497B26"/>
    <w:rsid w:val="00497D28"/>
    <w:rsid w:val="00497D9C"/>
    <w:rsid w:val="00497F49"/>
    <w:rsid w:val="004A062E"/>
    <w:rsid w:val="004A066C"/>
    <w:rsid w:val="004A0904"/>
    <w:rsid w:val="004A0B9D"/>
    <w:rsid w:val="004A0C58"/>
    <w:rsid w:val="004A0C92"/>
    <w:rsid w:val="004A0CF4"/>
    <w:rsid w:val="004A1374"/>
    <w:rsid w:val="004A19F8"/>
    <w:rsid w:val="004A1C05"/>
    <w:rsid w:val="004A22A3"/>
    <w:rsid w:val="004A22A7"/>
    <w:rsid w:val="004A2321"/>
    <w:rsid w:val="004A248C"/>
    <w:rsid w:val="004A26C9"/>
    <w:rsid w:val="004A26CF"/>
    <w:rsid w:val="004A2776"/>
    <w:rsid w:val="004A2E52"/>
    <w:rsid w:val="004A3022"/>
    <w:rsid w:val="004A311B"/>
    <w:rsid w:val="004A3394"/>
    <w:rsid w:val="004A3545"/>
    <w:rsid w:val="004A3648"/>
    <w:rsid w:val="004A36B1"/>
    <w:rsid w:val="004A36CD"/>
    <w:rsid w:val="004A3877"/>
    <w:rsid w:val="004A38E0"/>
    <w:rsid w:val="004A3CE7"/>
    <w:rsid w:val="004A3F8B"/>
    <w:rsid w:val="004A421C"/>
    <w:rsid w:val="004A428F"/>
    <w:rsid w:val="004A49A8"/>
    <w:rsid w:val="004A4E18"/>
    <w:rsid w:val="004A52EE"/>
    <w:rsid w:val="004A5791"/>
    <w:rsid w:val="004A58A8"/>
    <w:rsid w:val="004A5B54"/>
    <w:rsid w:val="004A5EED"/>
    <w:rsid w:val="004A6207"/>
    <w:rsid w:val="004A63E6"/>
    <w:rsid w:val="004A64A5"/>
    <w:rsid w:val="004A6982"/>
    <w:rsid w:val="004A69A9"/>
    <w:rsid w:val="004A6A08"/>
    <w:rsid w:val="004A6A43"/>
    <w:rsid w:val="004A6A86"/>
    <w:rsid w:val="004A6FB2"/>
    <w:rsid w:val="004A7000"/>
    <w:rsid w:val="004A70D9"/>
    <w:rsid w:val="004A7114"/>
    <w:rsid w:val="004A717A"/>
    <w:rsid w:val="004A77B6"/>
    <w:rsid w:val="004A785D"/>
    <w:rsid w:val="004A79CB"/>
    <w:rsid w:val="004A7EA4"/>
    <w:rsid w:val="004A7EE7"/>
    <w:rsid w:val="004B09F2"/>
    <w:rsid w:val="004B0FFD"/>
    <w:rsid w:val="004B1258"/>
    <w:rsid w:val="004B1487"/>
    <w:rsid w:val="004B160A"/>
    <w:rsid w:val="004B183A"/>
    <w:rsid w:val="004B204D"/>
    <w:rsid w:val="004B2098"/>
    <w:rsid w:val="004B2247"/>
    <w:rsid w:val="004B2555"/>
    <w:rsid w:val="004B256A"/>
    <w:rsid w:val="004B2F32"/>
    <w:rsid w:val="004B33AC"/>
    <w:rsid w:val="004B3591"/>
    <w:rsid w:val="004B3647"/>
    <w:rsid w:val="004B3A93"/>
    <w:rsid w:val="004B3AD3"/>
    <w:rsid w:val="004B3B44"/>
    <w:rsid w:val="004B3BA5"/>
    <w:rsid w:val="004B3FB2"/>
    <w:rsid w:val="004B4014"/>
    <w:rsid w:val="004B4051"/>
    <w:rsid w:val="004B40FF"/>
    <w:rsid w:val="004B4326"/>
    <w:rsid w:val="004B4659"/>
    <w:rsid w:val="004B465D"/>
    <w:rsid w:val="004B490C"/>
    <w:rsid w:val="004B4B78"/>
    <w:rsid w:val="004B5163"/>
    <w:rsid w:val="004B5587"/>
    <w:rsid w:val="004B56CA"/>
    <w:rsid w:val="004B5850"/>
    <w:rsid w:val="004B5E78"/>
    <w:rsid w:val="004B6589"/>
    <w:rsid w:val="004B65FC"/>
    <w:rsid w:val="004B6D08"/>
    <w:rsid w:val="004B7807"/>
    <w:rsid w:val="004B7B6F"/>
    <w:rsid w:val="004C0159"/>
    <w:rsid w:val="004C0700"/>
    <w:rsid w:val="004C074B"/>
    <w:rsid w:val="004C0864"/>
    <w:rsid w:val="004C0AF5"/>
    <w:rsid w:val="004C0AFE"/>
    <w:rsid w:val="004C0B56"/>
    <w:rsid w:val="004C0BBF"/>
    <w:rsid w:val="004C0C91"/>
    <w:rsid w:val="004C15DF"/>
    <w:rsid w:val="004C1708"/>
    <w:rsid w:val="004C1A5F"/>
    <w:rsid w:val="004C1CA8"/>
    <w:rsid w:val="004C2170"/>
    <w:rsid w:val="004C2685"/>
    <w:rsid w:val="004C2F92"/>
    <w:rsid w:val="004C2FFD"/>
    <w:rsid w:val="004C323B"/>
    <w:rsid w:val="004C327D"/>
    <w:rsid w:val="004C36A1"/>
    <w:rsid w:val="004C3A8A"/>
    <w:rsid w:val="004C3D3C"/>
    <w:rsid w:val="004C3DAA"/>
    <w:rsid w:val="004C3E82"/>
    <w:rsid w:val="004C42B6"/>
    <w:rsid w:val="004C4665"/>
    <w:rsid w:val="004C49D3"/>
    <w:rsid w:val="004C4BE4"/>
    <w:rsid w:val="004C4CE3"/>
    <w:rsid w:val="004C4F41"/>
    <w:rsid w:val="004C53BD"/>
    <w:rsid w:val="004C56EE"/>
    <w:rsid w:val="004C5713"/>
    <w:rsid w:val="004C59CA"/>
    <w:rsid w:val="004C5D36"/>
    <w:rsid w:val="004C5EAA"/>
    <w:rsid w:val="004C5F6D"/>
    <w:rsid w:val="004C604B"/>
    <w:rsid w:val="004C61A4"/>
    <w:rsid w:val="004C6274"/>
    <w:rsid w:val="004C64CF"/>
    <w:rsid w:val="004C6797"/>
    <w:rsid w:val="004C733C"/>
    <w:rsid w:val="004C742B"/>
    <w:rsid w:val="004C7486"/>
    <w:rsid w:val="004C766C"/>
    <w:rsid w:val="004C7798"/>
    <w:rsid w:val="004C77EA"/>
    <w:rsid w:val="004C78FD"/>
    <w:rsid w:val="004C7B5C"/>
    <w:rsid w:val="004C7C91"/>
    <w:rsid w:val="004D0150"/>
    <w:rsid w:val="004D0508"/>
    <w:rsid w:val="004D090E"/>
    <w:rsid w:val="004D092D"/>
    <w:rsid w:val="004D12AD"/>
    <w:rsid w:val="004D1349"/>
    <w:rsid w:val="004D1FBD"/>
    <w:rsid w:val="004D2036"/>
    <w:rsid w:val="004D2051"/>
    <w:rsid w:val="004D2083"/>
    <w:rsid w:val="004D22AF"/>
    <w:rsid w:val="004D2318"/>
    <w:rsid w:val="004D23B3"/>
    <w:rsid w:val="004D2939"/>
    <w:rsid w:val="004D29E6"/>
    <w:rsid w:val="004D2A3F"/>
    <w:rsid w:val="004D3131"/>
    <w:rsid w:val="004D31FB"/>
    <w:rsid w:val="004D33A2"/>
    <w:rsid w:val="004D3547"/>
    <w:rsid w:val="004D3924"/>
    <w:rsid w:val="004D3B21"/>
    <w:rsid w:val="004D3B52"/>
    <w:rsid w:val="004D3D85"/>
    <w:rsid w:val="004D4148"/>
    <w:rsid w:val="004D429D"/>
    <w:rsid w:val="004D4527"/>
    <w:rsid w:val="004D4746"/>
    <w:rsid w:val="004D4920"/>
    <w:rsid w:val="004D4AA0"/>
    <w:rsid w:val="004D4D8C"/>
    <w:rsid w:val="004D5100"/>
    <w:rsid w:val="004D5295"/>
    <w:rsid w:val="004D55A3"/>
    <w:rsid w:val="004D573B"/>
    <w:rsid w:val="004D5EC6"/>
    <w:rsid w:val="004D656E"/>
    <w:rsid w:val="004D67E5"/>
    <w:rsid w:val="004D6C92"/>
    <w:rsid w:val="004D6CDA"/>
    <w:rsid w:val="004D6D77"/>
    <w:rsid w:val="004D6DCF"/>
    <w:rsid w:val="004D6FFD"/>
    <w:rsid w:val="004D7656"/>
    <w:rsid w:val="004D76CF"/>
    <w:rsid w:val="004D7D25"/>
    <w:rsid w:val="004D7DC0"/>
    <w:rsid w:val="004D7E54"/>
    <w:rsid w:val="004E0730"/>
    <w:rsid w:val="004E0BED"/>
    <w:rsid w:val="004E0D54"/>
    <w:rsid w:val="004E1120"/>
    <w:rsid w:val="004E123D"/>
    <w:rsid w:val="004E12D3"/>
    <w:rsid w:val="004E1435"/>
    <w:rsid w:val="004E14EA"/>
    <w:rsid w:val="004E14F0"/>
    <w:rsid w:val="004E180B"/>
    <w:rsid w:val="004E222A"/>
    <w:rsid w:val="004E2500"/>
    <w:rsid w:val="004E28A0"/>
    <w:rsid w:val="004E2D27"/>
    <w:rsid w:val="004E2F4B"/>
    <w:rsid w:val="004E2FCE"/>
    <w:rsid w:val="004E3002"/>
    <w:rsid w:val="004E3125"/>
    <w:rsid w:val="004E3264"/>
    <w:rsid w:val="004E3306"/>
    <w:rsid w:val="004E332C"/>
    <w:rsid w:val="004E3FF7"/>
    <w:rsid w:val="004E406C"/>
    <w:rsid w:val="004E431F"/>
    <w:rsid w:val="004E46B5"/>
    <w:rsid w:val="004E49E9"/>
    <w:rsid w:val="004E5013"/>
    <w:rsid w:val="004E51B1"/>
    <w:rsid w:val="004E53B5"/>
    <w:rsid w:val="004E57FE"/>
    <w:rsid w:val="004E5864"/>
    <w:rsid w:val="004E59FB"/>
    <w:rsid w:val="004E5B2C"/>
    <w:rsid w:val="004E5BB6"/>
    <w:rsid w:val="004E5C8B"/>
    <w:rsid w:val="004E5E1A"/>
    <w:rsid w:val="004E60AB"/>
    <w:rsid w:val="004E60AE"/>
    <w:rsid w:val="004E636C"/>
    <w:rsid w:val="004E645B"/>
    <w:rsid w:val="004E6521"/>
    <w:rsid w:val="004E67A1"/>
    <w:rsid w:val="004E6810"/>
    <w:rsid w:val="004E6BCE"/>
    <w:rsid w:val="004E6C46"/>
    <w:rsid w:val="004E6C77"/>
    <w:rsid w:val="004E6EAC"/>
    <w:rsid w:val="004E781B"/>
    <w:rsid w:val="004E78B8"/>
    <w:rsid w:val="004E79FC"/>
    <w:rsid w:val="004E7A49"/>
    <w:rsid w:val="004F04AD"/>
    <w:rsid w:val="004F0732"/>
    <w:rsid w:val="004F1591"/>
    <w:rsid w:val="004F1C54"/>
    <w:rsid w:val="004F1E12"/>
    <w:rsid w:val="004F2267"/>
    <w:rsid w:val="004F2358"/>
    <w:rsid w:val="004F2459"/>
    <w:rsid w:val="004F2A11"/>
    <w:rsid w:val="004F2AB6"/>
    <w:rsid w:val="004F2AC4"/>
    <w:rsid w:val="004F2E0A"/>
    <w:rsid w:val="004F2E16"/>
    <w:rsid w:val="004F2EF3"/>
    <w:rsid w:val="004F317C"/>
    <w:rsid w:val="004F3250"/>
    <w:rsid w:val="004F38EC"/>
    <w:rsid w:val="004F3C40"/>
    <w:rsid w:val="004F3D5F"/>
    <w:rsid w:val="004F45DD"/>
    <w:rsid w:val="004F4A18"/>
    <w:rsid w:val="004F4DE5"/>
    <w:rsid w:val="004F4FE7"/>
    <w:rsid w:val="004F5063"/>
    <w:rsid w:val="004F51E9"/>
    <w:rsid w:val="004F54CE"/>
    <w:rsid w:val="004F5732"/>
    <w:rsid w:val="004F5793"/>
    <w:rsid w:val="004F5BCE"/>
    <w:rsid w:val="004F5CCC"/>
    <w:rsid w:val="004F5D91"/>
    <w:rsid w:val="004F5F31"/>
    <w:rsid w:val="004F61DF"/>
    <w:rsid w:val="004F6735"/>
    <w:rsid w:val="004F69C4"/>
    <w:rsid w:val="004F6A59"/>
    <w:rsid w:val="004F6D0F"/>
    <w:rsid w:val="004F71CB"/>
    <w:rsid w:val="004F731E"/>
    <w:rsid w:val="004F7853"/>
    <w:rsid w:val="004F79F2"/>
    <w:rsid w:val="004F7D3F"/>
    <w:rsid w:val="004F7D43"/>
    <w:rsid w:val="005000E9"/>
    <w:rsid w:val="00500C00"/>
    <w:rsid w:val="00500EE0"/>
    <w:rsid w:val="005010DA"/>
    <w:rsid w:val="0050129F"/>
    <w:rsid w:val="005015F3"/>
    <w:rsid w:val="0050171A"/>
    <w:rsid w:val="005017B4"/>
    <w:rsid w:val="00501B3A"/>
    <w:rsid w:val="00502132"/>
    <w:rsid w:val="00502A83"/>
    <w:rsid w:val="00502D9C"/>
    <w:rsid w:val="005030FD"/>
    <w:rsid w:val="00503689"/>
    <w:rsid w:val="005036CA"/>
    <w:rsid w:val="005037BD"/>
    <w:rsid w:val="00503C19"/>
    <w:rsid w:val="00503CD0"/>
    <w:rsid w:val="00504174"/>
    <w:rsid w:val="005044EE"/>
    <w:rsid w:val="00504514"/>
    <w:rsid w:val="00504C62"/>
    <w:rsid w:val="005054F3"/>
    <w:rsid w:val="0050561B"/>
    <w:rsid w:val="00505799"/>
    <w:rsid w:val="00506195"/>
    <w:rsid w:val="00506525"/>
    <w:rsid w:val="00506570"/>
    <w:rsid w:val="005065DC"/>
    <w:rsid w:val="005065EE"/>
    <w:rsid w:val="005069CF"/>
    <w:rsid w:val="00506C4F"/>
    <w:rsid w:val="005072E3"/>
    <w:rsid w:val="00507DAA"/>
    <w:rsid w:val="00507F27"/>
    <w:rsid w:val="00507FE6"/>
    <w:rsid w:val="00510890"/>
    <w:rsid w:val="00510C89"/>
    <w:rsid w:val="00510ECE"/>
    <w:rsid w:val="0051125C"/>
    <w:rsid w:val="00511508"/>
    <w:rsid w:val="0051154F"/>
    <w:rsid w:val="0051178B"/>
    <w:rsid w:val="00511889"/>
    <w:rsid w:val="005118DD"/>
    <w:rsid w:val="005119BF"/>
    <w:rsid w:val="00511B97"/>
    <w:rsid w:val="0051222B"/>
    <w:rsid w:val="0051231B"/>
    <w:rsid w:val="00512854"/>
    <w:rsid w:val="00512C44"/>
    <w:rsid w:val="00512CDD"/>
    <w:rsid w:val="005138D4"/>
    <w:rsid w:val="00513AAC"/>
    <w:rsid w:val="0051449B"/>
    <w:rsid w:val="005145FE"/>
    <w:rsid w:val="00514A25"/>
    <w:rsid w:val="00514DE6"/>
    <w:rsid w:val="00514F20"/>
    <w:rsid w:val="00515108"/>
    <w:rsid w:val="0051514D"/>
    <w:rsid w:val="005153CE"/>
    <w:rsid w:val="0051557F"/>
    <w:rsid w:val="00515D76"/>
    <w:rsid w:val="00515E46"/>
    <w:rsid w:val="0051609C"/>
    <w:rsid w:val="005162D5"/>
    <w:rsid w:val="00516433"/>
    <w:rsid w:val="00516687"/>
    <w:rsid w:val="0051699B"/>
    <w:rsid w:val="00516D1B"/>
    <w:rsid w:val="00516D64"/>
    <w:rsid w:val="00516F1E"/>
    <w:rsid w:val="005171E0"/>
    <w:rsid w:val="00517936"/>
    <w:rsid w:val="00517D5E"/>
    <w:rsid w:val="005203C6"/>
    <w:rsid w:val="00520C69"/>
    <w:rsid w:val="0052123F"/>
    <w:rsid w:val="005215B5"/>
    <w:rsid w:val="00521AA2"/>
    <w:rsid w:val="005220E6"/>
    <w:rsid w:val="00522115"/>
    <w:rsid w:val="005221E4"/>
    <w:rsid w:val="00522200"/>
    <w:rsid w:val="00522239"/>
    <w:rsid w:val="00522835"/>
    <w:rsid w:val="00522AF0"/>
    <w:rsid w:val="00522C4D"/>
    <w:rsid w:val="00522C92"/>
    <w:rsid w:val="00522F3B"/>
    <w:rsid w:val="00523148"/>
    <w:rsid w:val="0052329B"/>
    <w:rsid w:val="0052336A"/>
    <w:rsid w:val="00523446"/>
    <w:rsid w:val="00523530"/>
    <w:rsid w:val="0052354B"/>
    <w:rsid w:val="005239E0"/>
    <w:rsid w:val="00523BA6"/>
    <w:rsid w:val="00524244"/>
    <w:rsid w:val="005244F3"/>
    <w:rsid w:val="005246A0"/>
    <w:rsid w:val="00524775"/>
    <w:rsid w:val="00524938"/>
    <w:rsid w:val="00524E9D"/>
    <w:rsid w:val="00525058"/>
    <w:rsid w:val="005252D7"/>
    <w:rsid w:val="005254AE"/>
    <w:rsid w:val="00525992"/>
    <w:rsid w:val="00525F2D"/>
    <w:rsid w:val="00525F51"/>
    <w:rsid w:val="005260FE"/>
    <w:rsid w:val="00526138"/>
    <w:rsid w:val="005262C9"/>
    <w:rsid w:val="00526576"/>
    <w:rsid w:val="005268EB"/>
    <w:rsid w:val="00526C11"/>
    <w:rsid w:val="00526D34"/>
    <w:rsid w:val="00527152"/>
    <w:rsid w:val="00527222"/>
    <w:rsid w:val="00527227"/>
    <w:rsid w:val="005272FE"/>
    <w:rsid w:val="00527483"/>
    <w:rsid w:val="0052778E"/>
    <w:rsid w:val="00527CF0"/>
    <w:rsid w:val="00527ED6"/>
    <w:rsid w:val="00530138"/>
    <w:rsid w:val="005305F4"/>
    <w:rsid w:val="0053087F"/>
    <w:rsid w:val="005308CC"/>
    <w:rsid w:val="00530DDF"/>
    <w:rsid w:val="00530F51"/>
    <w:rsid w:val="0053103A"/>
    <w:rsid w:val="005315BE"/>
    <w:rsid w:val="00531C3C"/>
    <w:rsid w:val="00531D67"/>
    <w:rsid w:val="00531E3C"/>
    <w:rsid w:val="00531F99"/>
    <w:rsid w:val="005324B3"/>
    <w:rsid w:val="005326A5"/>
    <w:rsid w:val="0053295C"/>
    <w:rsid w:val="00532ABF"/>
    <w:rsid w:val="00532AF2"/>
    <w:rsid w:val="00532B10"/>
    <w:rsid w:val="00532E25"/>
    <w:rsid w:val="005330EC"/>
    <w:rsid w:val="00533222"/>
    <w:rsid w:val="00533249"/>
    <w:rsid w:val="00533602"/>
    <w:rsid w:val="0053362F"/>
    <w:rsid w:val="0053367C"/>
    <w:rsid w:val="00533A8F"/>
    <w:rsid w:val="00533BC6"/>
    <w:rsid w:val="00533C94"/>
    <w:rsid w:val="00533FC7"/>
    <w:rsid w:val="005342A4"/>
    <w:rsid w:val="00534994"/>
    <w:rsid w:val="00534C72"/>
    <w:rsid w:val="00534D29"/>
    <w:rsid w:val="005350D6"/>
    <w:rsid w:val="005350F5"/>
    <w:rsid w:val="00535865"/>
    <w:rsid w:val="005358CE"/>
    <w:rsid w:val="00535A98"/>
    <w:rsid w:val="00535D90"/>
    <w:rsid w:val="00535E04"/>
    <w:rsid w:val="00535FF3"/>
    <w:rsid w:val="005363AD"/>
    <w:rsid w:val="0053666A"/>
    <w:rsid w:val="0053675B"/>
    <w:rsid w:val="0053679E"/>
    <w:rsid w:val="00536817"/>
    <w:rsid w:val="00536A02"/>
    <w:rsid w:val="00536F4E"/>
    <w:rsid w:val="00537071"/>
    <w:rsid w:val="00537256"/>
    <w:rsid w:val="005375F7"/>
    <w:rsid w:val="005376E9"/>
    <w:rsid w:val="00537D59"/>
    <w:rsid w:val="005400AF"/>
    <w:rsid w:val="005404D5"/>
    <w:rsid w:val="005406DA"/>
    <w:rsid w:val="005406E1"/>
    <w:rsid w:val="00540744"/>
    <w:rsid w:val="005409BC"/>
    <w:rsid w:val="00540A33"/>
    <w:rsid w:val="00540AFD"/>
    <w:rsid w:val="00540C42"/>
    <w:rsid w:val="0054131B"/>
    <w:rsid w:val="00541752"/>
    <w:rsid w:val="0054199E"/>
    <w:rsid w:val="00541F2B"/>
    <w:rsid w:val="0054218C"/>
    <w:rsid w:val="005421FA"/>
    <w:rsid w:val="005422B6"/>
    <w:rsid w:val="005423E9"/>
    <w:rsid w:val="00542742"/>
    <w:rsid w:val="005427A6"/>
    <w:rsid w:val="00542809"/>
    <w:rsid w:val="00542FEA"/>
    <w:rsid w:val="0054302B"/>
    <w:rsid w:val="005430A6"/>
    <w:rsid w:val="0054346C"/>
    <w:rsid w:val="005434C0"/>
    <w:rsid w:val="005434CD"/>
    <w:rsid w:val="005437DC"/>
    <w:rsid w:val="00543ACE"/>
    <w:rsid w:val="00543F77"/>
    <w:rsid w:val="0054406A"/>
    <w:rsid w:val="005440A1"/>
    <w:rsid w:val="005443DC"/>
    <w:rsid w:val="005444EB"/>
    <w:rsid w:val="00544D11"/>
    <w:rsid w:val="00544DAA"/>
    <w:rsid w:val="00544FFA"/>
    <w:rsid w:val="00544FFB"/>
    <w:rsid w:val="0054509A"/>
    <w:rsid w:val="00545118"/>
    <w:rsid w:val="0054521E"/>
    <w:rsid w:val="005452AE"/>
    <w:rsid w:val="00545300"/>
    <w:rsid w:val="005454DC"/>
    <w:rsid w:val="005456CB"/>
    <w:rsid w:val="00545D94"/>
    <w:rsid w:val="00545DAB"/>
    <w:rsid w:val="0054601A"/>
    <w:rsid w:val="005460DD"/>
    <w:rsid w:val="0054644F"/>
    <w:rsid w:val="00546967"/>
    <w:rsid w:val="00546B9B"/>
    <w:rsid w:val="00546F81"/>
    <w:rsid w:val="00547477"/>
    <w:rsid w:val="005475C6"/>
    <w:rsid w:val="00547912"/>
    <w:rsid w:val="00547B2A"/>
    <w:rsid w:val="00550227"/>
    <w:rsid w:val="0055023F"/>
    <w:rsid w:val="00550285"/>
    <w:rsid w:val="005503F4"/>
    <w:rsid w:val="00550AF4"/>
    <w:rsid w:val="00550D94"/>
    <w:rsid w:val="00550F54"/>
    <w:rsid w:val="00551219"/>
    <w:rsid w:val="0055131F"/>
    <w:rsid w:val="005513E0"/>
    <w:rsid w:val="0055141B"/>
    <w:rsid w:val="00551821"/>
    <w:rsid w:val="00551836"/>
    <w:rsid w:val="005519E6"/>
    <w:rsid w:val="00551A3D"/>
    <w:rsid w:val="00551DE2"/>
    <w:rsid w:val="0055225B"/>
    <w:rsid w:val="00552365"/>
    <w:rsid w:val="00552577"/>
    <w:rsid w:val="00552996"/>
    <w:rsid w:val="00552C28"/>
    <w:rsid w:val="00552DEA"/>
    <w:rsid w:val="00552E0C"/>
    <w:rsid w:val="00552E93"/>
    <w:rsid w:val="0055335D"/>
    <w:rsid w:val="005539AF"/>
    <w:rsid w:val="00553AC1"/>
    <w:rsid w:val="00553B87"/>
    <w:rsid w:val="00553DA0"/>
    <w:rsid w:val="005541CF"/>
    <w:rsid w:val="005542E9"/>
    <w:rsid w:val="005547B9"/>
    <w:rsid w:val="0055487C"/>
    <w:rsid w:val="005549EB"/>
    <w:rsid w:val="00554AA5"/>
    <w:rsid w:val="00555092"/>
    <w:rsid w:val="005550C2"/>
    <w:rsid w:val="005550EF"/>
    <w:rsid w:val="005553BF"/>
    <w:rsid w:val="0055545D"/>
    <w:rsid w:val="005556E3"/>
    <w:rsid w:val="00555C7F"/>
    <w:rsid w:val="00555E48"/>
    <w:rsid w:val="0055608E"/>
    <w:rsid w:val="00556387"/>
    <w:rsid w:val="005563DA"/>
    <w:rsid w:val="005565C0"/>
    <w:rsid w:val="005565CE"/>
    <w:rsid w:val="00556AD7"/>
    <w:rsid w:val="00556C8F"/>
    <w:rsid w:val="0055703B"/>
    <w:rsid w:val="0055726F"/>
    <w:rsid w:val="00557410"/>
    <w:rsid w:val="005575BD"/>
    <w:rsid w:val="005577EB"/>
    <w:rsid w:val="005577F4"/>
    <w:rsid w:val="00557D05"/>
    <w:rsid w:val="00560186"/>
    <w:rsid w:val="005602E8"/>
    <w:rsid w:val="005605DE"/>
    <w:rsid w:val="00560639"/>
    <w:rsid w:val="0056073C"/>
    <w:rsid w:val="00560C7A"/>
    <w:rsid w:val="00560D1C"/>
    <w:rsid w:val="00560EAE"/>
    <w:rsid w:val="00561157"/>
    <w:rsid w:val="005613BC"/>
    <w:rsid w:val="00561439"/>
    <w:rsid w:val="00561460"/>
    <w:rsid w:val="00561613"/>
    <w:rsid w:val="00561872"/>
    <w:rsid w:val="005618EB"/>
    <w:rsid w:val="005620B3"/>
    <w:rsid w:val="0056228F"/>
    <w:rsid w:val="00562A1E"/>
    <w:rsid w:val="00562C08"/>
    <w:rsid w:val="0056305B"/>
    <w:rsid w:val="00563182"/>
    <w:rsid w:val="0056319F"/>
    <w:rsid w:val="0056327F"/>
    <w:rsid w:val="005634CB"/>
    <w:rsid w:val="00563633"/>
    <w:rsid w:val="00563796"/>
    <w:rsid w:val="005637B3"/>
    <w:rsid w:val="00563C65"/>
    <w:rsid w:val="00563CCB"/>
    <w:rsid w:val="00563E94"/>
    <w:rsid w:val="00563EF1"/>
    <w:rsid w:val="00563F0C"/>
    <w:rsid w:val="0056406C"/>
    <w:rsid w:val="005641A3"/>
    <w:rsid w:val="005641DA"/>
    <w:rsid w:val="00564915"/>
    <w:rsid w:val="00564997"/>
    <w:rsid w:val="00564B1C"/>
    <w:rsid w:val="005652E2"/>
    <w:rsid w:val="00565505"/>
    <w:rsid w:val="00565618"/>
    <w:rsid w:val="0056592C"/>
    <w:rsid w:val="00565A95"/>
    <w:rsid w:val="00565B52"/>
    <w:rsid w:val="00565C90"/>
    <w:rsid w:val="00566921"/>
    <w:rsid w:val="00566B30"/>
    <w:rsid w:val="00566BA1"/>
    <w:rsid w:val="00566D33"/>
    <w:rsid w:val="00566D62"/>
    <w:rsid w:val="005672FA"/>
    <w:rsid w:val="00567845"/>
    <w:rsid w:val="005700A0"/>
    <w:rsid w:val="0057053B"/>
    <w:rsid w:val="0057080F"/>
    <w:rsid w:val="00570BAE"/>
    <w:rsid w:val="00570DCD"/>
    <w:rsid w:val="00570EEC"/>
    <w:rsid w:val="005715C2"/>
    <w:rsid w:val="00571750"/>
    <w:rsid w:val="005717B3"/>
    <w:rsid w:val="00571A75"/>
    <w:rsid w:val="00571D09"/>
    <w:rsid w:val="00571DB6"/>
    <w:rsid w:val="00571F2F"/>
    <w:rsid w:val="00571F7B"/>
    <w:rsid w:val="0057206F"/>
    <w:rsid w:val="005724C0"/>
    <w:rsid w:val="0057269C"/>
    <w:rsid w:val="00572A17"/>
    <w:rsid w:val="00572C5D"/>
    <w:rsid w:val="00572C99"/>
    <w:rsid w:val="00572D29"/>
    <w:rsid w:val="00572ECA"/>
    <w:rsid w:val="005732B1"/>
    <w:rsid w:val="005732EC"/>
    <w:rsid w:val="0057337B"/>
    <w:rsid w:val="005735B9"/>
    <w:rsid w:val="00573682"/>
    <w:rsid w:val="0057376C"/>
    <w:rsid w:val="00574109"/>
    <w:rsid w:val="0057423A"/>
    <w:rsid w:val="00574435"/>
    <w:rsid w:val="00574520"/>
    <w:rsid w:val="00574542"/>
    <w:rsid w:val="0057480A"/>
    <w:rsid w:val="00574874"/>
    <w:rsid w:val="0057495A"/>
    <w:rsid w:val="00574D23"/>
    <w:rsid w:val="00574E25"/>
    <w:rsid w:val="00574EB4"/>
    <w:rsid w:val="00575282"/>
    <w:rsid w:val="00575318"/>
    <w:rsid w:val="00575641"/>
    <w:rsid w:val="0057573F"/>
    <w:rsid w:val="00575B95"/>
    <w:rsid w:val="00575C15"/>
    <w:rsid w:val="00575DEA"/>
    <w:rsid w:val="005766D7"/>
    <w:rsid w:val="0057678D"/>
    <w:rsid w:val="00576B06"/>
    <w:rsid w:val="00576D30"/>
    <w:rsid w:val="00576E75"/>
    <w:rsid w:val="00576F62"/>
    <w:rsid w:val="00577490"/>
    <w:rsid w:val="00577532"/>
    <w:rsid w:val="0057780B"/>
    <w:rsid w:val="00577B32"/>
    <w:rsid w:val="005800D6"/>
    <w:rsid w:val="0058028F"/>
    <w:rsid w:val="00580479"/>
    <w:rsid w:val="00580625"/>
    <w:rsid w:val="00580C84"/>
    <w:rsid w:val="00580CEA"/>
    <w:rsid w:val="005810D5"/>
    <w:rsid w:val="005813B4"/>
    <w:rsid w:val="005814DE"/>
    <w:rsid w:val="0058162A"/>
    <w:rsid w:val="0058199B"/>
    <w:rsid w:val="00582004"/>
    <w:rsid w:val="00582365"/>
    <w:rsid w:val="00582576"/>
    <w:rsid w:val="00582639"/>
    <w:rsid w:val="005829DA"/>
    <w:rsid w:val="00582FFD"/>
    <w:rsid w:val="00583661"/>
    <w:rsid w:val="00583725"/>
    <w:rsid w:val="005838CF"/>
    <w:rsid w:val="00583F9E"/>
    <w:rsid w:val="00584091"/>
    <w:rsid w:val="005841EB"/>
    <w:rsid w:val="0058489B"/>
    <w:rsid w:val="00584BA5"/>
    <w:rsid w:val="00584CC6"/>
    <w:rsid w:val="005850E7"/>
    <w:rsid w:val="005857A0"/>
    <w:rsid w:val="005857A7"/>
    <w:rsid w:val="005859BB"/>
    <w:rsid w:val="00585A5A"/>
    <w:rsid w:val="00585AF5"/>
    <w:rsid w:val="00585C9D"/>
    <w:rsid w:val="00586000"/>
    <w:rsid w:val="00586320"/>
    <w:rsid w:val="00586422"/>
    <w:rsid w:val="005865FF"/>
    <w:rsid w:val="00586C67"/>
    <w:rsid w:val="00587215"/>
    <w:rsid w:val="00587557"/>
    <w:rsid w:val="00587600"/>
    <w:rsid w:val="0058777D"/>
    <w:rsid w:val="00587C94"/>
    <w:rsid w:val="00587D0E"/>
    <w:rsid w:val="0059044B"/>
    <w:rsid w:val="0059084A"/>
    <w:rsid w:val="005909FD"/>
    <w:rsid w:val="00590C25"/>
    <w:rsid w:val="00590CAD"/>
    <w:rsid w:val="0059132F"/>
    <w:rsid w:val="00591A0E"/>
    <w:rsid w:val="00591A44"/>
    <w:rsid w:val="00591A7A"/>
    <w:rsid w:val="00591BB9"/>
    <w:rsid w:val="00591BCA"/>
    <w:rsid w:val="00591C1E"/>
    <w:rsid w:val="00591E3C"/>
    <w:rsid w:val="00592183"/>
    <w:rsid w:val="00592366"/>
    <w:rsid w:val="0059239F"/>
    <w:rsid w:val="00592454"/>
    <w:rsid w:val="005925F3"/>
    <w:rsid w:val="0059275B"/>
    <w:rsid w:val="00592785"/>
    <w:rsid w:val="00592832"/>
    <w:rsid w:val="00592878"/>
    <w:rsid w:val="00592A6C"/>
    <w:rsid w:val="00592D14"/>
    <w:rsid w:val="00592EB4"/>
    <w:rsid w:val="00592F50"/>
    <w:rsid w:val="005931AF"/>
    <w:rsid w:val="00593748"/>
    <w:rsid w:val="00593889"/>
    <w:rsid w:val="00593EC4"/>
    <w:rsid w:val="00593F27"/>
    <w:rsid w:val="00594529"/>
    <w:rsid w:val="00594E68"/>
    <w:rsid w:val="00595549"/>
    <w:rsid w:val="00595581"/>
    <w:rsid w:val="005955E2"/>
    <w:rsid w:val="00595666"/>
    <w:rsid w:val="0059569E"/>
    <w:rsid w:val="0059596A"/>
    <w:rsid w:val="00595A92"/>
    <w:rsid w:val="00595E77"/>
    <w:rsid w:val="0059603C"/>
    <w:rsid w:val="00596191"/>
    <w:rsid w:val="00596212"/>
    <w:rsid w:val="005965F4"/>
    <w:rsid w:val="00596759"/>
    <w:rsid w:val="0059686E"/>
    <w:rsid w:val="00596AE3"/>
    <w:rsid w:val="00596CDF"/>
    <w:rsid w:val="00596DA6"/>
    <w:rsid w:val="00596E17"/>
    <w:rsid w:val="00596FB6"/>
    <w:rsid w:val="0059711C"/>
    <w:rsid w:val="0059723C"/>
    <w:rsid w:val="00597366"/>
    <w:rsid w:val="005973B5"/>
    <w:rsid w:val="005973CF"/>
    <w:rsid w:val="005976BA"/>
    <w:rsid w:val="005976F0"/>
    <w:rsid w:val="0059783E"/>
    <w:rsid w:val="005979BF"/>
    <w:rsid w:val="00597C7B"/>
    <w:rsid w:val="00597E22"/>
    <w:rsid w:val="00597ED8"/>
    <w:rsid w:val="005A003B"/>
    <w:rsid w:val="005A011E"/>
    <w:rsid w:val="005A01A4"/>
    <w:rsid w:val="005A048D"/>
    <w:rsid w:val="005A04D5"/>
    <w:rsid w:val="005A06D4"/>
    <w:rsid w:val="005A0EA0"/>
    <w:rsid w:val="005A0FC2"/>
    <w:rsid w:val="005A14E9"/>
    <w:rsid w:val="005A15DC"/>
    <w:rsid w:val="005A181B"/>
    <w:rsid w:val="005A1F56"/>
    <w:rsid w:val="005A1FE0"/>
    <w:rsid w:val="005A21C8"/>
    <w:rsid w:val="005A2206"/>
    <w:rsid w:val="005A241B"/>
    <w:rsid w:val="005A285E"/>
    <w:rsid w:val="005A2912"/>
    <w:rsid w:val="005A2C82"/>
    <w:rsid w:val="005A2EE2"/>
    <w:rsid w:val="005A334D"/>
    <w:rsid w:val="005A35F2"/>
    <w:rsid w:val="005A3638"/>
    <w:rsid w:val="005A3ADF"/>
    <w:rsid w:val="005A3CD0"/>
    <w:rsid w:val="005A48D9"/>
    <w:rsid w:val="005A4A0B"/>
    <w:rsid w:val="005A4A86"/>
    <w:rsid w:val="005A4E60"/>
    <w:rsid w:val="005A4F2E"/>
    <w:rsid w:val="005A5DC7"/>
    <w:rsid w:val="005A5E1C"/>
    <w:rsid w:val="005A6490"/>
    <w:rsid w:val="005A657A"/>
    <w:rsid w:val="005A672E"/>
    <w:rsid w:val="005A708C"/>
    <w:rsid w:val="005A76E5"/>
    <w:rsid w:val="005A7817"/>
    <w:rsid w:val="005A78C8"/>
    <w:rsid w:val="005A7AFE"/>
    <w:rsid w:val="005B047A"/>
    <w:rsid w:val="005B09EA"/>
    <w:rsid w:val="005B0A68"/>
    <w:rsid w:val="005B0FEE"/>
    <w:rsid w:val="005B1195"/>
    <w:rsid w:val="005B1811"/>
    <w:rsid w:val="005B182F"/>
    <w:rsid w:val="005B1B52"/>
    <w:rsid w:val="005B1B80"/>
    <w:rsid w:val="005B1DDA"/>
    <w:rsid w:val="005B1F2E"/>
    <w:rsid w:val="005B28D5"/>
    <w:rsid w:val="005B2965"/>
    <w:rsid w:val="005B29F6"/>
    <w:rsid w:val="005B2B5E"/>
    <w:rsid w:val="005B2B76"/>
    <w:rsid w:val="005B2CF0"/>
    <w:rsid w:val="005B2DFF"/>
    <w:rsid w:val="005B3343"/>
    <w:rsid w:val="005B33E5"/>
    <w:rsid w:val="005B363A"/>
    <w:rsid w:val="005B3A59"/>
    <w:rsid w:val="005B3AF5"/>
    <w:rsid w:val="005B3D8A"/>
    <w:rsid w:val="005B3F6E"/>
    <w:rsid w:val="005B4556"/>
    <w:rsid w:val="005B45C0"/>
    <w:rsid w:val="005B45FF"/>
    <w:rsid w:val="005B48B4"/>
    <w:rsid w:val="005B4D13"/>
    <w:rsid w:val="005B4D58"/>
    <w:rsid w:val="005B528A"/>
    <w:rsid w:val="005B59AF"/>
    <w:rsid w:val="005B59F3"/>
    <w:rsid w:val="005B5A80"/>
    <w:rsid w:val="005B5C00"/>
    <w:rsid w:val="005B5CAF"/>
    <w:rsid w:val="005B5D50"/>
    <w:rsid w:val="005B6038"/>
    <w:rsid w:val="005B65CB"/>
    <w:rsid w:val="005B6804"/>
    <w:rsid w:val="005B6833"/>
    <w:rsid w:val="005B6C4C"/>
    <w:rsid w:val="005B6CE4"/>
    <w:rsid w:val="005B6DF7"/>
    <w:rsid w:val="005B70CE"/>
    <w:rsid w:val="005B7127"/>
    <w:rsid w:val="005B734C"/>
    <w:rsid w:val="005B738F"/>
    <w:rsid w:val="005B73BE"/>
    <w:rsid w:val="005B74E7"/>
    <w:rsid w:val="005B7F9C"/>
    <w:rsid w:val="005C05CB"/>
    <w:rsid w:val="005C0871"/>
    <w:rsid w:val="005C0A75"/>
    <w:rsid w:val="005C0F14"/>
    <w:rsid w:val="005C10C0"/>
    <w:rsid w:val="005C1279"/>
    <w:rsid w:val="005C1282"/>
    <w:rsid w:val="005C1481"/>
    <w:rsid w:val="005C195C"/>
    <w:rsid w:val="005C1A47"/>
    <w:rsid w:val="005C1AFB"/>
    <w:rsid w:val="005C1B9B"/>
    <w:rsid w:val="005C213D"/>
    <w:rsid w:val="005C2347"/>
    <w:rsid w:val="005C23BA"/>
    <w:rsid w:val="005C23FD"/>
    <w:rsid w:val="005C28DF"/>
    <w:rsid w:val="005C290B"/>
    <w:rsid w:val="005C2982"/>
    <w:rsid w:val="005C2AA8"/>
    <w:rsid w:val="005C2CE4"/>
    <w:rsid w:val="005C2DA3"/>
    <w:rsid w:val="005C309B"/>
    <w:rsid w:val="005C3150"/>
    <w:rsid w:val="005C32A5"/>
    <w:rsid w:val="005C32FD"/>
    <w:rsid w:val="005C332F"/>
    <w:rsid w:val="005C33DC"/>
    <w:rsid w:val="005C3644"/>
    <w:rsid w:val="005C3851"/>
    <w:rsid w:val="005C3A24"/>
    <w:rsid w:val="005C4197"/>
    <w:rsid w:val="005C429C"/>
    <w:rsid w:val="005C4F76"/>
    <w:rsid w:val="005C52F5"/>
    <w:rsid w:val="005C531D"/>
    <w:rsid w:val="005C5528"/>
    <w:rsid w:val="005C55F8"/>
    <w:rsid w:val="005C56DB"/>
    <w:rsid w:val="005C5A2F"/>
    <w:rsid w:val="005C5C19"/>
    <w:rsid w:val="005C5D66"/>
    <w:rsid w:val="005C6111"/>
    <w:rsid w:val="005C64FE"/>
    <w:rsid w:val="005C683C"/>
    <w:rsid w:val="005C6D0A"/>
    <w:rsid w:val="005C7355"/>
    <w:rsid w:val="005C757C"/>
    <w:rsid w:val="005C75AA"/>
    <w:rsid w:val="005C76F9"/>
    <w:rsid w:val="005C78C1"/>
    <w:rsid w:val="005C78F3"/>
    <w:rsid w:val="005C7A8C"/>
    <w:rsid w:val="005C7AE4"/>
    <w:rsid w:val="005C7CD1"/>
    <w:rsid w:val="005C7E77"/>
    <w:rsid w:val="005D043E"/>
    <w:rsid w:val="005D07E3"/>
    <w:rsid w:val="005D133A"/>
    <w:rsid w:val="005D146A"/>
    <w:rsid w:val="005D1488"/>
    <w:rsid w:val="005D1849"/>
    <w:rsid w:val="005D1A54"/>
    <w:rsid w:val="005D1BD6"/>
    <w:rsid w:val="005D21B6"/>
    <w:rsid w:val="005D227C"/>
    <w:rsid w:val="005D23A5"/>
    <w:rsid w:val="005D2718"/>
    <w:rsid w:val="005D291C"/>
    <w:rsid w:val="005D2AD4"/>
    <w:rsid w:val="005D2DBE"/>
    <w:rsid w:val="005D2EC8"/>
    <w:rsid w:val="005D3101"/>
    <w:rsid w:val="005D3190"/>
    <w:rsid w:val="005D32D1"/>
    <w:rsid w:val="005D33F0"/>
    <w:rsid w:val="005D34A6"/>
    <w:rsid w:val="005D4090"/>
    <w:rsid w:val="005D4D17"/>
    <w:rsid w:val="005D4E28"/>
    <w:rsid w:val="005D4F0B"/>
    <w:rsid w:val="005D5083"/>
    <w:rsid w:val="005D5173"/>
    <w:rsid w:val="005D55C5"/>
    <w:rsid w:val="005D565D"/>
    <w:rsid w:val="005D5684"/>
    <w:rsid w:val="005D579A"/>
    <w:rsid w:val="005D593D"/>
    <w:rsid w:val="005D59F3"/>
    <w:rsid w:val="005D6150"/>
    <w:rsid w:val="005D636F"/>
    <w:rsid w:val="005D6440"/>
    <w:rsid w:val="005D664F"/>
    <w:rsid w:val="005D667D"/>
    <w:rsid w:val="005D66EF"/>
    <w:rsid w:val="005D67C9"/>
    <w:rsid w:val="005D6CE1"/>
    <w:rsid w:val="005D6F04"/>
    <w:rsid w:val="005D7142"/>
    <w:rsid w:val="005D7639"/>
    <w:rsid w:val="005D7A20"/>
    <w:rsid w:val="005D7A43"/>
    <w:rsid w:val="005D7AAA"/>
    <w:rsid w:val="005E02B4"/>
    <w:rsid w:val="005E03AF"/>
    <w:rsid w:val="005E07C7"/>
    <w:rsid w:val="005E0B89"/>
    <w:rsid w:val="005E0D18"/>
    <w:rsid w:val="005E0EA5"/>
    <w:rsid w:val="005E1045"/>
    <w:rsid w:val="005E1778"/>
    <w:rsid w:val="005E18B4"/>
    <w:rsid w:val="005E1C8F"/>
    <w:rsid w:val="005E1CB6"/>
    <w:rsid w:val="005E23C2"/>
    <w:rsid w:val="005E2441"/>
    <w:rsid w:val="005E2544"/>
    <w:rsid w:val="005E2A14"/>
    <w:rsid w:val="005E2A78"/>
    <w:rsid w:val="005E2FA9"/>
    <w:rsid w:val="005E3277"/>
    <w:rsid w:val="005E35AC"/>
    <w:rsid w:val="005E3748"/>
    <w:rsid w:val="005E38C6"/>
    <w:rsid w:val="005E3E26"/>
    <w:rsid w:val="005E4195"/>
    <w:rsid w:val="005E441A"/>
    <w:rsid w:val="005E4708"/>
    <w:rsid w:val="005E47D4"/>
    <w:rsid w:val="005E4C0B"/>
    <w:rsid w:val="005E4D8E"/>
    <w:rsid w:val="005E4EB2"/>
    <w:rsid w:val="005E5662"/>
    <w:rsid w:val="005E576A"/>
    <w:rsid w:val="005E58B2"/>
    <w:rsid w:val="005E5F7D"/>
    <w:rsid w:val="005E6134"/>
    <w:rsid w:val="005E62C0"/>
    <w:rsid w:val="005E631D"/>
    <w:rsid w:val="005E66C0"/>
    <w:rsid w:val="005E66ED"/>
    <w:rsid w:val="005E67F6"/>
    <w:rsid w:val="005E69EA"/>
    <w:rsid w:val="005E6BCE"/>
    <w:rsid w:val="005E6D34"/>
    <w:rsid w:val="005E7091"/>
    <w:rsid w:val="005E74BF"/>
    <w:rsid w:val="005E7D81"/>
    <w:rsid w:val="005E7EC5"/>
    <w:rsid w:val="005F07EC"/>
    <w:rsid w:val="005F09AC"/>
    <w:rsid w:val="005F0C90"/>
    <w:rsid w:val="005F11AD"/>
    <w:rsid w:val="005F11ED"/>
    <w:rsid w:val="005F16F4"/>
    <w:rsid w:val="005F18E9"/>
    <w:rsid w:val="005F1AD5"/>
    <w:rsid w:val="005F213F"/>
    <w:rsid w:val="005F26AE"/>
    <w:rsid w:val="005F286D"/>
    <w:rsid w:val="005F2D4C"/>
    <w:rsid w:val="005F2D9C"/>
    <w:rsid w:val="005F2E8D"/>
    <w:rsid w:val="005F30E3"/>
    <w:rsid w:val="005F3926"/>
    <w:rsid w:val="005F3ACB"/>
    <w:rsid w:val="005F3AE9"/>
    <w:rsid w:val="005F3E04"/>
    <w:rsid w:val="005F3F6C"/>
    <w:rsid w:val="005F4076"/>
    <w:rsid w:val="005F40F3"/>
    <w:rsid w:val="005F45D7"/>
    <w:rsid w:val="005F462F"/>
    <w:rsid w:val="005F4F21"/>
    <w:rsid w:val="005F50D7"/>
    <w:rsid w:val="005F5BC0"/>
    <w:rsid w:val="005F5ED7"/>
    <w:rsid w:val="005F5F9A"/>
    <w:rsid w:val="005F63B8"/>
    <w:rsid w:val="005F69F3"/>
    <w:rsid w:val="005F6B7C"/>
    <w:rsid w:val="005F6C43"/>
    <w:rsid w:val="005F703A"/>
    <w:rsid w:val="005F73E6"/>
    <w:rsid w:val="005F7786"/>
    <w:rsid w:val="005F7961"/>
    <w:rsid w:val="0060003A"/>
    <w:rsid w:val="00600EF1"/>
    <w:rsid w:val="00601238"/>
    <w:rsid w:val="0060159D"/>
    <w:rsid w:val="006018AC"/>
    <w:rsid w:val="0060220A"/>
    <w:rsid w:val="00602559"/>
    <w:rsid w:val="006025C5"/>
    <w:rsid w:val="00602C4A"/>
    <w:rsid w:val="00602DEE"/>
    <w:rsid w:val="006030AD"/>
    <w:rsid w:val="00603215"/>
    <w:rsid w:val="0060352A"/>
    <w:rsid w:val="00603692"/>
    <w:rsid w:val="006036EA"/>
    <w:rsid w:val="00603973"/>
    <w:rsid w:val="00603F18"/>
    <w:rsid w:val="0060469A"/>
    <w:rsid w:val="006046EC"/>
    <w:rsid w:val="006048A8"/>
    <w:rsid w:val="00604908"/>
    <w:rsid w:val="0060494E"/>
    <w:rsid w:val="00604D2D"/>
    <w:rsid w:val="00604D66"/>
    <w:rsid w:val="00604F70"/>
    <w:rsid w:val="00605102"/>
    <w:rsid w:val="0060515A"/>
    <w:rsid w:val="006054C8"/>
    <w:rsid w:val="0060581A"/>
    <w:rsid w:val="00605886"/>
    <w:rsid w:val="00605A84"/>
    <w:rsid w:val="00605E4C"/>
    <w:rsid w:val="00605EE2"/>
    <w:rsid w:val="00606014"/>
    <w:rsid w:val="00606100"/>
    <w:rsid w:val="006062C2"/>
    <w:rsid w:val="006062DC"/>
    <w:rsid w:val="0060656F"/>
    <w:rsid w:val="00606572"/>
    <w:rsid w:val="00606616"/>
    <w:rsid w:val="00606977"/>
    <w:rsid w:val="00606ED3"/>
    <w:rsid w:val="00606FC9"/>
    <w:rsid w:val="006070D6"/>
    <w:rsid w:val="00607266"/>
    <w:rsid w:val="006073BB"/>
    <w:rsid w:val="006074DE"/>
    <w:rsid w:val="00607C5E"/>
    <w:rsid w:val="00607CCE"/>
    <w:rsid w:val="00607D1A"/>
    <w:rsid w:val="00610188"/>
    <w:rsid w:val="006104DC"/>
    <w:rsid w:val="0061088F"/>
    <w:rsid w:val="00610A9D"/>
    <w:rsid w:val="00610B23"/>
    <w:rsid w:val="00610CFF"/>
    <w:rsid w:val="00610D3F"/>
    <w:rsid w:val="00610F3F"/>
    <w:rsid w:val="006112C2"/>
    <w:rsid w:val="0061151F"/>
    <w:rsid w:val="0061174F"/>
    <w:rsid w:val="00611B38"/>
    <w:rsid w:val="00611CD9"/>
    <w:rsid w:val="006123AC"/>
    <w:rsid w:val="00612714"/>
    <w:rsid w:val="006127EB"/>
    <w:rsid w:val="0061293D"/>
    <w:rsid w:val="00612B83"/>
    <w:rsid w:val="00612E9B"/>
    <w:rsid w:val="00612F41"/>
    <w:rsid w:val="00613008"/>
    <w:rsid w:val="006133E8"/>
    <w:rsid w:val="00613699"/>
    <w:rsid w:val="00613978"/>
    <w:rsid w:val="00613A0A"/>
    <w:rsid w:val="00613A66"/>
    <w:rsid w:val="00613ABB"/>
    <w:rsid w:val="00613C70"/>
    <w:rsid w:val="00613EE4"/>
    <w:rsid w:val="00614023"/>
    <w:rsid w:val="006140CB"/>
    <w:rsid w:val="006143A7"/>
    <w:rsid w:val="0061452E"/>
    <w:rsid w:val="00614604"/>
    <w:rsid w:val="00614AA0"/>
    <w:rsid w:val="00614CDC"/>
    <w:rsid w:val="00614D33"/>
    <w:rsid w:val="00614D66"/>
    <w:rsid w:val="00615410"/>
    <w:rsid w:val="006154AE"/>
    <w:rsid w:val="0061589B"/>
    <w:rsid w:val="006158C0"/>
    <w:rsid w:val="00615997"/>
    <w:rsid w:val="00615B60"/>
    <w:rsid w:val="00615C27"/>
    <w:rsid w:val="006162CF"/>
    <w:rsid w:val="0061643B"/>
    <w:rsid w:val="0061657E"/>
    <w:rsid w:val="00616620"/>
    <w:rsid w:val="006167D2"/>
    <w:rsid w:val="006167E5"/>
    <w:rsid w:val="006169D5"/>
    <w:rsid w:val="00616E26"/>
    <w:rsid w:val="00616EA7"/>
    <w:rsid w:val="00616FA5"/>
    <w:rsid w:val="00617573"/>
    <w:rsid w:val="00617A01"/>
    <w:rsid w:val="00617AD5"/>
    <w:rsid w:val="00617B35"/>
    <w:rsid w:val="00617D5D"/>
    <w:rsid w:val="00617F30"/>
    <w:rsid w:val="00620249"/>
    <w:rsid w:val="006204AE"/>
    <w:rsid w:val="00620584"/>
    <w:rsid w:val="006206E4"/>
    <w:rsid w:val="0062099D"/>
    <w:rsid w:val="00621068"/>
    <w:rsid w:val="0062115A"/>
    <w:rsid w:val="0062150E"/>
    <w:rsid w:val="00621513"/>
    <w:rsid w:val="00621646"/>
    <w:rsid w:val="00621D01"/>
    <w:rsid w:val="00622195"/>
    <w:rsid w:val="0062225D"/>
    <w:rsid w:val="006224CA"/>
    <w:rsid w:val="006227A6"/>
    <w:rsid w:val="0062284A"/>
    <w:rsid w:val="00622D3D"/>
    <w:rsid w:val="00622F60"/>
    <w:rsid w:val="00623563"/>
    <w:rsid w:val="006235A3"/>
    <w:rsid w:val="006236F4"/>
    <w:rsid w:val="006236F9"/>
    <w:rsid w:val="0062383D"/>
    <w:rsid w:val="00623E9A"/>
    <w:rsid w:val="0062403C"/>
    <w:rsid w:val="006241C4"/>
    <w:rsid w:val="00624324"/>
    <w:rsid w:val="00625107"/>
    <w:rsid w:val="006253DB"/>
    <w:rsid w:val="006254F4"/>
    <w:rsid w:val="00625B83"/>
    <w:rsid w:val="00625BDA"/>
    <w:rsid w:val="00625C5D"/>
    <w:rsid w:val="00625C9F"/>
    <w:rsid w:val="006260E2"/>
    <w:rsid w:val="0062643C"/>
    <w:rsid w:val="006264C1"/>
    <w:rsid w:val="006266FE"/>
    <w:rsid w:val="00626744"/>
    <w:rsid w:val="00626745"/>
    <w:rsid w:val="006268B6"/>
    <w:rsid w:val="00626C77"/>
    <w:rsid w:val="00626DE0"/>
    <w:rsid w:val="006270A4"/>
    <w:rsid w:val="006271DF"/>
    <w:rsid w:val="00627309"/>
    <w:rsid w:val="006274A1"/>
    <w:rsid w:val="006279B8"/>
    <w:rsid w:val="00627B73"/>
    <w:rsid w:val="00630052"/>
    <w:rsid w:val="006304F2"/>
    <w:rsid w:val="006314CD"/>
    <w:rsid w:val="0063171A"/>
    <w:rsid w:val="0063173E"/>
    <w:rsid w:val="0063193F"/>
    <w:rsid w:val="00631C31"/>
    <w:rsid w:val="00631CFD"/>
    <w:rsid w:val="00631D13"/>
    <w:rsid w:val="00632267"/>
    <w:rsid w:val="006323C6"/>
    <w:rsid w:val="006323D6"/>
    <w:rsid w:val="006324AD"/>
    <w:rsid w:val="00632675"/>
    <w:rsid w:val="00632737"/>
    <w:rsid w:val="0063293D"/>
    <w:rsid w:val="00632989"/>
    <w:rsid w:val="00632F9D"/>
    <w:rsid w:val="006332E0"/>
    <w:rsid w:val="006334F9"/>
    <w:rsid w:val="006335CE"/>
    <w:rsid w:val="00633A13"/>
    <w:rsid w:val="00633A4E"/>
    <w:rsid w:val="00633AF4"/>
    <w:rsid w:val="00633B3D"/>
    <w:rsid w:val="00633E90"/>
    <w:rsid w:val="00633F27"/>
    <w:rsid w:val="006341AA"/>
    <w:rsid w:val="0063421E"/>
    <w:rsid w:val="006342D0"/>
    <w:rsid w:val="0063442C"/>
    <w:rsid w:val="0063444A"/>
    <w:rsid w:val="00634595"/>
    <w:rsid w:val="0063495F"/>
    <w:rsid w:val="00634A8E"/>
    <w:rsid w:val="00634B71"/>
    <w:rsid w:val="00634E84"/>
    <w:rsid w:val="00634FB0"/>
    <w:rsid w:val="0063506F"/>
    <w:rsid w:val="006357EC"/>
    <w:rsid w:val="00635A0C"/>
    <w:rsid w:val="00635AB8"/>
    <w:rsid w:val="00635B98"/>
    <w:rsid w:val="00635F6C"/>
    <w:rsid w:val="0063608F"/>
    <w:rsid w:val="006362DF"/>
    <w:rsid w:val="00636300"/>
    <w:rsid w:val="00636575"/>
    <w:rsid w:val="0063664A"/>
    <w:rsid w:val="006366C0"/>
    <w:rsid w:val="00636CC6"/>
    <w:rsid w:val="00636F84"/>
    <w:rsid w:val="00637440"/>
    <w:rsid w:val="0063767B"/>
    <w:rsid w:val="0063777D"/>
    <w:rsid w:val="00637788"/>
    <w:rsid w:val="00640049"/>
    <w:rsid w:val="00640189"/>
    <w:rsid w:val="00640537"/>
    <w:rsid w:val="00640843"/>
    <w:rsid w:val="0064095E"/>
    <w:rsid w:val="00640B9B"/>
    <w:rsid w:val="00641182"/>
    <w:rsid w:val="0064118D"/>
    <w:rsid w:val="00641294"/>
    <w:rsid w:val="00641415"/>
    <w:rsid w:val="00641574"/>
    <w:rsid w:val="00641643"/>
    <w:rsid w:val="006417CD"/>
    <w:rsid w:val="00641A45"/>
    <w:rsid w:val="00641C19"/>
    <w:rsid w:val="00641E96"/>
    <w:rsid w:val="006420E1"/>
    <w:rsid w:val="006421E1"/>
    <w:rsid w:val="006424AC"/>
    <w:rsid w:val="006427FE"/>
    <w:rsid w:val="00642844"/>
    <w:rsid w:val="006428D6"/>
    <w:rsid w:val="00642C34"/>
    <w:rsid w:val="00642F8E"/>
    <w:rsid w:val="00643120"/>
    <w:rsid w:val="006431BC"/>
    <w:rsid w:val="006431D4"/>
    <w:rsid w:val="00643278"/>
    <w:rsid w:val="00643361"/>
    <w:rsid w:val="0064339A"/>
    <w:rsid w:val="006438C9"/>
    <w:rsid w:val="00643F1C"/>
    <w:rsid w:val="00644124"/>
    <w:rsid w:val="00644660"/>
    <w:rsid w:val="0064484A"/>
    <w:rsid w:val="00644ABB"/>
    <w:rsid w:val="00644AC9"/>
    <w:rsid w:val="00644B3B"/>
    <w:rsid w:val="00644D70"/>
    <w:rsid w:val="00644ED2"/>
    <w:rsid w:val="006454A4"/>
    <w:rsid w:val="00645BCD"/>
    <w:rsid w:val="00646253"/>
    <w:rsid w:val="0064627C"/>
    <w:rsid w:val="00646505"/>
    <w:rsid w:val="00646A80"/>
    <w:rsid w:val="006470C1"/>
    <w:rsid w:val="0064744E"/>
    <w:rsid w:val="006477CA"/>
    <w:rsid w:val="00647AA7"/>
    <w:rsid w:val="00647BBD"/>
    <w:rsid w:val="00650086"/>
    <w:rsid w:val="006500B6"/>
    <w:rsid w:val="00650299"/>
    <w:rsid w:val="0065051F"/>
    <w:rsid w:val="006507E2"/>
    <w:rsid w:val="006509F6"/>
    <w:rsid w:val="00650A17"/>
    <w:rsid w:val="00650ABC"/>
    <w:rsid w:val="00650BD6"/>
    <w:rsid w:val="00651078"/>
    <w:rsid w:val="0065188C"/>
    <w:rsid w:val="00651916"/>
    <w:rsid w:val="00651B31"/>
    <w:rsid w:val="00651C29"/>
    <w:rsid w:val="00652086"/>
    <w:rsid w:val="0065253B"/>
    <w:rsid w:val="00652760"/>
    <w:rsid w:val="00652890"/>
    <w:rsid w:val="00652C29"/>
    <w:rsid w:val="00652D5C"/>
    <w:rsid w:val="00652D91"/>
    <w:rsid w:val="00653073"/>
    <w:rsid w:val="006530DC"/>
    <w:rsid w:val="0065321B"/>
    <w:rsid w:val="0065333F"/>
    <w:rsid w:val="00653488"/>
    <w:rsid w:val="006536EC"/>
    <w:rsid w:val="00653839"/>
    <w:rsid w:val="00653F57"/>
    <w:rsid w:val="00653FF5"/>
    <w:rsid w:val="00654113"/>
    <w:rsid w:val="0065411D"/>
    <w:rsid w:val="006543F0"/>
    <w:rsid w:val="00654527"/>
    <w:rsid w:val="006545CF"/>
    <w:rsid w:val="00654626"/>
    <w:rsid w:val="00654713"/>
    <w:rsid w:val="0065477D"/>
    <w:rsid w:val="00654A8D"/>
    <w:rsid w:val="00654E52"/>
    <w:rsid w:val="00654E7D"/>
    <w:rsid w:val="00654F70"/>
    <w:rsid w:val="006550BC"/>
    <w:rsid w:val="0065517E"/>
    <w:rsid w:val="00655341"/>
    <w:rsid w:val="00655929"/>
    <w:rsid w:val="006559EF"/>
    <w:rsid w:val="00655A7A"/>
    <w:rsid w:val="00655D38"/>
    <w:rsid w:val="00655EED"/>
    <w:rsid w:val="0065605C"/>
    <w:rsid w:val="006561A4"/>
    <w:rsid w:val="0065632D"/>
    <w:rsid w:val="00656366"/>
    <w:rsid w:val="00656993"/>
    <w:rsid w:val="00656D7D"/>
    <w:rsid w:val="006571E4"/>
    <w:rsid w:val="00657666"/>
    <w:rsid w:val="00657726"/>
    <w:rsid w:val="00657A2F"/>
    <w:rsid w:val="0066009F"/>
    <w:rsid w:val="006600B0"/>
    <w:rsid w:val="006602D7"/>
    <w:rsid w:val="0066047A"/>
    <w:rsid w:val="0066056C"/>
    <w:rsid w:val="006605B0"/>
    <w:rsid w:val="006607D6"/>
    <w:rsid w:val="0066099A"/>
    <w:rsid w:val="006609C7"/>
    <w:rsid w:val="00660A5D"/>
    <w:rsid w:val="00660ADC"/>
    <w:rsid w:val="00660B24"/>
    <w:rsid w:val="006611B3"/>
    <w:rsid w:val="006618E7"/>
    <w:rsid w:val="00661956"/>
    <w:rsid w:val="0066195C"/>
    <w:rsid w:val="00661A36"/>
    <w:rsid w:val="00661CC2"/>
    <w:rsid w:val="00661CE7"/>
    <w:rsid w:val="00661CF4"/>
    <w:rsid w:val="00661D7A"/>
    <w:rsid w:val="00661E5E"/>
    <w:rsid w:val="00662147"/>
    <w:rsid w:val="00662250"/>
    <w:rsid w:val="00662552"/>
    <w:rsid w:val="006628D1"/>
    <w:rsid w:val="006629CF"/>
    <w:rsid w:val="00662BCA"/>
    <w:rsid w:val="00662C49"/>
    <w:rsid w:val="00662F0B"/>
    <w:rsid w:val="00663573"/>
    <w:rsid w:val="006640F4"/>
    <w:rsid w:val="00664814"/>
    <w:rsid w:val="00664BF6"/>
    <w:rsid w:val="00665576"/>
    <w:rsid w:val="00665A62"/>
    <w:rsid w:val="00665DA6"/>
    <w:rsid w:val="00665DDE"/>
    <w:rsid w:val="0066615F"/>
    <w:rsid w:val="00666214"/>
    <w:rsid w:val="006663A0"/>
    <w:rsid w:val="006663AA"/>
    <w:rsid w:val="00666A32"/>
    <w:rsid w:val="00666BC5"/>
    <w:rsid w:val="00666C0B"/>
    <w:rsid w:val="00666EB6"/>
    <w:rsid w:val="00666F34"/>
    <w:rsid w:val="00666F77"/>
    <w:rsid w:val="006672BE"/>
    <w:rsid w:val="00667394"/>
    <w:rsid w:val="006673C1"/>
    <w:rsid w:val="006676AD"/>
    <w:rsid w:val="006676FD"/>
    <w:rsid w:val="006677A5"/>
    <w:rsid w:val="00667834"/>
    <w:rsid w:val="00667E26"/>
    <w:rsid w:val="00670137"/>
    <w:rsid w:val="00670256"/>
    <w:rsid w:val="00670369"/>
    <w:rsid w:val="00670DF8"/>
    <w:rsid w:val="006710C6"/>
    <w:rsid w:val="006711AD"/>
    <w:rsid w:val="00671408"/>
    <w:rsid w:val="0067176A"/>
    <w:rsid w:val="0067176C"/>
    <w:rsid w:val="00671A2F"/>
    <w:rsid w:val="006725E8"/>
    <w:rsid w:val="0067261F"/>
    <w:rsid w:val="00672C71"/>
    <w:rsid w:val="00673984"/>
    <w:rsid w:val="00673AD4"/>
    <w:rsid w:val="00673B6E"/>
    <w:rsid w:val="00673BB8"/>
    <w:rsid w:val="00673D68"/>
    <w:rsid w:val="00673DB1"/>
    <w:rsid w:val="00673E9A"/>
    <w:rsid w:val="00673EF0"/>
    <w:rsid w:val="0067416D"/>
    <w:rsid w:val="006742A2"/>
    <w:rsid w:val="00674807"/>
    <w:rsid w:val="00674A28"/>
    <w:rsid w:val="00674C35"/>
    <w:rsid w:val="006753DD"/>
    <w:rsid w:val="00675564"/>
    <w:rsid w:val="0067567E"/>
    <w:rsid w:val="00675AC0"/>
    <w:rsid w:val="00675F9E"/>
    <w:rsid w:val="006760D9"/>
    <w:rsid w:val="006761F0"/>
    <w:rsid w:val="006763B1"/>
    <w:rsid w:val="00676446"/>
    <w:rsid w:val="0067665B"/>
    <w:rsid w:val="00676962"/>
    <w:rsid w:val="00676A0B"/>
    <w:rsid w:val="00676D1C"/>
    <w:rsid w:val="00676E10"/>
    <w:rsid w:val="00676F6F"/>
    <w:rsid w:val="00677234"/>
    <w:rsid w:val="00677340"/>
    <w:rsid w:val="006773E3"/>
    <w:rsid w:val="00677401"/>
    <w:rsid w:val="00677465"/>
    <w:rsid w:val="006776DD"/>
    <w:rsid w:val="006779ED"/>
    <w:rsid w:val="00677A1D"/>
    <w:rsid w:val="00677C1C"/>
    <w:rsid w:val="00677EB3"/>
    <w:rsid w:val="0068015B"/>
    <w:rsid w:val="00680599"/>
    <w:rsid w:val="0068066A"/>
    <w:rsid w:val="00680A36"/>
    <w:rsid w:val="00680DFE"/>
    <w:rsid w:val="00680FDD"/>
    <w:rsid w:val="0068100D"/>
    <w:rsid w:val="00681151"/>
    <w:rsid w:val="0068133F"/>
    <w:rsid w:val="0068149C"/>
    <w:rsid w:val="0068157A"/>
    <w:rsid w:val="006815D0"/>
    <w:rsid w:val="00681657"/>
    <w:rsid w:val="00681825"/>
    <w:rsid w:val="00681AE2"/>
    <w:rsid w:val="00681C2F"/>
    <w:rsid w:val="00682205"/>
    <w:rsid w:val="006826A1"/>
    <w:rsid w:val="00682A1C"/>
    <w:rsid w:val="00682E81"/>
    <w:rsid w:val="0068304E"/>
    <w:rsid w:val="006831CA"/>
    <w:rsid w:val="00683347"/>
    <w:rsid w:val="006837C6"/>
    <w:rsid w:val="00683C14"/>
    <w:rsid w:val="00683E76"/>
    <w:rsid w:val="00683F20"/>
    <w:rsid w:val="00683F7C"/>
    <w:rsid w:val="00684133"/>
    <w:rsid w:val="00684197"/>
    <w:rsid w:val="006845D8"/>
    <w:rsid w:val="0068487F"/>
    <w:rsid w:val="00684A00"/>
    <w:rsid w:val="00684AAD"/>
    <w:rsid w:val="00684B3A"/>
    <w:rsid w:val="00685035"/>
    <w:rsid w:val="006850E6"/>
    <w:rsid w:val="00685163"/>
    <w:rsid w:val="0068547F"/>
    <w:rsid w:val="0068560F"/>
    <w:rsid w:val="00685967"/>
    <w:rsid w:val="00685A5B"/>
    <w:rsid w:val="00685A8E"/>
    <w:rsid w:val="0068621A"/>
    <w:rsid w:val="006866D1"/>
    <w:rsid w:val="0068674E"/>
    <w:rsid w:val="0068677B"/>
    <w:rsid w:val="006867E7"/>
    <w:rsid w:val="00686D18"/>
    <w:rsid w:val="0068769F"/>
    <w:rsid w:val="006876BE"/>
    <w:rsid w:val="006877E0"/>
    <w:rsid w:val="00690089"/>
    <w:rsid w:val="006901FB"/>
    <w:rsid w:val="00690261"/>
    <w:rsid w:val="006902D9"/>
    <w:rsid w:val="0069033A"/>
    <w:rsid w:val="00690485"/>
    <w:rsid w:val="006906B0"/>
    <w:rsid w:val="006908A6"/>
    <w:rsid w:val="00690A81"/>
    <w:rsid w:val="00691010"/>
    <w:rsid w:val="006910A3"/>
    <w:rsid w:val="0069131A"/>
    <w:rsid w:val="00691496"/>
    <w:rsid w:val="0069158E"/>
    <w:rsid w:val="00691AF6"/>
    <w:rsid w:val="00691C55"/>
    <w:rsid w:val="00691D2D"/>
    <w:rsid w:val="00691EC1"/>
    <w:rsid w:val="0069248B"/>
    <w:rsid w:val="00692B88"/>
    <w:rsid w:val="00692B90"/>
    <w:rsid w:val="00692C5F"/>
    <w:rsid w:val="00692CC7"/>
    <w:rsid w:val="00692CE0"/>
    <w:rsid w:val="00693132"/>
    <w:rsid w:val="00693394"/>
    <w:rsid w:val="00693485"/>
    <w:rsid w:val="0069362D"/>
    <w:rsid w:val="00693679"/>
    <w:rsid w:val="00693802"/>
    <w:rsid w:val="00693CCC"/>
    <w:rsid w:val="00693D67"/>
    <w:rsid w:val="00694207"/>
    <w:rsid w:val="006942B2"/>
    <w:rsid w:val="00694602"/>
    <w:rsid w:val="00694619"/>
    <w:rsid w:val="00694691"/>
    <w:rsid w:val="006947F5"/>
    <w:rsid w:val="00694ACB"/>
    <w:rsid w:val="00695DAA"/>
    <w:rsid w:val="00695E93"/>
    <w:rsid w:val="00695F95"/>
    <w:rsid w:val="00696089"/>
    <w:rsid w:val="006960A2"/>
    <w:rsid w:val="006960E6"/>
    <w:rsid w:val="00696734"/>
    <w:rsid w:val="00696A29"/>
    <w:rsid w:val="00696D7B"/>
    <w:rsid w:val="00696FE7"/>
    <w:rsid w:val="006972AD"/>
    <w:rsid w:val="006973C3"/>
    <w:rsid w:val="00697532"/>
    <w:rsid w:val="006977E9"/>
    <w:rsid w:val="00697935"/>
    <w:rsid w:val="006979E0"/>
    <w:rsid w:val="006979E9"/>
    <w:rsid w:val="00697A52"/>
    <w:rsid w:val="00697D89"/>
    <w:rsid w:val="006A0081"/>
    <w:rsid w:val="006A022D"/>
    <w:rsid w:val="006A0288"/>
    <w:rsid w:val="006A051E"/>
    <w:rsid w:val="006A097F"/>
    <w:rsid w:val="006A0CAE"/>
    <w:rsid w:val="006A0FA5"/>
    <w:rsid w:val="006A0FB7"/>
    <w:rsid w:val="006A124F"/>
    <w:rsid w:val="006A131E"/>
    <w:rsid w:val="006A148F"/>
    <w:rsid w:val="006A18ED"/>
    <w:rsid w:val="006A1E5D"/>
    <w:rsid w:val="006A2336"/>
    <w:rsid w:val="006A285F"/>
    <w:rsid w:val="006A314B"/>
    <w:rsid w:val="006A36B8"/>
    <w:rsid w:val="006A36D5"/>
    <w:rsid w:val="006A36D8"/>
    <w:rsid w:val="006A3A96"/>
    <w:rsid w:val="006A3DCB"/>
    <w:rsid w:val="006A3EF4"/>
    <w:rsid w:val="006A428D"/>
    <w:rsid w:val="006A43A5"/>
    <w:rsid w:val="006A43CD"/>
    <w:rsid w:val="006A4408"/>
    <w:rsid w:val="006A4540"/>
    <w:rsid w:val="006A4788"/>
    <w:rsid w:val="006A47F1"/>
    <w:rsid w:val="006A49B7"/>
    <w:rsid w:val="006A4B55"/>
    <w:rsid w:val="006A4D4F"/>
    <w:rsid w:val="006A553F"/>
    <w:rsid w:val="006A59DF"/>
    <w:rsid w:val="006A5F74"/>
    <w:rsid w:val="006A60EC"/>
    <w:rsid w:val="006A61FC"/>
    <w:rsid w:val="006A637F"/>
    <w:rsid w:val="006A6821"/>
    <w:rsid w:val="006A6898"/>
    <w:rsid w:val="006A6ABC"/>
    <w:rsid w:val="006A7385"/>
    <w:rsid w:val="006A74E8"/>
    <w:rsid w:val="006A7BAC"/>
    <w:rsid w:val="006B0611"/>
    <w:rsid w:val="006B080F"/>
    <w:rsid w:val="006B0D33"/>
    <w:rsid w:val="006B0F42"/>
    <w:rsid w:val="006B10AF"/>
    <w:rsid w:val="006B1176"/>
    <w:rsid w:val="006B12D3"/>
    <w:rsid w:val="006B16F3"/>
    <w:rsid w:val="006B18BE"/>
    <w:rsid w:val="006B1A84"/>
    <w:rsid w:val="006B1B64"/>
    <w:rsid w:val="006B20C4"/>
    <w:rsid w:val="006B265D"/>
    <w:rsid w:val="006B2992"/>
    <w:rsid w:val="006B2C42"/>
    <w:rsid w:val="006B3854"/>
    <w:rsid w:val="006B3884"/>
    <w:rsid w:val="006B38DF"/>
    <w:rsid w:val="006B39B9"/>
    <w:rsid w:val="006B3A0E"/>
    <w:rsid w:val="006B3B39"/>
    <w:rsid w:val="006B4121"/>
    <w:rsid w:val="006B4241"/>
    <w:rsid w:val="006B4386"/>
    <w:rsid w:val="006B4717"/>
    <w:rsid w:val="006B503A"/>
    <w:rsid w:val="006B5111"/>
    <w:rsid w:val="006B54FC"/>
    <w:rsid w:val="006B5E2D"/>
    <w:rsid w:val="006B6394"/>
    <w:rsid w:val="006B6499"/>
    <w:rsid w:val="006B69BA"/>
    <w:rsid w:val="006B6C55"/>
    <w:rsid w:val="006B7054"/>
    <w:rsid w:val="006B70DF"/>
    <w:rsid w:val="006B71F8"/>
    <w:rsid w:val="006B7A26"/>
    <w:rsid w:val="006B7ADA"/>
    <w:rsid w:val="006C023E"/>
    <w:rsid w:val="006C0EC5"/>
    <w:rsid w:val="006C104D"/>
    <w:rsid w:val="006C127B"/>
    <w:rsid w:val="006C12CD"/>
    <w:rsid w:val="006C16D7"/>
    <w:rsid w:val="006C1797"/>
    <w:rsid w:val="006C1D52"/>
    <w:rsid w:val="006C1ED6"/>
    <w:rsid w:val="006C20F3"/>
    <w:rsid w:val="006C2257"/>
    <w:rsid w:val="006C25A5"/>
    <w:rsid w:val="006C25C1"/>
    <w:rsid w:val="006C29B3"/>
    <w:rsid w:val="006C2AC3"/>
    <w:rsid w:val="006C2B02"/>
    <w:rsid w:val="006C2D94"/>
    <w:rsid w:val="006C2E77"/>
    <w:rsid w:val="006C2EB4"/>
    <w:rsid w:val="006C3160"/>
    <w:rsid w:val="006C31A2"/>
    <w:rsid w:val="006C31AE"/>
    <w:rsid w:val="006C3264"/>
    <w:rsid w:val="006C3316"/>
    <w:rsid w:val="006C3538"/>
    <w:rsid w:val="006C3541"/>
    <w:rsid w:val="006C35A4"/>
    <w:rsid w:val="006C35DE"/>
    <w:rsid w:val="006C3999"/>
    <w:rsid w:val="006C3A64"/>
    <w:rsid w:val="006C3A6F"/>
    <w:rsid w:val="006C3CA0"/>
    <w:rsid w:val="006C3D66"/>
    <w:rsid w:val="006C3FF1"/>
    <w:rsid w:val="006C4034"/>
    <w:rsid w:val="006C40C4"/>
    <w:rsid w:val="006C40CA"/>
    <w:rsid w:val="006C40CB"/>
    <w:rsid w:val="006C40DB"/>
    <w:rsid w:val="006C41C3"/>
    <w:rsid w:val="006C4379"/>
    <w:rsid w:val="006C45A2"/>
    <w:rsid w:val="006C46D4"/>
    <w:rsid w:val="006C4F67"/>
    <w:rsid w:val="006C5911"/>
    <w:rsid w:val="006C59E1"/>
    <w:rsid w:val="006C5A15"/>
    <w:rsid w:val="006C5B7E"/>
    <w:rsid w:val="006C5CDF"/>
    <w:rsid w:val="006C72AD"/>
    <w:rsid w:val="006C74AA"/>
    <w:rsid w:val="006C7850"/>
    <w:rsid w:val="006C7992"/>
    <w:rsid w:val="006C7A2F"/>
    <w:rsid w:val="006C7A7B"/>
    <w:rsid w:val="006C7AFF"/>
    <w:rsid w:val="006D0146"/>
    <w:rsid w:val="006D01A7"/>
    <w:rsid w:val="006D04E8"/>
    <w:rsid w:val="006D05E6"/>
    <w:rsid w:val="006D0679"/>
    <w:rsid w:val="006D0691"/>
    <w:rsid w:val="006D0A6B"/>
    <w:rsid w:val="006D0DA1"/>
    <w:rsid w:val="006D0FD4"/>
    <w:rsid w:val="006D1184"/>
    <w:rsid w:val="006D13CE"/>
    <w:rsid w:val="006D159C"/>
    <w:rsid w:val="006D1783"/>
    <w:rsid w:val="006D18BA"/>
    <w:rsid w:val="006D193B"/>
    <w:rsid w:val="006D1B98"/>
    <w:rsid w:val="006D2206"/>
    <w:rsid w:val="006D3267"/>
    <w:rsid w:val="006D326B"/>
    <w:rsid w:val="006D33CC"/>
    <w:rsid w:val="006D38E3"/>
    <w:rsid w:val="006D3ED1"/>
    <w:rsid w:val="006D3F64"/>
    <w:rsid w:val="006D3FFC"/>
    <w:rsid w:val="006D4070"/>
    <w:rsid w:val="006D40A1"/>
    <w:rsid w:val="006D41B1"/>
    <w:rsid w:val="006D41C8"/>
    <w:rsid w:val="006D43D5"/>
    <w:rsid w:val="006D4916"/>
    <w:rsid w:val="006D4DFF"/>
    <w:rsid w:val="006D4EA2"/>
    <w:rsid w:val="006D4F8C"/>
    <w:rsid w:val="006D531C"/>
    <w:rsid w:val="006D543A"/>
    <w:rsid w:val="006D5B03"/>
    <w:rsid w:val="006D5EC5"/>
    <w:rsid w:val="006D6682"/>
    <w:rsid w:val="006D6D20"/>
    <w:rsid w:val="006D6F36"/>
    <w:rsid w:val="006D762B"/>
    <w:rsid w:val="006D7ABE"/>
    <w:rsid w:val="006D7B3B"/>
    <w:rsid w:val="006D7C2B"/>
    <w:rsid w:val="006D7CCC"/>
    <w:rsid w:val="006D7D1D"/>
    <w:rsid w:val="006E015F"/>
    <w:rsid w:val="006E01C8"/>
    <w:rsid w:val="006E01D1"/>
    <w:rsid w:val="006E0262"/>
    <w:rsid w:val="006E0275"/>
    <w:rsid w:val="006E02B0"/>
    <w:rsid w:val="006E0490"/>
    <w:rsid w:val="006E0509"/>
    <w:rsid w:val="006E0678"/>
    <w:rsid w:val="006E11A0"/>
    <w:rsid w:val="006E1218"/>
    <w:rsid w:val="006E1750"/>
    <w:rsid w:val="006E191D"/>
    <w:rsid w:val="006E1CCA"/>
    <w:rsid w:val="006E218B"/>
    <w:rsid w:val="006E2602"/>
    <w:rsid w:val="006E2934"/>
    <w:rsid w:val="006E2992"/>
    <w:rsid w:val="006E2C53"/>
    <w:rsid w:val="006E2E66"/>
    <w:rsid w:val="006E3234"/>
    <w:rsid w:val="006E3442"/>
    <w:rsid w:val="006E34F8"/>
    <w:rsid w:val="006E3773"/>
    <w:rsid w:val="006E3989"/>
    <w:rsid w:val="006E39B9"/>
    <w:rsid w:val="006E3B98"/>
    <w:rsid w:val="006E3D77"/>
    <w:rsid w:val="006E3E6C"/>
    <w:rsid w:val="006E40D4"/>
    <w:rsid w:val="006E456F"/>
    <w:rsid w:val="006E4571"/>
    <w:rsid w:val="006E4912"/>
    <w:rsid w:val="006E4C91"/>
    <w:rsid w:val="006E4EA7"/>
    <w:rsid w:val="006E5204"/>
    <w:rsid w:val="006E5346"/>
    <w:rsid w:val="006E53B4"/>
    <w:rsid w:val="006E5449"/>
    <w:rsid w:val="006E54FF"/>
    <w:rsid w:val="006E5590"/>
    <w:rsid w:val="006E56D3"/>
    <w:rsid w:val="006E57C6"/>
    <w:rsid w:val="006E584F"/>
    <w:rsid w:val="006E5BDF"/>
    <w:rsid w:val="006E5F93"/>
    <w:rsid w:val="006E6181"/>
    <w:rsid w:val="006E639F"/>
    <w:rsid w:val="006E63EF"/>
    <w:rsid w:val="006E641F"/>
    <w:rsid w:val="006E6607"/>
    <w:rsid w:val="006E6CC2"/>
    <w:rsid w:val="006E6ED5"/>
    <w:rsid w:val="006E6EDA"/>
    <w:rsid w:val="006E7803"/>
    <w:rsid w:val="006E7BB6"/>
    <w:rsid w:val="006E7E2B"/>
    <w:rsid w:val="006F03D8"/>
    <w:rsid w:val="006F079F"/>
    <w:rsid w:val="006F0969"/>
    <w:rsid w:val="006F0B4C"/>
    <w:rsid w:val="006F1576"/>
    <w:rsid w:val="006F1670"/>
    <w:rsid w:val="006F16B8"/>
    <w:rsid w:val="006F198B"/>
    <w:rsid w:val="006F19BA"/>
    <w:rsid w:val="006F19DE"/>
    <w:rsid w:val="006F1CAA"/>
    <w:rsid w:val="006F1DA2"/>
    <w:rsid w:val="006F1E80"/>
    <w:rsid w:val="006F1FE2"/>
    <w:rsid w:val="006F202B"/>
    <w:rsid w:val="006F2759"/>
    <w:rsid w:val="006F2832"/>
    <w:rsid w:val="006F28A4"/>
    <w:rsid w:val="006F293D"/>
    <w:rsid w:val="006F2E5F"/>
    <w:rsid w:val="006F2EF4"/>
    <w:rsid w:val="006F3215"/>
    <w:rsid w:val="006F3224"/>
    <w:rsid w:val="006F38D0"/>
    <w:rsid w:val="006F3B33"/>
    <w:rsid w:val="006F3BB3"/>
    <w:rsid w:val="006F3BC2"/>
    <w:rsid w:val="006F3D96"/>
    <w:rsid w:val="006F4029"/>
    <w:rsid w:val="006F407C"/>
    <w:rsid w:val="006F42AB"/>
    <w:rsid w:val="006F453B"/>
    <w:rsid w:val="006F45B3"/>
    <w:rsid w:val="006F460E"/>
    <w:rsid w:val="006F4686"/>
    <w:rsid w:val="006F568C"/>
    <w:rsid w:val="006F56F6"/>
    <w:rsid w:val="006F5ECB"/>
    <w:rsid w:val="006F6725"/>
    <w:rsid w:val="006F6877"/>
    <w:rsid w:val="006F6886"/>
    <w:rsid w:val="006F6BE2"/>
    <w:rsid w:val="006F6CE0"/>
    <w:rsid w:val="006F7025"/>
    <w:rsid w:val="006F70FE"/>
    <w:rsid w:val="006F710A"/>
    <w:rsid w:val="006F7332"/>
    <w:rsid w:val="006F796B"/>
    <w:rsid w:val="006F79E0"/>
    <w:rsid w:val="00700147"/>
    <w:rsid w:val="0070083F"/>
    <w:rsid w:val="0070097F"/>
    <w:rsid w:val="00700AEB"/>
    <w:rsid w:val="00700BE1"/>
    <w:rsid w:val="007010C6"/>
    <w:rsid w:val="007011D5"/>
    <w:rsid w:val="00701531"/>
    <w:rsid w:val="00701544"/>
    <w:rsid w:val="007015C2"/>
    <w:rsid w:val="007016E4"/>
    <w:rsid w:val="00701885"/>
    <w:rsid w:val="007019F8"/>
    <w:rsid w:val="00701E3A"/>
    <w:rsid w:val="00701EE8"/>
    <w:rsid w:val="00702035"/>
    <w:rsid w:val="00702206"/>
    <w:rsid w:val="007024A0"/>
    <w:rsid w:val="00702549"/>
    <w:rsid w:val="007025D8"/>
    <w:rsid w:val="007027FB"/>
    <w:rsid w:val="00702A6A"/>
    <w:rsid w:val="00702B00"/>
    <w:rsid w:val="00702D0F"/>
    <w:rsid w:val="00702D80"/>
    <w:rsid w:val="00703241"/>
    <w:rsid w:val="0070341E"/>
    <w:rsid w:val="00703873"/>
    <w:rsid w:val="00703A52"/>
    <w:rsid w:val="00703C34"/>
    <w:rsid w:val="00703FA1"/>
    <w:rsid w:val="00704339"/>
    <w:rsid w:val="0070433C"/>
    <w:rsid w:val="0070463B"/>
    <w:rsid w:val="00704A07"/>
    <w:rsid w:val="00704B22"/>
    <w:rsid w:val="0070517B"/>
    <w:rsid w:val="00705230"/>
    <w:rsid w:val="00705499"/>
    <w:rsid w:val="00705B0A"/>
    <w:rsid w:val="00705BBF"/>
    <w:rsid w:val="00705E2B"/>
    <w:rsid w:val="00705F13"/>
    <w:rsid w:val="007060AD"/>
    <w:rsid w:val="00706125"/>
    <w:rsid w:val="00706194"/>
    <w:rsid w:val="007061D1"/>
    <w:rsid w:val="007066F2"/>
    <w:rsid w:val="007067E8"/>
    <w:rsid w:val="0070688B"/>
    <w:rsid w:val="00706B83"/>
    <w:rsid w:val="00706E71"/>
    <w:rsid w:val="0070705E"/>
    <w:rsid w:val="007070DE"/>
    <w:rsid w:val="00707741"/>
    <w:rsid w:val="007077EB"/>
    <w:rsid w:val="007079CC"/>
    <w:rsid w:val="007079ED"/>
    <w:rsid w:val="00707E91"/>
    <w:rsid w:val="00710042"/>
    <w:rsid w:val="007100E8"/>
    <w:rsid w:val="007102DB"/>
    <w:rsid w:val="007103D3"/>
    <w:rsid w:val="0071098D"/>
    <w:rsid w:val="00710B0F"/>
    <w:rsid w:val="00710C42"/>
    <w:rsid w:val="00710DB0"/>
    <w:rsid w:val="00710E3C"/>
    <w:rsid w:val="00711104"/>
    <w:rsid w:val="0071111F"/>
    <w:rsid w:val="00711203"/>
    <w:rsid w:val="00711381"/>
    <w:rsid w:val="00711640"/>
    <w:rsid w:val="00711EA1"/>
    <w:rsid w:val="0071219F"/>
    <w:rsid w:val="007124EF"/>
    <w:rsid w:val="007124F8"/>
    <w:rsid w:val="007128B2"/>
    <w:rsid w:val="00712FE2"/>
    <w:rsid w:val="00713248"/>
    <w:rsid w:val="00713278"/>
    <w:rsid w:val="0071336C"/>
    <w:rsid w:val="0071366D"/>
    <w:rsid w:val="00713845"/>
    <w:rsid w:val="00713939"/>
    <w:rsid w:val="00713E27"/>
    <w:rsid w:val="00714216"/>
    <w:rsid w:val="00714334"/>
    <w:rsid w:val="007145A7"/>
    <w:rsid w:val="00714922"/>
    <w:rsid w:val="00714BDB"/>
    <w:rsid w:val="00714EA7"/>
    <w:rsid w:val="00715681"/>
    <w:rsid w:val="0071592D"/>
    <w:rsid w:val="00715F35"/>
    <w:rsid w:val="00715FEA"/>
    <w:rsid w:val="0071608F"/>
    <w:rsid w:val="00716395"/>
    <w:rsid w:val="00716755"/>
    <w:rsid w:val="00716859"/>
    <w:rsid w:val="00716A98"/>
    <w:rsid w:val="00716BB3"/>
    <w:rsid w:val="00716DF5"/>
    <w:rsid w:val="00716F02"/>
    <w:rsid w:val="0071736E"/>
    <w:rsid w:val="007174D0"/>
    <w:rsid w:val="007174FB"/>
    <w:rsid w:val="00717664"/>
    <w:rsid w:val="007177BD"/>
    <w:rsid w:val="007177FD"/>
    <w:rsid w:val="00717A0B"/>
    <w:rsid w:val="00717CE9"/>
    <w:rsid w:val="007200EC"/>
    <w:rsid w:val="0072067C"/>
    <w:rsid w:val="007207E9"/>
    <w:rsid w:val="007209D0"/>
    <w:rsid w:val="0072133D"/>
    <w:rsid w:val="00721413"/>
    <w:rsid w:val="007214D3"/>
    <w:rsid w:val="007219AE"/>
    <w:rsid w:val="00721A5C"/>
    <w:rsid w:val="00721F49"/>
    <w:rsid w:val="00722187"/>
    <w:rsid w:val="007223E8"/>
    <w:rsid w:val="007224EF"/>
    <w:rsid w:val="00722569"/>
    <w:rsid w:val="00722571"/>
    <w:rsid w:val="00722652"/>
    <w:rsid w:val="00722AFC"/>
    <w:rsid w:val="00722BD4"/>
    <w:rsid w:val="00722F61"/>
    <w:rsid w:val="00722FF6"/>
    <w:rsid w:val="00723015"/>
    <w:rsid w:val="00723269"/>
    <w:rsid w:val="0072339B"/>
    <w:rsid w:val="00723802"/>
    <w:rsid w:val="00723DA6"/>
    <w:rsid w:val="00724048"/>
    <w:rsid w:val="00724322"/>
    <w:rsid w:val="0072440F"/>
    <w:rsid w:val="00724489"/>
    <w:rsid w:val="00724642"/>
    <w:rsid w:val="00724816"/>
    <w:rsid w:val="007249D3"/>
    <w:rsid w:val="00724B53"/>
    <w:rsid w:val="00724B5A"/>
    <w:rsid w:val="00724BC8"/>
    <w:rsid w:val="00724BD8"/>
    <w:rsid w:val="00724CF5"/>
    <w:rsid w:val="00724DE0"/>
    <w:rsid w:val="0072518B"/>
    <w:rsid w:val="00725225"/>
    <w:rsid w:val="00725253"/>
    <w:rsid w:val="0072590E"/>
    <w:rsid w:val="00725A76"/>
    <w:rsid w:val="00725D31"/>
    <w:rsid w:val="007266A8"/>
    <w:rsid w:val="007268FD"/>
    <w:rsid w:val="00726BDE"/>
    <w:rsid w:val="00726EA4"/>
    <w:rsid w:val="007272E2"/>
    <w:rsid w:val="00727879"/>
    <w:rsid w:val="00727FB1"/>
    <w:rsid w:val="00730170"/>
    <w:rsid w:val="007301C1"/>
    <w:rsid w:val="00730579"/>
    <w:rsid w:val="00730AD1"/>
    <w:rsid w:val="00730BA6"/>
    <w:rsid w:val="00730DDA"/>
    <w:rsid w:val="00730F8C"/>
    <w:rsid w:val="007311AE"/>
    <w:rsid w:val="007318B1"/>
    <w:rsid w:val="0073195C"/>
    <w:rsid w:val="007319E7"/>
    <w:rsid w:val="00731BC5"/>
    <w:rsid w:val="00731C60"/>
    <w:rsid w:val="00731D23"/>
    <w:rsid w:val="00731F2F"/>
    <w:rsid w:val="0073209D"/>
    <w:rsid w:val="007324BF"/>
    <w:rsid w:val="007325F4"/>
    <w:rsid w:val="0073283D"/>
    <w:rsid w:val="0073289A"/>
    <w:rsid w:val="00732ADE"/>
    <w:rsid w:val="00732E3E"/>
    <w:rsid w:val="0073323C"/>
    <w:rsid w:val="007332D5"/>
    <w:rsid w:val="007333D8"/>
    <w:rsid w:val="007338FC"/>
    <w:rsid w:val="00733D07"/>
    <w:rsid w:val="007342FE"/>
    <w:rsid w:val="00734385"/>
    <w:rsid w:val="00734430"/>
    <w:rsid w:val="0073453A"/>
    <w:rsid w:val="00734A4F"/>
    <w:rsid w:val="00734F57"/>
    <w:rsid w:val="007350D7"/>
    <w:rsid w:val="007351AD"/>
    <w:rsid w:val="007352F4"/>
    <w:rsid w:val="00735709"/>
    <w:rsid w:val="00735B8A"/>
    <w:rsid w:val="00735F07"/>
    <w:rsid w:val="0073670E"/>
    <w:rsid w:val="0073672E"/>
    <w:rsid w:val="00736780"/>
    <w:rsid w:val="00736BF4"/>
    <w:rsid w:val="00736DB4"/>
    <w:rsid w:val="00736F12"/>
    <w:rsid w:val="00737222"/>
    <w:rsid w:val="00737259"/>
    <w:rsid w:val="0073737A"/>
    <w:rsid w:val="007373B4"/>
    <w:rsid w:val="00737753"/>
    <w:rsid w:val="00737871"/>
    <w:rsid w:val="007379CF"/>
    <w:rsid w:val="007379F7"/>
    <w:rsid w:val="00737CCD"/>
    <w:rsid w:val="00737D38"/>
    <w:rsid w:val="00737DF9"/>
    <w:rsid w:val="0074005D"/>
    <w:rsid w:val="00740088"/>
    <w:rsid w:val="007400F5"/>
    <w:rsid w:val="00740412"/>
    <w:rsid w:val="0074072C"/>
    <w:rsid w:val="007408D0"/>
    <w:rsid w:val="00740E29"/>
    <w:rsid w:val="00740E38"/>
    <w:rsid w:val="00741371"/>
    <w:rsid w:val="0074138F"/>
    <w:rsid w:val="0074148F"/>
    <w:rsid w:val="007415DB"/>
    <w:rsid w:val="0074192E"/>
    <w:rsid w:val="00741C3D"/>
    <w:rsid w:val="00741F02"/>
    <w:rsid w:val="00741F6B"/>
    <w:rsid w:val="0074214A"/>
    <w:rsid w:val="007421DB"/>
    <w:rsid w:val="00742E3F"/>
    <w:rsid w:val="00742E9B"/>
    <w:rsid w:val="0074342D"/>
    <w:rsid w:val="00743616"/>
    <w:rsid w:val="007439FD"/>
    <w:rsid w:val="00743ACE"/>
    <w:rsid w:val="00743FF1"/>
    <w:rsid w:val="007441EF"/>
    <w:rsid w:val="00744364"/>
    <w:rsid w:val="0074445D"/>
    <w:rsid w:val="00744603"/>
    <w:rsid w:val="00744905"/>
    <w:rsid w:val="0074590A"/>
    <w:rsid w:val="00745C7C"/>
    <w:rsid w:val="00745D27"/>
    <w:rsid w:val="00745E90"/>
    <w:rsid w:val="00746173"/>
    <w:rsid w:val="00746396"/>
    <w:rsid w:val="00746AD6"/>
    <w:rsid w:val="00746E41"/>
    <w:rsid w:val="00746ED0"/>
    <w:rsid w:val="00746FED"/>
    <w:rsid w:val="00746FFC"/>
    <w:rsid w:val="0074781E"/>
    <w:rsid w:val="00747A39"/>
    <w:rsid w:val="00747A6E"/>
    <w:rsid w:val="00747D1F"/>
    <w:rsid w:val="00747E1D"/>
    <w:rsid w:val="00750433"/>
    <w:rsid w:val="007506EB"/>
    <w:rsid w:val="007506F4"/>
    <w:rsid w:val="00750804"/>
    <w:rsid w:val="00750C1B"/>
    <w:rsid w:val="00751396"/>
    <w:rsid w:val="0075178B"/>
    <w:rsid w:val="0075190A"/>
    <w:rsid w:val="007519D5"/>
    <w:rsid w:val="00751DDD"/>
    <w:rsid w:val="00751E95"/>
    <w:rsid w:val="007523FC"/>
    <w:rsid w:val="0075268B"/>
    <w:rsid w:val="00752708"/>
    <w:rsid w:val="0075270A"/>
    <w:rsid w:val="0075272F"/>
    <w:rsid w:val="0075289D"/>
    <w:rsid w:val="00752998"/>
    <w:rsid w:val="00752A9F"/>
    <w:rsid w:val="00752C5F"/>
    <w:rsid w:val="00752DB4"/>
    <w:rsid w:val="00752E99"/>
    <w:rsid w:val="00752EA8"/>
    <w:rsid w:val="00752F9D"/>
    <w:rsid w:val="00753278"/>
    <w:rsid w:val="00753291"/>
    <w:rsid w:val="007533DF"/>
    <w:rsid w:val="007536E4"/>
    <w:rsid w:val="00753B25"/>
    <w:rsid w:val="00753B3A"/>
    <w:rsid w:val="00753C08"/>
    <w:rsid w:val="00753FAB"/>
    <w:rsid w:val="00753FF1"/>
    <w:rsid w:val="00754053"/>
    <w:rsid w:val="00754250"/>
    <w:rsid w:val="007542F3"/>
    <w:rsid w:val="00754331"/>
    <w:rsid w:val="0075457F"/>
    <w:rsid w:val="00754863"/>
    <w:rsid w:val="00754AEF"/>
    <w:rsid w:val="00754C15"/>
    <w:rsid w:val="007550AC"/>
    <w:rsid w:val="0075526C"/>
    <w:rsid w:val="007556FC"/>
    <w:rsid w:val="00755726"/>
    <w:rsid w:val="00755A06"/>
    <w:rsid w:val="00755AE9"/>
    <w:rsid w:val="00755C9D"/>
    <w:rsid w:val="00755ED2"/>
    <w:rsid w:val="00755ED7"/>
    <w:rsid w:val="0075613E"/>
    <w:rsid w:val="00756311"/>
    <w:rsid w:val="0075649C"/>
    <w:rsid w:val="007565D9"/>
    <w:rsid w:val="007566BE"/>
    <w:rsid w:val="00756796"/>
    <w:rsid w:val="007567B2"/>
    <w:rsid w:val="00756A78"/>
    <w:rsid w:val="00756A88"/>
    <w:rsid w:val="00756B8B"/>
    <w:rsid w:val="00756BB8"/>
    <w:rsid w:val="00756CAF"/>
    <w:rsid w:val="00756D9E"/>
    <w:rsid w:val="00756E07"/>
    <w:rsid w:val="007572D8"/>
    <w:rsid w:val="00757554"/>
    <w:rsid w:val="00757694"/>
    <w:rsid w:val="00757C68"/>
    <w:rsid w:val="00757E2C"/>
    <w:rsid w:val="00760839"/>
    <w:rsid w:val="00760870"/>
    <w:rsid w:val="00760874"/>
    <w:rsid w:val="00760928"/>
    <w:rsid w:val="00760C42"/>
    <w:rsid w:val="0076111A"/>
    <w:rsid w:val="00761252"/>
    <w:rsid w:val="00761299"/>
    <w:rsid w:val="00761855"/>
    <w:rsid w:val="0076187E"/>
    <w:rsid w:val="007618AC"/>
    <w:rsid w:val="00761926"/>
    <w:rsid w:val="00761AA0"/>
    <w:rsid w:val="00761D30"/>
    <w:rsid w:val="00761F13"/>
    <w:rsid w:val="007629D6"/>
    <w:rsid w:val="00762A34"/>
    <w:rsid w:val="00762B23"/>
    <w:rsid w:val="00762C0C"/>
    <w:rsid w:val="00762F81"/>
    <w:rsid w:val="00762FFD"/>
    <w:rsid w:val="0076315F"/>
    <w:rsid w:val="007635F3"/>
    <w:rsid w:val="0076362F"/>
    <w:rsid w:val="00763990"/>
    <w:rsid w:val="00763E04"/>
    <w:rsid w:val="007643C1"/>
    <w:rsid w:val="00764469"/>
    <w:rsid w:val="00764912"/>
    <w:rsid w:val="00764A41"/>
    <w:rsid w:val="00764C80"/>
    <w:rsid w:val="0076534D"/>
    <w:rsid w:val="00765542"/>
    <w:rsid w:val="0076559D"/>
    <w:rsid w:val="00765676"/>
    <w:rsid w:val="007657B4"/>
    <w:rsid w:val="007657FC"/>
    <w:rsid w:val="00765863"/>
    <w:rsid w:val="00765BD1"/>
    <w:rsid w:val="00765CAB"/>
    <w:rsid w:val="00765FFA"/>
    <w:rsid w:val="00766240"/>
    <w:rsid w:val="007662E3"/>
    <w:rsid w:val="00766365"/>
    <w:rsid w:val="00766649"/>
    <w:rsid w:val="0076681E"/>
    <w:rsid w:val="00766C64"/>
    <w:rsid w:val="00766C8A"/>
    <w:rsid w:val="00767693"/>
    <w:rsid w:val="0076774C"/>
    <w:rsid w:val="007678F3"/>
    <w:rsid w:val="00767A32"/>
    <w:rsid w:val="00767BA7"/>
    <w:rsid w:val="00767C8C"/>
    <w:rsid w:val="00767E01"/>
    <w:rsid w:val="007700D1"/>
    <w:rsid w:val="0077022C"/>
    <w:rsid w:val="0077074A"/>
    <w:rsid w:val="00770A11"/>
    <w:rsid w:val="007710A6"/>
    <w:rsid w:val="007710AC"/>
    <w:rsid w:val="00771138"/>
    <w:rsid w:val="007714F0"/>
    <w:rsid w:val="007715F4"/>
    <w:rsid w:val="007717BB"/>
    <w:rsid w:val="0077189E"/>
    <w:rsid w:val="00771BAF"/>
    <w:rsid w:val="00771BE5"/>
    <w:rsid w:val="00772304"/>
    <w:rsid w:val="00772993"/>
    <w:rsid w:val="00772AB2"/>
    <w:rsid w:val="00772E21"/>
    <w:rsid w:val="007730BA"/>
    <w:rsid w:val="007731FB"/>
    <w:rsid w:val="00773266"/>
    <w:rsid w:val="0077340A"/>
    <w:rsid w:val="00773489"/>
    <w:rsid w:val="007742CE"/>
    <w:rsid w:val="00774534"/>
    <w:rsid w:val="007747CE"/>
    <w:rsid w:val="0077482C"/>
    <w:rsid w:val="007749A7"/>
    <w:rsid w:val="00774A77"/>
    <w:rsid w:val="00774E81"/>
    <w:rsid w:val="00774FC4"/>
    <w:rsid w:val="007754F6"/>
    <w:rsid w:val="007756BB"/>
    <w:rsid w:val="00775847"/>
    <w:rsid w:val="00775A9E"/>
    <w:rsid w:val="00775BD3"/>
    <w:rsid w:val="00775E83"/>
    <w:rsid w:val="00776000"/>
    <w:rsid w:val="0077607F"/>
    <w:rsid w:val="007760B4"/>
    <w:rsid w:val="00776155"/>
    <w:rsid w:val="00776172"/>
    <w:rsid w:val="0077636B"/>
    <w:rsid w:val="00776906"/>
    <w:rsid w:val="00776930"/>
    <w:rsid w:val="00776C9C"/>
    <w:rsid w:val="00776E04"/>
    <w:rsid w:val="00776F19"/>
    <w:rsid w:val="007770E1"/>
    <w:rsid w:val="007773D4"/>
    <w:rsid w:val="007774C4"/>
    <w:rsid w:val="00777B4E"/>
    <w:rsid w:val="00777F4C"/>
    <w:rsid w:val="0078023B"/>
    <w:rsid w:val="00780369"/>
    <w:rsid w:val="007808B8"/>
    <w:rsid w:val="007808E3"/>
    <w:rsid w:val="00780A76"/>
    <w:rsid w:val="00780C29"/>
    <w:rsid w:val="00780E7D"/>
    <w:rsid w:val="00780F4C"/>
    <w:rsid w:val="0078113C"/>
    <w:rsid w:val="00781414"/>
    <w:rsid w:val="007814E0"/>
    <w:rsid w:val="007815EC"/>
    <w:rsid w:val="00781B7F"/>
    <w:rsid w:val="00781B97"/>
    <w:rsid w:val="007822EB"/>
    <w:rsid w:val="007822F9"/>
    <w:rsid w:val="00782388"/>
    <w:rsid w:val="00782518"/>
    <w:rsid w:val="00782952"/>
    <w:rsid w:val="00782A07"/>
    <w:rsid w:val="00782CCF"/>
    <w:rsid w:val="00782CF6"/>
    <w:rsid w:val="00782F74"/>
    <w:rsid w:val="00783125"/>
    <w:rsid w:val="00783352"/>
    <w:rsid w:val="00783456"/>
    <w:rsid w:val="00783BD5"/>
    <w:rsid w:val="00783CCD"/>
    <w:rsid w:val="00783D83"/>
    <w:rsid w:val="00783E1E"/>
    <w:rsid w:val="00783E9C"/>
    <w:rsid w:val="00783F79"/>
    <w:rsid w:val="007840D3"/>
    <w:rsid w:val="007840D9"/>
    <w:rsid w:val="00784253"/>
    <w:rsid w:val="0078479B"/>
    <w:rsid w:val="00784C1E"/>
    <w:rsid w:val="0078506F"/>
    <w:rsid w:val="0078507C"/>
    <w:rsid w:val="00785A83"/>
    <w:rsid w:val="00785AEA"/>
    <w:rsid w:val="007861C2"/>
    <w:rsid w:val="007862A4"/>
    <w:rsid w:val="0078632E"/>
    <w:rsid w:val="0078658F"/>
    <w:rsid w:val="007866FF"/>
    <w:rsid w:val="00786C4F"/>
    <w:rsid w:val="00786E05"/>
    <w:rsid w:val="00787DCD"/>
    <w:rsid w:val="0079015D"/>
    <w:rsid w:val="007901C4"/>
    <w:rsid w:val="00790611"/>
    <w:rsid w:val="0079072B"/>
    <w:rsid w:val="00790C97"/>
    <w:rsid w:val="00791015"/>
    <w:rsid w:val="007910AB"/>
    <w:rsid w:val="00791207"/>
    <w:rsid w:val="007915FA"/>
    <w:rsid w:val="0079164D"/>
    <w:rsid w:val="00791D2B"/>
    <w:rsid w:val="00792AD4"/>
    <w:rsid w:val="00792D61"/>
    <w:rsid w:val="00792F0D"/>
    <w:rsid w:val="00792F51"/>
    <w:rsid w:val="00793364"/>
    <w:rsid w:val="007936D0"/>
    <w:rsid w:val="00793B73"/>
    <w:rsid w:val="00793E7A"/>
    <w:rsid w:val="0079409F"/>
    <w:rsid w:val="00794254"/>
    <w:rsid w:val="007943FC"/>
    <w:rsid w:val="00794475"/>
    <w:rsid w:val="0079460F"/>
    <w:rsid w:val="0079472C"/>
    <w:rsid w:val="00794929"/>
    <w:rsid w:val="00794948"/>
    <w:rsid w:val="007949FF"/>
    <w:rsid w:val="00794ADB"/>
    <w:rsid w:val="00794CED"/>
    <w:rsid w:val="00794D3B"/>
    <w:rsid w:val="007954BA"/>
    <w:rsid w:val="00795737"/>
    <w:rsid w:val="00795914"/>
    <w:rsid w:val="00795F9F"/>
    <w:rsid w:val="00795FDD"/>
    <w:rsid w:val="00796353"/>
    <w:rsid w:val="00796524"/>
    <w:rsid w:val="0079668E"/>
    <w:rsid w:val="00796858"/>
    <w:rsid w:val="007968B3"/>
    <w:rsid w:val="00796E75"/>
    <w:rsid w:val="00797822"/>
    <w:rsid w:val="00797984"/>
    <w:rsid w:val="00797B55"/>
    <w:rsid w:val="00797B6D"/>
    <w:rsid w:val="00797DD8"/>
    <w:rsid w:val="007A0640"/>
    <w:rsid w:val="007A0896"/>
    <w:rsid w:val="007A0B7F"/>
    <w:rsid w:val="007A11E5"/>
    <w:rsid w:val="007A1417"/>
    <w:rsid w:val="007A145A"/>
    <w:rsid w:val="007A1729"/>
    <w:rsid w:val="007A1DC0"/>
    <w:rsid w:val="007A1F64"/>
    <w:rsid w:val="007A1F97"/>
    <w:rsid w:val="007A223A"/>
    <w:rsid w:val="007A22E7"/>
    <w:rsid w:val="007A2562"/>
    <w:rsid w:val="007A261D"/>
    <w:rsid w:val="007A2A9A"/>
    <w:rsid w:val="007A2DD2"/>
    <w:rsid w:val="007A2DD8"/>
    <w:rsid w:val="007A3325"/>
    <w:rsid w:val="007A3420"/>
    <w:rsid w:val="007A380A"/>
    <w:rsid w:val="007A3961"/>
    <w:rsid w:val="007A398A"/>
    <w:rsid w:val="007A3AB2"/>
    <w:rsid w:val="007A3B41"/>
    <w:rsid w:val="007A415A"/>
    <w:rsid w:val="007A418C"/>
    <w:rsid w:val="007A424C"/>
    <w:rsid w:val="007A4390"/>
    <w:rsid w:val="007A4840"/>
    <w:rsid w:val="007A4A1F"/>
    <w:rsid w:val="007A4AB2"/>
    <w:rsid w:val="007A4ABF"/>
    <w:rsid w:val="007A4B17"/>
    <w:rsid w:val="007A4BFF"/>
    <w:rsid w:val="007A4C9E"/>
    <w:rsid w:val="007A4D39"/>
    <w:rsid w:val="007A4EF8"/>
    <w:rsid w:val="007A573F"/>
    <w:rsid w:val="007A5CA2"/>
    <w:rsid w:val="007A5D9E"/>
    <w:rsid w:val="007A6044"/>
    <w:rsid w:val="007A68B3"/>
    <w:rsid w:val="007A6955"/>
    <w:rsid w:val="007A6F8F"/>
    <w:rsid w:val="007A72CF"/>
    <w:rsid w:val="007A783B"/>
    <w:rsid w:val="007A79D3"/>
    <w:rsid w:val="007A79D8"/>
    <w:rsid w:val="007A7E91"/>
    <w:rsid w:val="007A7F91"/>
    <w:rsid w:val="007A7F9B"/>
    <w:rsid w:val="007B00F9"/>
    <w:rsid w:val="007B0197"/>
    <w:rsid w:val="007B0288"/>
    <w:rsid w:val="007B04AE"/>
    <w:rsid w:val="007B0510"/>
    <w:rsid w:val="007B087F"/>
    <w:rsid w:val="007B090E"/>
    <w:rsid w:val="007B0CE9"/>
    <w:rsid w:val="007B0D7F"/>
    <w:rsid w:val="007B1210"/>
    <w:rsid w:val="007B154D"/>
    <w:rsid w:val="007B18EF"/>
    <w:rsid w:val="007B1DE3"/>
    <w:rsid w:val="007B21D1"/>
    <w:rsid w:val="007B22B9"/>
    <w:rsid w:val="007B2440"/>
    <w:rsid w:val="007B2478"/>
    <w:rsid w:val="007B247C"/>
    <w:rsid w:val="007B2AB1"/>
    <w:rsid w:val="007B30E0"/>
    <w:rsid w:val="007B313E"/>
    <w:rsid w:val="007B32C1"/>
    <w:rsid w:val="007B3D85"/>
    <w:rsid w:val="007B3E61"/>
    <w:rsid w:val="007B3FBE"/>
    <w:rsid w:val="007B41F6"/>
    <w:rsid w:val="007B4237"/>
    <w:rsid w:val="007B4318"/>
    <w:rsid w:val="007B4425"/>
    <w:rsid w:val="007B4AED"/>
    <w:rsid w:val="007B4BB5"/>
    <w:rsid w:val="007B4C18"/>
    <w:rsid w:val="007B5172"/>
    <w:rsid w:val="007B5333"/>
    <w:rsid w:val="007B5CB2"/>
    <w:rsid w:val="007B5CE3"/>
    <w:rsid w:val="007B653F"/>
    <w:rsid w:val="007B6BC8"/>
    <w:rsid w:val="007B6FE3"/>
    <w:rsid w:val="007B7027"/>
    <w:rsid w:val="007B70B0"/>
    <w:rsid w:val="007B713C"/>
    <w:rsid w:val="007B74FF"/>
    <w:rsid w:val="007B7895"/>
    <w:rsid w:val="007B7E8E"/>
    <w:rsid w:val="007B7EFC"/>
    <w:rsid w:val="007C0114"/>
    <w:rsid w:val="007C02D0"/>
    <w:rsid w:val="007C0319"/>
    <w:rsid w:val="007C0343"/>
    <w:rsid w:val="007C0346"/>
    <w:rsid w:val="007C03EF"/>
    <w:rsid w:val="007C04EB"/>
    <w:rsid w:val="007C0918"/>
    <w:rsid w:val="007C0FCF"/>
    <w:rsid w:val="007C11AE"/>
    <w:rsid w:val="007C1216"/>
    <w:rsid w:val="007C19F4"/>
    <w:rsid w:val="007C1A52"/>
    <w:rsid w:val="007C1A8D"/>
    <w:rsid w:val="007C1D42"/>
    <w:rsid w:val="007C1D72"/>
    <w:rsid w:val="007C1D8B"/>
    <w:rsid w:val="007C1F9B"/>
    <w:rsid w:val="007C1FFD"/>
    <w:rsid w:val="007C206B"/>
    <w:rsid w:val="007C2105"/>
    <w:rsid w:val="007C220F"/>
    <w:rsid w:val="007C23F5"/>
    <w:rsid w:val="007C291C"/>
    <w:rsid w:val="007C314A"/>
    <w:rsid w:val="007C3165"/>
    <w:rsid w:val="007C38FB"/>
    <w:rsid w:val="007C3AE3"/>
    <w:rsid w:val="007C403F"/>
    <w:rsid w:val="007C407E"/>
    <w:rsid w:val="007C4717"/>
    <w:rsid w:val="007C4788"/>
    <w:rsid w:val="007C4886"/>
    <w:rsid w:val="007C4B8E"/>
    <w:rsid w:val="007C4DCC"/>
    <w:rsid w:val="007C4F9F"/>
    <w:rsid w:val="007C5620"/>
    <w:rsid w:val="007C590C"/>
    <w:rsid w:val="007C5993"/>
    <w:rsid w:val="007C5AA8"/>
    <w:rsid w:val="007C5AB9"/>
    <w:rsid w:val="007C5C66"/>
    <w:rsid w:val="007C5E29"/>
    <w:rsid w:val="007C6036"/>
    <w:rsid w:val="007C60BE"/>
    <w:rsid w:val="007C61FA"/>
    <w:rsid w:val="007C624B"/>
    <w:rsid w:val="007C66C8"/>
    <w:rsid w:val="007C67A7"/>
    <w:rsid w:val="007C7134"/>
    <w:rsid w:val="007C7188"/>
    <w:rsid w:val="007C731E"/>
    <w:rsid w:val="007C73BF"/>
    <w:rsid w:val="007C7895"/>
    <w:rsid w:val="007C78CF"/>
    <w:rsid w:val="007D0064"/>
    <w:rsid w:val="007D02DC"/>
    <w:rsid w:val="007D037C"/>
    <w:rsid w:val="007D08DC"/>
    <w:rsid w:val="007D0D0F"/>
    <w:rsid w:val="007D12EA"/>
    <w:rsid w:val="007D1343"/>
    <w:rsid w:val="007D14BA"/>
    <w:rsid w:val="007D152E"/>
    <w:rsid w:val="007D1627"/>
    <w:rsid w:val="007D162F"/>
    <w:rsid w:val="007D18B6"/>
    <w:rsid w:val="007D19CC"/>
    <w:rsid w:val="007D1C3C"/>
    <w:rsid w:val="007D1DBB"/>
    <w:rsid w:val="007D1E7E"/>
    <w:rsid w:val="007D20CD"/>
    <w:rsid w:val="007D23DD"/>
    <w:rsid w:val="007D272A"/>
    <w:rsid w:val="007D288D"/>
    <w:rsid w:val="007D28D5"/>
    <w:rsid w:val="007D2C35"/>
    <w:rsid w:val="007D2DE7"/>
    <w:rsid w:val="007D2DE8"/>
    <w:rsid w:val="007D30EF"/>
    <w:rsid w:val="007D32D1"/>
    <w:rsid w:val="007D340E"/>
    <w:rsid w:val="007D35F1"/>
    <w:rsid w:val="007D381C"/>
    <w:rsid w:val="007D3826"/>
    <w:rsid w:val="007D38C4"/>
    <w:rsid w:val="007D4070"/>
    <w:rsid w:val="007D412A"/>
    <w:rsid w:val="007D45C1"/>
    <w:rsid w:val="007D4C22"/>
    <w:rsid w:val="007D53D4"/>
    <w:rsid w:val="007D53E8"/>
    <w:rsid w:val="007D570B"/>
    <w:rsid w:val="007D5A6F"/>
    <w:rsid w:val="007D600C"/>
    <w:rsid w:val="007D6152"/>
    <w:rsid w:val="007D61F3"/>
    <w:rsid w:val="007D6925"/>
    <w:rsid w:val="007D69A8"/>
    <w:rsid w:val="007D70A2"/>
    <w:rsid w:val="007D74CF"/>
    <w:rsid w:val="007D76E3"/>
    <w:rsid w:val="007D77A8"/>
    <w:rsid w:val="007D78D8"/>
    <w:rsid w:val="007D7BC3"/>
    <w:rsid w:val="007D7C16"/>
    <w:rsid w:val="007D7CDF"/>
    <w:rsid w:val="007E047D"/>
    <w:rsid w:val="007E04B7"/>
    <w:rsid w:val="007E073F"/>
    <w:rsid w:val="007E0A6B"/>
    <w:rsid w:val="007E0A84"/>
    <w:rsid w:val="007E0BF1"/>
    <w:rsid w:val="007E0FFC"/>
    <w:rsid w:val="007E1440"/>
    <w:rsid w:val="007E155C"/>
    <w:rsid w:val="007E15A4"/>
    <w:rsid w:val="007E1745"/>
    <w:rsid w:val="007E175F"/>
    <w:rsid w:val="007E211E"/>
    <w:rsid w:val="007E26F5"/>
    <w:rsid w:val="007E27EF"/>
    <w:rsid w:val="007E2AB0"/>
    <w:rsid w:val="007E2C77"/>
    <w:rsid w:val="007E2E98"/>
    <w:rsid w:val="007E36B5"/>
    <w:rsid w:val="007E3853"/>
    <w:rsid w:val="007E3B5B"/>
    <w:rsid w:val="007E3D1E"/>
    <w:rsid w:val="007E3F8C"/>
    <w:rsid w:val="007E413E"/>
    <w:rsid w:val="007E4301"/>
    <w:rsid w:val="007E4454"/>
    <w:rsid w:val="007E45E9"/>
    <w:rsid w:val="007E4858"/>
    <w:rsid w:val="007E4888"/>
    <w:rsid w:val="007E4B08"/>
    <w:rsid w:val="007E4CA3"/>
    <w:rsid w:val="007E4D1C"/>
    <w:rsid w:val="007E5007"/>
    <w:rsid w:val="007E50E1"/>
    <w:rsid w:val="007E535B"/>
    <w:rsid w:val="007E5AC9"/>
    <w:rsid w:val="007E5B47"/>
    <w:rsid w:val="007E5BC5"/>
    <w:rsid w:val="007E5CD4"/>
    <w:rsid w:val="007E63B2"/>
    <w:rsid w:val="007E6428"/>
    <w:rsid w:val="007E65E4"/>
    <w:rsid w:val="007E6BD0"/>
    <w:rsid w:val="007E6E10"/>
    <w:rsid w:val="007E6FE0"/>
    <w:rsid w:val="007E7058"/>
    <w:rsid w:val="007E7393"/>
    <w:rsid w:val="007E73C5"/>
    <w:rsid w:val="007E75F1"/>
    <w:rsid w:val="007E76CB"/>
    <w:rsid w:val="007E77E7"/>
    <w:rsid w:val="007E781F"/>
    <w:rsid w:val="007E7E00"/>
    <w:rsid w:val="007F01F0"/>
    <w:rsid w:val="007F03D8"/>
    <w:rsid w:val="007F0538"/>
    <w:rsid w:val="007F07C9"/>
    <w:rsid w:val="007F0A75"/>
    <w:rsid w:val="007F0B2E"/>
    <w:rsid w:val="007F0EAE"/>
    <w:rsid w:val="007F1082"/>
    <w:rsid w:val="007F13CB"/>
    <w:rsid w:val="007F140B"/>
    <w:rsid w:val="007F170E"/>
    <w:rsid w:val="007F1D4B"/>
    <w:rsid w:val="007F213B"/>
    <w:rsid w:val="007F237F"/>
    <w:rsid w:val="007F25A3"/>
    <w:rsid w:val="007F27D6"/>
    <w:rsid w:val="007F2B1A"/>
    <w:rsid w:val="007F3117"/>
    <w:rsid w:val="007F321B"/>
    <w:rsid w:val="007F347B"/>
    <w:rsid w:val="007F3720"/>
    <w:rsid w:val="007F3A00"/>
    <w:rsid w:val="007F3BA3"/>
    <w:rsid w:val="007F3D2F"/>
    <w:rsid w:val="007F4061"/>
    <w:rsid w:val="007F4411"/>
    <w:rsid w:val="007F441F"/>
    <w:rsid w:val="007F4880"/>
    <w:rsid w:val="007F4936"/>
    <w:rsid w:val="007F4C5E"/>
    <w:rsid w:val="007F4D9E"/>
    <w:rsid w:val="007F4E25"/>
    <w:rsid w:val="007F516F"/>
    <w:rsid w:val="007F5CA6"/>
    <w:rsid w:val="007F67F2"/>
    <w:rsid w:val="007F6A17"/>
    <w:rsid w:val="007F6C5D"/>
    <w:rsid w:val="007F6E0D"/>
    <w:rsid w:val="007F7301"/>
    <w:rsid w:val="007F7617"/>
    <w:rsid w:val="007F76D1"/>
    <w:rsid w:val="007F77B3"/>
    <w:rsid w:val="007F7CCC"/>
    <w:rsid w:val="007F7F1E"/>
    <w:rsid w:val="008004FA"/>
    <w:rsid w:val="00800516"/>
    <w:rsid w:val="00800A63"/>
    <w:rsid w:val="00800D6E"/>
    <w:rsid w:val="00801176"/>
    <w:rsid w:val="0080135F"/>
    <w:rsid w:val="008013F3"/>
    <w:rsid w:val="008016DD"/>
    <w:rsid w:val="0080173E"/>
    <w:rsid w:val="00801A8E"/>
    <w:rsid w:val="00801B16"/>
    <w:rsid w:val="00801D53"/>
    <w:rsid w:val="00802024"/>
    <w:rsid w:val="00802155"/>
    <w:rsid w:val="008023CE"/>
    <w:rsid w:val="00802589"/>
    <w:rsid w:val="008026A5"/>
    <w:rsid w:val="008026C1"/>
    <w:rsid w:val="00802926"/>
    <w:rsid w:val="00802C2E"/>
    <w:rsid w:val="008032BD"/>
    <w:rsid w:val="008035E7"/>
    <w:rsid w:val="0080392F"/>
    <w:rsid w:val="00803EC1"/>
    <w:rsid w:val="00804587"/>
    <w:rsid w:val="0080488B"/>
    <w:rsid w:val="00804DF2"/>
    <w:rsid w:val="00805092"/>
    <w:rsid w:val="00805326"/>
    <w:rsid w:val="0080539D"/>
    <w:rsid w:val="008054B5"/>
    <w:rsid w:val="008054D0"/>
    <w:rsid w:val="008054DA"/>
    <w:rsid w:val="00805824"/>
    <w:rsid w:val="00805A05"/>
    <w:rsid w:val="00805B06"/>
    <w:rsid w:val="00805C41"/>
    <w:rsid w:val="00805C8E"/>
    <w:rsid w:val="00805D39"/>
    <w:rsid w:val="008061B5"/>
    <w:rsid w:val="00806321"/>
    <w:rsid w:val="00806562"/>
    <w:rsid w:val="00806720"/>
    <w:rsid w:val="00806940"/>
    <w:rsid w:val="00807396"/>
    <w:rsid w:val="00807716"/>
    <w:rsid w:val="00807C8A"/>
    <w:rsid w:val="00807D13"/>
    <w:rsid w:val="00807E33"/>
    <w:rsid w:val="00810214"/>
    <w:rsid w:val="00810272"/>
    <w:rsid w:val="00810397"/>
    <w:rsid w:val="008106F6"/>
    <w:rsid w:val="00810B3E"/>
    <w:rsid w:val="00810C0A"/>
    <w:rsid w:val="00810DCA"/>
    <w:rsid w:val="00810E9B"/>
    <w:rsid w:val="008111A7"/>
    <w:rsid w:val="008112EB"/>
    <w:rsid w:val="008114A3"/>
    <w:rsid w:val="00811816"/>
    <w:rsid w:val="0081184D"/>
    <w:rsid w:val="00811880"/>
    <w:rsid w:val="00811B1F"/>
    <w:rsid w:val="00811DA6"/>
    <w:rsid w:val="00812452"/>
    <w:rsid w:val="00812551"/>
    <w:rsid w:val="008127E0"/>
    <w:rsid w:val="0081290E"/>
    <w:rsid w:val="00812D7E"/>
    <w:rsid w:val="00813314"/>
    <w:rsid w:val="00813811"/>
    <w:rsid w:val="00813C0C"/>
    <w:rsid w:val="00813D4F"/>
    <w:rsid w:val="00814102"/>
    <w:rsid w:val="00814146"/>
    <w:rsid w:val="00814AD1"/>
    <w:rsid w:val="00814BB1"/>
    <w:rsid w:val="00814C9B"/>
    <w:rsid w:val="00815183"/>
    <w:rsid w:val="008151A7"/>
    <w:rsid w:val="0081526E"/>
    <w:rsid w:val="00815298"/>
    <w:rsid w:val="00815310"/>
    <w:rsid w:val="0081533A"/>
    <w:rsid w:val="00815745"/>
    <w:rsid w:val="00815CD1"/>
    <w:rsid w:val="00816090"/>
    <w:rsid w:val="00816096"/>
    <w:rsid w:val="00816152"/>
    <w:rsid w:val="00816477"/>
    <w:rsid w:val="008165DE"/>
    <w:rsid w:val="008165F9"/>
    <w:rsid w:val="0081663A"/>
    <w:rsid w:val="0081668A"/>
    <w:rsid w:val="008166EF"/>
    <w:rsid w:val="00816781"/>
    <w:rsid w:val="00816810"/>
    <w:rsid w:val="00816872"/>
    <w:rsid w:val="00816956"/>
    <w:rsid w:val="0081697E"/>
    <w:rsid w:val="00816A1A"/>
    <w:rsid w:val="008170AE"/>
    <w:rsid w:val="00817234"/>
    <w:rsid w:val="008176A1"/>
    <w:rsid w:val="00817894"/>
    <w:rsid w:val="008178F8"/>
    <w:rsid w:val="00817A61"/>
    <w:rsid w:val="00817B24"/>
    <w:rsid w:val="00817C12"/>
    <w:rsid w:val="00817F15"/>
    <w:rsid w:val="00820157"/>
    <w:rsid w:val="00820542"/>
    <w:rsid w:val="008205F4"/>
    <w:rsid w:val="00821095"/>
    <w:rsid w:val="0082121E"/>
    <w:rsid w:val="008213C2"/>
    <w:rsid w:val="00821722"/>
    <w:rsid w:val="00821AB8"/>
    <w:rsid w:val="00821B83"/>
    <w:rsid w:val="00821BA9"/>
    <w:rsid w:val="00821BDE"/>
    <w:rsid w:val="00821BF7"/>
    <w:rsid w:val="00821C33"/>
    <w:rsid w:val="00821C78"/>
    <w:rsid w:val="00821F40"/>
    <w:rsid w:val="00821FCD"/>
    <w:rsid w:val="00822041"/>
    <w:rsid w:val="00822156"/>
    <w:rsid w:val="0082216C"/>
    <w:rsid w:val="00822194"/>
    <w:rsid w:val="0082220E"/>
    <w:rsid w:val="0082229B"/>
    <w:rsid w:val="0082254F"/>
    <w:rsid w:val="00822679"/>
    <w:rsid w:val="0082271D"/>
    <w:rsid w:val="0082277F"/>
    <w:rsid w:val="00822916"/>
    <w:rsid w:val="00822976"/>
    <w:rsid w:val="00822BCE"/>
    <w:rsid w:val="00822BD7"/>
    <w:rsid w:val="00822D8B"/>
    <w:rsid w:val="0082326F"/>
    <w:rsid w:val="00823312"/>
    <w:rsid w:val="00823519"/>
    <w:rsid w:val="008240BE"/>
    <w:rsid w:val="008240F0"/>
    <w:rsid w:val="008243D0"/>
    <w:rsid w:val="00824CB4"/>
    <w:rsid w:val="00825156"/>
    <w:rsid w:val="00825476"/>
    <w:rsid w:val="00825591"/>
    <w:rsid w:val="0082561F"/>
    <w:rsid w:val="0082592A"/>
    <w:rsid w:val="00825933"/>
    <w:rsid w:val="00825B03"/>
    <w:rsid w:val="00825CC9"/>
    <w:rsid w:val="00825FC4"/>
    <w:rsid w:val="008261F6"/>
    <w:rsid w:val="0082630B"/>
    <w:rsid w:val="008264FB"/>
    <w:rsid w:val="00826550"/>
    <w:rsid w:val="00826A88"/>
    <w:rsid w:val="00826C3E"/>
    <w:rsid w:val="0082727D"/>
    <w:rsid w:val="0082778C"/>
    <w:rsid w:val="008278E5"/>
    <w:rsid w:val="00827B1D"/>
    <w:rsid w:val="00827E7D"/>
    <w:rsid w:val="00827F93"/>
    <w:rsid w:val="008300C7"/>
    <w:rsid w:val="00830216"/>
    <w:rsid w:val="00830525"/>
    <w:rsid w:val="0083058F"/>
    <w:rsid w:val="00830858"/>
    <w:rsid w:val="0083088F"/>
    <w:rsid w:val="008309D7"/>
    <w:rsid w:val="00830DE0"/>
    <w:rsid w:val="00831135"/>
    <w:rsid w:val="00831C3D"/>
    <w:rsid w:val="00831F0F"/>
    <w:rsid w:val="00832B17"/>
    <w:rsid w:val="0083315B"/>
    <w:rsid w:val="008335CE"/>
    <w:rsid w:val="008336DD"/>
    <w:rsid w:val="008337C4"/>
    <w:rsid w:val="0083387F"/>
    <w:rsid w:val="00833920"/>
    <w:rsid w:val="00833A57"/>
    <w:rsid w:val="00833B83"/>
    <w:rsid w:val="00834224"/>
    <w:rsid w:val="00834284"/>
    <w:rsid w:val="00834286"/>
    <w:rsid w:val="00834799"/>
    <w:rsid w:val="00834AC9"/>
    <w:rsid w:val="00835426"/>
    <w:rsid w:val="0083559B"/>
    <w:rsid w:val="00835618"/>
    <w:rsid w:val="008357E7"/>
    <w:rsid w:val="0083592B"/>
    <w:rsid w:val="00835EF9"/>
    <w:rsid w:val="00836191"/>
    <w:rsid w:val="00836666"/>
    <w:rsid w:val="00836761"/>
    <w:rsid w:val="008369C1"/>
    <w:rsid w:val="00836B77"/>
    <w:rsid w:val="00836C5C"/>
    <w:rsid w:val="00836DCB"/>
    <w:rsid w:val="00836E80"/>
    <w:rsid w:val="00836FA9"/>
    <w:rsid w:val="00837612"/>
    <w:rsid w:val="00837672"/>
    <w:rsid w:val="008376F9"/>
    <w:rsid w:val="008400C9"/>
    <w:rsid w:val="008400E8"/>
    <w:rsid w:val="008401E8"/>
    <w:rsid w:val="0084051A"/>
    <w:rsid w:val="00840802"/>
    <w:rsid w:val="0084087B"/>
    <w:rsid w:val="00840B06"/>
    <w:rsid w:val="00840B0D"/>
    <w:rsid w:val="00840F65"/>
    <w:rsid w:val="008414A8"/>
    <w:rsid w:val="0084154F"/>
    <w:rsid w:val="0084180F"/>
    <w:rsid w:val="008419D2"/>
    <w:rsid w:val="00841A53"/>
    <w:rsid w:val="00841F98"/>
    <w:rsid w:val="008422B1"/>
    <w:rsid w:val="008426F5"/>
    <w:rsid w:val="008428B1"/>
    <w:rsid w:val="00842996"/>
    <w:rsid w:val="00842A23"/>
    <w:rsid w:val="00842D8E"/>
    <w:rsid w:val="00842E0A"/>
    <w:rsid w:val="00843256"/>
    <w:rsid w:val="008434E3"/>
    <w:rsid w:val="0084354A"/>
    <w:rsid w:val="008439B6"/>
    <w:rsid w:val="00843A3C"/>
    <w:rsid w:val="00843AFC"/>
    <w:rsid w:val="00843D73"/>
    <w:rsid w:val="00843DB9"/>
    <w:rsid w:val="00843E62"/>
    <w:rsid w:val="00843FEF"/>
    <w:rsid w:val="0084412C"/>
    <w:rsid w:val="0084468E"/>
    <w:rsid w:val="008446E9"/>
    <w:rsid w:val="0084478F"/>
    <w:rsid w:val="00844CBB"/>
    <w:rsid w:val="00844D1F"/>
    <w:rsid w:val="00845338"/>
    <w:rsid w:val="0084545A"/>
    <w:rsid w:val="00845510"/>
    <w:rsid w:val="0084553E"/>
    <w:rsid w:val="00845697"/>
    <w:rsid w:val="008457DF"/>
    <w:rsid w:val="0084595A"/>
    <w:rsid w:val="00845A31"/>
    <w:rsid w:val="00845A4B"/>
    <w:rsid w:val="00846124"/>
    <w:rsid w:val="00846361"/>
    <w:rsid w:val="008466C6"/>
    <w:rsid w:val="00846B80"/>
    <w:rsid w:val="00846C65"/>
    <w:rsid w:val="00846D6E"/>
    <w:rsid w:val="0084729E"/>
    <w:rsid w:val="008475A0"/>
    <w:rsid w:val="0084760F"/>
    <w:rsid w:val="00847928"/>
    <w:rsid w:val="0085041A"/>
    <w:rsid w:val="008504EA"/>
    <w:rsid w:val="00850B98"/>
    <w:rsid w:val="00851026"/>
    <w:rsid w:val="0085113A"/>
    <w:rsid w:val="0085146B"/>
    <w:rsid w:val="00851D3D"/>
    <w:rsid w:val="0085218F"/>
    <w:rsid w:val="00852336"/>
    <w:rsid w:val="008523C9"/>
    <w:rsid w:val="0085261D"/>
    <w:rsid w:val="00852819"/>
    <w:rsid w:val="00852A49"/>
    <w:rsid w:val="00852D1D"/>
    <w:rsid w:val="00852F02"/>
    <w:rsid w:val="00852F5B"/>
    <w:rsid w:val="008535CF"/>
    <w:rsid w:val="00853814"/>
    <w:rsid w:val="008538F6"/>
    <w:rsid w:val="008539FF"/>
    <w:rsid w:val="00853A98"/>
    <w:rsid w:val="00853EEA"/>
    <w:rsid w:val="00854041"/>
    <w:rsid w:val="00854091"/>
    <w:rsid w:val="00854172"/>
    <w:rsid w:val="008544ED"/>
    <w:rsid w:val="0085475F"/>
    <w:rsid w:val="00854912"/>
    <w:rsid w:val="008549BC"/>
    <w:rsid w:val="00855069"/>
    <w:rsid w:val="00855160"/>
    <w:rsid w:val="0085538A"/>
    <w:rsid w:val="008553C6"/>
    <w:rsid w:val="00855482"/>
    <w:rsid w:val="00855491"/>
    <w:rsid w:val="00855619"/>
    <w:rsid w:val="0085564E"/>
    <w:rsid w:val="0085575C"/>
    <w:rsid w:val="00855B5D"/>
    <w:rsid w:val="00855CF4"/>
    <w:rsid w:val="0085604E"/>
    <w:rsid w:val="0085680D"/>
    <w:rsid w:val="008568CA"/>
    <w:rsid w:val="008568DD"/>
    <w:rsid w:val="00856ECD"/>
    <w:rsid w:val="0085701E"/>
    <w:rsid w:val="008574CC"/>
    <w:rsid w:val="0085773E"/>
    <w:rsid w:val="00857F8A"/>
    <w:rsid w:val="008602A4"/>
    <w:rsid w:val="008608F2"/>
    <w:rsid w:val="00860996"/>
    <w:rsid w:val="00860A09"/>
    <w:rsid w:val="00860EED"/>
    <w:rsid w:val="0086101C"/>
    <w:rsid w:val="00861213"/>
    <w:rsid w:val="008612FC"/>
    <w:rsid w:val="0086136E"/>
    <w:rsid w:val="008614A1"/>
    <w:rsid w:val="0086180A"/>
    <w:rsid w:val="008619E2"/>
    <w:rsid w:val="00861A7F"/>
    <w:rsid w:val="00861C5F"/>
    <w:rsid w:val="00861D1C"/>
    <w:rsid w:val="00861D44"/>
    <w:rsid w:val="00861D47"/>
    <w:rsid w:val="00861FCB"/>
    <w:rsid w:val="0086212C"/>
    <w:rsid w:val="00862426"/>
    <w:rsid w:val="0086247D"/>
    <w:rsid w:val="008624F5"/>
    <w:rsid w:val="0086272D"/>
    <w:rsid w:val="0086288B"/>
    <w:rsid w:val="00862A12"/>
    <w:rsid w:val="00862D00"/>
    <w:rsid w:val="00862DEE"/>
    <w:rsid w:val="008632F8"/>
    <w:rsid w:val="0086372F"/>
    <w:rsid w:val="00863787"/>
    <w:rsid w:val="008637B4"/>
    <w:rsid w:val="00863825"/>
    <w:rsid w:val="00863B40"/>
    <w:rsid w:val="00863D3A"/>
    <w:rsid w:val="00863D6D"/>
    <w:rsid w:val="00863EF2"/>
    <w:rsid w:val="0086440E"/>
    <w:rsid w:val="008648BC"/>
    <w:rsid w:val="00864D31"/>
    <w:rsid w:val="00865255"/>
    <w:rsid w:val="008655F5"/>
    <w:rsid w:val="00865664"/>
    <w:rsid w:val="0086595C"/>
    <w:rsid w:val="00865E69"/>
    <w:rsid w:val="0086601A"/>
    <w:rsid w:val="00866212"/>
    <w:rsid w:val="00866919"/>
    <w:rsid w:val="00866B90"/>
    <w:rsid w:val="00866C6A"/>
    <w:rsid w:val="00866CCC"/>
    <w:rsid w:val="00866E03"/>
    <w:rsid w:val="00866F05"/>
    <w:rsid w:val="0086720B"/>
    <w:rsid w:val="00867210"/>
    <w:rsid w:val="008672FC"/>
    <w:rsid w:val="00867410"/>
    <w:rsid w:val="00867693"/>
    <w:rsid w:val="00867E0E"/>
    <w:rsid w:val="00867F91"/>
    <w:rsid w:val="0087025C"/>
    <w:rsid w:val="008705EA"/>
    <w:rsid w:val="008706CE"/>
    <w:rsid w:val="00870717"/>
    <w:rsid w:val="00870802"/>
    <w:rsid w:val="00870931"/>
    <w:rsid w:val="008709A5"/>
    <w:rsid w:val="00870A58"/>
    <w:rsid w:val="00870D10"/>
    <w:rsid w:val="00870E6E"/>
    <w:rsid w:val="00871116"/>
    <w:rsid w:val="008711E7"/>
    <w:rsid w:val="008712E1"/>
    <w:rsid w:val="00871356"/>
    <w:rsid w:val="0087157A"/>
    <w:rsid w:val="00871809"/>
    <w:rsid w:val="00871AFF"/>
    <w:rsid w:val="00871D50"/>
    <w:rsid w:val="00871E87"/>
    <w:rsid w:val="00872274"/>
    <w:rsid w:val="0087239C"/>
    <w:rsid w:val="00872470"/>
    <w:rsid w:val="00872D86"/>
    <w:rsid w:val="00872EB0"/>
    <w:rsid w:val="00873480"/>
    <w:rsid w:val="0087349E"/>
    <w:rsid w:val="008735A2"/>
    <w:rsid w:val="0087371D"/>
    <w:rsid w:val="0087386B"/>
    <w:rsid w:val="008739A8"/>
    <w:rsid w:val="00873BB1"/>
    <w:rsid w:val="00873D1E"/>
    <w:rsid w:val="00873EA8"/>
    <w:rsid w:val="008740EF"/>
    <w:rsid w:val="008741E8"/>
    <w:rsid w:val="00874369"/>
    <w:rsid w:val="0087442C"/>
    <w:rsid w:val="0087480B"/>
    <w:rsid w:val="00874CDD"/>
    <w:rsid w:val="00874DA1"/>
    <w:rsid w:val="00874E0B"/>
    <w:rsid w:val="008751B6"/>
    <w:rsid w:val="008754A0"/>
    <w:rsid w:val="0087564B"/>
    <w:rsid w:val="008757B5"/>
    <w:rsid w:val="008759F5"/>
    <w:rsid w:val="00875DB7"/>
    <w:rsid w:val="0087607A"/>
    <w:rsid w:val="008764AA"/>
    <w:rsid w:val="008764AE"/>
    <w:rsid w:val="008768AA"/>
    <w:rsid w:val="00876E78"/>
    <w:rsid w:val="00876EEF"/>
    <w:rsid w:val="008770C5"/>
    <w:rsid w:val="008772C8"/>
    <w:rsid w:val="00877661"/>
    <w:rsid w:val="00877783"/>
    <w:rsid w:val="008777A2"/>
    <w:rsid w:val="00877A81"/>
    <w:rsid w:val="008802D6"/>
    <w:rsid w:val="008804B0"/>
    <w:rsid w:val="0088056A"/>
    <w:rsid w:val="00880ACC"/>
    <w:rsid w:val="00880B57"/>
    <w:rsid w:val="0088100A"/>
    <w:rsid w:val="0088114D"/>
    <w:rsid w:val="00881216"/>
    <w:rsid w:val="008814A9"/>
    <w:rsid w:val="008814E4"/>
    <w:rsid w:val="0088178E"/>
    <w:rsid w:val="00881B49"/>
    <w:rsid w:val="00881EF0"/>
    <w:rsid w:val="00881F13"/>
    <w:rsid w:val="00882066"/>
    <w:rsid w:val="008820B7"/>
    <w:rsid w:val="008828E2"/>
    <w:rsid w:val="00882D2A"/>
    <w:rsid w:val="00882DA7"/>
    <w:rsid w:val="00883509"/>
    <w:rsid w:val="00883806"/>
    <w:rsid w:val="00883BAA"/>
    <w:rsid w:val="008840C6"/>
    <w:rsid w:val="008840CB"/>
    <w:rsid w:val="00884166"/>
    <w:rsid w:val="0088426C"/>
    <w:rsid w:val="008846CE"/>
    <w:rsid w:val="00884B93"/>
    <w:rsid w:val="00884BFD"/>
    <w:rsid w:val="00884DBE"/>
    <w:rsid w:val="00884E97"/>
    <w:rsid w:val="00884EDA"/>
    <w:rsid w:val="00884FE0"/>
    <w:rsid w:val="00885581"/>
    <w:rsid w:val="00885799"/>
    <w:rsid w:val="00885F10"/>
    <w:rsid w:val="0088602A"/>
    <w:rsid w:val="0088653A"/>
    <w:rsid w:val="008868DF"/>
    <w:rsid w:val="00886B5B"/>
    <w:rsid w:val="00886CD2"/>
    <w:rsid w:val="00886D40"/>
    <w:rsid w:val="00886F6D"/>
    <w:rsid w:val="00886F9C"/>
    <w:rsid w:val="008870A8"/>
    <w:rsid w:val="00887165"/>
    <w:rsid w:val="008872C5"/>
    <w:rsid w:val="008877E5"/>
    <w:rsid w:val="0088798B"/>
    <w:rsid w:val="00887A35"/>
    <w:rsid w:val="008902CB"/>
    <w:rsid w:val="00890569"/>
    <w:rsid w:val="00890D1A"/>
    <w:rsid w:val="00890FA6"/>
    <w:rsid w:val="008915DF"/>
    <w:rsid w:val="008915F6"/>
    <w:rsid w:val="00891620"/>
    <w:rsid w:val="00891BFC"/>
    <w:rsid w:val="00891C31"/>
    <w:rsid w:val="00891D8B"/>
    <w:rsid w:val="00891F55"/>
    <w:rsid w:val="008920B2"/>
    <w:rsid w:val="0089265C"/>
    <w:rsid w:val="008927E4"/>
    <w:rsid w:val="00892A56"/>
    <w:rsid w:val="00892C36"/>
    <w:rsid w:val="00892D39"/>
    <w:rsid w:val="008930F6"/>
    <w:rsid w:val="00893102"/>
    <w:rsid w:val="0089320F"/>
    <w:rsid w:val="00893374"/>
    <w:rsid w:val="0089337B"/>
    <w:rsid w:val="0089346F"/>
    <w:rsid w:val="00893565"/>
    <w:rsid w:val="00893988"/>
    <w:rsid w:val="00893B9A"/>
    <w:rsid w:val="00893C86"/>
    <w:rsid w:val="00893E5D"/>
    <w:rsid w:val="008942D9"/>
    <w:rsid w:val="0089469D"/>
    <w:rsid w:val="00894A05"/>
    <w:rsid w:val="00894B3A"/>
    <w:rsid w:val="008951E1"/>
    <w:rsid w:val="008954E5"/>
    <w:rsid w:val="00895658"/>
    <w:rsid w:val="00895666"/>
    <w:rsid w:val="00895A49"/>
    <w:rsid w:val="00895B6E"/>
    <w:rsid w:val="00895EDC"/>
    <w:rsid w:val="00896004"/>
    <w:rsid w:val="00896545"/>
    <w:rsid w:val="00896699"/>
    <w:rsid w:val="008966E6"/>
    <w:rsid w:val="0089687E"/>
    <w:rsid w:val="00896913"/>
    <w:rsid w:val="008969B1"/>
    <w:rsid w:val="00896CE9"/>
    <w:rsid w:val="00896D26"/>
    <w:rsid w:val="00896D84"/>
    <w:rsid w:val="00897024"/>
    <w:rsid w:val="008973DF"/>
    <w:rsid w:val="00897A31"/>
    <w:rsid w:val="008A022B"/>
    <w:rsid w:val="008A0470"/>
    <w:rsid w:val="008A13C7"/>
    <w:rsid w:val="008A142D"/>
    <w:rsid w:val="008A194E"/>
    <w:rsid w:val="008A2140"/>
    <w:rsid w:val="008A22C9"/>
    <w:rsid w:val="008A27EA"/>
    <w:rsid w:val="008A28D4"/>
    <w:rsid w:val="008A2C5B"/>
    <w:rsid w:val="008A2C7F"/>
    <w:rsid w:val="008A2DEF"/>
    <w:rsid w:val="008A31D6"/>
    <w:rsid w:val="008A34B2"/>
    <w:rsid w:val="008A3527"/>
    <w:rsid w:val="008A3AB1"/>
    <w:rsid w:val="008A3E04"/>
    <w:rsid w:val="008A419A"/>
    <w:rsid w:val="008A46DE"/>
    <w:rsid w:val="008A47C5"/>
    <w:rsid w:val="008A48E4"/>
    <w:rsid w:val="008A4B69"/>
    <w:rsid w:val="008A4CD6"/>
    <w:rsid w:val="008A52E6"/>
    <w:rsid w:val="008A544D"/>
    <w:rsid w:val="008A548E"/>
    <w:rsid w:val="008A5A22"/>
    <w:rsid w:val="008A5DD3"/>
    <w:rsid w:val="008A5F33"/>
    <w:rsid w:val="008A67A3"/>
    <w:rsid w:val="008A6CB1"/>
    <w:rsid w:val="008A705A"/>
    <w:rsid w:val="008A76C7"/>
    <w:rsid w:val="008A7740"/>
    <w:rsid w:val="008A7831"/>
    <w:rsid w:val="008A79F1"/>
    <w:rsid w:val="008A7A26"/>
    <w:rsid w:val="008A7AC7"/>
    <w:rsid w:val="008A7AD5"/>
    <w:rsid w:val="008A7BAE"/>
    <w:rsid w:val="008A7FF4"/>
    <w:rsid w:val="008B07AA"/>
    <w:rsid w:val="008B0B55"/>
    <w:rsid w:val="008B0EC1"/>
    <w:rsid w:val="008B10EC"/>
    <w:rsid w:val="008B11FA"/>
    <w:rsid w:val="008B193C"/>
    <w:rsid w:val="008B1C2E"/>
    <w:rsid w:val="008B1C4A"/>
    <w:rsid w:val="008B2139"/>
    <w:rsid w:val="008B2161"/>
    <w:rsid w:val="008B24D3"/>
    <w:rsid w:val="008B26EF"/>
    <w:rsid w:val="008B2763"/>
    <w:rsid w:val="008B27BF"/>
    <w:rsid w:val="008B28A3"/>
    <w:rsid w:val="008B2971"/>
    <w:rsid w:val="008B2CBC"/>
    <w:rsid w:val="008B3259"/>
    <w:rsid w:val="008B360F"/>
    <w:rsid w:val="008B36CB"/>
    <w:rsid w:val="008B3915"/>
    <w:rsid w:val="008B3F2D"/>
    <w:rsid w:val="008B3F41"/>
    <w:rsid w:val="008B43A6"/>
    <w:rsid w:val="008B47F3"/>
    <w:rsid w:val="008B4A22"/>
    <w:rsid w:val="008B4BA3"/>
    <w:rsid w:val="008B5148"/>
    <w:rsid w:val="008B5322"/>
    <w:rsid w:val="008B53B7"/>
    <w:rsid w:val="008B5939"/>
    <w:rsid w:val="008B5FC2"/>
    <w:rsid w:val="008B5FE9"/>
    <w:rsid w:val="008B63C2"/>
    <w:rsid w:val="008B653B"/>
    <w:rsid w:val="008B6695"/>
    <w:rsid w:val="008B6928"/>
    <w:rsid w:val="008B69D6"/>
    <w:rsid w:val="008B6B4A"/>
    <w:rsid w:val="008B6D59"/>
    <w:rsid w:val="008B6EB6"/>
    <w:rsid w:val="008B79D9"/>
    <w:rsid w:val="008B7C41"/>
    <w:rsid w:val="008B7D78"/>
    <w:rsid w:val="008B7F16"/>
    <w:rsid w:val="008B7FCE"/>
    <w:rsid w:val="008C02D5"/>
    <w:rsid w:val="008C04FD"/>
    <w:rsid w:val="008C0533"/>
    <w:rsid w:val="008C12E5"/>
    <w:rsid w:val="008C14F1"/>
    <w:rsid w:val="008C1566"/>
    <w:rsid w:val="008C1577"/>
    <w:rsid w:val="008C1C1C"/>
    <w:rsid w:val="008C1FA6"/>
    <w:rsid w:val="008C217F"/>
    <w:rsid w:val="008C21C0"/>
    <w:rsid w:val="008C21CE"/>
    <w:rsid w:val="008C24C9"/>
    <w:rsid w:val="008C2576"/>
    <w:rsid w:val="008C26EC"/>
    <w:rsid w:val="008C2821"/>
    <w:rsid w:val="008C292C"/>
    <w:rsid w:val="008C2A50"/>
    <w:rsid w:val="008C2CDA"/>
    <w:rsid w:val="008C2D84"/>
    <w:rsid w:val="008C2F20"/>
    <w:rsid w:val="008C342C"/>
    <w:rsid w:val="008C3769"/>
    <w:rsid w:val="008C3C30"/>
    <w:rsid w:val="008C406E"/>
    <w:rsid w:val="008C4103"/>
    <w:rsid w:val="008C45B3"/>
    <w:rsid w:val="008C4C49"/>
    <w:rsid w:val="008C4E42"/>
    <w:rsid w:val="008C4F65"/>
    <w:rsid w:val="008C4FDC"/>
    <w:rsid w:val="008C5412"/>
    <w:rsid w:val="008C5A02"/>
    <w:rsid w:val="008C5FED"/>
    <w:rsid w:val="008C6082"/>
    <w:rsid w:val="008C60EE"/>
    <w:rsid w:val="008C625F"/>
    <w:rsid w:val="008C6627"/>
    <w:rsid w:val="008C66A2"/>
    <w:rsid w:val="008C66E8"/>
    <w:rsid w:val="008C69DA"/>
    <w:rsid w:val="008C6B90"/>
    <w:rsid w:val="008C6C39"/>
    <w:rsid w:val="008C6EF0"/>
    <w:rsid w:val="008C6F35"/>
    <w:rsid w:val="008C70CC"/>
    <w:rsid w:val="008C76CC"/>
    <w:rsid w:val="008C793D"/>
    <w:rsid w:val="008C794A"/>
    <w:rsid w:val="008C7B04"/>
    <w:rsid w:val="008C7D2D"/>
    <w:rsid w:val="008C7D6B"/>
    <w:rsid w:val="008C7ED8"/>
    <w:rsid w:val="008D0154"/>
    <w:rsid w:val="008D0272"/>
    <w:rsid w:val="008D051C"/>
    <w:rsid w:val="008D055C"/>
    <w:rsid w:val="008D088B"/>
    <w:rsid w:val="008D1478"/>
    <w:rsid w:val="008D1558"/>
    <w:rsid w:val="008D16AC"/>
    <w:rsid w:val="008D17A8"/>
    <w:rsid w:val="008D1815"/>
    <w:rsid w:val="008D1819"/>
    <w:rsid w:val="008D1AEB"/>
    <w:rsid w:val="008D1F35"/>
    <w:rsid w:val="008D2075"/>
    <w:rsid w:val="008D25B1"/>
    <w:rsid w:val="008D270B"/>
    <w:rsid w:val="008D292F"/>
    <w:rsid w:val="008D2932"/>
    <w:rsid w:val="008D2962"/>
    <w:rsid w:val="008D2DD1"/>
    <w:rsid w:val="008D3486"/>
    <w:rsid w:val="008D383C"/>
    <w:rsid w:val="008D3953"/>
    <w:rsid w:val="008D3C44"/>
    <w:rsid w:val="008D402F"/>
    <w:rsid w:val="008D4CBD"/>
    <w:rsid w:val="008D508B"/>
    <w:rsid w:val="008D554C"/>
    <w:rsid w:val="008D56DB"/>
    <w:rsid w:val="008D5C70"/>
    <w:rsid w:val="008D6323"/>
    <w:rsid w:val="008D6554"/>
    <w:rsid w:val="008D6565"/>
    <w:rsid w:val="008D68C9"/>
    <w:rsid w:val="008D6B93"/>
    <w:rsid w:val="008D6CE7"/>
    <w:rsid w:val="008D6D78"/>
    <w:rsid w:val="008D6F0A"/>
    <w:rsid w:val="008D7066"/>
    <w:rsid w:val="008D7305"/>
    <w:rsid w:val="008D7545"/>
    <w:rsid w:val="008D76D3"/>
    <w:rsid w:val="008D7976"/>
    <w:rsid w:val="008D7A0E"/>
    <w:rsid w:val="008D7E25"/>
    <w:rsid w:val="008E0313"/>
    <w:rsid w:val="008E0B8F"/>
    <w:rsid w:val="008E0DD7"/>
    <w:rsid w:val="008E1050"/>
    <w:rsid w:val="008E12A4"/>
    <w:rsid w:val="008E12FA"/>
    <w:rsid w:val="008E17EB"/>
    <w:rsid w:val="008E186F"/>
    <w:rsid w:val="008E1943"/>
    <w:rsid w:val="008E201A"/>
    <w:rsid w:val="008E227A"/>
    <w:rsid w:val="008E22D5"/>
    <w:rsid w:val="008E2879"/>
    <w:rsid w:val="008E28CE"/>
    <w:rsid w:val="008E2A9E"/>
    <w:rsid w:val="008E2B1D"/>
    <w:rsid w:val="008E2B94"/>
    <w:rsid w:val="008E2C0C"/>
    <w:rsid w:val="008E2FEC"/>
    <w:rsid w:val="008E30EC"/>
    <w:rsid w:val="008E332B"/>
    <w:rsid w:val="008E373C"/>
    <w:rsid w:val="008E3798"/>
    <w:rsid w:val="008E3A26"/>
    <w:rsid w:val="008E3F00"/>
    <w:rsid w:val="008E3F48"/>
    <w:rsid w:val="008E42C2"/>
    <w:rsid w:val="008E4C71"/>
    <w:rsid w:val="008E4F07"/>
    <w:rsid w:val="008E55C6"/>
    <w:rsid w:val="008E55ED"/>
    <w:rsid w:val="008E5A9B"/>
    <w:rsid w:val="008E5C90"/>
    <w:rsid w:val="008E5DDE"/>
    <w:rsid w:val="008E63F1"/>
    <w:rsid w:val="008E67DE"/>
    <w:rsid w:val="008E69A6"/>
    <w:rsid w:val="008E6D86"/>
    <w:rsid w:val="008E74B1"/>
    <w:rsid w:val="008E784D"/>
    <w:rsid w:val="008E7E0D"/>
    <w:rsid w:val="008F0379"/>
    <w:rsid w:val="008F03BA"/>
    <w:rsid w:val="008F09EC"/>
    <w:rsid w:val="008F0A92"/>
    <w:rsid w:val="008F102E"/>
    <w:rsid w:val="008F104E"/>
    <w:rsid w:val="008F17C2"/>
    <w:rsid w:val="008F17FB"/>
    <w:rsid w:val="008F245A"/>
    <w:rsid w:val="008F24B7"/>
    <w:rsid w:val="008F264A"/>
    <w:rsid w:val="008F297C"/>
    <w:rsid w:val="008F29FA"/>
    <w:rsid w:val="008F2A2C"/>
    <w:rsid w:val="008F2B0D"/>
    <w:rsid w:val="008F2D78"/>
    <w:rsid w:val="008F2E2A"/>
    <w:rsid w:val="008F311B"/>
    <w:rsid w:val="008F324C"/>
    <w:rsid w:val="008F3328"/>
    <w:rsid w:val="008F360A"/>
    <w:rsid w:val="008F37E0"/>
    <w:rsid w:val="008F3930"/>
    <w:rsid w:val="008F3980"/>
    <w:rsid w:val="008F3B3C"/>
    <w:rsid w:val="008F4018"/>
    <w:rsid w:val="008F472C"/>
    <w:rsid w:val="008F498F"/>
    <w:rsid w:val="008F4AD3"/>
    <w:rsid w:val="008F4B6A"/>
    <w:rsid w:val="008F4EA7"/>
    <w:rsid w:val="008F56A5"/>
    <w:rsid w:val="008F59A4"/>
    <w:rsid w:val="008F5C06"/>
    <w:rsid w:val="008F5CD7"/>
    <w:rsid w:val="008F5E4F"/>
    <w:rsid w:val="008F6063"/>
    <w:rsid w:val="008F6194"/>
    <w:rsid w:val="008F6219"/>
    <w:rsid w:val="008F62F4"/>
    <w:rsid w:val="008F63AC"/>
    <w:rsid w:val="008F64F6"/>
    <w:rsid w:val="008F7050"/>
    <w:rsid w:val="008F77C8"/>
    <w:rsid w:val="008F7C93"/>
    <w:rsid w:val="009001D0"/>
    <w:rsid w:val="00900363"/>
    <w:rsid w:val="009003CB"/>
    <w:rsid w:val="0090042D"/>
    <w:rsid w:val="00900DDB"/>
    <w:rsid w:val="00900E51"/>
    <w:rsid w:val="00900EF1"/>
    <w:rsid w:val="009010BE"/>
    <w:rsid w:val="0090112A"/>
    <w:rsid w:val="009019B3"/>
    <w:rsid w:val="00901ABC"/>
    <w:rsid w:val="00901AE1"/>
    <w:rsid w:val="00901CA6"/>
    <w:rsid w:val="00901EA2"/>
    <w:rsid w:val="00901EDF"/>
    <w:rsid w:val="0090206C"/>
    <w:rsid w:val="00902117"/>
    <w:rsid w:val="0090222C"/>
    <w:rsid w:val="00902267"/>
    <w:rsid w:val="00902405"/>
    <w:rsid w:val="00902681"/>
    <w:rsid w:val="009029D7"/>
    <w:rsid w:val="00902FF2"/>
    <w:rsid w:val="00903A16"/>
    <w:rsid w:val="00903B8F"/>
    <w:rsid w:val="00903C5E"/>
    <w:rsid w:val="00903CBA"/>
    <w:rsid w:val="00903D0B"/>
    <w:rsid w:val="0090410D"/>
    <w:rsid w:val="009043D7"/>
    <w:rsid w:val="00904497"/>
    <w:rsid w:val="009044C0"/>
    <w:rsid w:val="00904512"/>
    <w:rsid w:val="00904555"/>
    <w:rsid w:val="009045F5"/>
    <w:rsid w:val="00904740"/>
    <w:rsid w:val="00904776"/>
    <w:rsid w:val="00905382"/>
    <w:rsid w:val="00905435"/>
    <w:rsid w:val="0090596A"/>
    <w:rsid w:val="00905C80"/>
    <w:rsid w:val="0090600F"/>
    <w:rsid w:val="0090612C"/>
    <w:rsid w:val="00906283"/>
    <w:rsid w:val="00906511"/>
    <w:rsid w:val="00906A80"/>
    <w:rsid w:val="00906E83"/>
    <w:rsid w:val="00906FB3"/>
    <w:rsid w:val="00907313"/>
    <w:rsid w:val="0090765D"/>
    <w:rsid w:val="00907954"/>
    <w:rsid w:val="009101E3"/>
    <w:rsid w:val="0091031B"/>
    <w:rsid w:val="00910698"/>
    <w:rsid w:val="009108DE"/>
    <w:rsid w:val="009109B7"/>
    <w:rsid w:val="00910D99"/>
    <w:rsid w:val="009110AA"/>
    <w:rsid w:val="009114A5"/>
    <w:rsid w:val="00911CA1"/>
    <w:rsid w:val="00911CEA"/>
    <w:rsid w:val="00911D43"/>
    <w:rsid w:val="0091295D"/>
    <w:rsid w:val="00912987"/>
    <w:rsid w:val="009131FC"/>
    <w:rsid w:val="00913869"/>
    <w:rsid w:val="009138AB"/>
    <w:rsid w:val="0091464C"/>
    <w:rsid w:val="009146AB"/>
    <w:rsid w:val="00914749"/>
    <w:rsid w:val="00914848"/>
    <w:rsid w:val="00914853"/>
    <w:rsid w:val="00914FBA"/>
    <w:rsid w:val="009152CA"/>
    <w:rsid w:val="009153E8"/>
    <w:rsid w:val="0091581A"/>
    <w:rsid w:val="009158CE"/>
    <w:rsid w:val="009159A7"/>
    <w:rsid w:val="00915E96"/>
    <w:rsid w:val="0091604E"/>
    <w:rsid w:val="009163D8"/>
    <w:rsid w:val="009164FC"/>
    <w:rsid w:val="00916AFC"/>
    <w:rsid w:val="00916D0B"/>
    <w:rsid w:val="00916EC9"/>
    <w:rsid w:val="00917844"/>
    <w:rsid w:val="00917C1C"/>
    <w:rsid w:val="00917C99"/>
    <w:rsid w:val="00917CB4"/>
    <w:rsid w:val="00917F51"/>
    <w:rsid w:val="0092085B"/>
    <w:rsid w:val="0092093A"/>
    <w:rsid w:val="0092093F"/>
    <w:rsid w:val="009209A5"/>
    <w:rsid w:val="00920CD4"/>
    <w:rsid w:val="00921166"/>
    <w:rsid w:val="0092158B"/>
    <w:rsid w:val="009219F7"/>
    <w:rsid w:val="00921C67"/>
    <w:rsid w:val="00921DE8"/>
    <w:rsid w:val="00921FEA"/>
    <w:rsid w:val="00922235"/>
    <w:rsid w:val="0092239E"/>
    <w:rsid w:val="00922629"/>
    <w:rsid w:val="00922A4A"/>
    <w:rsid w:val="00922A5C"/>
    <w:rsid w:val="009231AA"/>
    <w:rsid w:val="009235D4"/>
    <w:rsid w:val="009238A3"/>
    <w:rsid w:val="00923DB8"/>
    <w:rsid w:val="00924035"/>
    <w:rsid w:val="0092434A"/>
    <w:rsid w:val="0092498E"/>
    <w:rsid w:val="00924A4D"/>
    <w:rsid w:val="00924B00"/>
    <w:rsid w:val="00924C46"/>
    <w:rsid w:val="0092529F"/>
    <w:rsid w:val="009253C7"/>
    <w:rsid w:val="00925426"/>
    <w:rsid w:val="0092550C"/>
    <w:rsid w:val="00925994"/>
    <w:rsid w:val="00925BB9"/>
    <w:rsid w:val="00925BD2"/>
    <w:rsid w:val="00925C32"/>
    <w:rsid w:val="00925CC4"/>
    <w:rsid w:val="00925D3E"/>
    <w:rsid w:val="00926780"/>
    <w:rsid w:val="0092678A"/>
    <w:rsid w:val="00926CDB"/>
    <w:rsid w:val="00926D60"/>
    <w:rsid w:val="00926D9D"/>
    <w:rsid w:val="0092702E"/>
    <w:rsid w:val="009270F2"/>
    <w:rsid w:val="0092711C"/>
    <w:rsid w:val="00927144"/>
    <w:rsid w:val="009271D9"/>
    <w:rsid w:val="009271FC"/>
    <w:rsid w:val="009272DE"/>
    <w:rsid w:val="00927329"/>
    <w:rsid w:val="009275E0"/>
    <w:rsid w:val="009275F5"/>
    <w:rsid w:val="0092769A"/>
    <w:rsid w:val="0092787F"/>
    <w:rsid w:val="0092796B"/>
    <w:rsid w:val="00927E11"/>
    <w:rsid w:val="00927ECC"/>
    <w:rsid w:val="00930046"/>
    <w:rsid w:val="00930145"/>
    <w:rsid w:val="00930249"/>
    <w:rsid w:val="00930257"/>
    <w:rsid w:val="00930362"/>
    <w:rsid w:val="0093097B"/>
    <w:rsid w:val="00930AE2"/>
    <w:rsid w:val="00930E4D"/>
    <w:rsid w:val="00930FA1"/>
    <w:rsid w:val="00931092"/>
    <w:rsid w:val="00931186"/>
    <w:rsid w:val="009316CF"/>
    <w:rsid w:val="009317DB"/>
    <w:rsid w:val="0093191F"/>
    <w:rsid w:val="00931AAA"/>
    <w:rsid w:val="00931BDC"/>
    <w:rsid w:val="00931FEB"/>
    <w:rsid w:val="009321CE"/>
    <w:rsid w:val="0093221A"/>
    <w:rsid w:val="009327AA"/>
    <w:rsid w:val="00932821"/>
    <w:rsid w:val="00932DAD"/>
    <w:rsid w:val="00932E28"/>
    <w:rsid w:val="00933101"/>
    <w:rsid w:val="00933271"/>
    <w:rsid w:val="009333AB"/>
    <w:rsid w:val="00933460"/>
    <w:rsid w:val="009337DE"/>
    <w:rsid w:val="0093388C"/>
    <w:rsid w:val="00934235"/>
    <w:rsid w:val="009343CB"/>
    <w:rsid w:val="009344AE"/>
    <w:rsid w:val="009347C4"/>
    <w:rsid w:val="00934CDA"/>
    <w:rsid w:val="00935078"/>
    <w:rsid w:val="00935256"/>
    <w:rsid w:val="0093530F"/>
    <w:rsid w:val="0093543A"/>
    <w:rsid w:val="0093549F"/>
    <w:rsid w:val="009359EC"/>
    <w:rsid w:val="00935A8E"/>
    <w:rsid w:val="00935DF8"/>
    <w:rsid w:val="00935FC1"/>
    <w:rsid w:val="00936474"/>
    <w:rsid w:val="009365BA"/>
    <w:rsid w:val="00936C1C"/>
    <w:rsid w:val="00936DB9"/>
    <w:rsid w:val="00936E98"/>
    <w:rsid w:val="00937618"/>
    <w:rsid w:val="00937786"/>
    <w:rsid w:val="009378FD"/>
    <w:rsid w:val="00937A98"/>
    <w:rsid w:val="00940356"/>
    <w:rsid w:val="00940386"/>
    <w:rsid w:val="009403CE"/>
    <w:rsid w:val="0094057E"/>
    <w:rsid w:val="00940985"/>
    <w:rsid w:val="00940CCA"/>
    <w:rsid w:val="00940CD1"/>
    <w:rsid w:val="00940F7A"/>
    <w:rsid w:val="00940F9B"/>
    <w:rsid w:val="00941392"/>
    <w:rsid w:val="00941866"/>
    <w:rsid w:val="00941CBA"/>
    <w:rsid w:val="00941DEC"/>
    <w:rsid w:val="00941F3B"/>
    <w:rsid w:val="0094205C"/>
    <w:rsid w:val="009421EA"/>
    <w:rsid w:val="009426F5"/>
    <w:rsid w:val="0094273B"/>
    <w:rsid w:val="00942A85"/>
    <w:rsid w:val="00942C16"/>
    <w:rsid w:val="00943030"/>
    <w:rsid w:val="009432A7"/>
    <w:rsid w:val="009433C2"/>
    <w:rsid w:val="009437B1"/>
    <w:rsid w:val="0094386B"/>
    <w:rsid w:val="00943DDD"/>
    <w:rsid w:val="00944B85"/>
    <w:rsid w:val="00944C08"/>
    <w:rsid w:val="00944F7D"/>
    <w:rsid w:val="00945014"/>
    <w:rsid w:val="009450EC"/>
    <w:rsid w:val="00945145"/>
    <w:rsid w:val="00945432"/>
    <w:rsid w:val="0094560D"/>
    <w:rsid w:val="00945A46"/>
    <w:rsid w:val="00945AC8"/>
    <w:rsid w:val="00945AEB"/>
    <w:rsid w:val="00945E3D"/>
    <w:rsid w:val="00945F34"/>
    <w:rsid w:val="00945F99"/>
    <w:rsid w:val="00945FEF"/>
    <w:rsid w:val="009460B0"/>
    <w:rsid w:val="00946177"/>
    <w:rsid w:val="00946254"/>
    <w:rsid w:val="00946504"/>
    <w:rsid w:val="009466B3"/>
    <w:rsid w:val="00946B96"/>
    <w:rsid w:val="0094798A"/>
    <w:rsid w:val="00947A60"/>
    <w:rsid w:val="00950529"/>
    <w:rsid w:val="009505D9"/>
    <w:rsid w:val="00950DB7"/>
    <w:rsid w:val="00951063"/>
    <w:rsid w:val="009510C7"/>
    <w:rsid w:val="00951162"/>
    <w:rsid w:val="00951168"/>
    <w:rsid w:val="00951790"/>
    <w:rsid w:val="00951FBD"/>
    <w:rsid w:val="00952295"/>
    <w:rsid w:val="0095237D"/>
    <w:rsid w:val="00952391"/>
    <w:rsid w:val="00952434"/>
    <w:rsid w:val="0095252E"/>
    <w:rsid w:val="009525B6"/>
    <w:rsid w:val="00952A05"/>
    <w:rsid w:val="00952AFF"/>
    <w:rsid w:val="00952B15"/>
    <w:rsid w:val="00952DBA"/>
    <w:rsid w:val="00952DE1"/>
    <w:rsid w:val="00953314"/>
    <w:rsid w:val="00953B66"/>
    <w:rsid w:val="00953E30"/>
    <w:rsid w:val="00953ECB"/>
    <w:rsid w:val="0095406F"/>
    <w:rsid w:val="009540A7"/>
    <w:rsid w:val="00954E58"/>
    <w:rsid w:val="0095510B"/>
    <w:rsid w:val="00955111"/>
    <w:rsid w:val="00955345"/>
    <w:rsid w:val="00955406"/>
    <w:rsid w:val="00955604"/>
    <w:rsid w:val="00955880"/>
    <w:rsid w:val="0095591A"/>
    <w:rsid w:val="00956218"/>
    <w:rsid w:val="00956430"/>
    <w:rsid w:val="00956541"/>
    <w:rsid w:val="009565E9"/>
    <w:rsid w:val="0095672B"/>
    <w:rsid w:val="009568FA"/>
    <w:rsid w:val="00956A21"/>
    <w:rsid w:val="00956B7D"/>
    <w:rsid w:val="00956FAA"/>
    <w:rsid w:val="00956FCC"/>
    <w:rsid w:val="00956FEE"/>
    <w:rsid w:val="00957662"/>
    <w:rsid w:val="00957752"/>
    <w:rsid w:val="00957788"/>
    <w:rsid w:val="00957B00"/>
    <w:rsid w:val="00957B36"/>
    <w:rsid w:val="00957C46"/>
    <w:rsid w:val="0096015A"/>
    <w:rsid w:val="00960603"/>
    <w:rsid w:val="00960B02"/>
    <w:rsid w:val="00960D76"/>
    <w:rsid w:val="00960DBC"/>
    <w:rsid w:val="00960E95"/>
    <w:rsid w:val="009611E4"/>
    <w:rsid w:val="00961304"/>
    <w:rsid w:val="009615AF"/>
    <w:rsid w:val="0096177A"/>
    <w:rsid w:val="00961B6E"/>
    <w:rsid w:val="00961BDF"/>
    <w:rsid w:val="00961D94"/>
    <w:rsid w:val="009620F2"/>
    <w:rsid w:val="00962254"/>
    <w:rsid w:val="00962385"/>
    <w:rsid w:val="00962EA1"/>
    <w:rsid w:val="009631EA"/>
    <w:rsid w:val="00963286"/>
    <w:rsid w:val="00963304"/>
    <w:rsid w:val="00963336"/>
    <w:rsid w:val="00963CF8"/>
    <w:rsid w:val="00963D35"/>
    <w:rsid w:val="00963FE7"/>
    <w:rsid w:val="0096413A"/>
    <w:rsid w:val="00964669"/>
    <w:rsid w:val="009646E8"/>
    <w:rsid w:val="00964F02"/>
    <w:rsid w:val="00964F05"/>
    <w:rsid w:val="009655EF"/>
    <w:rsid w:val="00965C98"/>
    <w:rsid w:val="00965E46"/>
    <w:rsid w:val="009660EB"/>
    <w:rsid w:val="009662AB"/>
    <w:rsid w:val="009667CD"/>
    <w:rsid w:val="00966801"/>
    <w:rsid w:val="009668EC"/>
    <w:rsid w:val="00966988"/>
    <w:rsid w:val="00966CE0"/>
    <w:rsid w:val="00966CF6"/>
    <w:rsid w:val="00967049"/>
    <w:rsid w:val="00967605"/>
    <w:rsid w:val="0096791C"/>
    <w:rsid w:val="009679FD"/>
    <w:rsid w:val="00967B11"/>
    <w:rsid w:val="00967B97"/>
    <w:rsid w:val="00967C76"/>
    <w:rsid w:val="009701D1"/>
    <w:rsid w:val="00970289"/>
    <w:rsid w:val="00970538"/>
    <w:rsid w:val="0097098B"/>
    <w:rsid w:val="00970B48"/>
    <w:rsid w:val="00970C7A"/>
    <w:rsid w:val="0097131D"/>
    <w:rsid w:val="00971683"/>
    <w:rsid w:val="009718A2"/>
    <w:rsid w:val="009719CC"/>
    <w:rsid w:val="00971D04"/>
    <w:rsid w:val="00971E09"/>
    <w:rsid w:val="00971F1B"/>
    <w:rsid w:val="009720A8"/>
    <w:rsid w:val="00972144"/>
    <w:rsid w:val="00972877"/>
    <w:rsid w:val="00972B50"/>
    <w:rsid w:val="00972D8C"/>
    <w:rsid w:val="00973195"/>
    <w:rsid w:val="00973359"/>
    <w:rsid w:val="0097369A"/>
    <w:rsid w:val="00973A01"/>
    <w:rsid w:val="00973B7A"/>
    <w:rsid w:val="00973DB4"/>
    <w:rsid w:val="00973EB7"/>
    <w:rsid w:val="0097425C"/>
    <w:rsid w:val="0097428F"/>
    <w:rsid w:val="00974378"/>
    <w:rsid w:val="00974721"/>
    <w:rsid w:val="00974A46"/>
    <w:rsid w:val="00974A96"/>
    <w:rsid w:val="00974DAA"/>
    <w:rsid w:val="00974E38"/>
    <w:rsid w:val="00974F54"/>
    <w:rsid w:val="00975069"/>
    <w:rsid w:val="009750A3"/>
    <w:rsid w:val="00975168"/>
    <w:rsid w:val="009754FB"/>
    <w:rsid w:val="00975526"/>
    <w:rsid w:val="009755F5"/>
    <w:rsid w:val="00975B72"/>
    <w:rsid w:val="009761A9"/>
    <w:rsid w:val="00976309"/>
    <w:rsid w:val="009764C7"/>
    <w:rsid w:val="00976B58"/>
    <w:rsid w:val="009771E8"/>
    <w:rsid w:val="00977319"/>
    <w:rsid w:val="00977B3B"/>
    <w:rsid w:val="009803E7"/>
    <w:rsid w:val="009806BF"/>
    <w:rsid w:val="00980870"/>
    <w:rsid w:val="0098096A"/>
    <w:rsid w:val="00980B27"/>
    <w:rsid w:val="00980FB1"/>
    <w:rsid w:val="0098106A"/>
    <w:rsid w:val="00981228"/>
    <w:rsid w:val="009813B6"/>
    <w:rsid w:val="00981664"/>
    <w:rsid w:val="00981842"/>
    <w:rsid w:val="00981A22"/>
    <w:rsid w:val="00981F60"/>
    <w:rsid w:val="009821A4"/>
    <w:rsid w:val="00982242"/>
    <w:rsid w:val="00982436"/>
    <w:rsid w:val="00982C7B"/>
    <w:rsid w:val="00982D11"/>
    <w:rsid w:val="009831FA"/>
    <w:rsid w:val="00983370"/>
    <w:rsid w:val="009835F3"/>
    <w:rsid w:val="009836F1"/>
    <w:rsid w:val="009837CB"/>
    <w:rsid w:val="00983967"/>
    <w:rsid w:val="00983C55"/>
    <w:rsid w:val="00983E95"/>
    <w:rsid w:val="0098450C"/>
    <w:rsid w:val="009848BC"/>
    <w:rsid w:val="0098580D"/>
    <w:rsid w:val="009860A8"/>
    <w:rsid w:val="00986194"/>
    <w:rsid w:val="0098676F"/>
    <w:rsid w:val="00986950"/>
    <w:rsid w:val="009869F2"/>
    <w:rsid w:val="00986A78"/>
    <w:rsid w:val="00986C06"/>
    <w:rsid w:val="00986EE9"/>
    <w:rsid w:val="00987135"/>
    <w:rsid w:val="009872DA"/>
    <w:rsid w:val="009873C6"/>
    <w:rsid w:val="00987AFC"/>
    <w:rsid w:val="00987B9A"/>
    <w:rsid w:val="00987D3D"/>
    <w:rsid w:val="00990039"/>
    <w:rsid w:val="00990313"/>
    <w:rsid w:val="00990364"/>
    <w:rsid w:val="009905F8"/>
    <w:rsid w:val="00990885"/>
    <w:rsid w:val="009908A1"/>
    <w:rsid w:val="00990988"/>
    <w:rsid w:val="00991130"/>
    <w:rsid w:val="009911F8"/>
    <w:rsid w:val="00991222"/>
    <w:rsid w:val="00991377"/>
    <w:rsid w:val="009916B8"/>
    <w:rsid w:val="00991771"/>
    <w:rsid w:val="0099197A"/>
    <w:rsid w:val="00991BC1"/>
    <w:rsid w:val="00991C74"/>
    <w:rsid w:val="00991DA0"/>
    <w:rsid w:val="00991FFE"/>
    <w:rsid w:val="009921D3"/>
    <w:rsid w:val="00992619"/>
    <w:rsid w:val="00992D14"/>
    <w:rsid w:val="00992E19"/>
    <w:rsid w:val="00992F57"/>
    <w:rsid w:val="0099301D"/>
    <w:rsid w:val="009931AB"/>
    <w:rsid w:val="00993299"/>
    <w:rsid w:val="009933EE"/>
    <w:rsid w:val="009935B8"/>
    <w:rsid w:val="009935CF"/>
    <w:rsid w:val="00993707"/>
    <w:rsid w:val="00993B72"/>
    <w:rsid w:val="00993C5B"/>
    <w:rsid w:val="00993D2F"/>
    <w:rsid w:val="00993D54"/>
    <w:rsid w:val="00993DB2"/>
    <w:rsid w:val="00993DE9"/>
    <w:rsid w:val="00993E0A"/>
    <w:rsid w:val="00993F79"/>
    <w:rsid w:val="00993FEC"/>
    <w:rsid w:val="00994089"/>
    <w:rsid w:val="0099440F"/>
    <w:rsid w:val="009945F9"/>
    <w:rsid w:val="0099482F"/>
    <w:rsid w:val="00994909"/>
    <w:rsid w:val="00994CC4"/>
    <w:rsid w:val="00994EB1"/>
    <w:rsid w:val="00994FF2"/>
    <w:rsid w:val="009955AA"/>
    <w:rsid w:val="009956FA"/>
    <w:rsid w:val="00995A47"/>
    <w:rsid w:val="00995C48"/>
    <w:rsid w:val="00995C99"/>
    <w:rsid w:val="00995D14"/>
    <w:rsid w:val="00995D15"/>
    <w:rsid w:val="00995D48"/>
    <w:rsid w:val="00995D61"/>
    <w:rsid w:val="00996026"/>
    <w:rsid w:val="00996061"/>
    <w:rsid w:val="0099645D"/>
    <w:rsid w:val="00996511"/>
    <w:rsid w:val="00996831"/>
    <w:rsid w:val="009969DD"/>
    <w:rsid w:val="00996A4C"/>
    <w:rsid w:val="00996C6C"/>
    <w:rsid w:val="00996D8E"/>
    <w:rsid w:val="00997101"/>
    <w:rsid w:val="00997622"/>
    <w:rsid w:val="009976C2"/>
    <w:rsid w:val="00997A66"/>
    <w:rsid w:val="00997D9E"/>
    <w:rsid w:val="00997F93"/>
    <w:rsid w:val="00997FA6"/>
    <w:rsid w:val="009A0160"/>
    <w:rsid w:val="009A03BE"/>
    <w:rsid w:val="009A0599"/>
    <w:rsid w:val="009A06A9"/>
    <w:rsid w:val="009A0CCA"/>
    <w:rsid w:val="009A10B1"/>
    <w:rsid w:val="009A1150"/>
    <w:rsid w:val="009A11B4"/>
    <w:rsid w:val="009A1326"/>
    <w:rsid w:val="009A13DD"/>
    <w:rsid w:val="009A1458"/>
    <w:rsid w:val="009A1592"/>
    <w:rsid w:val="009A18A4"/>
    <w:rsid w:val="009A18C9"/>
    <w:rsid w:val="009A18FE"/>
    <w:rsid w:val="009A1BDB"/>
    <w:rsid w:val="009A1C17"/>
    <w:rsid w:val="009A1FA5"/>
    <w:rsid w:val="009A2074"/>
    <w:rsid w:val="009A215D"/>
    <w:rsid w:val="009A2495"/>
    <w:rsid w:val="009A2986"/>
    <w:rsid w:val="009A2BE7"/>
    <w:rsid w:val="009A3377"/>
    <w:rsid w:val="009A3907"/>
    <w:rsid w:val="009A3A39"/>
    <w:rsid w:val="009A3B3D"/>
    <w:rsid w:val="009A3E73"/>
    <w:rsid w:val="009A3E9D"/>
    <w:rsid w:val="009A4110"/>
    <w:rsid w:val="009A4288"/>
    <w:rsid w:val="009A42B4"/>
    <w:rsid w:val="009A435A"/>
    <w:rsid w:val="009A4871"/>
    <w:rsid w:val="009A488A"/>
    <w:rsid w:val="009A48CA"/>
    <w:rsid w:val="009A4A94"/>
    <w:rsid w:val="009A4C31"/>
    <w:rsid w:val="009A4E73"/>
    <w:rsid w:val="009A5021"/>
    <w:rsid w:val="009A55F6"/>
    <w:rsid w:val="009A5663"/>
    <w:rsid w:val="009A57CF"/>
    <w:rsid w:val="009A5916"/>
    <w:rsid w:val="009A5A42"/>
    <w:rsid w:val="009A5C1A"/>
    <w:rsid w:val="009A5CC3"/>
    <w:rsid w:val="009A5D60"/>
    <w:rsid w:val="009A5FC0"/>
    <w:rsid w:val="009A6099"/>
    <w:rsid w:val="009A66B6"/>
    <w:rsid w:val="009A6A1F"/>
    <w:rsid w:val="009A6ACC"/>
    <w:rsid w:val="009A6C12"/>
    <w:rsid w:val="009A721B"/>
    <w:rsid w:val="009A76DE"/>
    <w:rsid w:val="009A77F2"/>
    <w:rsid w:val="009A783C"/>
    <w:rsid w:val="009A795A"/>
    <w:rsid w:val="009A7C0B"/>
    <w:rsid w:val="009B006A"/>
    <w:rsid w:val="009B0283"/>
    <w:rsid w:val="009B0588"/>
    <w:rsid w:val="009B05FA"/>
    <w:rsid w:val="009B072F"/>
    <w:rsid w:val="009B0B21"/>
    <w:rsid w:val="009B0DD1"/>
    <w:rsid w:val="009B0F72"/>
    <w:rsid w:val="009B0FE1"/>
    <w:rsid w:val="009B1100"/>
    <w:rsid w:val="009B1223"/>
    <w:rsid w:val="009B1785"/>
    <w:rsid w:val="009B1F44"/>
    <w:rsid w:val="009B2337"/>
    <w:rsid w:val="009B2407"/>
    <w:rsid w:val="009B25D5"/>
    <w:rsid w:val="009B2898"/>
    <w:rsid w:val="009B3382"/>
    <w:rsid w:val="009B342F"/>
    <w:rsid w:val="009B382E"/>
    <w:rsid w:val="009B383C"/>
    <w:rsid w:val="009B42CC"/>
    <w:rsid w:val="009B42D2"/>
    <w:rsid w:val="009B431A"/>
    <w:rsid w:val="009B44B4"/>
    <w:rsid w:val="009B4794"/>
    <w:rsid w:val="009B48D6"/>
    <w:rsid w:val="009B4A9B"/>
    <w:rsid w:val="009B4BE5"/>
    <w:rsid w:val="009B4C48"/>
    <w:rsid w:val="009B4E30"/>
    <w:rsid w:val="009B4F2D"/>
    <w:rsid w:val="009B5047"/>
    <w:rsid w:val="009B5138"/>
    <w:rsid w:val="009B5155"/>
    <w:rsid w:val="009B53C7"/>
    <w:rsid w:val="009B55F4"/>
    <w:rsid w:val="009B5658"/>
    <w:rsid w:val="009B5F56"/>
    <w:rsid w:val="009B5F91"/>
    <w:rsid w:val="009B6038"/>
    <w:rsid w:val="009B64BC"/>
    <w:rsid w:val="009B6595"/>
    <w:rsid w:val="009B6D31"/>
    <w:rsid w:val="009B6E5F"/>
    <w:rsid w:val="009B7027"/>
    <w:rsid w:val="009B744F"/>
    <w:rsid w:val="009B74AA"/>
    <w:rsid w:val="009B7533"/>
    <w:rsid w:val="009B758B"/>
    <w:rsid w:val="009B7A74"/>
    <w:rsid w:val="009B7C92"/>
    <w:rsid w:val="009C0033"/>
    <w:rsid w:val="009C0478"/>
    <w:rsid w:val="009C0487"/>
    <w:rsid w:val="009C0E00"/>
    <w:rsid w:val="009C0EFB"/>
    <w:rsid w:val="009C17DD"/>
    <w:rsid w:val="009C1B7B"/>
    <w:rsid w:val="009C23EA"/>
    <w:rsid w:val="009C2C88"/>
    <w:rsid w:val="009C3354"/>
    <w:rsid w:val="009C335A"/>
    <w:rsid w:val="009C3C1F"/>
    <w:rsid w:val="009C409E"/>
    <w:rsid w:val="009C40D0"/>
    <w:rsid w:val="009C46E3"/>
    <w:rsid w:val="009C472D"/>
    <w:rsid w:val="009C47A3"/>
    <w:rsid w:val="009C4BD9"/>
    <w:rsid w:val="009C4D43"/>
    <w:rsid w:val="009C4ED4"/>
    <w:rsid w:val="009C50AA"/>
    <w:rsid w:val="009C5609"/>
    <w:rsid w:val="009C5772"/>
    <w:rsid w:val="009C5B61"/>
    <w:rsid w:val="009C5B9F"/>
    <w:rsid w:val="009C6355"/>
    <w:rsid w:val="009C6666"/>
    <w:rsid w:val="009C6F3D"/>
    <w:rsid w:val="009C7085"/>
    <w:rsid w:val="009C70BB"/>
    <w:rsid w:val="009C712E"/>
    <w:rsid w:val="009C71D5"/>
    <w:rsid w:val="009C7209"/>
    <w:rsid w:val="009C73F2"/>
    <w:rsid w:val="009C77FF"/>
    <w:rsid w:val="009C78AD"/>
    <w:rsid w:val="009C7A40"/>
    <w:rsid w:val="009C7A63"/>
    <w:rsid w:val="009C7F32"/>
    <w:rsid w:val="009C7FC9"/>
    <w:rsid w:val="009D0098"/>
    <w:rsid w:val="009D0189"/>
    <w:rsid w:val="009D0282"/>
    <w:rsid w:val="009D0392"/>
    <w:rsid w:val="009D04B5"/>
    <w:rsid w:val="009D060D"/>
    <w:rsid w:val="009D06CE"/>
    <w:rsid w:val="009D06E4"/>
    <w:rsid w:val="009D07BB"/>
    <w:rsid w:val="009D0F5C"/>
    <w:rsid w:val="009D147F"/>
    <w:rsid w:val="009D160D"/>
    <w:rsid w:val="009D1AD0"/>
    <w:rsid w:val="009D1D22"/>
    <w:rsid w:val="009D1E86"/>
    <w:rsid w:val="009D2041"/>
    <w:rsid w:val="009D21BD"/>
    <w:rsid w:val="009D2499"/>
    <w:rsid w:val="009D2763"/>
    <w:rsid w:val="009D292A"/>
    <w:rsid w:val="009D2D69"/>
    <w:rsid w:val="009D3022"/>
    <w:rsid w:val="009D303F"/>
    <w:rsid w:val="009D31C9"/>
    <w:rsid w:val="009D351D"/>
    <w:rsid w:val="009D3A63"/>
    <w:rsid w:val="009D3B2C"/>
    <w:rsid w:val="009D420B"/>
    <w:rsid w:val="009D443F"/>
    <w:rsid w:val="009D447A"/>
    <w:rsid w:val="009D48AF"/>
    <w:rsid w:val="009D4949"/>
    <w:rsid w:val="009D4980"/>
    <w:rsid w:val="009D4C81"/>
    <w:rsid w:val="009D4D0C"/>
    <w:rsid w:val="009D4FFC"/>
    <w:rsid w:val="009D5596"/>
    <w:rsid w:val="009D5696"/>
    <w:rsid w:val="009D5BA7"/>
    <w:rsid w:val="009D64B4"/>
    <w:rsid w:val="009D64FD"/>
    <w:rsid w:val="009D651E"/>
    <w:rsid w:val="009D66EE"/>
    <w:rsid w:val="009D6975"/>
    <w:rsid w:val="009D6A69"/>
    <w:rsid w:val="009D6EB3"/>
    <w:rsid w:val="009D759E"/>
    <w:rsid w:val="009D79F7"/>
    <w:rsid w:val="009E0204"/>
    <w:rsid w:val="009E04B6"/>
    <w:rsid w:val="009E0678"/>
    <w:rsid w:val="009E0726"/>
    <w:rsid w:val="009E08D1"/>
    <w:rsid w:val="009E08E2"/>
    <w:rsid w:val="009E0B8A"/>
    <w:rsid w:val="009E0C5B"/>
    <w:rsid w:val="009E136C"/>
    <w:rsid w:val="009E13B0"/>
    <w:rsid w:val="009E14B8"/>
    <w:rsid w:val="009E15A3"/>
    <w:rsid w:val="009E1617"/>
    <w:rsid w:val="009E16EB"/>
    <w:rsid w:val="009E177A"/>
    <w:rsid w:val="009E1798"/>
    <w:rsid w:val="009E1E9F"/>
    <w:rsid w:val="009E204F"/>
    <w:rsid w:val="009E20F6"/>
    <w:rsid w:val="009E2177"/>
    <w:rsid w:val="009E22B9"/>
    <w:rsid w:val="009E22F7"/>
    <w:rsid w:val="009E255F"/>
    <w:rsid w:val="009E26FF"/>
    <w:rsid w:val="009E2E7A"/>
    <w:rsid w:val="009E2F3B"/>
    <w:rsid w:val="009E3644"/>
    <w:rsid w:val="009E3691"/>
    <w:rsid w:val="009E378A"/>
    <w:rsid w:val="009E391E"/>
    <w:rsid w:val="009E3E04"/>
    <w:rsid w:val="009E3E37"/>
    <w:rsid w:val="009E4508"/>
    <w:rsid w:val="009E45BC"/>
    <w:rsid w:val="009E46E5"/>
    <w:rsid w:val="009E4721"/>
    <w:rsid w:val="009E4852"/>
    <w:rsid w:val="009E488C"/>
    <w:rsid w:val="009E4935"/>
    <w:rsid w:val="009E4960"/>
    <w:rsid w:val="009E4B41"/>
    <w:rsid w:val="009E4C6B"/>
    <w:rsid w:val="009E4C91"/>
    <w:rsid w:val="009E591A"/>
    <w:rsid w:val="009E5A92"/>
    <w:rsid w:val="009E5F4F"/>
    <w:rsid w:val="009E6153"/>
    <w:rsid w:val="009E6236"/>
    <w:rsid w:val="009E645D"/>
    <w:rsid w:val="009E67CB"/>
    <w:rsid w:val="009E6DC1"/>
    <w:rsid w:val="009E6ED9"/>
    <w:rsid w:val="009E6F2C"/>
    <w:rsid w:val="009E71D3"/>
    <w:rsid w:val="009E7565"/>
    <w:rsid w:val="009E777E"/>
    <w:rsid w:val="009E77BA"/>
    <w:rsid w:val="009E78D5"/>
    <w:rsid w:val="009E7A63"/>
    <w:rsid w:val="009E7AA3"/>
    <w:rsid w:val="009E7AB8"/>
    <w:rsid w:val="009E7D10"/>
    <w:rsid w:val="009E7D6E"/>
    <w:rsid w:val="009E7DD7"/>
    <w:rsid w:val="009E7F50"/>
    <w:rsid w:val="009F012F"/>
    <w:rsid w:val="009F0161"/>
    <w:rsid w:val="009F02DE"/>
    <w:rsid w:val="009F0320"/>
    <w:rsid w:val="009F0423"/>
    <w:rsid w:val="009F0749"/>
    <w:rsid w:val="009F0A79"/>
    <w:rsid w:val="009F0BE4"/>
    <w:rsid w:val="009F0DA3"/>
    <w:rsid w:val="009F120B"/>
    <w:rsid w:val="009F1318"/>
    <w:rsid w:val="009F1636"/>
    <w:rsid w:val="009F169A"/>
    <w:rsid w:val="009F16D0"/>
    <w:rsid w:val="009F192A"/>
    <w:rsid w:val="009F1949"/>
    <w:rsid w:val="009F2463"/>
    <w:rsid w:val="009F2BA9"/>
    <w:rsid w:val="009F2BAF"/>
    <w:rsid w:val="009F2C04"/>
    <w:rsid w:val="009F34EC"/>
    <w:rsid w:val="009F355A"/>
    <w:rsid w:val="009F3C96"/>
    <w:rsid w:val="009F3E20"/>
    <w:rsid w:val="009F3F9C"/>
    <w:rsid w:val="009F403F"/>
    <w:rsid w:val="009F4070"/>
    <w:rsid w:val="009F44A1"/>
    <w:rsid w:val="009F44DC"/>
    <w:rsid w:val="009F45F1"/>
    <w:rsid w:val="009F487A"/>
    <w:rsid w:val="009F489B"/>
    <w:rsid w:val="009F48CF"/>
    <w:rsid w:val="009F493B"/>
    <w:rsid w:val="009F49B7"/>
    <w:rsid w:val="009F4BE7"/>
    <w:rsid w:val="009F4CB9"/>
    <w:rsid w:val="009F525E"/>
    <w:rsid w:val="009F54E8"/>
    <w:rsid w:val="009F584C"/>
    <w:rsid w:val="009F62D2"/>
    <w:rsid w:val="009F62D9"/>
    <w:rsid w:val="009F631B"/>
    <w:rsid w:val="009F67B1"/>
    <w:rsid w:val="009F6AE0"/>
    <w:rsid w:val="009F6D65"/>
    <w:rsid w:val="009F7052"/>
    <w:rsid w:val="009F7120"/>
    <w:rsid w:val="009F7177"/>
    <w:rsid w:val="009F73E4"/>
    <w:rsid w:val="009F742E"/>
    <w:rsid w:val="009F7995"/>
    <w:rsid w:val="009F7FA6"/>
    <w:rsid w:val="009F7FC7"/>
    <w:rsid w:val="00A00439"/>
    <w:rsid w:val="00A00810"/>
    <w:rsid w:val="00A008E7"/>
    <w:rsid w:val="00A00AB6"/>
    <w:rsid w:val="00A00DE8"/>
    <w:rsid w:val="00A00E76"/>
    <w:rsid w:val="00A00FB8"/>
    <w:rsid w:val="00A00FCE"/>
    <w:rsid w:val="00A015C2"/>
    <w:rsid w:val="00A017F8"/>
    <w:rsid w:val="00A01B58"/>
    <w:rsid w:val="00A01C31"/>
    <w:rsid w:val="00A01F89"/>
    <w:rsid w:val="00A021A1"/>
    <w:rsid w:val="00A02316"/>
    <w:rsid w:val="00A02494"/>
    <w:rsid w:val="00A02695"/>
    <w:rsid w:val="00A0284F"/>
    <w:rsid w:val="00A0296E"/>
    <w:rsid w:val="00A02D27"/>
    <w:rsid w:val="00A02E28"/>
    <w:rsid w:val="00A0388B"/>
    <w:rsid w:val="00A03C9D"/>
    <w:rsid w:val="00A03D27"/>
    <w:rsid w:val="00A0474F"/>
    <w:rsid w:val="00A04C17"/>
    <w:rsid w:val="00A05025"/>
    <w:rsid w:val="00A051C7"/>
    <w:rsid w:val="00A0534F"/>
    <w:rsid w:val="00A0535B"/>
    <w:rsid w:val="00A05680"/>
    <w:rsid w:val="00A05904"/>
    <w:rsid w:val="00A0596B"/>
    <w:rsid w:val="00A05AFA"/>
    <w:rsid w:val="00A0600F"/>
    <w:rsid w:val="00A062E1"/>
    <w:rsid w:val="00A06411"/>
    <w:rsid w:val="00A06932"/>
    <w:rsid w:val="00A0698C"/>
    <w:rsid w:val="00A069E4"/>
    <w:rsid w:val="00A06E7E"/>
    <w:rsid w:val="00A06FA7"/>
    <w:rsid w:val="00A0704F"/>
    <w:rsid w:val="00A07068"/>
    <w:rsid w:val="00A0716E"/>
    <w:rsid w:val="00A0719E"/>
    <w:rsid w:val="00A0735D"/>
    <w:rsid w:val="00A07712"/>
    <w:rsid w:val="00A0771D"/>
    <w:rsid w:val="00A07CB6"/>
    <w:rsid w:val="00A07D06"/>
    <w:rsid w:val="00A07D9F"/>
    <w:rsid w:val="00A07E15"/>
    <w:rsid w:val="00A07F78"/>
    <w:rsid w:val="00A101CE"/>
    <w:rsid w:val="00A1028E"/>
    <w:rsid w:val="00A10510"/>
    <w:rsid w:val="00A10A4C"/>
    <w:rsid w:val="00A10A67"/>
    <w:rsid w:val="00A10A9E"/>
    <w:rsid w:val="00A10B22"/>
    <w:rsid w:val="00A10BA9"/>
    <w:rsid w:val="00A10EEF"/>
    <w:rsid w:val="00A10F3D"/>
    <w:rsid w:val="00A10F3F"/>
    <w:rsid w:val="00A10F70"/>
    <w:rsid w:val="00A1128C"/>
    <w:rsid w:val="00A1172F"/>
    <w:rsid w:val="00A117BF"/>
    <w:rsid w:val="00A11B47"/>
    <w:rsid w:val="00A11BB6"/>
    <w:rsid w:val="00A11F75"/>
    <w:rsid w:val="00A12392"/>
    <w:rsid w:val="00A12498"/>
    <w:rsid w:val="00A124BF"/>
    <w:rsid w:val="00A12540"/>
    <w:rsid w:val="00A12554"/>
    <w:rsid w:val="00A1272E"/>
    <w:rsid w:val="00A12B6E"/>
    <w:rsid w:val="00A132E8"/>
    <w:rsid w:val="00A138B5"/>
    <w:rsid w:val="00A139DC"/>
    <w:rsid w:val="00A1407E"/>
    <w:rsid w:val="00A1466B"/>
    <w:rsid w:val="00A147A5"/>
    <w:rsid w:val="00A1482A"/>
    <w:rsid w:val="00A14A55"/>
    <w:rsid w:val="00A14C9D"/>
    <w:rsid w:val="00A153E6"/>
    <w:rsid w:val="00A15617"/>
    <w:rsid w:val="00A15811"/>
    <w:rsid w:val="00A15B4A"/>
    <w:rsid w:val="00A15BAD"/>
    <w:rsid w:val="00A15CCE"/>
    <w:rsid w:val="00A15D40"/>
    <w:rsid w:val="00A15E02"/>
    <w:rsid w:val="00A165C8"/>
    <w:rsid w:val="00A16F56"/>
    <w:rsid w:val="00A17119"/>
    <w:rsid w:val="00A17A02"/>
    <w:rsid w:val="00A17D50"/>
    <w:rsid w:val="00A20255"/>
    <w:rsid w:val="00A209DE"/>
    <w:rsid w:val="00A20DA6"/>
    <w:rsid w:val="00A21A37"/>
    <w:rsid w:val="00A21DA2"/>
    <w:rsid w:val="00A21E43"/>
    <w:rsid w:val="00A21E6B"/>
    <w:rsid w:val="00A21E8F"/>
    <w:rsid w:val="00A2236C"/>
    <w:rsid w:val="00A2253C"/>
    <w:rsid w:val="00A22947"/>
    <w:rsid w:val="00A22D06"/>
    <w:rsid w:val="00A22EF4"/>
    <w:rsid w:val="00A2305A"/>
    <w:rsid w:val="00A233E9"/>
    <w:rsid w:val="00A235D4"/>
    <w:rsid w:val="00A236BB"/>
    <w:rsid w:val="00A23905"/>
    <w:rsid w:val="00A23994"/>
    <w:rsid w:val="00A23ABF"/>
    <w:rsid w:val="00A24087"/>
    <w:rsid w:val="00A240A6"/>
    <w:rsid w:val="00A2428F"/>
    <w:rsid w:val="00A2453E"/>
    <w:rsid w:val="00A245F9"/>
    <w:rsid w:val="00A2481D"/>
    <w:rsid w:val="00A2488E"/>
    <w:rsid w:val="00A249DA"/>
    <w:rsid w:val="00A24C0F"/>
    <w:rsid w:val="00A24D3A"/>
    <w:rsid w:val="00A24EA7"/>
    <w:rsid w:val="00A24F0B"/>
    <w:rsid w:val="00A251E1"/>
    <w:rsid w:val="00A2585F"/>
    <w:rsid w:val="00A25E82"/>
    <w:rsid w:val="00A25F1E"/>
    <w:rsid w:val="00A26799"/>
    <w:rsid w:val="00A267FD"/>
    <w:rsid w:val="00A26B5D"/>
    <w:rsid w:val="00A26B63"/>
    <w:rsid w:val="00A26C57"/>
    <w:rsid w:val="00A26EFE"/>
    <w:rsid w:val="00A27077"/>
    <w:rsid w:val="00A270B4"/>
    <w:rsid w:val="00A270CB"/>
    <w:rsid w:val="00A2710A"/>
    <w:rsid w:val="00A27132"/>
    <w:rsid w:val="00A27178"/>
    <w:rsid w:val="00A271D3"/>
    <w:rsid w:val="00A2741F"/>
    <w:rsid w:val="00A27674"/>
    <w:rsid w:val="00A2776A"/>
    <w:rsid w:val="00A27C6F"/>
    <w:rsid w:val="00A30080"/>
    <w:rsid w:val="00A302DC"/>
    <w:rsid w:val="00A30389"/>
    <w:rsid w:val="00A3039A"/>
    <w:rsid w:val="00A30409"/>
    <w:rsid w:val="00A3048A"/>
    <w:rsid w:val="00A308D1"/>
    <w:rsid w:val="00A30B7D"/>
    <w:rsid w:val="00A30BBB"/>
    <w:rsid w:val="00A30CB9"/>
    <w:rsid w:val="00A30D57"/>
    <w:rsid w:val="00A310E0"/>
    <w:rsid w:val="00A310FB"/>
    <w:rsid w:val="00A311C4"/>
    <w:rsid w:val="00A31439"/>
    <w:rsid w:val="00A31703"/>
    <w:rsid w:val="00A31B05"/>
    <w:rsid w:val="00A32795"/>
    <w:rsid w:val="00A32A1A"/>
    <w:rsid w:val="00A32B83"/>
    <w:rsid w:val="00A32BC1"/>
    <w:rsid w:val="00A32D96"/>
    <w:rsid w:val="00A32F2B"/>
    <w:rsid w:val="00A33308"/>
    <w:rsid w:val="00A33ADB"/>
    <w:rsid w:val="00A33BC4"/>
    <w:rsid w:val="00A33C5B"/>
    <w:rsid w:val="00A34027"/>
    <w:rsid w:val="00A342E6"/>
    <w:rsid w:val="00A344B7"/>
    <w:rsid w:val="00A347A3"/>
    <w:rsid w:val="00A34982"/>
    <w:rsid w:val="00A34CBF"/>
    <w:rsid w:val="00A34E2D"/>
    <w:rsid w:val="00A355B3"/>
    <w:rsid w:val="00A35628"/>
    <w:rsid w:val="00A35B2B"/>
    <w:rsid w:val="00A35BA9"/>
    <w:rsid w:val="00A35D1E"/>
    <w:rsid w:val="00A35ED9"/>
    <w:rsid w:val="00A36629"/>
    <w:rsid w:val="00A36741"/>
    <w:rsid w:val="00A367E8"/>
    <w:rsid w:val="00A367EA"/>
    <w:rsid w:val="00A36A13"/>
    <w:rsid w:val="00A36F80"/>
    <w:rsid w:val="00A3746D"/>
    <w:rsid w:val="00A374B2"/>
    <w:rsid w:val="00A3777B"/>
    <w:rsid w:val="00A37D22"/>
    <w:rsid w:val="00A37D83"/>
    <w:rsid w:val="00A40007"/>
    <w:rsid w:val="00A40406"/>
    <w:rsid w:val="00A404F1"/>
    <w:rsid w:val="00A40985"/>
    <w:rsid w:val="00A40A86"/>
    <w:rsid w:val="00A40AC5"/>
    <w:rsid w:val="00A40BED"/>
    <w:rsid w:val="00A40D2D"/>
    <w:rsid w:val="00A40DAC"/>
    <w:rsid w:val="00A40F6B"/>
    <w:rsid w:val="00A4141D"/>
    <w:rsid w:val="00A414D7"/>
    <w:rsid w:val="00A41618"/>
    <w:rsid w:val="00A417F2"/>
    <w:rsid w:val="00A418EA"/>
    <w:rsid w:val="00A419AE"/>
    <w:rsid w:val="00A421F4"/>
    <w:rsid w:val="00A425FE"/>
    <w:rsid w:val="00A42F01"/>
    <w:rsid w:val="00A42F91"/>
    <w:rsid w:val="00A43137"/>
    <w:rsid w:val="00A434DD"/>
    <w:rsid w:val="00A43DFC"/>
    <w:rsid w:val="00A43FF4"/>
    <w:rsid w:val="00A44009"/>
    <w:rsid w:val="00A44280"/>
    <w:rsid w:val="00A4433D"/>
    <w:rsid w:val="00A444E7"/>
    <w:rsid w:val="00A446DE"/>
    <w:rsid w:val="00A447E0"/>
    <w:rsid w:val="00A448F0"/>
    <w:rsid w:val="00A44A3C"/>
    <w:rsid w:val="00A44AB4"/>
    <w:rsid w:val="00A44B4A"/>
    <w:rsid w:val="00A44DF1"/>
    <w:rsid w:val="00A450E9"/>
    <w:rsid w:val="00A451F4"/>
    <w:rsid w:val="00A456A0"/>
    <w:rsid w:val="00A457F4"/>
    <w:rsid w:val="00A45F41"/>
    <w:rsid w:val="00A460DE"/>
    <w:rsid w:val="00A46698"/>
    <w:rsid w:val="00A466C7"/>
    <w:rsid w:val="00A46DF3"/>
    <w:rsid w:val="00A46FFC"/>
    <w:rsid w:val="00A47242"/>
    <w:rsid w:val="00A4782B"/>
    <w:rsid w:val="00A47BBB"/>
    <w:rsid w:val="00A50AAA"/>
    <w:rsid w:val="00A512F6"/>
    <w:rsid w:val="00A51392"/>
    <w:rsid w:val="00A51498"/>
    <w:rsid w:val="00A5187C"/>
    <w:rsid w:val="00A518F6"/>
    <w:rsid w:val="00A51B9D"/>
    <w:rsid w:val="00A51DD9"/>
    <w:rsid w:val="00A5218A"/>
    <w:rsid w:val="00A52453"/>
    <w:rsid w:val="00A5251E"/>
    <w:rsid w:val="00A5257B"/>
    <w:rsid w:val="00A52AB6"/>
    <w:rsid w:val="00A52AFB"/>
    <w:rsid w:val="00A52EB7"/>
    <w:rsid w:val="00A53682"/>
    <w:rsid w:val="00A5384C"/>
    <w:rsid w:val="00A5386C"/>
    <w:rsid w:val="00A5399D"/>
    <w:rsid w:val="00A53B0A"/>
    <w:rsid w:val="00A53BE1"/>
    <w:rsid w:val="00A53CB1"/>
    <w:rsid w:val="00A53D24"/>
    <w:rsid w:val="00A54278"/>
    <w:rsid w:val="00A5430C"/>
    <w:rsid w:val="00A543AD"/>
    <w:rsid w:val="00A54845"/>
    <w:rsid w:val="00A549B8"/>
    <w:rsid w:val="00A549C4"/>
    <w:rsid w:val="00A54A34"/>
    <w:rsid w:val="00A54A71"/>
    <w:rsid w:val="00A54A89"/>
    <w:rsid w:val="00A54DB0"/>
    <w:rsid w:val="00A55AF2"/>
    <w:rsid w:val="00A55B7F"/>
    <w:rsid w:val="00A55BE6"/>
    <w:rsid w:val="00A5604E"/>
    <w:rsid w:val="00A563A1"/>
    <w:rsid w:val="00A56426"/>
    <w:rsid w:val="00A56EE7"/>
    <w:rsid w:val="00A56F57"/>
    <w:rsid w:val="00A570E2"/>
    <w:rsid w:val="00A572A4"/>
    <w:rsid w:val="00A57758"/>
    <w:rsid w:val="00A57A20"/>
    <w:rsid w:val="00A57C75"/>
    <w:rsid w:val="00A57D2C"/>
    <w:rsid w:val="00A57FD1"/>
    <w:rsid w:val="00A600D2"/>
    <w:rsid w:val="00A60122"/>
    <w:rsid w:val="00A6063F"/>
    <w:rsid w:val="00A6089F"/>
    <w:rsid w:val="00A60A44"/>
    <w:rsid w:val="00A60C64"/>
    <w:rsid w:val="00A60C70"/>
    <w:rsid w:val="00A60DE9"/>
    <w:rsid w:val="00A6122F"/>
    <w:rsid w:val="00A61721"/>
    <w:rsid w:val="00A6175D"/>
    <w:rsid w:val="00A61936"/>
    <w:rsid w:val="00A619FF"/>
    <w:rsid w:val="00A61BCE"/>
    <w:rsid w:val="00A61D9D"/>
    <w:rsid w:val="00A61DC0"/>
    <w:rsid w:val="00A62760"/>
    <w:rsid w:val="00A62EAE"/>
    <w:rsid w:val="00A62EBC"/>
    <w:rsid w:val="00A62F04"/>
    <w:rsid w:val="00A62F18"/>
    <w:rsid w:val="00A63384"/>
    <w:rsid w:val="00A63424"/>
    <w:rsid w:val="00A6377F"/>
    <w:rsid w:val="00A63947"/>
    <w:rsid w:val="00A640D6"/>
    <w:rsid w:val="00A64469"/>
    <w:rsid w:val="00A6468C"/>
    <w:rsid w:val="00A64944"/>
    <w:rsid w:val="00A6495D"/>
    <w:rsid w:val="00A64A2A"/>
    <w:rsid w:val="00A64AA4"/>
    <w:rsid w:val="00A64D47"/>
    <w:rsid w:val="00A64DC3"/>
    <w:rsid w:val="00A64E63"/>
    <w:rsid w:val="00A650E1"/>
    <w:rsid w:val="00A651A3"/>
    <w:rsid w:val="00A6547B"/>
    <w:rsid w:val="00A657DA"/>
    <w:rsid w:val="00A659C0"/>
    <w:rsid w:val="00A65AD2"/>
    <w:rsid w:val="00A65B69"/>
    <w:rsid w:val="00A65BC0"/>
    <w:rsid w:val="00A661CB"/>
    <w:rsid w:val="00A66C40"/>
    <w:rsid w:val="00A66ECA"/>
    <w:rsid w:val="00A6726A"/>
    <w:rsid w:val="00A673D0"/>
    <w:rsid w:val="00A675FA"/>
    <w:rsid w:val="00A67B83"/>
    <w:rsid w:val="00A70142"/>
    <w:rsid w:val="00A70277"/>
    <w:rsid w:val="00A70A1B"/>
    <w:rsid w:val="00A70A6F"/>
    <w:rsid w:val="00A70FCF"/>
    <w:rsid w:val="00A7124C"/>
    <w:rsid w:val="00A7159F"/>
    <w:rsid w:val="00A71849"/>
    <w:rsid w:val="00A71953"/>
    <w:rsid w:val="00A71CA0"/>
    <w:rsid w:val="00A72204"/>
    <w:rsid w:val="00A72328"/>
    <w:rsid w:val="00A7264C"/>
    <w:rsid w:val="00A72C26"/>
    <w:rsid w:val="00A7300B"/>
    <w:rsid w:val="00A7334D"/>
    <w:rsid w:val="00A7382C"/>
    <w:rsid w:val="00A739E6"/>
    <w:rsid w:val="00A73BBE"/>
    <w:rsid w:val="00A73BEE"/>
    <w:rsid w:val="00A74454"/>
    <w:rsid w:val="00A745AE"/>
    <w:rsid w:val="00A74A2B"/>
    <w:rsid w:val="00A74ACF"/>
    <w:rsid w:val="00A74B83"/>
    <w:rsid w:val="00A75046"/>
    <w:rsid w:val="00A750AD"/>
    <w:rsid w:val="00A751C3"/>
    <w:rsid w:val="00A75846"/>
    <w:rsid w:val="00A758B7"/>
    <w:rsid w:val="00A75E97"/>
    <w:rsid w:val="00A765E2"/>
    <w:rsid w:val="00A766E7"/>
    <w:rsid w:val="00A767C6"/>
    <w:rsid w:val="00A768AF"/>
    <w:rsid w:val="00A76912"/>
    <w:rsid w:val="00A774DD"/>
    <w:rsid w:val="00A7766F"/>
    <w:rsid w:val="00A77782"/>
    <w:rsid w:val="00A77A2A"/>
    <w:rsid w:val="00A77B34"/>
    <w:rsid w:val="00A77CD8"/>
    <w:rsid w:val="00A802E6"/>
    <w:rsid w:val="00A804CC"/>
    <w:rsid w:val="00A81526"/>
    <w:rsid w:val="00A81ABD"/>
    <w:rsid w:val="00A81D23"/>
    <w:rsid w:val="00A81EB1"/>
    <w:rsid w:val="00A82069"/>
    <w:rsid w:val="00A8231D"/>
    <w:rsid w:val="00A8236B"/>
    <w:rsid w:val="00A82748"/>
    <w:rsid w:val="00A827C1"/>
    <w:rsid w:val="00A82947"/>
    <w:rsid w:val="00A82C41"/>
    <w:rsid w:val="00A82CF4"/>
    <w:rsid w:val="00A831E1"/>
    <w:rsid w:val="00A83290"/>
    <w:rsid w:val="00A83AB3"/>
    <w:rsid w:val="00A83B94"/>
    <w:rsid w:val="00A83BA0"/>
    <w:rsid w:val="00A83BA9"/>
    <w:rsid w:val="00A83FBB"/>
    <w:rsid w:val="00A8408C"/>
    <w:rsid w:val="00A847A0"/>
    <w:rsid w:val="00A84892"/>
    <w:rsid w:val="00A84A91"/>
    <w:rsid w:val="00A84B1B"/>
    <w:rsid w:val="00A84D1B"/>
    <w:rsid w:val="00A84F82"/>
    <w:rsid w:val="00A85095"/>
    <w:rsid w:val="00A85591"/>
    <w:rsid w:val="00A85A25"/>
    <w:rsid w:val="00A85C52"/>
    <w:rsid w:val="00A85EB1"/>
    <w:rsid w:val="00A85F50"/>
    <w:rsid w:val="00A85FAF"/>
    <w:rsid w:val="00A86094"/>
    <w:rsid w:val="00A860E3"/>
    <w:rsid w:val="00A8618D"/>
    <w:rsid w:val="00A8627E"/>
    <w:rsid w:val="00A863AF"/>
    <w:rsid w:val="00A86565"/>
    <w:rsid w:val="00A8661A"/>
    <w:rsid w:val="00A86732"/>
    <w:rsid w:val="00A868EF"/>
    <w:rsid w:val="00A869EC"/>
    <w:rsid w:val="00A86AB2"/>
    <w:rsid w:val="00A86DFB"/>
    <w:rsid w:val="00A86ED4"/>
    <w:rsid w:val="00A86F36"/>
    <w:rsid w:val="00A87003"/>
    <w:rsid w:val="00A87618"/>
    <w:rsid w:val="00A87B7D"/>
    <w:rsid w:val="00A87EFA"/>
    <w:rsid w:val="00A9003C"/>
    <w:rsid w:val="00A902C1"/>
    <w:rsid w:val="00A9067E"/>
    <w:rsid w:val="00A906CB"/>
    <w:rsid w:val="00A908A7"/>
    <w:rsid w:val="00A90A24"/>
    <w:rsid w:val="00A90D44"/>
    <w:rsid w:val="00A90E3B"/>
    <w:rsid w:val="00A91227"/>
    <w:rsid w:val="00A913B8"/>
    <w:rsid w:val="00A915BB"/>
    <w:rsid w:val="00A91871"/>
    <w:rsid w:val="00A9193C"/>
    <w:rsid w:val="00A91AAB"/>
    <w:rsid w:val="00A9201E"/>
    <w:rsid w:val="00A9243F"/>
    <w:rsid w:val="00A92727"/>
    <w:rsid w:val="00A92AC9"/>
    <w:rsid w:val="00A92CAB"/>
    <w:rsid w:val="00A92F21"/>
    <w:rsid w:val="00A93042"/>
    <w:rsid w:val="00A93187"/>
    <w:rsid w:val="00A931E1"/>
    <w:rsid w:val="00A93791"/>
    <w:rsid w:val="00A938FA"/>
    <w:rsid w:val="00A93A23"/>
    <w:rsid w:val="00A93B0D"/>
    <w:rsid w:val="00A93BF7"/>
    <w:rsid w:val="00A93CFA"/>
    <w:rsid w:val="00A93E32"/>
    <w:rsid w:val="00A94041"/>
    <w:rsid w:val="00A948E7"/>
    <w:rsid w:val="00A94D1D"/>
    <w:rsid w:val="00A94EE0"/>
    <w:rsid w:val="00A95528"/>
    <w:rsid w:val="00A95807"/>
    <w:rsid w:val="00A9593A"/>
    <w:rsid w:val="00A9599E"/>
    <w:rsid w:val="00A95BDD"/>
    <w:rsid w:val="00A95F52"/>
    <w:rsid w:val="00A95FA8"/>
    <w:rsid w:val="00A96232"/>
    <w:rsid w:val="00A96281"/>
    <w:rsid w:val="00A962A7"/>
    <w:rsid w:val="00A96809"/>
    <w:rsid w:val="00A96B23"/>
    <w:rsid w:val="00A96CCF"/>
    <w:rsid w:val="00A96CDC"/>
    <w:rsid w:val="00A972EF"/>
    <w:rsid w:val="00A974C0"/>
    <w:rsid w:val="00A9754A"/>
    <w:rsid w:val="00A9769E"/>
    <w:rsid w:val="00A97828"/>
    <w:rsid w:val="00A9799F"/>
    <w:rsid w:val="00A979CE"/>
    <w:rsid w:val="00A97C8D"/>
    <w:rsid w:val="00A97DE3"/>
    <w:rsid w:val="00AA0142"/>
    <w:rsid w:val="00AA021A"/>
    <w:rsid w:val="00AA0247"/>
    <w:rsid w:val="00AA030D"/>
    <w:rsid w:val="00AA03EE"/>
    <w:rsid w:val="00AA0564"/>
    <w:rsid w:val="00AA09E0"/>
    <w:rsid w:val="00AA0E60"/>
    <w:rsid w:val="00AA0E84"/>
    <w:rsid w:val="00AA1134"/>
    <w:rsid w:val="00AA1327"/>
    <w:rsid w:val="00AA1A25"/>
    <w:rsid w:val="00AA1B41"/>
    <w:rsid w:val="00AA1CEB"/>
    <w:rsid w:val="00AA21FD"/>
    <w:rsid w:val="00AA2301"/>
    <w:rsid w:val="00AA2A9F"/>
    <w:rsid w:val="00AA2B63"/>
    <w:rsid w:val="00AA3648"/>
    <w:rsid w:val="00AA3B03"/>
    <w:rsid w:val="00AA3BBE"/>
    <w:rsid w:val="00AA3C25"/>
    <w:rsid w:val="00AA3D92"/>
    <w:rsid w:val="00AA3F74"/>
    <w:rsid w:val="00AA4055"/>
    <w:rsid w:val="00AA488E"/>
    <w:rsid w:val="00AA48D7"/>
    <w:rsid w:val="00AA4D25"/>
    <w:rsid w:val="00AA50B1"/>
    <w:rsid w:val="00AA51AC"/>
    <w:rsid w:val="00AA53E0"/>
    <w:rsid w:val="00AA5466"/>
    <w:rsid w:val="00AA56E8"/>
    <w:rsid w:val="00AA57E8"/>
    <w:rsid w:val="00AA59FA"/>
    <w:rsid w:val="00AA5BFA"/>
    <w:rsid w:val="00AA5C8C"/>
    <w:rsid w:val="00AA60C8"/>
    <w:rsid w:val="00AA63D3"/>
    <w:rsid w:val="00AA660F"/>
    <w:rsid w:val="00AA6695"/>
    <w:rsid w:val="00AA675E"/>
    <w:rsid w:val="00AA6A10"/>
    <w:rsid w:val="00AA6AB4"/>
    <w:rsid w:val="00AA6D23"/>
    <w:rsid w:val="00AA71B8"/>
    <w:rsid w:val="00AA71D4"/>
    <w:rsid w:val="00AA72BC"/>
    <w:rsid w:val="00AA76B8"/>
    <w:rsid w:val="00AA7928"/>
    <w:rsid w:val="00AA7AF9"/>
    <w:rsid w:val="00AB0041"/>
    <w:rsid w:val="00AB008A"/>
    <w:rsid w:val="00AB0320"/>
    <w:rsid w:val="00AB06A5"/>
    <w:rsid w:val="00AB09BD"/>
    <w:rsid w:val="00AB0A9C"/>
    <w:rsid w:val="00AB0B49"/>
    <w:rsid w:val="00AB0BEA"/>
    <w:rsid w:val="00AB0CAA"/>
    <w:rsid w:val="00AB0DFD"/>
    <w:rsid w:val="00AB0E6B"/>
    <w:rsid w:val="00AB0F2B"/>
    <w:rsid w:val="00AB0F5A"/>
    <w:rsid w:val="00AB11C7"/>
    <w:rsid w:val="00AB11D9"/>
    <w:rsid w:val="00AB12BD"/>
    <w:rsid w:val="00AB131F"/>
    <w:rsid w:val="00AB1390"/>
    <w:rsid w:val="00AB15A2"/>
    <w:rsid w:val="00AB1694"/>
    <w:rsid w:val="00AB1B4F"/>
    <w:rsid w:val="00AB1C56"/>
    <w:rsid w:val="00AB1E38"/>
    <w:rsid w:val="00AB1E6F"/>
    <w:rsid w:val="00AB1F93"/>
    <w:rsid w:val="00AB203C"/>
    <w:rsid w:val="00AB2464"/>
    <w:rsid w:val="00AB2574"/>
    <w:rsid w:val="00AB2852"/>
    <w:rsid w:val="00AB2943"/>
    <w:rsid w:val="00AB2988"/>
    <w:rsid w:val="00AB2C5D"/>
    <w:rsid w:val="00AB2E4E"/>
    <w:rsid w:val="00AB30DA"/>
    <w:rsid w:val="00AB30F9"/>
    <w:rsid w:val="00AB320C"/>
    <w:rsid w:val="00AB3345"/>
    <w:rsid w:val="00AB3346"/>
    <w:rsid w:val="00AB35B1"/>
    <w:rsid w:val="00AB364D"/>
    <w:rsid w:val="00AB384E"/>
    <w:rsid w:val="00AB3BB6"/>
    <w:rsid w:val="00AB4175"/>
    <w:rsid w:val="00AB43F1"/>
    <w:rsid w:val="00AB46C1"/>
    <w:rsid w:val="00AB46E3"/>
    <w:rsid w:val="00AB48D7"/>
    <w:rsid w:val="00AB4975"/>
    <w:rsid w:val="00AB4C68"/>
    <w:rsid w:val="00AB4E26"/>
    <w:rsid w:val="00AB5147"/>
    <w:rsid w:val="00AB5298"/>
    <w:rsid w:val="00AB5422"/>
    <w:rsid w:val="00AB563F"/>
    <w:rsid w:val="00AB58BF"/>
    <w:rsid w:val="00AB58EA"/>
    <w:rsid w:val="00AB605B"/>
    <w:rsid w:val="00AB60AA"/>
    <w:rsid w:val="00AB6295"/>
    <w:rsid w:val="00AB65F0"/>
    <w:rsid w:val="00AB6978"/>
    <w:rsid w:val="00AB7547"/>
    <w:rsid w:val="00AB77DD"/>
    <w:rsid w:val="00AB785F"/>
    <w:rsid w:val="00AB7D33"/>
    <w:rsid w:val="00AB7F72"/>
    <w:rsid w:val="00AC03C7"/>
    <w:rsid w:val="00AC059B"/>
    <w:rsid w:val="00AC092D"/>
    <w:rsid w:val="00AC0B27"/>
    <w:rsid w:val="00AC0C03"/>
    <w:rsid w:val="00AC0C28"/>
    <w:rsid w:val="00AC0C83"/>
    <w:rsid w:val="00AC0D02"/>
    <w:rsid w:val="00AC1149"/>
    <w:rsid w:val="00AC13F3"/>
    <w:rsid w:val="00AC16AA"/>
    <w:rsid w:val="00AC174E"/>
    <w:rsid w:val="00AC1DB3"/>
    <w:rsid w:val="00AC1E1C"/>
    <w:rsid w:val="00AC20CB"/>
    <w:rsid w:val="00AC2354"/>
    <w:rsid w:val="00AC23F8"/>
    <w:rsid w:val="00AC252C"/>
    <w:rsid w:val="00AC27AF"/>
    <w:rsid w:val="00AC29A3"/>
    <w:rsid w:val="00AC2C04"/>
    <w:rsid w:val="00AC2DA7"/>
    <w:rsid w:val="00AC2E78"/>
    <w:rsid w:val="00AC31AB"/>
    <w:rsid w:val="00AC321A"/>
    <w:rsid w:val="00AC3997"/>
    <w:rsid w:val="00AC3AAD"/>
    <w:rsid w:val="00AC3F89"/>
    <w:rsid w:val="00AC4054"/>
    <w:rsid w:val="00AC40A0"/>
    <w:rsid w:val="00AC410E"/>
    <w:rsid w:val="00AC412F"/>
    <w:rsid w:val="00AC4468"/>
    <w:rsid w:val="00AC46C4"/>
    <w:rsid w:val="00AC473D"/>
    <w:rsid w:val="00AC4812"/>
    <w:rsid w:val="00AC4B97"/>
    <w:rsid w:val="00AC4BD1"/>
    <w:rsid w:val="00AC50F0"/>
    <w:rsid w:val="00AC50FE"/>
    <w:rsid w:val="00AC54FA"/>
    <w:rsid w:val="00AC58A9"/>
    <w:rsid w:val="00AC59C8"/>
    <w:rsid w:val="00AC5A75"/>
    <w:rsid w:val="00AC5F5D"/>
    <w:rsid w:val="00AC6146"/>
    <w:rsid w:val="00AC6168"/>
    <w:rsid w:val="00AC63CD"/>
    <w:rsid w:val="00AC66ED"/>
    <w:rsid w:val="00AC6BE1"/>
    <w:rsid w:val="00AC6DA5"/>
    <w:rsid w:val="00AC6E0A"/>
    <w:rsid w:val="00AC6E69"/>
    <w:rsid w:val="00AC6F44"/>
    <w:rsid w:val="00AC73A8"/>
    <w:rsid w:val="00AC771C"/>
    <w:rsid w:val="00AC7830"/>
    <w:rsid w:val="00AC784B"/>
    <w:rsid w:val="00AC7BBE"/>
    <w:rsid w:val="00AC7D74"/>
    <w:rsid w:val="00AC7E97"/>
    <w:rsid w:val="00AC7E9C"/>
    <w:rsid w:val="00AC7F55"/>
    <w:rsid w:val="00AD0008"/>
    <w:rsid w:val="00AD0038"/>
    <w:rsid w:val="00AD0344"/>
    <w:rsid w:val="00AD0560"/>
    <w:rsid w:val="00AD082E"/>
    <w:rsid w:val="00AD0C25"/>
    <w:rsid w:val="00AD0DD6"/>
    <w:rsid w:val="00AD1026"/>
    <w:rsid w:val="00AD1369"/>
    <w:rsid w:val="00AD1C0A"/>
    <w:rsid w:val="00AD256F"/>
    <w:rsid w:val="00AD25B7"/>
    <w:rsid w:val="00AD2AB6"/>
    <w:rsid w:val="00AD2D5E"/>
    <w:rsid w:val="00AD2EB4"/>
    <w:rsid w:val="00AD2FDC"/>
    <w:rsid w:val="00AD361F"/>
    <w:rsid w:val="00AD3671"/>
    <w:rsid w:val="00AD3963"/>
    <w:rsid w:val="00AD3A10"/>
    <w:rsid w:val="00AD3B74"/>
    <w:rsid w:val="00AD3F8E"/>
    <w:rsid w:val="00AD4081"/>
    <w:rsid w:val="00AD4482"/>
    <w:rsid w:val="00AD44AE"/>
    <w:rsid w:val="00AD467D"/>
    <w:rsid w:val="00AD4D6F"/>
    <w:rsid w:val="00AD5899"/>
    <w:rsid w:val="00AD5B9C"/>
    <w:rsid w:val="00AD5EA5"/>
    <w:rsid w:val="00AD5F93"/>
    <w:rsid w:val="00AD643D"/>
    <w:rsid w:val="00AD6579"/>
    <w:rsid w:val="00AD6FED"/>
    <w:rsid w:val="00AD772B"/>
    <w:rsid w:val="00AD7860"/>
    <w:rsid w:val="00AD7871"/>
    <w:rsid w:val="00AD7CD0"/>
    <w:rsid w:val="00AD7D16"/>
    <w:rsid w:val="00AD7E43"/>
    <w:rsid w:val="00AE017F"/>
    <w:rsid w:val="00AE01A6"/>
    <w:rsid w:val="00AE01BA"/>
    <w:rsid w:val="00AE026F"/>
    <w:rsid w:val="00AE02A9"/>
    <w:rsid w:val="00AE04B4"/>
    <w:rsid w:val="00AE05DA"/>
    <w:rsid w:val="00AE062E"/>
    <w:rsid w:val="00AE0696"/>
    <w:rsid w:val="00AE089E"/>
    <w:rsid w:val="00AE0A50"/>
    <w:rsid w:val="00AE0B02"/>
    <w:rsid w:val="00AE0C50"/>
    <w:rsid w:val="00AE0DAF"/>
    <w:rsid w:val="00AE1019"/>
    <w:rsid w:val="00AE1079"/>
    <w:rsid w:val="00AE1371"/>
    <w:rsid w:val="00AE1502"/>
    <w:rsid w:val="00AE1512"/>
    <w:rsid w:val="00AE1822"/>
    <w:rsid w:val="00AE1910"/>
    <w:rsid w:val="00AE1ADB"/>
    <w:rsid w:val="00AE1D9F"/>
    <w:rsid w:val="00AE1E2C"/>
    <w:rsid w:val="00AE1EC5"/>
    <w:rsid w:val="00AE2176"/>
    <w:rsid w:val="00AE21A0"/>
    <w:rsid w:val="00AE25E4"/>
    <w:rsid w:val="00AE281F"/>
    <w:rsid w:val="00AE2A7B"/>
    <w:rsid w:val="00AE2C4C"/>
    <w:rsid w:val="00AE2F5B"/>
    <w:rsid w:val="00AE371D"/>
    <w:rsid w:val="00AE3761"/>
    <w:rsid w:val="00AE3818"/>
    <w:rsid w:val="00AE3896"/>
    <w:rsid w:val="00AE3D0A"/>
    <w:rsid w:val="00AE3E1B"/>
    <w:rsid w:val="00AE3F7D"/>
    <w:rsid w:val="00AE5067"/>
    <w:rsid w:val="00AE5233"/>
    <w:rsid w:val="00AE52B9"/>
    <w:rsid w:val="00AE53CA"/>
    <w:rsid w:val="00AE53F6"/>
    <w:rsid w:val="00AE5698"/>
    <w:rsid w:val="00AE5857"/>
    <w:rsid w:val="00AE58B1"/>
    <w:rsid w:val="00AE59D3"/>
    <w:rsid w:val="00AE5B5D"/>
    <w:rsid w:val="00AE5C19"/>
    <w:rsid w:val="00AE5F32"/>
    <w:rsid w:val="00AE60C3"/>
    <w:rsid w:val="00AE6147"/>
    <w:rsid w:val="00AE6288"/>
    <w:rsid w:val="00AE653C"/>
    <w:rsid w:val="00AE6A74"/>
    <w:rsid w:val="00AE6BDF"/>
    <w:rsid w:val="00AE6E40"/>
    <w:rsid w:val="00AE7107"/>
    <w:rsid w:val="00AE71F9"/>
    <w:rsid w:val="00AE7362"/>
    <w:rsid w:val="00AE7573"/>
    <w:rsid w:val="00AE784B"/>
    <w:rsid w:val="00AE79D7"/>
    <w:rsid w:val="00AE7A4E"/>
    <w:rsid w:val="00AF019C"/>
    <w:rsid w:val="00AF0386"/>
    <w:rsid w:val="00AF047A"/>
    <w:rsid w:val="00AF06D4"/>
    <w:rsid w:val="00AF0AF7"/>
    <w:rsid w:val="00AF0B6E"/>
    <w:rsid w:val="00AF0DA4"/>
    <w:rsid w:val="00AF0ECB"/>
    <w:rsid w:val="00AF12FC"/>
    <w:rsid w:val="00AF13B1"/>
    <w:rsid w:val="00AF1654"/>
    <w:rsid w:val="00AF1891"/>
    <w:rsid w:val="00AF19EA"/>
    <w:rsid w:val="00AF1C81"/>
    <w:rsid w:val="00AF1CA6"/>
    <w:rsid w:val="00AF1E32"/>
    <w:rsid w:val="00AF20D1"/>
    <w:rsid w:val="00AF22E5"/>
    <w:rsid w:val="00AF22FF"/>
    <w:rsid w:val="00AF2399"/>
    <w:rsid w:val="00AF23EF"/>
    <w:rsid w:val="00AF2580"/>
    <w:rsid w:val="00AF27C5"/>
    <w:rsid w:val="00AF2DB6"/>
    <w:rsid w:val="00AF2E3A"/>
    <w:rsid w:val="00AF2F6A"/>
    <w:rsid w:val="00AF31FF"/>
    <w:rsid w:val="00AF32E5"/>
    <w:rsid w:val="00AF3575"/>
    <w:rsid w:val="00AF3A22"/>
    <w:rsid w:val="00AF3B07"/>
    <w:rsid w:val="00AF3BE3"/>
    <w:rsid w:val="00AF3CF6"/>
    <w:rsid w:val="00AF3D2F"/>
    <w:rsid w:val="00AF3FE3"/>
    <w:rsid w:val="00AF411C"/>
    <w:rsid w:val="00AF4231"/>
    <w:rsid w:val="00AF4251"/>
    <w:rsid w:val="00AF43D0"/>
    <w:rsid w:val="00AF43DC"/>
    <w:rsid w:val="00AF454D"/>
    <w:rsid w:val="00AF4654"/>
    <w:rsid w:val="00AF4C49"/>
    <w:rsid w:val="00AF4D79"/>
    <w:rsid w:val="00AF4D88"/>
    <w:rsid w:val="00AF4D9D"/>
    <w:rsid w:val="00AF5849"/>
    <w:rsid w:val="00AF5924"/>
    <w:rsid w:val="00AF59BE"/>
    <w:rsid w:val="00AF5B24"/>
    <w:rsid w:val="00AF5BDC"/>
    <w:rsid w:val="00AF5D58"/>
    <w:rsid w:val="00AF6293"/>
    <w:rsid w:val="00AF6420"/>
    <w:rsid w:val="00AF67DD"/>
    <w:rsid w:val="00AF68B4"/>
    <w:rsid w:val="00AF6AE5"/>
    <w:rsid w:val="00AF6C86"/>
    <w:rsid w:val="00AF6EB1"/>
    <w:rsid w:val="00AF700C"/>
    <w:rsid w:val="00AF7927"/>
    <w:rsid w:val="00AF7E86"/>
    <w:rsid w:val="00AF7F58"/>
    <w:rsid w:val="00B00155"/>
    <w:rsid w:val="00B0019C"/>
    <w:rsid w:val="00B00911"/>
    <w:rsid w:val="00B00B93"/>
    <w:rsid w:val="00B00C09"/>
    <w:rsid w:val="00B00CD0"/>
    <w:rsid w:val="00B00D89"/>
    <w:rsid w:val="00B0167F"/>
    <w:rsid w:val="00B01765"/>
    <w:rsid w:val="00B01929"/>
    <w:rsid w:val="00B01A75"/>
    <w:rsid w:val="00B0237C"/>
    <w:rsid w:val="00B023BE"/>
    <w:rsid w:val="00B02A40"/>
    <w:rsid w:val="00B02BED"/>
    <w:rsid w:val="00B02D45"/>
    <w:rsid w:val="00B02FD0"/>
    <w:rsid w:val="00B03026"/>
    <w:rsid w:val="00B0336D"/>
    <w:rsid w:val="00B037AB"/>
    <w:rsid w:val="00B03DE7"/>
    <w:rsid w:val="00B03E11"/>
    <w:rsid w:val="00B042A0"/>
    <w:rsid w:val="00B043DC"/>
    <w:rsid w:val="00B04439"/>
    <w:rsid w:val="00B0443F"/>
    <w:rsid w:val="00B04780"/>
    <w:rsid w:val="00B047F6"/>
    <w:rsid w:val="00B04C4B"/>
    <w:rsid w:val="00B04F15"/>
    <w:rsid w:val="00B051E6"/>
    <w:rsid w:val="00B0578E"/>
    <w:rsid w:val="00B05C2B"/>
    <w:rsid w:val="00B05D4E"/>
    <w:rsid w:val="00B0602D"/>
    <w:rsid w:val="00B0606B"/>
    <w:rsid w:val="00B06909"/>
    <w:rsid w:val="00B0736A"/>
    <w:rsid w:val="00B07623"/>
    <w:rsid w:val="00B07B08"/>
    <w:rsid w:val="00B07F89"/>
    <w:rsid w:val="00B100B7"/>
    <w:rsid w:val="00B101AB"/>
    <w:rsid w:val="00B1028A"/>
    <w:rsid w:val="00B103DF"/>
    <w:rsid w:val="00B10403"/>
    <w:rsid w:val="00B105F1"/>
    <w:rsid w:val="00B1067C"/>
    <w:rsid w:val="00B106A4"/>
    <w:rsid w:val="00B110FE"/>
    <w:rsid w:val="00B113D9"/>
    <w:rsid w:val="00B113EB"/>
    <w:rsid w:val="00B11437"/>
    <w:rsid w:val="00B11A24"/>
    <w:rsid w:val="00B11BBE"/>
    <w:rsid w:val="00B11F79"/>
    <w:rsid w:val="00B11FBC"/>
    <w:rsid w:val="00B120DD"/>
    <w:rsid w:val="00B12727"/>
    <w:rsid w:val="00B12791"/>
    <w:rsid w:val="00B128A5"/>
    <w:rsid w:val="00B12A15"/>
    <w:rsid w:val="00B13009"/>
    <w:rsid w:val="00B1322E"/>
    <w:rsid w:val="00B13295"/>
    <w:rsid w:val="00B13696"/>
    <w:rsid w:val="00B13978"/>
    <w:rsid w:val="00B13A32"/>
    <w:rsid w:val="00B13B49"/>
    <w:rsid w:val="00B13BB8"/>
    <w:rsid w:val="00B13DCA"/>
    <w:rsid w:val="00B13ECB"/>
    <w:rsid w:val="00B14324"/>
    <w:rsid w:val="00B14463"/>
    <w:rsid w:val="00B145F3"/>
    <w:rsid w:val="00B146E9"/>
    <w:rsid w:val="00B149E3"/>
    <w:rsid w:val="00B15241"/>
    <w:rsid w:val="00B1528F"/>
    <w:rsid w:val="00B15593"/>
    <w:rsid w:val="00B15DB5"/>
    <w:rsid w:val="00B15FC4"/>
    <w:rsid w:val="00B162CF"/>
    <w:rsid w:val="00B163E8"/>
    <w:rsid w:val="00B16BFE"/>
    <w:rsid w:val="00B17078"/>
    <w:rsid w:val="00B174EE"/>
    <w:rsid w:val="00B1794A"/>
    <w:rsid w:val="00B17AA5"/>
    <w:rsid w:val="00B17CAE"/>
    <w:rsid w:val="00B203E2"/>
    <w:rsid w:val="00B20462"/>
    <w:rsid w:val="00B205A8"/>
    <w:rsid w:val="00B205BF"/>
    <w:rsid w:val="00B206BF"/>
    <w:rsid w:val="00B20726"/>
    <w:rsid w:val="00B2082B"/>
    <w:rsid w:val="00B20887"/>
    <w:rsid w:val="00B208B5"/>
    <w:rsid w:val="00B209EA"/>
    <w:rsid w:val="00B20E27"/>
    <w:rsid w:val="00B2116A"/>
    <w:rsid w:val="00B215A2"/>
    <w:rsid w:val="00B21AC3"/>
    <w:rsid w:val="00B21D9C"/>
    <w:rsid w:val="00B220C4"/>
    <w:rsid w:val="00B2235C"/>
    <w:rsid w:val="00B2241F"/>
    <w:rsid w:val="00B22522"/>
    <w:rsid w:val="00B2263E"/>
    <w:rsid w:val="00B226A3"/>
    <w:rsid w:val="00B22883"/>
    <w:rsid w:val="00B22995"/>
    <w:rsid w:val="00B229BA"/>
    <w:rsid w:val="00B22A75"/>
    <w:rsid w:val="00B22AAC"/>
    <w:rsid w:val="00B22B8F"/>
    <w:rsid w:val="00B22F54"/>
    <w:rsid w:val="00B230BE"/>
    <w:rsid w:val="00B2333D"/>
    <w:rsid w:val="00B23AFA"/>
    <w:rsid w:val="00B2403F"/>
    <w:rsid w:val="00B2414A"/>
    <w:rsid w:val="00B24218"/>
    <w:rsid w:val="00B24750"/>
    <w:rsid w:val="00B247A3"/>
    <w:rsid w:val="00B24987"/>
    <w:rsid w:val="00B24B37"/>
    <w:rsid w:val="00B24DAA"/>
    <w:rsid w:val="00B25788"/>
    <w:rsid w:val="00B2591B"/>
    <w:rsid w:val="00B2592A"/>
    <w:rsid w:val="00B25E52"/>
    <w:rsid w:val="00B25FDC"/>
    <w:rsid w:val="00B263D1"/>
    <w:rsid w:val="00B26484"/>
    <w:rsid w:val="00B26500"/>
    <w:rsid w:val="00B2660F"/>
    <w:rsid w:val="00B26BD1"/>
    <w:rsid w:val="00B27208"/>
    <w:rsid w:val="00B27960"/>
    <w:rsid w:val="00B27DE0"/>
    <w:rsid w:val="00B27F7B"/>
    <w:rsid w:val="00B301E5"/>
    <w:rsid w:val="00B30379"/>
    <w:rsid w:val="00B3063A"/>
    <w:rsid w:val="00B307F4"/>
    <w:rsid w:val="00B3088B"/>
    <w:rsid w:val="00B313F6"/>
    <w:rsid w:val="00B31588"/>
    <w:rsid w:val="00B31686"/>
    <w:rsid w:val="00B316CE"/>
    <w:rsid w:val="00B31888"/>
    <w:rsid w:val="00B31B45"/>
    <w:rsid w:val="00B32004"/>
    <w:rsid w:val="00B324D9"/>
    <w:rsid w:val="00B325A4"/>
    <w:rsid w:val="00B32E13"/>
    <w:rsid w:val="00B32E50"/>
    <w:rsid w:val="00B33180"/>
    <w:rsid w:val="00B339BF"/>
    <w:rsid w:val="00B33B2D"/>
    <w:rsid w:val="00B33BC5"/>
    <w:rsid w:val="00B33D52"/>
    <w:rsid w:val="00B34037"/>
    <w:rsid w:val="00B34104"/>
    <w:rsid w:val="00B34883"/>
    <w:rsid w:val="00B3491C"/>
    <w:rsid w:val="00B34932"/>
    <w:rsid w:val="00B34EB1"/>
    <w:rsid w:val="00B34ED9"/>
    <w:rsid w:val="00B350A7"/>
    <w:rsid w:val="00B3514F"/>
    <w:rsid w:val="00B35371"/>
    <w:rsid w:val="00B35546"/>
    <w:rsid w:val="00B356AF"/>
    <w:rsid w:val="00B35737"/>
    <w:rsid w:val="00B35ADE"/>
    <w:rsid w:val="00B35C16"/>
    <w:rsid w:val="00B35C6F"/>
    <w:rsid w:val="00B35DF1"/>
    <w:rsid w:val="00B35E7B"/>
    <w:rsid w:val="00B3628C"/>
    <w:rsid w:val="00B362C4"/>
    <w:rsid w:val="00B365E6"/>
    <w:rsid w:val="00B36708"/>
    <w:rsid w:val="00B3688E"/>
    <w:rsid w:val="00B36A33"/>
    <w:rsid w:val="00B36BFB"/>
    <w:rsid w:val="00B36CF9"/>
    <w:rsid w:val="00B36D92"/>
    <w:rsid w:val="00B36E67"/>
    <w:rsid w:val="00B36F9F"/>
    <w:rsid w:val="00B37290"/>
    <w:rsid w:val="00B37842"/>
    <w:rsid w:val="00B37AAF"/>
    <w:rsid w:val="00B40131"/>
    <w:rsid w:val="00B401BF"/>
    <w:rsid w:val="00B404F4"/>
    <w:rsid w:val="00B4080E"/>
    <w:rsid w:val="00B40965"/>
    <w:rsid w:val="00B40CAC"/>
    <w:rsid w:val="00B40CB8"/>
    <w:rsid w:val="00B41226"/>
    <w:rsid w:val="00B4146D"/>
    <w:rsid w:val="00B415AE"/>
    <w:rsid w:val="00B41A3C"/>
    <w:rsid w:val="00B41CF4"/>
    <w:rsid w:val="00B41F70"/>
    <w:rsid w:val="00B42764"/>
    <w:rsid w:val="00B4295D"/>
    <w:rsid w:val="00B42A1B"/>
    <w:rsid w:val="00B42B04"/>
    <w:rsid w:val="00B42B99"/>
    <w:rsid w:val="00B42BA0"/>
    <w:rsid w:val="00B42BBC"/>
    <w:rsid w:val="00B42D79"/>
    <w:rsid w:val="00B42EC6"/>
    <w:rsid w:val="00B43094"/>
    <w:rsid w:val="00B4309F"/>
    <w:rsid w:val="00B43561"/>
    <w:rsid w:val="00B435E5"/>
    <w:rsid w:val="00B43782"/>
    <w:rsid w:val="00B43835"/>
    <w:rsid w:val="00B43990"/>
    <w:rsid w:val="00B43C95"/>
    <w:rsid w:val="00B44181"/>
    <w:rsid w:val="00B4506C"/>
    <w:rsid w:val="00B45D2A"/>
    <w:rsid w:val="00B45D4B"/>
    <w:rsid w:val="00B46178"/>
    <w:rsid w:val="00B463A7"/>
    <w:rsid w:val="00B463D4"/>
    <w:rsid w:val="00B4658A"/>
    <w:rsid w:val="00B465BC"/>
    <w:rsid w:val="00B465EE"/>
    <w:rsid w:val="00B46C61"/>
    <w:rsid w:val="00B46CDD"/>
    <w:rsid w:val="00B47080"/>
    <w:rsid w:val="00B4747D"/>
    <w:rsid w:val="00B47533"/>
    <w:rsid w:val="00B478C0"/>
    <w:rsid w:val="00B47F49"/>
    <w:rsid w:val="00B50709"/>
    <w:rsid w:val="00B50A05"/>
    <w:rsid w:val="00B50A29"/>
    <w:rsid w:val="00B50D21"/>
    <w:rsid w:val="00B50D75"/>
    <w:rsid w:val="00B51319"/>
    <w:rsid w:val="00B513A7"/>
    <w:rsid w:val="00B5199D"/>
    <w:rsid w:val="00B519D7"/>
    <w:rsid w:val="00B51B02"/>
    <w:rsid w:val="00B51B19"/>
    <w:rsid w:val="00B51BA3"/>
    <w:rsid w:val="00B51C29"/>
    <w:rsid w:val="00B51F9C"/>
    <w:rsid w:val="00B5213E"/>
    <w:rsid w:val="00B52655"/>
    <w:rsid w:val="00B52B4C"/>
    <w:rsid w:val="00B52E17"/>
    <w:rsid w:val="00B52F3F"/>
    <w:rsid w:val="00B53AC6"/>
    <w:rsid w:val="00B53D51"/>
    <w:rsid w:val="00B53DA8"/>
    <w:rsid w:val="00B541D0"/>
    <w:rsid w:val="00B5421B"/>
    <w:rsid w:val="00B54301"/>
    <w:rsid w:val="00B54773"/>
    <w:rsid w:val="00B54860"/>
    <w:rsid w:val="00B54875"/>
    <w:rsid w:val="00B548A6"/>
    <w:rsid w:val="00B548DA"/>
    <w:rsid w:val="00B5499A"/>
    <w:rsid w:val="00B54A0B"/>
    <w:rsid w:val="00B54AE7"/>
    <w:rsid w:val="00B550E2"/>
    <w:rsid w:val="00B55183"/>
    <w:rsid w:val="00B556F2"/>
    <w:rsid w:val="00B55924"/>
    <w:rsid w:val="00B55A7D"/>
    <w:rsid w:val="00B55E5E"/>
    <w:rsid w:val="00B56181"/>
    <w:rsid w:val="00B56389"/>
    <w:rsid w:val="00B5684C"/>
    <w:rsid w:val="00B56B48"/>
    <w:rsid w:val="00B56B98"/>
    <w:rsid w:val="00B56F2A"/>
    <w:rsid w:val="00B57078"/>
    <w:rsid w:val="00B571A0"/>
    <w:rsid w:val="00B572A3"/>
    <w:rsid w:val="00B57555"/>
    <w:rsid w:val="00B57592"/>
    <w:rsid w:val="00B576B3"/>
    <w:rsid w:val="00B57D2D"/>
    <w:rsid w:val="00B57D51"/>
    <w:rsid w:val="00B57EB8"/>
    <w:rsid w:val="00B6016A"/>
    <w:rsid w:val="00B603AE"/>
    <w:rsid w:val="00B60588"/>
    <w:rsid w:val="00B60634"/>
    <w:rsid w:val="00B606D4"/>
    <w:rsid w:val="00B61151"/>
    <w:rsid w:val="00B6149F"/>
    <w:rsid w:val="00B619C4"/>
    <w:rsid w:val="00B61D70"/>
    <w:rsid w:val="00B61E36"/>
    <w:rsid w:val="00B61E5E"/>
    <w:rsid w:val="00B61F13"/>
    <w:rsid w:val="00B61F21"/>
    <w:rsid w:val="00B61FF4"/>
    <w:rsid w:val="00B621A8"/>
    <w:rsid w:val="00B621DA"/>
    <w:rsid w:val="00B6284E"/>
    <w:rsid w:val="00B628DA"/>
    <w:rsid w:val="00B6290F"/>
    <w:rsid w:val="00B62AE5"/>
    <w:rsid w:val="00B62B1B"/>
    <w:rsid w:val="00B62C5F"/>
    <w:rsid w:val="00B62D69"/>
    <w:rsid w:val="00B62F8F"/>
    <w:rsid w:val="00B632D3"/>
    <w:rsid w:val="00B633EA"/>
    <w:rsid w:val="00B637EC"/>
    <w:rsid w:val="00B63910"/>
    <w:rsid w:val="00B63AEA"/>
    <w:rsid w:val="00B63E10"/>
    <w:rsid w:val="00B64094"/>
    <w:rsid w:val="00B646C8"/>
    <w:rsid w:val="00B647F2"/>
    <w:rsid w:val="00B64AE2"/>
    <w:rsid w:val="00B64AF1"/>
    <w:rsid w:val="00B64B19"/>
    <w:rsid w:val="00B64C7D"/>
    <w:rsid w:val="00B64DF5"/>
    <w:rsid w:val="00B650F3"/>
    <w:rsid w:val="00B652CB"/>
    <w:rsid w:val="00B654DB"/>
    <w:rsid w:val="00B65869"/>
    <w:rsid w:val="00B65A74"/>
    <w:rsid w:val="00B65C14"/>
    <w:rsid w:val="00B65F04"/>
    <w:rsid w:val="00B661C2"/>
    <w:rsid w:val="00B66249"/>
    <w:rsid w:val="00B662A7"/>
    <w:rsid w:val="00B6637F"/>
    <w:rsid w:val="00B66456"/>
    <w:rsid w:val="00B66530"/>
    <w:rsid w:val="00B666C5"/>
    <w:rsid w:val="00B66746"/>
    <w:rsid w:val="00B66B2D"/>
    <w:rsid w:val="00B66C54"/>
    <w:rsid w:val="00B66DF2"/>
    <w:rsid w:val="00B67025"/>
    <w:rsid w:val="00B67055"/>
    <w:rsid w:val="00B67208"/>
    <w:rsid w:val="00B672F4"/>
    <w:rsid w:val="00B67783"/>
    <w:rsid w:val="00B67DEC"/>
    <w:rsid w:val="00B700FA"/>
    <w:rsid w:val="00B705A4"/>
    <w:rsid w:val="00B705F3"/>
    <w:rsid w:val="00B7063C"/>
    <w:rsid w:val="00B70963"/>
    <w:rsid w:val="00B70AC1"/>
    <w:rsid w:val="00B70F8C"/>
    <w:rsid w:val="00B7114A"/>
    <w:rsid w:val="00B71233"/>
    <w:rsid w:val="00B71394"/>
    <w:rsid w:val="00B71698"/>
    <w:rsid w:val="00B716F9"/>
    <w:rsid w:val="00B71762"/>
    <w:rsid w:val="00B7187B"/>
    <w:rsid w:val="00B7197E"/>
    <w:rsid w:val="00B719F0"/>
    <w:rsid w:val="00B71B58"/>
    <w:rsid w:val="00B71C79"/>
    <w:rsid w:val="00B71F3A"/>
    <w:rsid w:val="00B72203"/>
    <w:rsid w:val="00B7236A"/>
    <w:rsid w:val="00B72776"/>
    <w:rsid w:val="00B72D3E"/>
    <w:rsid w:val="00B72E54"/>
    <w:rsid w:val="00B72FB5"/>
    <w:rsid w:val="00B73149"/>
    <w:rsid w:val="00B73467"/>
    <w:rsid w:val="00B7352B"/>
    <w:rsid w:val="00B7366E"/>
    <w:rsid w:val="00B73702"/>
    <w:rsid w:val="00B73C10"/>
    <w:rsid w:val="00B7404C"/>
    <w:rsid w:val="00B7412B"/>
    <w:rsid w:val="00B742D3"/>
    <w:rsid w:val="00B7446E"/>
    <w:rsid w:val="00B744DC"/>
    <w:rsid w:val="00B7462A"/>
    <w:rsid w:val="00B746F2"/>
    <w:rsid w:val="00B74868"/>
    <w:rsid w:val="00B74C58"/>
    <w:rsid w:val="00B74FD1"/>
    <w:rsid w:val="00B750FA"/>
    <w:rsid w:val="00B75191"/>
    <w:rsid w:val="00B75359"/>
    <w:rsid w:val="00B754DA"/>
    <w:rsid w:val="00B757B3"/>
    <w:rsid w:val="00B75924"/>
    <w:rsid w:val="00B759C2"/>
    <w:rsid w:val="00B75C53"/>
    <w:rsid w:val="00B75F4C"/>
    <w:rsid w:val="00B7602A"/>
    <w:rsid w:val="00B761C8"/>
    <w:rsid w:val="00B7625F"/>
    <w:rsid w:val="00B763A7"/>
    <w:rsid w:val="00B76481"/>
    <w:rsid w:val="00B76854"/>
    <w:rsid w:val="00B7695E"/>
    <w:rsid w:val="00B76D3B"/>
    <w:rsid w:val="00B76E86"/>
    <w:rsid w:val="00B76F64"/>
    <w:rsid w:val="00B7721B"/>
    <w:rsid w:val="00B77B63"/>
    <w:rsid w:val="00B8083D"/>
    <w:rsid w:val="00B809B3"/>
    <w:rsid w:val="00B80B92"/>
    <w:rsid w:val="00B80CA5"/>
    <w:rsid w:val="00B80CD5"/>
    <w:rsid w:val="00B81591"/>
    <w:rsid w:val="00B81A1D"/>
    <w:rsid w:val="00B81CC9"/>
    <w:rsid w:val="00B81E53"/>
    <w:rsid w:val="00B822D7"/>
    <w:rsid w:val="00B82457"/>
    <w:rsid w:val="00B82611"/>
    <w:rsid w:val="00B826E9"/>
    <w:rsid w:val="00B8281E"/>
    <w:rsid w:val="00B82C81"/>
    <w:rsid w:val="00B8307A"/>
    <w:rsid w:val="00B83177"/>
    <w:rsid w:val="00B835F1"/>
    <w:rsid w:val="00B83A27"/>
    <w:rsid w:val="00B83DA1"/>
    <w:rsid w:val="00B83DFA"/>
    <w:rsid w:val="00B83EDF"/>
    <w:rsid w:val="00B84005"/>
    <w:rsid w:val="00B843AD"/>
    <w:rsid w:val="00B84484"/>
    <w:rsid w:val="00B847CC"/>
    <w:rsid w:val="00B84BCB"/>
    <w:rsid w:val="00B84EA5"/>
    <w:rsid w:val="00B85713"/>
    <w:rsid w:val="00B85729"/>
    <w:rsid w:val="00B858F4"/>
    <w:rsid w:val="00B85A90"/>
    <w:rsid w:val="00B85AB8"/>
    <w:rsid w:val="00B85D65"/>
    <w:rsid w:val="00B85FEA"/>
    <w:rsid w:val="00B86189"/>
    <w:rsid w:val="00B86979"/>
    <w:rsid w:val="00B869F0"/>
    <w:rsid w:val="00B86C1D"/>
    <w:rsid w:val="00B86C40"/>
    <w:rsid w:val="00B86EB9"/>
    <w:rsid w:val="00B871C3"/>
    <w:rsid w:val="00B872D0"/>
    <w:rsid w:val="00B877B3"/>
    <w:rsid w:val="00B87FCE"/>
    <w:rsid w:val="00B9037A"/>
    <w:rsid w:val="00B90391"/>
    <w:rsid w:val="00B9047B"/>
    <w:rsid w:val="00B90598"/>
    <w:rsid w:val="00B907FA"/>
    <w:rsid w:val="00B9095D"/>
    <w:rsid w:val="00B90B62"/>
    <w:rsid w:val="00B90D22"/>
    <w:rsid w:val="00B90ED8"/>
    <w:rsid w:val="00B90F8D"/>
    <w:rsid w:val="00B91007"/>
    <w:rsid w:val="00B916B5"/>
    <w:rsid w:val="00B917B6"/>
    <w:rsid w:val="00B917C9"/>
    <w:rsid w:val="00B91DDD"/>
    <w:rsid w:val="00B91EB5"/>
    <w:rsid w:val="00B925D9"/>
    <w:rsid w:val="00B92BFE"/>
    <w:rsid w:val="00B92EF3"/>
    <w:rsid w:val="00B9374C"/>
    <w:rsid w:val="00B93784"/>
    <w:rsid w:val="00B93853"/>
    <w:rsid w:val="00B93F28"/>
    <w:rsid w:val="00B948AC"/>
    <w:rsid w:val="00B94A72"/>
    <w:rsid w:val="00B94BAD"/>
    <w:rsid w:val="00B94D31"/>
    <w:rsid w:val="00B94D7C"/>
    <w:rsid w:val="00B94E13"/>
    <w:rsid w:val="00B94FCE"/>
    <w:rsid w:val="00B95068"/>
    <w:rsid w:val="00B95225"/>
    <w:rsid w:val="00B9557A"/>
    <w:rsid w:val="00B959ED"/>
    <w:rsid w:val="00B95C54"/>
    <w:rsid w:val="00B95D2C"/>
    <w:rsid w:val="00B95D47"/>
    <w:rsid w:val="00B95E39"/>
    <w:rsid w:val="00B95F9B"/>
    <w:rsid w:val="00B96161"/>
    <w:rsid w:val="00B96196"/>
    <w:rsid w:val="00B962C3"/>
    <w:rsid w:val="00B964BB"/>
    <w:rsid w:val="00B96546"/>
    <w:rsid w:val="00B96838"/>
    <w:rsid w:val="00B96995"/>
    <w:rsid w:val="00B96B94"/>
    <w:rsid w:val="00B96F64"/>
    <w:rsid w:val="00B97016"/>
    <w:rsid w:val="00B970EC"/>
    <w:rsid w:val="00B97116"/>
    <w:rsid w:val="00B9719A"/>
    <w:rsid w:val="00B97251"/>
    <w:rsid w:val="00B97635"/>
    <w:rsid w:val="00B9777D"/>
    <w:rsid w:val="00B979DB"/>
    <w:rsid w:val="00B97BB2"/>
    <w:rsid w:val="00B97E7E"/>
    <w:rsid w:val="00B97E8C"/>
    <w:rsid w:val="00BA0066"/>
    <w:rsid w:val="00BA106D"/>
    <w:rsid w:val="00BA1A1B"/>
    <w:rsid w:val="00BA1C44"/>
    <w:rsid w:val="00BA1C5B"/>
    <w:rsid w:val="00BA1CC6"/>
    <w:rsid w:val="00BA20B1"/>
    <w:rsid w:val="00BA2228"/>
    <w:rsid w:val="00BA2352"/>
    <w:rsid w:val="00BA2373"/>
    <w:rsid w:val="00BA24E7"/>
    <w:rsid w:val="00BA2541"/>
    <w:rsid w:val="00BA2675"/>
    <w:rsid w:val="00BA26D5"/>
    <w:rsid w:val="00BA2941"/>
    <w:rsid w:val="00BA29A3"/>
    <w:rsid w:val="00BA2AC8"/>
    <w:rsid w:val="00BA34BA"/>
    <w:rsid w:val="00BA366C"/>
    <w:rsid w:val="00BA43C6"/>
    <w:rsid w:val="00BA442C"/>
    <w:rsid w:val="00BA4BEB"/>
    <w:rsid w:val="00BA4C6C"/>
    <w:rsid w:val="00BA54A8"/>
    <w:rsid w:val="00BA554D"/>
    <w:rsid w:val="00BA57E1"/>
    <w:rsid w:val="00BA57E5"/>
    <w:rsid w:val="00BA58F8"/>
    <w:rsid w:val="00BA597D"/>
    <w:rsid w:val="00BA59C3"/>
    <w:rsid w:val="00BA5AEB"/>
    <w:rsid w:val="00BA5C39"/>
    <w:rsid w:val="00BA5D88"/>
    <w:rsid w:val="00BA5E78"/>
    <w:rsid w:val="00BA6149"/>
    <w:rsid w:val="00BA616B"/>
    <w:rsid w:val="00BA6366"/>
    <w:rsid w:val="00BA64F0"/>
    <w:rsid w:val="00BA64F8"/>
    <w:rsid w:val="00BA69B4"/>
    <w:rsid w:val="00BA6DA8"/>
    <w:rsid w:val="00BA6EFD"/>
    <w:rsid w:val="00BA74B7"/>
    <w:rsid w:val="00BA7958"/>
    <w:rsid w:val="00BA7A6C"/>
    <w:rsid w:val="00BA7EB0"/>
    <w:rsid w:val="00BB0020"/>
    <w:rsid w:val="00BB0148"/>
    <w:rsid w:val="00BB0297"/>
    <w:rsid w:val="00BB09C0"/>
    <w:rsid w:val="00BB0A73"/>
    <w:rsid w:val="00BB0F8F"/>
    <w:rsid w:val="00BB14C0"/>
    <w:rsid w:val="00BB1A5D"/>
    <w:rsid w:val="00BB1EBC"/>
    <w:rsid w:val="00BB21A9"/>
    <w:rsid w:val="00BB22F2"/>
    <w:rsid w:val="00BB23E4"/>
    <w:rsid w:val="00BB24B7"/>
    <w:rsid w:val="00BB3142"/>
    <w:rsid w:val="00BB321E"/>
    <w:rsid w:val="00BB328D"/>
    <w:rsid w:val="00BB32D7"/>
    <w:rsid w:val="00BB36B5"/>
    <w:rsid w:val="00BB3869"/>
    <w:rsid w:val="00BB38B2"/>
    <w:rsid w:val="00BB3C12"/>
    <w:rsid w:val="00BB3CB2"/>
    <w:rsid w:val="00BB3F95"/>
    <w:rsid w:val="00BB4345"/>
    <w:rsid w:val="00BB45E3"/>
    <w:rsid w:val="00BB482E"/>
    <w:rsid w:val="00BB487D"/>
    <w:rsid w:val="00BB49BD"/>
    <w:rsid w:val="00BB4D1A"/>
    <w:rsid w:val="00BB4D32"/>
    <w:rsid w:val="00BB4EE6"/>
    <w:rsid w:val="00BB4FBE"/>
    <w:rsid w:val="00BB5049"/>
    <w:rsid w:val="00BB553B"/>
    <w:rsid w:val="00BB56F1"/>
    <w:rsid w:val="00BB5986"/>
    <w:rsid w:val="00BB5D54"/>
    <w:rsid w:val="00BB65D4"/>
    <w:rsid w:val="00BB6D3B"/>
    <w:rsid w:val="00BB6D4B"/>
    <w:rsid w:val="00BB6E9D"/>
    <w:rsid w:val="00BB729F"/>
    <w:rsid w:val="00BB7487"/>
    <w:rsid w:val="00BB74DA"/>
    <w:rsid w:val="00BB770A"/>
    <w:rsid w:val="00BB7ACA"/>
    <w:rsid w:val="00BB7BE7"/>
    <w:rsid w:val="00BB7F4E"/>
    <w:rsid w:val="00BB7FDE"/>
    <w:rsid w:val="00BC0057"/>
    <w:rsid w:val="00BC0100"/>
    <w:rsid w:val="00BC0154"/>
    <w:rsid w:val="00BC0209"/>
    <w:rsid w:val="00BC048D"/>
    <w:rsid w:val="00BC0558"/>
    <w:rsid w:val="00BC1096"/>
    <w:rsid w:val="00BC131B"/>
    <w:rsid w:val="00BC14AF"/>
    <w:rsid w:val="00BC16CE"/>
    <w:rsid w:val="00BC1BA8"/>
    <w:rsid w:val="00BC1DC9"/>
    <w:rsid w:val="00BC1E63"/>
    <w:rsid w:val="00BC2226"/>
    <w:rsid w:val="00BC2279"/>
    <w:rsid w:val="00BC2700"/>
    <w:rsid w:val="00BC292B"/>
    <w:rsid w:val="00BC2939"/>
    <w:rsid w:val="00BC29AE"/>
    <w:rsid w:val="00BC2B6A"/>
    <w:rsid w:val="00BC31F9"/>
    <w:rsid w:val="00BC32B4"/>
    <w:rsid w:val="00BC3E23"/>
    <w:rsid w:val="00BC3F6E"/>
    <w:rsid w:val="00BC446C"/>
    <w:rsid w:val="00BC4918"/>
    <w:rsid w:val="00BC4A63"/>
    <w:rsid w:val="00BC4E70"/>
    <w:rsid w:val="00BC4F1E"/>
    <w:rsid w:val="00BC53FC"/>
    <w:rsid w:val="00BC5439"/>
    <w:rsid w:val="00BC5867"/>
    <w:rsid w:val="00BC5AEB"/>
    <w:rsid w:val="00BC5F56"/>
    <w:rsid w:val="00BC6132"/>
    <w:rsid w:val="00BC62A0"/>
    <w:rsid w:val="00BC6453"/>
    <w:rsid w:val="00BC657B"/>
    <w:rsid w:val="00BC6661"/>
    <w:rsid w:val="00BC6E2B"/>
    <w:rsid w:val="00BC7453"/>
    <w:rsid w:val="00BC7463"/>
    <w:rsid w:val="00BC74F1"/>
    <w:rsid w:val="00BC789B"/>
    <w:rsid w:val="00BC7C60"/>
    <w:rsid w:val="00BD09EC"/>
    <w:rsid w:val="00BD0A39"/>
    <w:rsid w:val="00BD0F24"/>
    <w:rsid w:val="00BD0F30"/>
    <w:rsid w:val="00BD120C"/>
    <w:rsid w:val="00BD1255"/>
    <w:rsid w:val="00BD126A"/>
    <w:rsid w:val="00BD1391"/>
    <w:rsid w:val="00BD14B0"/>
    <w:rsid w:val="00BD1782"/>
    <w:rsid w:val="00BD1A4F"/>
    <w:rsid w:val="00BD1CDE"/>
    <w:rsid w:val="00BD2211"/>
    <w:rsid w:val="00BD22EB"/>
    <w:rsid w:val="00BD248E"/>
    <w:rsid w:val="00BD25A9"/>
    <w:rsid w:val="00BD2DB3"/>
    <w:rsid w:val="00BD2FF8"/>
    <w:rsid w:val="00BD3ABC"/>
    <w:rsid w:val="00BD3C80"/>
    <w:rsid w:val="00BD3CA0"/>
    <w:rsid w:val="00BD3E0B"/>
    <w:rsid w:val="00BD405B"/>
    <w:rsid w:val="00BD4076"/>
    <w:rsid w:val="00BD4305"/>
    <w:rsid w:val="00BD454B"/>
    <w:rsid w:val="00BD461D"/>
    <w:rsid w:val="00BD4713"/>
    <w:rsid w:val="00BD4A19"/>
    <w:rsid w:val="00BD4B51"/>
    <w:rsid w:val="00BD4C28"/>
    <w:rsid w:val="00BD4D18"/>
    <w:rsid w:val="00BD4F79"/>
    <w:rsid w:val="00BD5074"/>
    <w:rsid w:val="00BD50B8"/>
    <w:rsid w:val="00BD5108"/>
    <w:rsid w:val="00BD527D"/>
    <w:rsid w:val="00BD5C63"/>
    <w:rsid w:val="00BD602F"/>
    <w:rsid w:val="00BD6034"/>
    <w:rsid w:val="00BD6185"/>
    <w:rsid w:val="00BD620D"/>
    <w:rsid w:val="00BD6551"/>
    <w:rsid w:val="00BD67EF"/>
    <w:rsid w:val="00BD692E"/>
    <w:rsid w:val="00BD6939"/>
    <w:rsid w:val="00BD6A5C"/>
    <w:rsid w:val="00BD6B76"/>
    <w:rsid w:val="00BD6D6B"/>
    <w:rsid w:val="00BD6E5E"/>
    <w:rsid w:val="00BD7535"/>
    <w:rsid w:val="00BD7592"/>
    <w:rsid w:val="00BD770E"/>
    <w:rsid w:val="00BD793F"/>
    <w:rsid w:val="00BD79AB"/>
    <w:rsid w:val="00BD7BDE"/>
    <w:rsid w:val="00BD7D0B"/>
    <w:rsid w:val="00BD7D81"/>
    <w:rsid w:val="00BE0287"/>
    <w:rsid w:val="00BE0297"/>
    <w:rsid w:val="00BE07E6"/>
    <w:rsid w:val="00BE082E"/>
    <w:rsid w:val="00BE0E2D"/>
    <w:rsid w:val="00BE1492"/>
    <w:rsid w:val="00BE15C3"/>
    <w:rsid w:val="00BE171D"/>
    <w:rsid w:val="00BE1E7A"/>
    <w:rsid w:val="00BE205B"/>
    <w:rsid w:val="00BE2AD4"/>
    <w:rsid w:val="00BE31C2"/>
    <w:rsid w:val="00BE3358"/>
    <w:rsid w:val="00BE363E"/>
    <w:rsid w:val="00BE391A"/>
    <w:rsid w:val="00BE3C7B"/>
    <w:rsid w:val="00BE3CF1"/>
    <w:rsid w:val="00BE3D8C"/>
    <w:rsid w:val="00BE3DDF"/>
    <w:rsid w:val="00BE3F16"/>
    <w:rsid w:val="00BE3F72"/>
    <w:rsid w:val="00BE448B"/>
    <w:rsid w:val="00BE45FF"/>
    <w:rsid w:val="00BE491D"/>
    <w:rsid w:val="00BE4946"/>
    <w:rsid w:val="00BE587D"/>
    <w:rsid w:val="00BE5BFD"/>
    <w:rsid w:val="00BE5DE9"/>
    <w:rsid w:val="00BE5E9B"/>
    <w:rsid w:val="00BE6326"/>
    <w:rsid w:val="00BE65F4"/>
    <w:rsid w:val="00BE66AA"/>
    <w:rsid w:val="00BE66FE"/>
    <w:rsid w:val="00BE670D"/>
    <w:rsid w:val="00BE68ED"/>
    <w:rsid w:val="00BE6B6B"/>
    <w:rsid w:val="00BE6BAF"/>
    <w:rsid w:val="00BE6D23"/>
    <w:rsid w:val="00BE6EE7"/>
    <w:rsid w:val="00BE7029"/>
    <w:rsid w:val="00BE7653"/>
    <w:rsid w:val="00BE7697"/>
    <w:rsid w:val="00BE77A1"/>
    <w:rsid w:val="00BE77C7"/>
    <w:rsid w:val="00BE77E1"/>
    <w:rsid w:val="00BE7BFB"/>
    <w:rsid w:val="00BE7D39"/>
    <w:rsid w:val="00BE7F15"/>
    <w:rsid w:val="00BF0119"/>
    <w:rsid w:val="00BF01DD"/>
    <w:rsid w:val="00BF021B"/>
    <w:rsid w:val="00BF0514"/>
    <w:rsid w:val="00BF0632"/>
    <w:rsid w:val="00BF07EA"/>
    <w:rsid w:val="00BF0D0F"/>
    <w:rsid w:val="00BF0DCC"/>
    <w:rsid w:val="00BF0E7B"/>
    <w:rsid w:val="00BF1281"/>
    <w:rsid w:val="00BF1367"/>
    <w:rsid w:val="00BF141D"/>
    <w:rsid w:val="00BF1458"/>
    <w:rsid w:val="00BF16C6"/>
    <w:rsid w:val="00BF17A5"/>
    <w:rsid w:val="00BF198F"/>
    <w:rsid w:val="00BF1CA4"/>
    <w:rsid w:val="00BF22CD"/>
    <w:rsid w:val="00BF2854"/>
    <w:rsid w:val="00BF2988"/>
    <w:rsid w:val="00BF2E90"/>
    <w:rsid w:val="00BF34EE"/>
    <w:rsid w:val="00BF353D"/>
    <w:rsid w:val="00BF361F"/>
    <w:rsid w:val="00BF3655"/>
    <w:rsid w:val="00BF37E8"/>
    <w:rsid w:val="00BF3896"/>
    <w:rsid w:val="00BF3922"/>
    <w:rsid w:val="00BF392C"/>
    <w:rsid w:val="00BF3A86"/>
    <w:rsid w:val="00BF3CAB"/>
    <w:rsid w:val="00BF3D1D"/>
    <w:rsid w:val="00BF3D8F"/>
    <w:rsid w:val="00BF40C2"/>
    <w:rsid w:val="00BF41D4"/>
    <w:rsid w:val="00BF497F"/>
    <w:rsid w:val="00BF4B07"/>
    <w:rsid w:val="00BF4B80"/>
    <w:rsid w:val="00BF4BA5"/>
    <w:rsid w:val="00BF4C90"/>
    <w:rsid w:val="00BF4FA1"/>
    <w:rsid w:val="00BF56BA"/>
    <w:rsid w:val="00BF58A4"/>
    <w:rsid w:val="00BF593C"/>
    <w:rsid w:val="00BF5AB8"/>
    <w:rsid w:val="00BF5B04"/>
    <w:rsid w:val="00BF5B67"/>
    <w:rsid w:val="00BF5ECE"/>
    <w:rsid w:val="00BF676C"/>
    <w:rsid w:val="00BF68E8"/>
    <w:rsid w:val="00BF7002"/>
    <w:rsid w:val="00BF7266"/>
    <w:rsid w:val="00BF72B8"/>
    <w:rsid w:val="00BF74F6"/>
    <w:rsid w:val="00BF7649"/>
    <w:rsid w:val="00BF770F"/>
    <w:rsid w:val="00BF7A73"/>
    <w:rsid w:val="00BF7DDE"/>
    <w:rsid w:val="00BF7F43"/>
    <w:rsid w:val="00C00377"/>
    <w:rsid w:val="00C00380"/>
    <w:rsid w:val="00C0053A"/>
    <w:rsid w:val="00C0059C"/>
    <w:rsid w:val="00C006F9"/>
    <w:rsid w:val="00C007C2"/>
    <w:rsid w:val="00C00939"/>
    <w:rsid w:val="00C009FD"/>
    <w:rsid w:val="00C00AFE"/>
    <w:rsid w:val="00C00BC4"/>
    <w:rsid w:val="00C00D9A"/>
    <w:rsid w:val="00C01D23"/>
    <w:rsid w:val="00C01F66"/>
    <w:rsid w:val="00C020BC"/>
    <w:rsid w:val="00C0227A"/>
    <w:rsid w:val="00C02454"/>
    <w:rsid w:val="00C02640"/>
    <w:rsid w:val="00C02E1F"/>
    <w:rsid w:val="00C02E3C"/>
    <w:rsid w:val="00C0304C"/>
    <w:rsid w:val="00C03477"/>
    <w:rsid w:val="00C03699"/>
    <w:rsid w:val="00C036CD"/>
    <w:rsid w:val="00C03A15"/>
    <w:rsid w:val="00C03B22"/>
    <w:rsid w:val="00C03BF3"/>
    <w:rsid w:val="00C03C54"/>
    <w:rsid w:val="00C03F16"/>
    <w:rsid w:val="00C03F4D"/>
    <w:rsid w:val="00C03F8D"/>
    <w:rsid w:val="00C041AC"/>
    <w:rsid w:val="00C04666"/>
    <w:rsid w:val="00C04EC2"/>
    <w:rsid w:val="00C0526A"/>
    <w:rsid w:val="00C05726"/>
    <w:rsid w:val="00C058B6"/>
    <w:rsid w:val="00C061E7"/>
    <w:rsid w:val="00C06296"/>
    <w:rsid w:val="00C06355"/>
    <w:rsid w:val="00C06709"/>
    <w:rsid w:val="00C06CA1"/>
    <w:rsid w:val="00C06D40"/>
    <w:rsid w:val="00C06D63"/>
    <w:rsid w:val="00C07055"/>
    <w:rsid w:val="00C071F4"/>
    <w:rsid w:val="00C07231"/>
    <w:rsid w:val="00C073FB"/>
    <w:rsid w:val="00C075BE"/>
    <w:rsid w:val="00C077F3"/>
    <w:rsid w:val="00C07911"/>
    <w:rsid w:val="00C07D67"/>
    <w:rsid w:val="00C10293"/>
    <w:rsid w:val="00C10889"/>
    <w:rsid w:val="00C10E4D"/>
    <w:rsid w:val="00C111EE"/>
    <w:rsid w:val="00C112A5"/>
    <w:rsid w:val="00C1137C"/>
    <w:rsid w:val="00C11508"/>
    <w:rsid w:val="00C116ED"/>
    <w:rsid w:val="00C117A2"/>
    <w:rsid w:val="00C117C5"/>
    <w:rsid w:val="00C119B3"/>
    <w:rsid w:val="00C119D8"/>
    <w:rsid w:val="00C119F3"/>
    <w:rsid w:val="00C11C50"/>
    <w:rsid w:val="00C11CBA"/>
    <w:rsid w:val="00C11FBF"/>
    <w:rsid w:val="00C12018"/>
    <w:rsid w:val="00C12114"/>
    <w:rsid w:val="00C126B8"/>
    <w:rsid w:val="00C13315"/>
    <w:rsid w:val="00C13504"/>
    <w:rsid w:val="00C135B1"/>
    <w:rsid w:val="00C135D4"/>
    <w:rsid w:val="00C13626"/>
    <w:rsid w:val="00C136BA"/>
    <w:rsid w:val="00C137AA"/>
    <w:rsid w:val="00C13997"/>
    <w:rsid w:val="00C13E45"/>
    <w:rsid w:val="00C13F23"/>
    <w:rsid w:val="00C140AD"/>
    <w:rsid w:val="00C14240"/>
    <w:rsid w:val="00C1448F"/>
    <w:rsid w:val="00C1473E"/>
    <w:rsid w:val="00C147B5"/>
    <w:rsid w:val="00C149BD"/>
    <w:rsid w:val="00C14BB6"/>
    <w:rsid w:val="00C14F62"/>
    <w:rsid w:val="00C1502E"/>
    <w:rsid w:val="00C15183"/>
    <w:rsid w:val="00C152E3"/>
    <w:rsid w:val="00C1539E"/>
    <w:rsid w:val="00C153E9"/>
    <w:rsid w:val="00C1552B"/>
    <w:rsid w:val="00C15956"/>
    <w:rsid w:val="00C16600"/>
    <w:rsid w:val="00C1698D"/>
    <w:rsid w:val="00C16AAA"/>
    <w:rsid w:val="00C16CEA"/>
    <w:rsid w:val="00C16E7C"/>
    <w:rsid w:val="00C16EAE"/>
    <w:rsid w:val="00C16FFA"/>
    <w:rsid w:val="00C1701C"/>
    <w:rsid w:val="00C1728F"/>
    <w:rsid w:val="00C17680"/>
    <w:rsid w:val="00C17A0A"/>
    <w:rsid w:val="00C17ADA"/>
    <w:rsid w:val="00C17F09"/>
    <w:rsid w:val="00C201C8"/>
    <w:rsid w:val="00C2020B"/>
    <w:rsid w:val="00C20A17"/>
    <w:rsid w:val="00C20C2E"/>
    <w:rsid w:val="00C20CDB"/>
    <w:rsid w:val="00C21287"/>
    <w:rsid w:val="00C212FE"/>
    <w:rsid w:val="00C21339"/>
    <w:rsid w:val="00C2177A"/>
    <w:rsid w:val="00C217B6"/>
    <w:rsid w:val="00C21836"/>
    <w:rsid w:val="00C21930"/>
    <w:rsid w:val="00C21A0D"/>
    <w:rsid w:val="00C21B54"/>
    <w:rsid w:val="00C21E20"/>
    <w:rsid w:val="00C21E49"/>
    <w:rsid w:val="00C2239C"/>
    <w:rsid w:val="00C224A6"/>
    <w:rsid w:val="00C2253F"/>
    <w:rsid w:val="00C2255E"/>
    <w:rsid w:val="00C22AFB"/>
    <w:rsid w:val="00C22B82"/>
    <w:rsid w:val="00C22D1C"/>
    <w:rsid w:val="00C22D92"/>
    <w:rsid w:val="00C22EEE"/>
    <w:rsid w:val="00C22F7D"/>
    <w:rsid w:val="00C230B3"/>
    <w:rsid w:val="00C231A8"/>
    <w:rsid w:val="00C233DE"/>
    <w:rsid w:val="00C237AF"/>
    <w:rsid w:val="00C238C0"/>
    <w:rsid w:val="00C23AAB"/>
    <w:rsid w:val="00C23D4A"/>
    <w:rsid w:val="00C240B0"/>
    <w:rsid w:val="00C2425E"/>
    <w:rsid w:val="00C2438B"/>
    <w:rsid w:val="00C24568"/>
    <w:rsid w:val="00C2458A"/>
    <w:rsid w:val="00C24D24"/>
    <w:rsid w:val="00C24EDD"/>
    <w:rsid w:val="00C25057"/>
    <w:rsid w:val="00C25059"/>
    <w:rsid w:val="00C2520F"/>
    <w:rsid w:val="00C25B42"/>
    <w:rsid w:val="00C25CA8"/>
    <w:rsid w:val="00C25D34"/>
    <w:rsid w:val="00C25EE9"/>
    <w:rsid w:val="00C261B8"/>
    <w:rsid w:val="00C263A5"/>
    <w:rsid w:val="00C26516"/>
    <w:rsid w:val="00C26528"/>
    <w:rsid w:val="00C26825"/>
    <w:rsid w:val="00C268A7"/>
    <w:rsid w:val="00C268D5"/>
    <w:rsid w:val="00C26DA5"/>
    <w:rsid w:val="00C26DE4"/>
    <w:rsid w:val="00C27129"/>
    <w:rsid w:val="00C271A2"/>
    <w:rsid w:val="00C273DF"/>
    <w:rsid w:val="00C27512"/>
    <w:rsid w:val="00C276F7"/>
    <w:rsid w:val="00C27919"/>
    <w:rsid w:val="00C27ADC"/>
    <w:rsid w:val="00C27D08"/>
    <w:rsid w:val="00C27DC4"/>
    <w:rsid w:val="00C27E0D"/>
    <w:rsid w:val="00C27E61"/>
    <w:rsid w:val="00C30306"/>
    <w:rsid w:val="00C304C1"/>
    <w:rsid w:val="00C30CD8"/>
    <w:rsid w:val="00C30D26"/>
    <w:rsid w:val="00C30EF7"/>
    <w:rsid w:val="00C30F49"/>
    <w:rsid w:val="00C3127E"/>
    <w:rsid w:val="00C31326"/>
    <w:rsid w:val="00C31421"/>
    <w:rsid w:val="00C31450"/>
    <w:rsid w:val="00C3145A"/>
    <w:rsid w:val="00C31589"/>
    <w:rsid w:val="00C315EC"/>
    <w:rsid w:val="00C315EE"/>
    <w:rsid w:val="00C3175B"/>
    <w:rsid w:val="00C31C01"/>
    <w:rsid w:val="00C31F5E"/>
    <w:rsid w:val="00C32393"/>
    <w:rsid w:val="00C328E6"/>
    <w:rsid w:val="00C32957"/>
    <w:rsid w:val="00C32A6F"/>
    <w:rsid w:val="00C32ADE"/>
    <w:rsid w:val="00C32CE4"/>
    <w:rsid w:val="00C32E32"/>
    <w:rsid w:val="00C33045"/>
    <w:rsid w:val="00C338FF"/>
    <w:rsid w:val="00C33929"/>
    <w:rsid w:val="00C33E4E"/>
    <w:rsid w:val="00C33F72"/>
    <w:rsid w:val="00C33FC9"/>
    <w:rsid w:val="00C34140"/>
    <w:rsid w:val="00C3446A"/>
    <w:rsid w:val="00C34B7D"/>
    <w:rsid w:val="00C34D15"/>
    <w:rsid w:val="00C34F18"/>
    <w:rsid w:val="00C35095"/>
    <w:rsid w:val="00C351A7"/>
    <w:rsid w:val="00C35458"/>
    <w:rsid w:val="00C35566"/>
    <w:rsid w:val="00C3569F"/>
    <w:rsid w:val="00C3585F"/>
    <w:rsid w:val="00C35AC0"/>
    <w:rsid w:val="00C35ADC"/>
    <w:rsid w:val="00C35D4D"/>
    <w:rsid w:val="00C360B2"/>
    <w:rsid w:val="00C3648E"/>
    <w:rsid w:val="00C3662E"/>
    <w:rsid w:val="00C36671"/>
    <w:rsid w:val="00C367B5"/>
    <w:rsid w:val="00C368FA"/>
    <w:rsid w:val="00C3694F"/>
    <w:rsid w:val="00C36C48"/>
    <w:rsid w:val="00C375A2"/>
    <w:rsid w:val="00C376E7"/>
    <w:rsid w:val="00C37DCB"/>
    <w:rsid w:val="00C40459"/>
    <w:rsid w:val="00C40485"/>
    <w:rsid w:val="00C405C4"/>
    <w:rsid w:val="00C407D7"/>
    <w:rsid w:val="00C40A0E"/>
    <w:rsid w:val="00C40C0E"/>
    <w:rsid w:val="00C40FF3"/>
    <w:rsid w:val="00C41187"/>
    <w:rsid w:val="00C411E7"/>
    <w:rsid w:val="00C415BF"/>
    <w:rsid w:val="00C416B9"/>
    <w:rsid w:val="00C41733"/>
    <w:rsid w:val="00C41B13"/>
    <w:rsid w:val="00C41BAF"/>
    <w:rsid w:val="00C41C4A"/>
    <w:rsid w:val="00C41CA3"/>
    <w:rsid w:val="00C41EF0"/>
    <w:rsid w:val="00C4226B"/>
    <w:rsid w:val="00C422A5"/>
    <w:rsid w:val="00C42640"/>
    <w:rsid w:val="00C427AF"/>
    <w:rsid w:val="00C42FDE"/>
    <w:rsid w:val="00C42FF7"/>
    <w:rsid w:val="00C43022"/>
    <w:rsid w:val="00C430C2"/>
    <w:rsid w:val="00C43234"/>
    <w:rsid w:val="00C4332E"/>
    <w:rsid w:val="00C43589"/>
    <w:rsid w:val="00C439CE"/>
    <w:rsid w:val="00C43A2C"/>
    <w:rsid w:val="00C43B12"/>
    <w:rsid w:val="00C43D60"/>
    <w:rsid w:val="00C44414"/>
    <w:rsid w:val="00C44633"/>
    <w:rsid w:val="00C44683"/>
    <w:rsid w:val="00C449B4"/>
    <w:rsid w:val="00C44A15"/>
    <w:rsid w:val="00C44AD2"/>
    <w:rsid w:val="00C44CF2"/>
    <w:rsid w:val="00C44F59"/>
    <w:rsid w:val="00C45593"/>
    <w:rsid w:val="00C455F3"/>
    <w:rsid w:val="00C45B93"/>
    <w:rsid w:val="00C4627D"/>
    <w:rsid w:val="00C467AF"/>
    <w:rsid w:val="00C46802"/>
    <w:rsid w:val="00C46875"/>
    <w:rsid w:val="00C468DA"/>
    <w:rsid w:val="00C46ABD"/>
    <w:rsid w:val="00C46CCC"/>
    <w:rsid w:val="00C46E05"/>
    <w:rsid w:val="00C46EBC"/>
    <w:rsid w:val="00C46EED"/>
    <w:rsid w:val="00C46EEE"/>
    <w:rsid w:val="00C470BB"/>
    <w:rsid w:val="00C474CC"/>
    <w:rsid w:val="00C4789D"/>
    <w:rsid w:val="00C4790F"/>
    <w:rsid w:val="00C47A8C"/>
    <w:rsid w:val="00C47AC5"/>
    <w:rsid w:val="00C47F38"/>
    <w:rsid w:val="00C5025B"/>
    <w:rsid w:val="00C50594"/>
    <w:rsid w:val="00C50D10"/>
    <w:rsid w:val="00C50D3C"/>
    <w:rsid w:val="00C50D79"/>
    <w:rsid w:val="00C51367"/>
    <w:rsid w:val="00C51895"/>
    <w:rsid w:val="00C5195F"/>
    <w:rsid w:val="00C51ABC"/>
    <w:rsid w:val="00C51C4B"/>
    <w:rsid w:val="00C51D87"/>
    <w:rsid w:val="00C5202E"/>
    <w:rsid w:val="00C520A3"/>
    <w:rsid w:val="00C52D13"/>
    <w:rsid w:val="00C53012"/>
    <w:rsid w:val="00C532E6"/>
    <w:rsid w:val="00C53491"/>
    <w:rsid w:val="00C539F9"/>
    <w:rsid w:val="00C53CD6"/>
    <w:rsid w:val="00C5417A"/>
    <w:rsid w:val="00C54222"/>
    <w:rsid w:val="00C54325"/>
    <w:rsid w:val="00C546FB"/>
    <w:rsid w:val="00C54706"/>
    <w:rsid w:val="00C54817"/>
    <w:rsid w:val="00C5488C"/>
    <w:rsid w:val="00C54B7C"/>
    <w:rsid w:val="00C54E69"/>
    <w:rsid w:val="00C54F99"/>
    <w:rsid w:val="00C552D8"/>
    <w:rsid w:val="00C555F2"/>
    <w:rsid w:val="00C562E0"/>
    <w:rsid w:val="00C564C3"/>
    <w:rsid w:val="00C565AF"/>
    <w:rsid w:val="00C56976"/>
    <w:rsid w:val="00C569A9"/>
    <w:rsid w:val="00C569E6"/>
    <w:rsid w:val="00C56DDB"/>
    <w:rsid w:val="00C56DFC"/>
    <w:rsid w:val="00C57006"/>
    <w:rsid w:val="00C571FB"/>
    <w:rsid w:val="00C5727D"/>
    <w:rsid w:val="00C57654"/>
    <w:rsid w:val="00C57655"/>
    <w:rsid w:val="00C5783B"/>
    <w:rsid w:val="00C5796B"/>
    <w:rsid w:val="00C57D72"/>
    <w:rsid w:val="00C602E9"/>
    <w:rsid w:val="00C60443"/>
    <w:rsid w:val="00C60602"/>
    <w:rsid w:val="00C60633"/>
    <w:rsid w:val="00C60C09"/>
    <w:rsid w:val="00C60ED8"/>
    <w:rsid w:val="00C61622"/>
    <w:rsid w:val="00C6176D"/>
    <w:rsid w:val="00C61844"/>
    <w:rsid w:val="00C6188D"/>
    <w:rsid w:val="00C6197C"/>
    <w:rsid w:val="00C61B7D"/>
    <w:rsid w:val="00C61CE1"/>
    <w:rsid w:val="00C61EE5"/>
    <w:rsid w:val="00C61FBA"/>
    <w:rsid w:val="00C6213F"/>
    <w:rsid w:val="00C62225"/>
    <w:rsid w:val="00C62280"/>
    <w:rsid w:val="00C626CA"/>
    <w:rsid w:val="00C62988"/>
    <w:rsid w:val="00C62B75"/>
    <w:rsid w:val="00C62CE8"/>
    <w:rsid w:val="00C62E42"/>
    <w:rsid w:val="00C634B8"/>
    <w:rsid w:val="00C635E0"/>
    <w:rsid w:val="00C637D4"/>
    <w:rsid w:val="00C637D6"/>
    <w:rsid w:val="00C6380B"/>
    <w:rsid w:val="00C63815"/>
    <w:rsid w:val="00C639CF"/>
    <w:rsid w:val="00C63EA0"/>
    <w:rsid w:val="00C6427D"/>
    <w:rsid w:val="00C645E0"/>
    <w:rsid w:val="00C64970"/>
    <w:rsid w:val="00C64C54"/>
    <w:rsid w:val="00C64EEB"/>
    <w:rsid w:val="00C6506A"/>
    <w:rsid w:val="00C65168"/>
    <w:rsid w:val="00C6592D"/>
    <w:rsid w:val="00C65B81"/>
    <w:rsid w:val="00C65BEA"/>
    <w:rsid w:val="00C65C1B"/>
    <w:rsid w:val="00C65DF8"/>
    <w:rsid w:val="00C66287"/>
    <w:rsid w:val="00C664B7"/>
    <w:rsid w:val="00C6660A"/>
    <w:rsid w:val="00C66793"/>
    <w:rsid w:val="00C66B1D"/>
    <w:rsid w:val="00C66BBC"/>
    <w:rsid w:val="00C6725D"/>
    <w:rsid w:val="00C674C7"/>
    <w:rsid w:val="00C678E9"/>
    <w:rsid w:val="00C67ABF"/>
    <w:rsid w:val="00C67B54"/>
    <w:rsid w:val="00C67D90"/>
    <w:rsid w:val="00C67F38"/>
    <w:rsid w:val="00C70304"/>
    <w:rsid w:val="00C70696"/>
    <w:rsid w:val="00C707D1"/>
    <w:rsid w:val="00C70B51"/>
    <w:rsid w:val="00C70B65"/>
    <w:rsid w:val="00C70BAF"/>
    <w:rsid w:val="00C70D3D"/>
    <w:rsid w:val="00C70DA9"/>
    <w:rsid w:val="00C70F23"/>
    <w:rsid w:val="00C71566"/>
    <w:rsid w:val="00C71573"/>
    <w:rsid w:val="00C7160B"/>
    <w:rsid w:val="00C716C8"/>
    <w:rsid w:val="00C72C0E"/>
    <w:rsid w:val="00C72DB1"/>
    <w:rsid w:val="00C73110"/>
    <w:rsid w:val="00C73304"/>
    <w:rsid w:val="00C73316"/>
    <w:rsid w:val="00C73500"/>
    <w:rsid w:val="00C73522"/>
    <w:rsid w:val="00C7364F"/>
    <w:rsid w:val="00C73A53"/>
    <w:rsid w:val="00C73CA3"/>
    <w:rsid w:val="00C73D5F"/>
    <w:rsid w:val="00C73DCE"/>
    <w:rsid w:val="00C73E6A"/>
    <w:rsid w:val="00C74044"/>
    <w:rsid w:val="00C74065"/>
    <w:rsid w:val="00C74254"/>
    <w:rsid w:val="00C7458F"/>
    <w:rsid w:val="00C74630"/>
    <w:rsid w:val="00C74733"/>
    <w:rsid w:val="00C74C6E"/>
    <w:rsid w:val="00C74CB0"/>
    <w:rsid w:val="00C754E0"/>
    <w:rsid w:val="00C75656"/>
    <w:rsid w:val="00C75895"/>
    <w:rsid w:val="00C75935"/>
    <w:rsid w:val="00C75CEB"/>
    <w:rsid w:val="00C75FE1"/>
    <w:rsid w:val="00C761C3"/>
    <w:rsid w:val="00C76323"/>
    <w:rsid w:val="00C76533"/>
    <w:rsid w:val="00C7653D"/>
    <w:rsid w:val="00C7678C"/>
    <w:rsid w:val="00C7687B"/>
    <w:rsid w:val="00C76E01"/>
    <w:rsid w:val="00C77077"/>
    <w:rsid w:val="00C7748B"/>
    <w:rsid w:val="00C777DD"/>
    <w:rsid w:val="00C77CC6"/>
    <w:rsid w:val="00C8087A"/>
    <w:rsid w:val="00C80A26"/>
    <w:rsid w:val="00C80AB7"/>
    <w:rsid w:val="00C80B21"/>
    <w:rsid w:val="00C80CF4"/>
    <w:rsid w:val="00C81040"/>
    <w:rsid w:val="00C810FA"/>
    <w:rsid w:val="00C811C1"/>
    <w:rsid w:val="00C812CE"/>
    <w:rsid w:val="00C8142C"/>
    <w:rsid w:val="00C81755"/>
    <w:rsid w:val="00C8196D"/>
    <w:rsid w:val="00C81BC3"/>
    <w:rsid w:val="00C81CFD"/>
    <w:rsid w:val="00C82551"/>
    <w:rsid w:val="00C8282D"/>
    <w:rsid w:val="00C82870"/>
    <w:rsid w:val="00C82890"/>
    <w:rsid w:val="00C8293B"/>
    <w:rsid w:val="00C82A57"/>
    <w:rsid w:val="00C82CDC"/>
    <w:rsid w:val="00C82E86"/>
    <w:rsid w:val="00C8317E"/>
    <w:rsid w:val="00C83303"/>
    <w:rsid w:val="00C8336B"/>
    <w:rsid w:val="00C8336D"/>
    <w:rsid w:val="00C833C7"/>
    <w:rsid w:val="00C8360F"/>
    <w:rsid w:val="00C8375F"/>
    <w:rsid w:val="00C83859"/>
    <w:rsid w:val="00C83908"/>
    <w:rsid w:val="00C83B75"/>
    <w:rsid w:val="00C83D6D"/>
    <w:rsid w:val="00C83F67"/>
    <w:rsid w:val="00C842E8"/>
    <w:rsid w:val="00C843DC"/>
    <w:rsid w:val="00C8453B"/>
    <w:rsid w:val="00C84FD0"/>
    <w:rsid w:val="00C85272"/>
    <w:rsid w:val="00C8538B"/>
    <w:rsid w:val="00C85403"/>
    <w:rsid w:val="00C854D3"/>
    <w:rsid w:val="00C85669"/>
    <w:rsid w:val="00C85933"/>
    <w:rsid w:val="00C8598C"/>
    <w:rsid w:val="00C85A18"/>
    <w:rsid w:val="00C866A4"/>
    <w:rsid w:val="00C8674E"/>
    <w:rsid w:val="00C8679E"/>
    <w:rsid w:val="00C86C72"/>
    <w:rsid w:val="00C86F3D"/>
    <w:rsid w:val="00C87041"/>
    <w:rsid w:val="00C8731F"/>
    <w:rsid w:val="00C8761D"/>
    <w:rsid w:val="00C87A8C"/>
    <w:rsid w:val="00C87C95"/>
    <w:rsid w:val="00C87CA1"/>
    <w:rsid w:val="00C87FC4"/>
    <w:rsid w:val="00C9016C"/>
    <w:rsid w:val="00C905DA"/>
    <w:rsid w:val="00C90979"/>
    <w:rsid w:val="00C90F7B"/>
    <w:rsid w:val="00C919C4"/>
    <w:rsid w:val="00C91ED5"/>
    <w:rsid w:val="00C921F7"/>
    <w:rsid w:val="00C92580"/>
    <w:rsid w:val="00C92E08"/>
    <w:rsid w:val="00C93548"/>
    <w:rsid w:val="00C93800"/>
    <w:rsid w:val="00C93812"/>
    <w:rsid w:val="00C9391B"/>
    <w:rsid w:val="00C93A71"/>
    <w:rsid w:val="00C93D83"/>
    <w:rsid w:val="00C9429F"/>
    <w:rsid w:val="00C946F9"/>
    <w:rsid w:val="00C94946"/>
    <w:rsid w:val="00C94982"/>
    <w:rsid w:val="00C949B1"/>
    <w:rsid w:val="00C94AAA"/>
    <w:rsid w:val="00C95055"/>
    <w:rsid w:val="00C950C2"/>
    <w:rsid w:val="00C952FB"/>
    <w:rsid w:val="00C95653"/>
    <w:rsid w:val="00C9567B"/>
    <w:rsid w:val="00C95A17"/>
    <w:rsid w:val="00C95BC6"/>
    <w:rsid w:val="00C95DF6"/>
    <w:rsid w:val="00C95F62"/>
    <w:rsid w:val="00C961B1"/>
    <w:rsid w:val="00C96328"/>
    <w:rsid w:val="00C96D2D"/>
    <w:rsid w:val="00C96EE2"/>
    <w:rsid w:val="00C96F89"/>
    <w:rsid w:val="00C974AC"/>
    <w:rsid w:val="00C97805"/>
    <w:rsid w:val="00C97940"/>
    <w:rsid w:val="00C97B4A"/>
    <w:rsid w:val="00CA010B"/>
    <w:rsid w:val="00CA0489"/>
    <w:rsid w:val="00CA0752"/>
    <w:rsid w:val="00CA0888"/>
    <w:rsid w:val="00CA08C7"/>
    <w:rsid w:val="00CA08F5"/>
    <w:rsid w:val="00CA13FC"/>
    <w:rsid w:val="00CA165E"/>
    <w:rsid w:val="00CA1EE7"/>
    <w:rsid w:val="00CA21C6"/>
    <w:rsid w:val="00CA2613"/>
    <w:rsid w:val="00CA278A"/>
    <w:rsid w:val="00CA28C6"/>
    <w:rsid w:val="00CA2A45"/>
    <w:rsid w:val="00CA2C26"/>
    <w:rsid w:val="00CA2E2F"/>
    <w:rsid w:val="00CA3020"/>
    <w:rsid w:val="00CA3164"/>
    <w:rsid w:val="00CA3233"/>
    <w:rsid w:val="00CA327C"/>
    <w:rsid w:val="00CA338B"/>
    <w:rsid w:val="00CA37DA"/>
    <w:rsid w:val="00CA3D4E"/>
    <w:rsid w:val="00CA3EE7"/>
    <w:rsid w:val="00CA3F24"/>
    <w:rsid w:val="00CA40D8"/>
    <w:rsid w:val="00CA4462"/>
    <w:rsid w:val="00CA44B1"/>
    <w:rsid w:val="00CA4805"/>
    <w:rsid w:val="00CA484C"/>
    <w:rsid w:val="00CA4B18"/>
    <w:rsid w:val="00CA4C6E"/>
    <w:rsid w:val="00CA5130"/>
    <w:rsid w:val="00CA52A2"/>
    <w:rsid w:val="00CA57CD"/>
    <w:rsid w:val="00CA586B"/>
    <w:rsid w:val="00CA5A45"/>
    <w:rsid w:val="00CA6044"/>
    <w:rsid w:val="00CA612E"/>
    <w:rsid w:val="00CA6191"/>
    <w:rsid w:val="00CA6588"/>
    <w:rsid w:val="00CA6A25"/>
    <w:rsid w:val="00CA6B04"/>
    <w:rsid w:val="00CA6BD0"/>
    <w:rsid w:val="00CA6C12"/>
    <w:rsid w:val="00CA6ED7"/>
    <w:rsid w:val="00CA6F91"/>
    <w:rsid w:val="00CA708A"/>
    <w:rsid w:val="00CA7231"/>
    <w:rsid w:val="00CA7329"/>
    <w:rsid w:val="00CA734E"/>
    <w:rsid w:val="00CA7862"/>
    <w:rsid w:val="00CA796A"/>
    <w:rsid w:val="00CA7DA2"/>
    <w:rsid w:val="00CA7FD8"/>
    <w:rsid w:val="00CB01BB"/>
    <w:rsid w:val="00CB0202"/>
    <w:rsid w:val="00CB03A3"/>
    <w:rsid w:val="00CB0580"/>
    <w:rsid w:val="00CB05DB"/>
    <w:rsid w:val="00CB0A56"/>
    <w:rsid w:val="00CB0B79"/>
    <w:rsid w:val="00CB0D57"/>
    <w:rsid w:val="00CB11E1"/>
    <w:rsid w:val="00CB15E7"/>
    <w:rsid w:val="00CB1835"/>
    <w:rsid w:val="00CB19F9"/>
    <w:rsid w:val="00CB1A0A"/>
    <w:rsid w:val="00CB1E1A"/>
    <w:rsid w:val="00CB1F9A"/>
    <w:rsid w:val="00CB25FC"/>
    <w:rsid w:val="00CB2799"/>
    <w:rsid w:val="00CB28CA"/>
    <w:rsid w:val="00CB29C0"/>
    <w:rsid w:val="00CB2AC5"/>
    <w:rsid w:val="00CB33D0"/>
    <w:rsid w:val="00CB351E"/>
    <w:rsid w:val="00CB35D7"/>
    <w:rsid w:val="00CB3866"/>
    <w:rsid w:val="00CB3E36"/>
    <w:rsid w:val="00CB4037"/>
    <w:rsid w:val="00CB4575"/>
    <w:rsid w:val="00CB47BF"/>
    <w:rsid w:val="00CB47CA"/>
    <w:rsid w:val="00CB48A0"/>
    <w:rsid w:val="00CB4D1B"/>
    <w:rsid w:val="00CB4DE6"/>
    <w:rsid w:val="00CB4DF8"/>
    <w:rsid w:val="00CB56BC"/>
    <w:rsid w:val="00CB585C"/>
    <w:rsid w:val="00CB606D"/>
    <w:rsid w:val="00CB6147"/>
    <w:rsid w:val="00CB662A"/>
    <w:rsid w:val="00CB66E8"/>
    <w:rsid w:val="00CB683D"/>
    <w:rsid w:val="00CB68C3"/>
    <w:rsid w:val="00CB6A6B"/>
    <w:rsid w:val="00CB6C33"/>
    <w:rsid w:val="00CB722B"/>
    <w:rsid w:val="00CB72F6"/>
    <w:rsid w:val="00CB771B"/>
    <w:rsid w:val="00CB7820"/>
    <w:rsid w:val="00CB78CE"/>
    <w:rsid w:val="00CB7DED"/>
    <w:rsid w:val="00CB7DFF"/>
    <w:rsid w:val="00CC0395"/>
    <w:rsid w:val="00CC059A"/>
    <w:rsid w:val="00CC0660"/>
    <w:rsid w:val="00CC06E1"/>
    <w:rsid w:val="00CC09CF"/>
    <w:rsid w:val="00CC0C95"/>
    <w:rsid w:val="00CC0CD0"/>
    <w:rsid w:val="00CC0E40"/>
    <w:rsid w:val="00CC1195"/>
    <w:rsid w:val="00CC13BF"/>
    <w:rsid w:val="00CC14F7"/>
    <w:rsid w:val="00CC16E3"/>
    <w:rsid w:val="00CC1ACE"/>
    <w:rsid w:val="00CC1B99"/>
    <w:rsid w:val="00CC1DC9"/>
    <w:rsid w:val="00CC2093"/>
    <w:rsid w:val="00CC25A8"/>
    <w:rsid w:val="00CC27AF"/>
    <w:rsid w:val="00CC2A99"/>
    <w:rsid w:val="00CC2AFC"/>
    <w:rsid w:val="00CC2DEC"/>
    <w:rsid w:val="00CC2F05"/>
    <w:rsid w:val="00CC320E"/>
    <w:rsid w:val="00CC3264"/>
    <w:rsid w:val="00CC33AD"/>
    <w:rsid w:val="00CC36B6"/>
    <w:rsid w:val="00CC373A"/>
    <w:rsid w:val="00CC3A56"/>
    <w:rsid w:val="00CC3B1B"/>
    <w:rsid w:val="00CC3DC7"/>
    <w:rsid w:val="00CC3F35"/>
    <w:rsid w:val="00CC3FD6"/>
    <w:rsid w:val="00CC45BA"/>
    <w:rsid w:val="00CC4C75"/>
    <w:rsid w:val="00CC4F34"/>
    <w:rsid w:val="00CC4F3B"/>
    <w:rsid w:val="00CC50A6"/>
    <w:rsid w:val="00CC50AC"/>
    <w:rsid w:val="00CC5252"/>
    <w:rsid w:val="00CC5393"/>
    <w:rsid w:val="00CC5DA3"/>
    <w:rsid w:val="00CC64F3"/>
    <w:rsid w:val="00CC6655"/>
    <w:rsid w:val="00CC6AF7"/>
    <w:rsid w:val="00CC6FEE"/>
    <w:rsid w:val="00CC6FFA"/>
    <w:rsid w:val="00CC716D"/>
    <w:rsid w:val="00CC7488"/>
    <w:rsid w:val="00CC7641"/>
    <w:rsid w:val="00CC79F5"/>
    <w:rsid w:val="00CC7B5D"/>
    <w:rsid w:val="00CC7B6E"/>
    <w:rsid w:val="00CC7BFD"/>
    <w:rsid w:val="00CD043D"/>
    <w:rsid w:val="00CD07E6"/>
    <w:rsid w:val="00CD09A6"/>
    <w:rsid w:val="00CD0E4E"/>
    <w:rsid w:val="00CD1045"/>
    <w:rsid w:val="00CD123B"/>
    <w:rsid w:val="00CD12C4"/>
    <w:rsid w:val="00CD12E1"/>
    <w:rsid w:val="00CD13BE"/>
    <w:rsid w:val="00CD1668"/>
    <w:rsid w:val="00CD1899"/>
    <w:rsid w:val="00CD1BF5"/>
    <w:rsid w:val="00CD1CAD"/>
    <w:rsid w:val="00CD1F23"/>
    <w:rsid w:val="00CD1F45"/>
    <w:rsid w:val="00CD1F4F"/>
    <w:rsid w:val="00CD2162"/>
    <w:rsid w:val="00CD2257"/>
    <w:rsid w:val="00CD2335"/>
    <w:rsid w:val="00CD2AA0"/>
    <w:rsid w:val="00CD2CCB"/>
    <w:rsid w:val="00CD2F00"/>
    <w:rsid w:val="00CD2F76"/>
    <w:rsid w:val="00CD2FC5"/>
    <w:rsid w:val="00CD3160"/>
    <w:rsid w:val="00CD31C2"/>
    <w:rsid w:val="00CD326F"/>
    <w:rsid w:val="00CD3434"/>
    <w:rsid w:val="00CD3680"/>
    <w:rsid w:val="00CD3716"/>
    <w:rsid w:val="00CD3A7E"/>
    <w:rsid w:val="00CD3AD1"/>
    <w:rsid w:val="00CD3B02"/>
    <w:rsid w:val="00CD4069"/>
    <w:rsid w:val="00CD4109"/>
    <w:rsid w:val="00CD42D6"/>
    <w:rsid w:val="00CD435C"/>
    <w:rsid w:val="00CD440F"/>
    <w:rsid w:val="00CD4748"/>
    <w:rsid w:val="00CD47EC"/>
    <w:rsid w:val="00CD49D1"/>
    <w:rsid w:val="00CD4B83"/>
    <w:rsid w:val="00CD4C42"/>
    <w:rsid w:val="00CD4E16"/>
    <w:rsid w:val="00CD4F50"/>
    <w:rsid w:val="00CD507A"/>
    <w:rsid w:val="00CD53AC"/>
    <w:rsid w:val="00CD556C"/>
    <w:rsid w:val="00CD58E3"/>
    <w:rsid w:val="00CD5AFF"/>
    <w:rsid w:val="00CD5B0F"/>
    <w:rsid w:val="00CD5E4E"/>
    <w:rsid w:val="00CD6687"/>
    <w:rsid w:val="00CD68EB"/>
    <w:rsid w:val="00CD6D86"/>
    <w:rsid w:val="00CD6FDC"/>
    <w:rsid w:val="00CD7033"/>
    <w:rsid w:val="00CD7E8B"/>
    <w:rsid w:val="00CD7F23"/>
    <w:rsid w:val="00CE018F"/>
    <w:rsid w:val="00CE03CF"/>
    <w:rsid w:val="00CE05F2"/>
    <w:rsid w:val="00CE06D4"/>
    <w:rsid w:val="00CE09B3"/>
    <w:rsid w:val="00CE0A49"/>
    <w:rsid w:val="00CE0C19"/>
    <w:rsid w:val="00CE1615"/>
    <w:rsid w:val="00CE1D13"/>
    <w:rsid w:val="00CE1E6E"/>
    <w:rsid w:val="00CE206E"/>
    <w:rsid w:val="00CE25B3"/>
    <w:rsid w:val="00CE2828"/>
    <w:rsid w:val="00CE2F39"/>
    <w:rsid w:val="00CE35DF"/>
    <w:rsid w:val="00CE37BA"/>
    <w:rsid w:val="00CE39DE"/>
    <w:rsid w:val="00CE3B3D"/>
    <w:rsid w:val="00CE3C6E"/>
    <w:rsid w:val="00CE3CA6"/>
    <w:rsid w:val="00CE3EA8"/>
    <w:rsid w:val="00CE40A2"/>
    <w:rsid w:val="00CE40AF"/>
    <w:rsid w:val="00CE415C"/>
    <w:rsid w:val="00CE4185"/>
    <w:rsid w:val="00CE41D7"/>
    <w:rsid w:val="00CE4713"/>
    <w:rsid w:val="00CE47D8"/>
    <w:rsid w:val="00CE47EF"/>
    <w:rsid w:val="00CE48A9"/>
    <w:rsid w:val="00CE4C90"/>
    <w:rsid w:val="00CE4F26"/>
    <w:rsid w:val="00CE564A"/>
    <w:rsid w:val="00CE56A4"/>
    <w:rsid w:val="00CE56C9"/>
    <w:rsid w:val="00CE5915"/>
    <w:rsid w:val="00CE5A1D"/>
    <w:rsid w:val="00CE6161"/>
    <w:rsid w:val="00CE62AA"/>
    <w:rsid w:val="00CE62AF"/>
    <w:rsid w:val="00CE63E4"/>
    <w:rsid w:val="00CE665E"/>
    <w:rsid w:val="00CE667E"/>
    <w:rsid w:val="00CE6EC6"/>
    <w:rsid w:val="00CE717C"/>
    <w:rsid w:val="00CE7770"/>
    <w:rsid w:val="00CE7782"/>
    <w:rsid w:val="00CE77A6"/>
    <w:rsid w:val="00CE7BB8"/>
    <w:rsid w:val="00CE7BF7"/>
    <w:rsid w:val="00CE7D50"/>
    <w:rsid w:val="00CF027D"/>
    <w:rsid w:val="00CF035D"/>
    <w:rsid w:val="00CF07B5"/>
    <w:rsid w:val="00CF07F1"/>
    <w:rsid w:val="00CF0DDD"/>
    <w:rsid w:val="00CF0E73"/>
    <w:rsid w:val="00CF104A"/>
    <w:rsid w:val="00CF10D5"/>
    <w:rsid w:val="00CF12B2"/>
    <w:rsid w:val="00CF1728"/>
    <w:rsid w:val="00CF17D1"/>
    <w:rsid w:val="00CF1C9E"/>
    <w:rsid w:val="00CF2279"/>
    <w:rsid w:val="00CF239A"/>
    <w:rsid w:val="00CF23A2"/>
    <w:rsid w:val="00CF23DC"/>
    <w:rsid w:val="00CF2535"/>
    <w:rsid w:val="00CF2575"/>
    <w:rsid w:val="00CF2620"/>
    <w:rsid w:val="00CF27C4"/>
    <w:rsid w:val="00CF2845"/>
    <w:rsid w:val="00CF2B1E"/>
    <w:rsid w:val="00CF2B6F"/>
    <w:rsid w:val="00CF2DC5"/>
    <w:rsid w:val="00CF30DB"/>
    <w:rsid w:val="00CF3544"/>
    <w:rsid w:val="00CF3B8A"/>
    <w:rsid w:val="00CF497A"/>
    <w:rsid w:val="00CF49B6"/>
    <w:rsid w:val="00CF4B8B"/>
    <w:rsid w:val="00CF4C29"/>
    <w:rsid w:val="00CF4C6C"/>
    <w:rsid w:val="00CF4E89"/>
    <w:rsid w:val="00CF4EA8"/>
    <w:rsid w:val="00CF4FDC"/>
    <w:rsid w:val="00CF50DD"/>
    <w:rsid w:val="00CF510D"/>
    <w:rsid w:val="00CF518E"/>
    <w:rsid w:val="00CF556D"/>
    <w:rsid w:val="00CF55BB"/>
    <w:rsid w:val="00CF57E2"/>
    <w:rsid w:val="00CF5B5B"/>
    <w:rsid w:val="00CF5BB9"/>
    <w:rsid w:val="00CF5E09"/>
    <w:rsid w:val="00CF5FA5"/>
    <w:rsid w:val="00CF625C"/>
    <w:rsid w:val="00CF6530"/>
    <w:rsid w:val="00CF6C95"/>
    <w:rsid w:val="00CF6D17"/>
    <w:rsid w:val="00CF6DC9"/>
    <w:rsid w:val="00CF6E80"/>
    <w:rsid w:val="00CF6E9F"/>
    <w:rsid w:val="00CF7184"/>
    <w:rsid w:val="00CF71EA"/>
    <w:rsid w:val="00CF7439"/>
    <w:rsid w:val="00CF7A20"/>
    <w:rsid w:val="00CF7A72"/>
    <w:rsid w:val="00CF7E08"/>
    <w:rsid w:val="00CF7E43"/>
    <w:rsid w:val="00CF7FAD"/>
    <w:rsid w:val="00D002E5"/>
    <w:rsid w:val="00D0044F"/>
    <w:rsid w:val="00D005DF"/>
    <w:rsid w:val="00D00827"/>
    <w:rsid w:val="00D00EF4"/>
    <w:rsid w:val="00D01192"/>
    <w:rsid w:val="00D01237"/>
    <w:rsid w:val="00D01429"/>
    <w:rsid w:val="00D01464"/>
    <w:rsid w:val="00D0167B"/>
    <w:rsid w:val="00D01802"/>
    <w:rsid w:val="00D01859"/>
    <w:rsid w:val="00D018BD"/>
    <w:rsid w:val="00D01A7A"/>
    <w:rsid w:val="00D01BE0"/>
    <w:rsid w:val="00D021A5"/>
    <w:rsid w:val="00D02624"/>
    <w:rsid w:val="00D02A0F"/>
    <w:rsid w:val="00D02E6E"/>
    <w:rsid w:val="00D02EF1"/>
    <w:rsid w:val="00D02F81"/>
    <w:rsid w:val="00D03029"/>
    <w:rsid w:val="00D031C5"/>
    <w:rsid w:val="00D037C7"/>
    <w:rsid w:val="00D03920"/>
    <w:rsid w:val="00D03D61"/>
    <w:rsid w:val="00D040C1"/>
    <w:rsid w:val="00D0411D"/>
    <w:rsid w:val="00D04146"/>
    <w:rsid w:val="00D045C4"/>
    <w:rsid w:val="00D04709"/>
    <w:rsid w:val="00D0472D"/>
    <w:rsid w:val="00D04985"/>
    <w:rsid w:val="00D04F4F"/>
    <w:rsid w:val="00D05496"/>
    <w:rsid w:val="00D055C3"/>
    <w:rsid w:val="00D056F9"/>
    <w:rsid w:val="00D05C58"/>
    <w:rsid w:val="00D05F9C"/>
    <w:rsid w:val="00D06121"/>
    <w:rsid w:val="00D06614"/>
    <w:rsid w:val="00D06A3A"/>
    <w:rsid w:val="00D06A88"/>
    <w:rsid w:val="00D06C2C"/>
    <w:rsid w:val="00D072A6"/>
    <w:rsid w:val="00D0761B"/>
    <w:rsid w:val="00D076C7"/>
    <w:rsid w:val="00D07AD0"/>
    <w:rsid w:val="00D100B6"/>
    <w:rsid w:val="00D103AD"/>
    <w:rsid w:val="00D10802"/>
    <w:rsid w:val="00D108DA"/>
    <w:rsid w:val="00D10A6C"/>
    <w:rsid w:val="00D10C41"/>
    <w:rsid w:val="00D112B1"/>
    <w:rsid w:val="00D11930"/>
    <w:rsid w:val="00D11D7F"/>
    <w:rsid w:val="00D11E1E"/>
    <w:rsid w:val="00D11E36"/>
    <w:rsid w:val="00D11E84"/>
    <w:rsid w:val="00D11EE4"/>
    <w:rsid w:val="00D11F46"/>
    <w:rsid w:val="00D12160"/>
    <w:rsid w:val="00D1253F"/>
    <w:rsid w:val="00D1298D"/>
    <w:rsid w:val="00D129FA"/>
    <w:rsid w:val="00D1354C"/>
    <w:rsid w:val="00D13969"/>
    <w:rsid w:val="00D13988"/>
    <w:rsid w:val="00D13CF8"/>
    <w:rsid w:val="00D14029"/>
    <w:rsid w:val="00D14145"/>
    <w:rsid w:val="00D14213"/>
    <w:rsid w:val="00D14238"/>
    <w:rsid w:val="00D1458D"/>
    <w:rsid w:val="00D147F1"/>
    <w:rsid w:val="00D14ECC"/>
    <w:rsid w:val="00D152A6"/>
    <w:rsid w:val="00D15459"/>
    <w:rsid w:val="00D156A9"/>
    <w:rsid w:val="00D1588A"/>
    <w:rsid w:val="00D15B37"/>
    <w:rsid w:val="00D15DE0"/>
    <w:rsid w:val="00D161F8"/>
    <w:rsid w:val="00D163A9"/>
    <w:rsid w:val="00D1669C"/>
    <w:rsid w:val="00D16A67"/>
    <w:rsid w:val="00D16D1F"/>
    <w:rsid w:val="00D16D9E"/>
    <w:rsid w:val="00D16E97"/>
    <w:rsid w:val="00D16F90"/>
    <w:rsid w:val="00D16FD0"/>
    <w:rsid w:val="00D17F11"/>
    <w:rsid w:val="00D2014E"/>
    <w:rsid w:val="00D20295"/>
    <w:rsid w:val="00D2084A"/>
    <w:rsid w:val="00D2084D"/>
    <w:rsid w:val="00D21506"/>
    <w:rsid w:val="00D21883"/>
    <w:rsid w:val="00D21B36"/>
    <w:rsid w:val="00D21B4B"/>
    <w:rsid w:val="00D21BA8"/>
    <w:rsid w:val="00D22098"/>
    <w:rsid w:val="00D2215A"/>
    <w:rsid w:val="00D224F2"/>
    <w:rsid w:val="00D2275A"/>
    <w:rsid w:val="00D22827"/>
    <w:rsid w:val="00D2297A"/>
    <w:rsid w:val="00D229EB"/>
    <w:rsid w:val="00D230B1"/>
    <w:rsid w:val="00D23839"/>
    <w:rsid w:val="00D2387A"/>
    <w:rsid w:val="00D23BF2"/>
    <w:rsid w:val="00D23C14"/>
    <w:rsid w:val="00D23D99"/>
    <w:rsid w:val="00D23DD8"/>
    <w:rsid w:val="00D2419D"/>
    <w:rsid w:val="00D2469A"/>
    <w:rsid w:val="00D24B95"/>
    <w:rsid w:val="00D24CA0"/>
    <w:rsid w:val="00D24E74"/>
    <w:rsid w:val="00D253D2"/>
    <w:rsid w:val="00D254DF"/>
    <w:rsid w:val="00D2559B"/>
    <w:rsid w:val="00D255CD"/>
    <w:rsid w:val="00D255E1"/>
    <w:rsid w:val="00D2581F"/>
    <w:rsid w:val="00D258BA"/>
    <w:rsid w:val="00D2591B"/>
    <w:rsid w:val="00D25A16"/>
    <w:rsid w:val="00D25A73"/>
    <w:rsid w:val="00D25AC2"/>
    <w:rsid w:val="00D25F14"/>
    <w:rsid w:val="00D25F92"/>
    <w:rsid w:val="00D2601C"/>
    <w:rsid w:val="00D269AE"/>
    <w:rsid w:val="00D26A9E"/>
    <w:rsid w:val="00D26ADD"/>
    <w:rsid w:val="00D26BAE"/>
    <w:rsid w:val="00D26FF8"/>
    <w:rsid w:val="00D27170"/>
    <w:rsid w:val="00D271A8"/>
    <w:rsid w:val="00D2745E"/>
    <w:rsid w:val="00D277AF"/>
    <w:rsid w:val="00D27941"/>
    <w:rsid w:val="00D3004D"/>
    <w:rsid w:val="00D309C6"/>
    <w:rsid w:val="00D30C47"/>
    <w:rsid w:val="00D30C95"/>
    <w:rsid w:val="00D313A2"/>
    <w:rsid w:val="00D3198F"/>
    <w:rsid w:val="00D31C1A"/>
    <w:rsid w:val="00D31EE5"/>
    <w:rsid w:val="00D31EE9"/>
    <w:rsid w:val="00D31EED"/>
    <w:rsid w:val="00D31F5B"/>
    <w:rsid w:val="00D3216F"/>
    <w:rsid w:val="00D32407"/>
    <w:rsid w:val="00D32459"/>
    <w:rsid w:val="00D32E60"/>
    <w:rsid w:val="00D32EDF"/>
    <w:rsid w:val="00D33032"/>
    <w:rsid w:val="00D33056"/>
    <w:rsid w:val="00D33069"/>
    <w:rsid w:val="00D33301"/>
    <w:rsid w:val="00D33413"/>
    <w:rsid w:val="00D335D7"/>
    <w:rsid w:val="00D33BB8"/>
    <w:rsid w:val="00D33C3E"/>
    <w:rsid w:val="00D33EEF"/>
    <w:rsid w:val="00D33FE9"/>
    <w:rsid w:val="00D34126"/>
    <w:rsid w:val="00D3463D"/>
    <w:rsid w:val="00D346EB"/>
    <w:rsid w:val="00D3483A"/>
    <w:rsid w:val="00D348EC"/>
    <w:rsid w:val="00D34C0C"/>
    <w:rsid w:val="00D35152"/>
    <w:rsid w:val="00D3547A"/>
    <w:rsid w:val="00D356C2"/>
    <w:rsid w:val="00D35813"/>
    <w:rsid w:val="00D35962"/>
    <w:rsid w:val="00D35BB8"/>
    <w:rsid w:val="00D362CF"/>
    <w:rsid w:val="00D364CB"/>
    <w:rsid w:val="00D3689B"/>
    <w:rsid w:val="00D3691F"/>
    <w:rsid w:val="00D36A19"/>
    <w:rsid w:val="00D36C5B"/>
    <w:rsid w:val="00D36DED"/>
    <w:rsid w:val="00D36F5B"/>
    <w:rsid w:val="00D370DC"/>
    <w:rsid w:val="00D37632"/>
    <w:rsid w:val="00D3781E"/>
    <w:rsid w:val="00D379F6"/>
    <w:rsid w:val="00D37A24"/>
    <w:rsid w:val="00D37C11"/>
    <w:rsid w:val="00D37D92"/>
    <w:rsid w:val="00D37EDD"/>
    <w:rsid w:val="00D401C6"/>
    <w:rsid w:val="00D4071A"/>
    <w:rsid w:val="00D4072F"/>
    <w:rsid w:val="00D40F8B"/>
    <w:rsid w:val="00D411BA"/>
    <w:rsid w:val="00D41468"/>
    <w:rsid w:val="00D415A9"/>
    <w:rsid w:val="00D415EF"/>
    <w:rsid w:val="00D417F0"/>
    <w:rsid w:val="00D418B4"/>
    <w:rsid w:val="00D41F5D"/>
    <w:rsid w:val="00D420E8"/>
    <w:rsid w:val="00D422C3"/>
    <w:rsid w:val="00D422DA"/>
    <w:rsid w:val="00D42535"/>
    <w:rsid w:val="00D42772"/>
    <w:rsid w:val="00D42800"/>
    <w:rsid w:val="00D428C3"/>
    <w:rsid w:val="00D42A66"/>
    <w:rsid w:val="00D42C42"/>
    <w:rsid w:val="00D42D49"/>
    <w:rsid w:val="00D42D53"/>
    <w:rsid w:val="00D42DB0"/>
    <w:rsid w:val="00D43322"/>
    <w:rsid w:val="00D43644"/>
    <w:rsid w:val="00D4383F"/>
    <w:rsid w:val="00D438FE"/>
    <w:rsid w:val="00D43AAB"/>
    <w:rsid w:val="00D43D08"/>
    <w:rsid w:val="00D43DD1"/>
    <w:rsid w:val="00D43F4B"/>
    <w:rsid w:val="00D44525"/>
    <w:rsid w:val="00D44602"/>
    <w:rsid w:val="00D447AA"/>
    <w:rsid w:val="00D44EF7"/>
    <w:rsid w:val="00D45655"/>
    <w:rsid w:val="00D45CD3"/>
    <w:rsid w:val="00D45ED5"/>
    <w:rsid w:val="00D4677D"/>
    <w:rsid w:val="00D46A37"/>
    <w:rsid w:val="00D46FE8"/>
    <w:rsid w:val="00D47477"/>
    <w:rsid w:val="00D4752B"/>
    <w:rsid w:val="00D47575"/>
    <w:rsid w:val="00D47714"/>
    <w:rsid w:val="00D47727"/>
    <w:rsid w:val="00D4791F"/>
    <w:rsid w:val="00D47B02"/>
    <w:rsid w:val="00D47D20"/>
    <w:rsid w:val="00D47EE1"/>
    <w:rsid w:val="00D47EFF"/>
    <w:rsid w:val="00D500C0"/>
    <w:rsid w:val="00D5015C"/>
    <w:rsid w:val="00D501D4"/>
    <w:rsid w:val="00D50221"/>
    <w:rsid w:val="00D50312"/>
    <w:rsid w:val="00D50340"/>
    <w:rsid w:val="00D505E3"/>
    <w:rsid w:val="00D50625"/>
    <w:rsid w:val="00D508C0"/>
    <w:rsid w:val="00D50AF1"/>
    <w:rsid w:val="00D50B46"/>
    <w:rsid w:val="00D50B4A"/>
    <w:rsid w:val="00D50CAF"/>
    <w:rsid w:val="00D512AF"/>
    <w:rsid w:val="00D51434"/>
    <w:rsid w:val="00D51729"/>
    <w:rsid w:val="00D5172E"/>
    <w:rsid w:val="00D5197F"/>
    <w:rsid w:val="00D51AB0"/>
    <w:rsid w:val="00D51D3E"/>
    <w:rsid w:val="00D51EAC"/>
    <w:rsid w:val="00D51EB2"/>
    <w:rsid w:val="00D51EDA"/>
    <w:rsid w:val="00D51EED"/>
    <w:rsid w:val="00D5238E"/>
    <w:rsid w:val="00D52391"/>
    <w:rsid w:val="00D525C4"/>
    <w:rsid w:val="00D528B2"/>
    <w:rsid w:val="00D531D8"/>
    <w:rsid w:val="00D53CB2"/>
    <w:rsid w:val="00D53E1B"/>
    <w:rsid w:val="00D54221"/>
    <w:rsid w:val="00D54399"/>
    <w:rsid w:val="00D543AF"/>
    <w:rsid w:val="00D548CC"/>
    <w:rsid w:val="00D548F5"/>
    <w:rsid w:val="00D549F5"/>
    <w:rsid w:val="00D54A0D"/>
    <w:rsid w:val="00D5539E"/>
    <w:rsid w:val="00D55527"/>
    <w:rsid w:val="00D55550"/>
    <w:rsid w:val="00D555ED"/>
    <w:rsid w:val="00D55739"/>
    <w:rsid w:val="00D55760"/>
    <w:rsid w:val="00D5576F"/>
    <w:rsid w:val="00D55788"/>
    <w:rsid w:val="00D559EA"/>
    <w:rsid w:val="00D55C8F"/>
    <w:rsid w:val="00D55D44"/>
    <w:rsid w:val="00D563F9"/>
    <w:rsid w:val="00D56422"/>
    <w:rsid w:val="00D564E3"/>
    <w:rsid w:val="00D5679B"/>
    <w:rsid w:val="00D56C44"/>
    <w:rsid w:val="00D56F42"/>
    <w:rsid w:val="00D570E2"/>
    <w:rsid w:val="00D575D5"/>
    <w:rsid w:val="00D57BD6"/>
    <w:rsid w:val="00D57FA7"/>
    <w:rsid w:val="00D60437"/>
    <w:rsid w:val="00D607B7"/>
    <w:rsid w:val="00D60AC3"/>
    <w:rsid w:val="00D60B2F"/>
    <w:rsid w:val="00D613A2"/>
    <w:rsid w:val="00D6165C"/>
    <w:rsid w:val="00D61B88"/>
    <w:rsid w:val="00D61B8D"/>
    <w:rsid w:val="00D61C2A"/>
    <w:rsid w:val="00D62130"/>
    <w:rsid w:val="00D6228E"/>
    <w:rsid w:val="00D6257C"/>
    <w:rsid w:val="00D62ABF"/>
    <w:rsid w:val="00D62B09"/>
    <w:rsid w:val="00D62B7A"/>
    <w:rsid w:val="00D62C81"/>
    <w:rsid w:val="00D63527"/>
    <w:rsid w:val="00D6397E"/>
    <w:rsid w:val="00D639F1"/>
    <w:rsid w:val="00D63D4B"/>
    <w:rsid w:val="00D64112"/>
    <w:rsid w:val="00D645C0"/>
    <w:rsid w:val="00D646F0"/>
    <w:rsid w:val="00D65377"/>
    <w:rsid w:val="00D65A33"/>
    <w:rsid w:val="00D65BD7"/>
    <w:rsid w:val="00D65C43"/>
    <w:rsid w:val="00D65D63"/>
    <w:rsid w:val="00D65D7F"/>
    <w:rsid w:val="00D65D8B"/>
    <w:rsid w:val="00D65EFA"/>
    <w:rsid w:val="00D662D4"/>
    <w:rsid w:val="00D667DB"/>
    <w:rsid w:val="00D66A43"/>
    <w:rsid w:val="00D66E35"/>
    <w:rsid w:val="00D671E3"/>
    <w:rsid w:val="00D671F7"/>
    <w:rsid w:val="00D67276"/>
    <w:rsid w:val="00D6743B"/>
    <w:rsid w:val="00D6748D"/>
    <w:rsid w:val="00D67AED"/>
    <w:rsid w:val="00D67B28"/>
    <w:rsid w:val="00D67C79"/>
    <w:rsid w:val="00D67E53"/>
    <w:rsid w:val="00D70389"/>
    <w:rsid w:val="00D70478"/>
    <w:rsid w:val="00D7061C"/>
    <w:rsid w:val="00D70890"/>
    <w:rsid w:val="00D70A73"/>
    <w:rsid w:val="00D70A9C"/>
    <w:rsid w:val="00D70B57"/>
    <w:rsid w:val="00D70B7E"/>
    <w:rsid w:val="00D70C63"/>
    <w:rsid w:val="00D71367"/>
    <w:rsid w:val="00D71694"/>
    <w:rsid w:val="00D71AD8"/>
    <w:rsid w:val="00D71CCE"/>
    <w:rsid w:val="00D7229A"/>
    <w:rsid w:val="00D72642"/>
    <w:rsid w:val="00D729F4"/>
    <w:rsid w:val="00D72AAE"/>
    <w:rsid w:val="00D72AB3"/>
    <w:rsid w:val="00D72B64"/>
    <w:rsid w:val="00D72BEF"/>
    <w:rsid w:val="00D72BFF"/>
    <w:rsid w:val="00D72E09"/>
    <w:rsid w:val="00D7333A"/>
    <w:rsid w:val="00D73529"/>
    <w:rsid w:val="00D7369D"/>
    <w:rsid w:val="00D73809"/>
    <w:rsid w:val="00D73AEB"/>
    <w:rsid w:val="00D73B33"/>
    <w:rsid w:val="00D73C56"/>
    <w:rsid w:val="00D74326"/>
    <w:rsid w:val="00D744AE"/>
    <w:rsid w:val="00D745B9"/>
    <w:rsid w:val="00D746DE"/>
    <w:rsid w:val="00D7474C"/>
    <w:rsid w:val="00D74BA1"/>
    <w:rsid w:val="00D74F10"/>
    <w:rsid w:val="00D75258"/>
    <w:rsid w:val="00D755C4"/>
    <w:rsid w:val="00D75A1D"/>
    <w:rsid w:val="00D763B7"/>
    <w:rsid w:val="00D76525"/>
    <w:rsid w:val="00D76533"/>
    <w:rsid w:val="00D769C9"/>
    <w:rsid w:val="00D769D1"/>
    <w:rsid w:val="00D76A4A"/>
    <w:rsid w:val="00D770CA"/>
    <w:rsid w:val="00D80398"/>
    <w:rsid w:val="00D80767"/>
    <w:rsid w:val="00D80797"/>
    <w:rsid w:val="00D807B8"/>
    <w:rsid w:val="00D80806"/>
    <w:rsid w:val="00D8089D"/>
    <w:rsid w:val="00D80918"/>
    <w:rsid w:val="00D80A8B"/>
    <w:rsid w:val="00D80CD1"/>
    <w:rsid w:val="00D8113B"/>
    <w:rsid w:val="00D81607"/>
    <w:rsid w:val="00D8181B"/>
    <w:rsid w:val="00D81897"/>
    <w:rsid w:val="00D81F3E"/>
    <w:rsid w:val="00D821AF"/>
    <w:rsid w:val="00D825DC"/>
    <w:rsid w:val="00D8286E"/>
    <w:rsid w:val="00D82CAE"/>
    <w:rsid w:val="00D82CE9"/>
    <w:rsid w:val="00D83189"/>
    <w:rsid w:val="00D836A1"/>
    <w:rsid w:val="00D83850"/>
    <w:rsid w:val="00D83F6E"/>
    <w:rsid w:val="00D84012"/>
    <w:rsid w:val="00D846E9"/>
    <w:rsid w:val="00D8479F"/>
    <w:rsid w:val="00D847EC"/>
    <w:rsid w:val="00D8487F"/>
    <w:rsid w:val="00D852BD"/>
    <w:rsid w:val="00D85341"/>
    <w:rsid w:val="00D8543B"/>
    <w:rsid w:val="00D857E1"/>
    <w:rsid w:val="00D85A4C"/>
    <w:rsid w:val="00D860A4"/>
    <w:rsid w:val="00D862EC"/>
    <w:rsid w:val="00D86650"/>
    <w:rsid w:val="00D867D5"/>
    <w:rsid w:val="00D8680E"/>
    <w:rsid w:val="00D86999"/>
    <w:rsid w:val="00D86C06"/>
    <w:rsid w:val="00D871DD"/>
    <w:rsid w:val="00D8756D"/>
    <w:rsid w:val="00D90084"/>
    <w:rsid w:val="00D9023B"/>
    <w:rsid w:val="00D904B6"/>
    <w:rsid w:val="00D90586"/>
    <w:rsid w:val="00D9065A"/>
    <w:rsid w:val="00D90968"/>
    <w:rsid w:val="00D90AE0"/>
    <w:rsid w:val="00D90D31"/>
    <w:rsid w:val="00D90D41"/>
    <w:rsid w:val="00D910F6"/>
    <w:rsid w:val="00D91691"/>
    <w:rsid w:val="00D9175F"/>
    <w:rsid w:val="00D91A50"/>
    <w:rsid w:val="00D91B99"/>
    <w:rsid w:val="00D91D3A"/>
    <w:rsid w:val="00D91D95"/>
    <w:rsid w:val="00D91FC1"/>
    <w:rsid w:val="00D9204D"/>
    <w:rsid w:val="00D92324"/>
    <w:rsid w:val="00D92328"/>
    <w:rsid w:val="00D92895"/>
    <w:rsid w:val="00D9291A"/>
    <w:rsid w:val="00D93362"/>
    <w:rsid w:val="00D9371D"/>
    <w:rsid w:val="00D93C06"/>
    <w:rsid w:val="00D94055"/>
    <w:rsid w:val="00D9421A"/>
    <w:rsid w:val="00D9430F"/>
    <w:rsid w:val="00D94BE2"/>
    <w:rsid w:val="00D94DD0"/>
    <w:rsid w:val="00D94E51"/>
    <w:rsid w:val="00D952F5"/>
    <w:rsid w:val="00D95742"/>
    <w:rsid w:val="00D95BEC"/>
    <w:rsid w:val="00D95CB6"/>
    <w:rsid w:val="00D96320"/>
    <w:rsid w:val="00D96332"/>
    <w:rsid w:val="00D96536"/>
    <w:rsid w:val="00D965D1"/>
    <w:rsid w:val="00D96763"/>
    <w:rsid w:val="00D96775"/>
    <w:rsid w:val="00D96831"/>
    <w:rsid w:val="00D96900"/>
    <w:rsid w:val="00D96A65"/>
    <w:rsid w:val="00D96F92"/>
    <w:rsid w:val="00D9725A"/>
    <w:rsid w:val="00D9733F"/>
    <w:rsid w:val="00D975E9"/>
    <w:rsid w:val="00D97648"/>
    <w:rsid w:val="00D97762"/>
    <w:rsid w:val="00D9789E"/>
    <w:rsid w:val="00D97934"/>
    <w:rsid w:val="00D97B32"/>
    <w:rsid w:val="00D97C13"/>
    <w:rsid w:val="00D97CD8"/>
    <w:rsid w:val="00D97DAB"/>
    <w:rsid w:val="00D97E9F"/>
    <w:rsid w:val="00D97F19"/>
    <w:rsid w:val="00D97FB1"/>
    <w:rsid w:val="00DA0213"/>
    <w:rsid w:val="00DA04E9"/>
    <w:rsid w:val="00DA09C0"/>
    <w:rsid w:val="00DA0C33"/>
    <w:rsid w:val="00DA0FC4"/>
    <w:rsid w:val="00DA1139"/>
    <w:rsid w:val="00DA123C"/>
    <w:rsid w:val="00DA150C"/>
    <w:rsid w:val="00DA17BB"/>
    <w:rsid w:val="00DA1E0E"/>
    <w:rsid w:val="00DA1E8D"/>
    <w:rsid w:val="00DA215E"/>
    <w:rsid w:val="00DA22A2"/>
    <w:rsid w:val="00DA24E8"/>
    <w:rsid w:val="00DA2ED3"/>
    <w:rsid w:val="00DA3087"/>
    <w:rsid w:val="00DA3279"/>
    <w:rsid w:val="00DA3288"/>
    <w:rsid w:val="00DA3BB3"/>
    <w:rsid w:val="00DA3E57"/>
    <w:rsid w:val="00DA4340"/>
    <w:rsid w:val="00DA4665"/>
    <w:rsid w:val="00DA4AC1"/>
    <w:rsid w:val="00DA4B24"/>
    <w:rsid w:val="00DA4BD8"/>
    <w:rsid w:val="00DA4EE3"/>
    <w:rsid w:val="00DA5123"/>
    <w:rsid w:val="00DA52C4"/>
    <w:rsid w:val="00DA53DD"/>
    <w:rsid w:val="00DA5A64"/>
    <w:rsid w:val="00DA5AFF"/>
    <w:rsid w:val="00DA5B18"/>
    <w:rsid w:val="00DA5EE7"/>
    <w:rsid w:val="00DA5F3B"/>
    <w:rsid w:val="00DA6076"/>
    <w:rsid w:val="00DA61D2"/>
    <w:rsid w:val="00DA61DA"/>
    <w:rsid w:val="00DA676D"/>
    <w:rsid w:val="00DA67DF"/>
    <w:rsid w:val="00DA6CDA"/>
    <w:rsid w:val="00DA6E15"/>
    <w:rsid w:val="00DA6EF5"/>
    <w:rsid w:val="00DA6FBB"/>
    <w:rsid w:val="00DA71DF"/>
    <w:rsid w:val="00DA74AD"/>
    <w:rsid w:val="00DA757C"/>
    <w:rsid w:val="00DA7CAE"/>
    <w:rsid w:val="00DA7FB8"/>
    <w:rsid w:val="00DB0241"/>
    <w:rsid w:val="00DB04FD"/>
    <w:rsid w:val="00DB09CC"/>
    <w:rsid w:val="00DB0C1E"/>
    <w:rsid w:val="00DB0C3A"/>
    <w:rsid w:val="00DB10C5"/>
    <w:rsid w:val="00DB1523"/>
    <w:rsid w:val="00DB154D"/>
    <w:rsid w:val="00DB1566"/>
    <w:rsid w:val="00DB16B3"/>
    <w:rsid w:val="00DB1856"/>
    <w:rsid w:val="00DB1D6D"/>
    <w:rsid w:val="00DB236E"/>
    <w:rsid w:val="00DB27F6"/>
    <w:rsid w:val="00DB2B14"/>
    <w:rsid w:val="00DB2FF4"/>
    <w:rsid w:val="00DB35CB"/>
    <w:rsid w:val="00DB3B67"/>
    <w:rsid w:val="00DB3CEC"/>
    <w:rsid w:val="00DB4208"/>
    <w:rsid w:val="00DB44F2"/>
    <w:rsid w:val="00DB4526"/>
    <w:rsid w:val="00DB474D"/>
    <w:rsid w:val="00DB4EC2"/>
    <w:rsid w:val="00DB51ED"/>
    <w:rsid w:val="00DB5497"/>
    <w:rsid w:val="00DB5669"/>
    <w:rsid w:val="00DB5743"/>
    <w:rsid w:val="00DB58E6"/>
    <w:rsid w:val="00DB59E4"/>
    <w:rsid w:val="00DB5AEF"/>
    <w:rsid w:val="00DB5F05"/>
    <w:rsid w:val="00DB6111"/>
    <w:rsid w:val="00DB645B"/>
    <w:rsid w:val="00DB68F8"/>
    <w:rsid w:val="00DB6CFB"/>
    <w:rsid w:val="00DB709E"/>
    <w:rsid w:val="00DB71CC"/>
    <w:rsid w:val="00DB735B"/>
    <w:rsid w:val="00DB73EF"/>
    <w:rsid w:val="00DB7615"/>
    <w:rsid w:val="00DB78E6"/>
    <w:rsid w:val="00DB7DF5"/>
    <w:rsid w:val="00DB7FE2"/>
    <w:rsid w:val="00DC00F4"/>
    <w:rsid w:val="00DC049E"/>
    <w:rsid w:val="00DC0B62"/>
    <w:rsid w:val="00DC0C30"/>
    <w:rsid w:val="00DC0E45"/>
    <w:rsid w:val="00DC0F67"/>
    <w:rsid w:val="00DC12EB"/>
    <w:rsid w:val="00DC19A8"/>
    <w:rsid w:val="00DC1A54"/>
    <w:rsid w:val="00DC2228"/>
    <w:rsid w:val="00DC23AA"/>
    <w:rsid w:val="00DC27C1"/>
    <w:rsid w:val="00DC2C19"/>
    <w:rsid w:val="00DC2DF4"/>
    <w:rsid w:val="00DC31C5"/>
    <w:rsid w:val="00DC3B75"/>
    <w:rsid w:val="00DC3B86"/>
    <w:rsid w:val="00DC3CB8"/>
    <w:rsid w:val="00DC41A2"/>
    <w:rsid w:val="00DC4373"/>
    <w:rsid w:val="00DC4411"/>
    <w:rsid w:val="00DC4DC3"/>
    <w:rsid w:val="00DC4DE4"/>
    <w:rsid w:val="00DC5310"/>
    <w:rsid w:val="00DC53AE"/>
    <w:rsid w:val="00DC5917"/>
    <w:rsid w:val="00DC5D65"/>
    <w:rsid w:val="00DC60DF"/>
    <w:rsid w:val="00DC63ED"/>
    <w:rsid w:val="00DC6669"/>
    <w:rsid w:val="00DC6E58"/>
    <w:rsid w:val="00DC6F8B"/>
    <w:rsid w:val="00DC71E0"/>
    <w:rsid w:val="00DC7936"/>
    <w:rsid w:val="00DC7AEE"/>
    <w:rsid w:val="00DC7E7B"/>
    <w:rsid w:val="00DC7EA2"/>
    <w:rsid w:val="00DD0052"/>
    <w:rsid w:val="00DD043C"/>
    <w:rsid w:val="00DD0448"/>
    <w:rsid w:val="00DD0502"/>
    <w:rsid w:val="00DD07E1"/>
    <w:rsid w:val="00DD07EC"/>
    <w:rsid w:val="00DD08AE"/>
    <w:rsid w:val="00DD0935"/>
    <w:rsid w:val="00DD10CE"/>
    <w:rsid w:val="00DD1422"/>
    <w:rsid w:val="00DD1667"/>
    <w:rsid w:val="00DD186B"/>
    <w:rsid w:val="00DD18F2"/>
    <w:rsid w:val="00DD1BBF"/>
    <w:rsid w:val="00DD1C52"/>
    <w:rsid w:val="00DD1DCB"/>
    <w:rsid w:val="00DD2419"/>
    <w:rsid w:val="00DD26B6"/>
    <w:rsid w:val="00DD26C4"/>
    <w:rsid w:val="00DD2727"/>
    <w:rsid w:val="00DD2731"/>
    <w:rsid w:val="00DD28A8"/>
    <w:rsid w:val="00DD29E3"/>
    <w:rsid w:val="00DD30C2"/>
    <w:rsid w:val="00DD30D9"/>
    <w:rsid w:val="00DD3204"/>
    <w:rsid w:val="00DD3346"/>
    <w:rsid w:val="00DD3597"/>
    <w:rsid w:val="00DD368B"/>
    <w:rsid w:val="00DD3844"/>
    <w:rsid w:val="00DD3AE7"/>
    <w:rsid w:val="00DD3F0E"/>
    <w:rsid w:val="00DD41B2"/>
    <w:rsid w:val="00DD4666"/>
    <w:rsid w:val="00DD4A62"/>
    <w:rsid w:val="00DD5081"/>
    <w:rsid w:val="00DD5313"/>
    <w:rsid w:val="00DD5466"/>
    <w:rsid w:val="00DD55EB"/>
    <w:rsid w:val="00DD5628"/>
    <w:rsid w:val="00DD5881"/>
    <w:rsid w:val="00DD59ED"/>
    <w:rsid w:val="00DD5CA4"/>
    <w:rsid w:val="00DD5D41"/>
    <w:rsid w:val="00DD60B6"/>
    <w:rsid w:val="00DD696B"/>
    <w:rsid w:val="00DD6A81"/>
    <w:rsid w:val="00DD6CCC"/>
    <w:rsid w:val="00DD7773"/>
    <w:rsid w:val="00DD78F6"/>
    <w:rsid w:val="00DD7BE3"/>
    <w:rsid w:val="00DD7E2D"/>
    <w:rsid w:val="00DD7E5D"/>
    <w:rsid w:val="00DD7F53"/>
    <w:rsid w:val="00DE0483"/>
    <w:rsid w:val="00DE0BF9"/>
    <w:rsid w:val="00DE0E26"/>
    <w:rsid w:val="00DE0E47"/>
    <w:rsid w:val="00DE1179"/>
    <w:rsid w:val="00DE1270"/>
    <w:rsid w:val="00DE17BA"/>
    <w:rsid w:val="00DE19DC"/>
    <w:rsid w:val="00DE1AA0"/>
    <w:rsid w:val="00DE1CA8"/>
    <w:rsid w:val="00DE1D96"/>
    <w:rsid w:val="00DE1E61"/>
    <w:rsid w:val="00DE2442"/>
    <w:rsid w:val="00DE2573"/>
    <w:rsid w:val="00DE27CB"/>
    <w:rsid w:val="00DE2DAF"/>
    <w:rsid w:val="00DE2EFF"/>
    <w:rsid w:val="00DE34C5"/>
    <w:rsid w:val="00DE381C"/>
    <w:rsid w:val="00DE3F7D"/>
    <w:rsid w:val="00DE40B9"/>
    <w:rsid w:val="00DE4348"/>
    <w:rsid w:val="00DE481B"/>
    <w:rsid w:val="00DE4946"/>
    <w:rsid w:val="00DE496E"/>
    <w:rsid w:val="00DE4A13"/>
    <w:rsid w:val="00DE4A74"/>
    <w:rsid w:val="00DE4E22"/>
    <w:rsid w:val="00DE53DE"/>
    <w:rsid w:val="00DE596B"/>
    <w:rsid w:val="00DE5CAF"/>
    <w:rsid w:val="00DE5D6A"/>
    <w:rsid w:val="00DE631F"/>
    <w:rsid w:val="00DE6577"/>
    <w:rsid w:val="00DE6630"/>
    <w:rsid w:val="00DE664B"/>
    <w:rsid w:val="00DE6903"/>
    <w:rsid w:val="00DE6C4D"/>
    <w:rsid w:val="00DE73D6"/>
    <w:rsid w:val="00DE7406"/>
    <w:rsid w:val="00DE745E"/>
    <w:rsid w:val="00DE77AF"/>
    <w:rsid w:val="00DE7995"/>
    <w:rsid w:val="00DE7E17"/>
    <w:rsid w:val="00DE7E8C"/>
    <w:rsid w:val="00DF0030"/>
    <w:rsid w:val="00DF025F"/>
    <w:rsid w:val="00DF0664"/>
    <w:rsid w:val="00DF074F"/>
    <w:rsid w:val="00DF07FD"/>
    <w:rsid w:val="00DF08CA"/>
    <w:rsid w:val="00DF0AF7"/>
    <w:rsid w:val="00DF0BB3"/>
    <w:rsid w:val="00DF148E"/>
    <w:rsid w:val="00DF17C4"/>
    <w:rsid w:val="00DF1862"/>
    <w:rsid w:val="00DF18F1"/>
    <w:rsid w:val="00DF199B"/>
    <w:rsid w:val="00DF1C05"/>
    <w:rsid w:val="00DF244F"/>
    <w:rsid w:val="00DF25D5"/>
    <w:rsid w:val="00DF25D9"/>
    <w:rsid w:val="00DF28B2"/>
    <w:rsid w:val="00DF291B"/>
    <w:rsid w:val="00DF2AD8"/>
    <w:rsid w:val="00DF2D94"/>
    <w:rsid w:val="00DF2DC4"/>
    <w:rsid w:val="00DF3198"/>
    <w:rsid w:val="00DF3C61"/>
    <w:rsid w:val="00DF4009"/>
    <w:rsid w:val="00DF406C"/>
    <w:rsid w:val="00DF450C"/>
    <w:rsid w:val="00DF51EC"/>
    <w:rsid w:val="00DF52C1"/>
    <w:rsid w:val="00DF5348"/>
    <w:rsid w:val="00DF54F3"/>
    <w:rsid w:val="00DF5535"/>
    <w:rsid w:val="00DF5744"/>
    <w:rsid w:val="00DF5817"/>
    <w:rsid w:val="00DF6337"/>
    <w:rsid w:val="00DF66CF"/>
    <w:rsid w:val="00DF6911"/>
    <w:rsid w:val="00DF6C7E"/>
    <w:rsid w:val="00DF6CE5"/>
    <w:rsid w:val="00DF6D3F"/>
    <w:rsid w:val="00DF6F25"/>
    <w:rsid w:val="00DF6F30"/>
    <w:rsid w:val="00DF7412"/>
    <w:rsid w:val="00DF741A"/>
    <w:rsid w:val="00DF7443"/>
    <w:rsid w:val="00DF744F"/>
    <w:rsid w:val="00DF7702"/>
    <w:rsid w:val="00DF780D"/>
    <w:rsid w:val="00DF7D82"/>
    <w:rsid w:val="00E00191"/>
    <w:rsid w:val="00E00CB9"/>
    <w:rsid w:val="00E01248"/>
    <w:rsid w:val="00E0147D"/>
    <w:rsid w:val="00E01877"/>
    <w:rsid w:val="00E01BBC"/>
    <w:rsid w:val="00E02049"/>
    <w:rsid w:val="00E020C6"/>
    <w:rsid w:val="00E021BD"/>
    <w:rsid w:val="00E021FB"/>
    <w:rsid w:val="00E0223A"/>
    <w:rsid w:val="00E022F2"/>
    <w:rsid w:val="00E0241C"/>
    <w:rsid w:val="00E02542"/>
    <w:rsid w:val="00E0260C"/>
    <w:rsid w:val="00E026B6"/>
    <w:rsid w:val="00E027AC"/>
    <w:rsid w:val="00E02AF4"/>
    <w:rsid w:val="00E03072"/>
    <w:rsid w:val="00E032B5"/>
    <w:rsid w:val="00E0342D"/>
    <w:rsid w:val="00E03491"/>
    <w:rsid w:val="00E037EA"/>
    <w:rsid w:val="00E038EA"/>
    <w:rsid w:val="00E03B89"/>
    <w:rsid w:val="00E03CC2"/>
    <w:rsid w:val="00E04164"/>
    <w:rsid w:val="00E04341"/>
    <w:rsid w:val="00E043E1"/>
    <w:rsid w:val="00E04A37"/>
    <w:rsid w:val="00E04C25"/>
    <w:rsid w:val="00E04EE9"/>
    <w:rsid w:val="00E05296"/>
    <w:rsid w:val="00E052DB"/>
    <w:rsid w:val="00E0551D"/>
    <w:rsid w:val="00E057B5"/>
    <w:rsid w:val="00E05D3A"/>
    <w:rsid w:val="00E05D89"/>
    <w:rsid w:val="00E05EAC"/>
    <w:rsid w:val="00E05FDD"/>
    <w:rsid w:val="00E0619F"/>
    <w:rsid w:val="00E06275"/>
    <w:rsid w:val="00E0656C"/>
    <w:rsid w:val="00E069BE"/>
    <w:rsid w:val="00E06AB7"/>
    <w:rsid w:val="00E06FEB"/>
    <w:rsid w:val="00E073D8"/>
    <w:rsid w:val="00E07641"/>
    <w:rsid w:val="00E076CB"/>
    <w:rsid w:val="00E07855"/>
    <w:rsid w:val="00E07972"/>
    <w:rsid w:val="00E07B65"/>
    <w:rsid w:val="00E102E6"/>
    <w:rsid w:val="00E1053C"/>
    <w:rsid w:val="00E10DDA"/>
    <w:rsid w:val="00E10F3F"/>
    <w:rsid w:val="00E10FCE"/>
    <w:rsid w:val="00E11095"/>
    <w:rsid w:val="00E1145B"/>
    <w:rsid w:val="00E1150A"/>
    <w:rsid w:val="00E115DD"/>
    <w:rsid w:val="00E117E5"/>
    <w:rsid w:val="00E11AAA"/>
    <w:rsid w:val="00E11BE7"/>
    <w:rsid w:val="00E11DD2"/>
    <w:rsid w:val="00E11E34"/>
    <w:rsid w:val="00E11E79"/>
    <w:rsid w:val="00E120E8"/>
    <w:rsid w:val="00E12734"/>
    <w:rsid w:val="00E12B9E"/>
    <w:rsid w:val="00E12EE6"/>
    <w:rsid w:val="00E12FBF"/>
    <w:rsid w:val="00E133AA"/>
    <w:rsid w:val="00E133D7"/>
    <w:rsid w:val="00E13E38"/>
    <w:rsid w:val="00E13EE6"/>
    <w:rsid w:val="00E13FD8"/>
    <w:rsid w:val="00E14025"/>
    <w:rsid w:val="00E1444E"/>
    <w:rsid w:val="00E14614"/>
    <w:rsid w:val="00E149DC"/>
    <w:rsid w:val="00E14A2C"/>
    <w:rsid w:val="00E14AA2"/>
    <w:rsid w:val="00E150ED"/>
    <w:rsid w:val="00E154DF"/>
    <w:rsid w:val="00E1554B"/>
    <w:rsid w:val="00E159C0"/>
    <w:rsid w:val="00E15DD2"/>
    <w:rsid w:val="00E15F0A"/>
    <w:rsid w:val="00E16176"/>
    <w:rsid w:val="00E16187"/>
    <w:rsid w:val="00E16205"/>
    <w:rsid w:val="00E163BE"/>
    <w:rsid w:val="00E16457"/>
    <w:rsid w:val="00E1668E"/>
    <w:rsid w:val="00E16B54"/>
    <w:rsid w:val="00E16BD7"/>
    <w:rsid w:val="00E17613"/>
    <w:rsid w:val="00E17AF5"/>
    <w:rsid w:val="00E17B70"/>
    <w:rsid w:val="00E17CA3"/>
    <w:rsid w:val="00E20197"/>
    <w:rsid w:val="00E205D1"/>
    <w:rsid w:val="00E205EC"/>
    <w:rsid w:val="00E2062B"/>
    <w:rsid w:val="00E20684"/>
    <w:rsid w:val="00E20BC0"/>
    <w:rsid w:val="00E210A9"/>
    <w:rsid w:val="00E21391"/>
    <w:rsid w:val="00E216FC"/>
    <w:rsid w:val="00E21AD4"/>
    <w:rsid w:val="00E21B4A"/>
    <w:rsid w:val="00E21C2C"/>
    <w:rsid w:val="00E21E40"/>
    <w:rsid w:val="00E221E6"/>
    <w:rsid w:val="00E223D7"/>
    <w:rsid w:val="00E22467"/>
    <w:rsid w:val="00E2256C"/>
    <w:rsid w:val="00E225BD"/>
    <w:rsid w:val="00E23013"/>
    <w:rsid w:val="00E2331D"/>
    <w:rsid w:val="00E2355A"/>
    <w:rsid w:val="00E23664"/>
    <w:rsid w:val="00E23898"/>
    <w:rsid w:val="00E239A0"/>
    <w:rsid w:val="00E23B08"/>
    <w:rsid w:val="00E23BBF"/>
    <w:rsid w:val="00E23E9F"/>
    <w:rsid w:val="00E244B2"/>
    <w:rsid w:val="00E2467A"/>
    <w:rsid w:val="00E24D78"/>
    <w:rsid w:val="00E251EA"/>
    <w:rsid w:val="00E254A3"/>
    <w:rsid w:val="00E2552D"/>
    <w:rsid w:val="00E25AC9"/>
    <w:rsid w:val="00E25B2F"/>
    <w:rsid w:val="00E264D3"/>
    <w:rsid w:val="00E26832"/>
    <w:rsid w:val="00E26C28"/>
    <w:rsid w:val="00E26C4A"/>
    <w:rsid w:val="00E26EF3"/>
    <w:rsid w:val="00E27048"/>
    <w:rsid w:val="00E2707F"/>
    <w:rsid w:val="00E2719B"/>
    <w:rsid w:val="00E273A9"/>
    <w:rsid w:val="00E274A1"/>
    <w:rsid w:val="00E277D6"/>
    <w:rsid w:val="00E3054F"/>
    <w:rsid w:val="00E30A42"/>
    <w:rsid w:val="00E30C68"/>
    <w:rsid w:val="00E30E4A"/>
    <w:rsid w:val="00E30F86"/>
    <w:rsid w:val="00E31005"/>
    <w:rsid w:val="00E3145C"/>
    <w:rsid w:val="00E31BAA"/>
    <w:rsid w:val="00E31F3A"/>
    <w:rsid w:val="00E3266F"/>
    <w:rsid w:val="00E32940"/>
    <w:rsid w:val="00E32BD7"/>
    <w:rsid w:val="00E337AF"/>
    <w:rsid w:val="00E337E7"/>
    <w:rsid w:val="00E33846"/>
    <w:rsid w:val="00E3392D"/>
    <w:rsid w:val="00E33A69"/>
    <w:rsid w:val="00E33C24"/>
    <w:rsid w:val="00E33D3D"/>
    <w:rsid w:val="00E33EE5"/>
    <w:rsid w:val="00E33FE3"/>
    <w:rsid w:val="00E345E8"/>
    <w:rsid w:val="00E346A3"/>
    <w:rsid w:val="00E3482B"/>
    <w:rsid w:val="00E34D24"/>
    <w:rsid w:val="00E34DAF"/>
    <w:rsid w:val="00E3507A"/>
    <w:rsid w:val="00E35450"/>
    <w:rsid w:val="00E3571E"/>
    <w:rsid w:val="00E35989"/>
    <w:rsid w:val="00E36142"/>
    <w:rsid w:val="00E361C2"/>
    <w:rsid w:val="00E36338"/>
    <w:rsid w:val="00E3664E"/>
    <w:rsid w:val="00E36903"/>
    <w:rsid w:val="00E36966"/>
    <w:rsid w:val="00E36BD1"/>
    <w:rsid w:val="00E36DEE"/>
    <w:rsid w:val="00E36F5F"/>
    <w:rsid w:val="00E371C9"/>
    <w:rsid w:val="00E373D7"/>
    <w:rsid w:val="00E37BD4"/>
    <w:rsid w:val="00E37FC9"/>
    <w:rsid w:val="00E40280"/>
    <w:rsid w:val="00E40944"/>
    <w:rsid w:val="00E41069"/>
    <w:rsid w:val="00E411F6"/>
    <w:rsid w:val="00E41772"/>
    <w:rsid w:val="00E41A2E"/>
    <w:rsid w:val="00E41B4C"/>
    <w:rsid w:val="00E41CAD"/>
    <w:rsid w:val="00E41E07"/>
    <w:rsid w:val="00E421E4"/>
    <w:rsid w:val="00E424C4"/>
    <w:rsid w:val="00E424D4"/>
    <w:rsid w:val="00E425BE"/>
    <w:rsid w:val="00E43B5E"/>
    <w:rsid w:val="00E43C84"/>
    <w:rsid w:val="00E43FF7"/>
    <w:rsid w:val="00E440EF"/>
    <w:rsid w:val="00E44396"/>
    <w:rsid w:val="00E44461"/>
    <w:rsid w:val="00E4466E"/>
    <w:rsid w:val="00E4467F"/>
    <w:rsid w:val="00E448EA"/>
    <w:rsid w:val="00E44A2D"/>
    <w:rsid w:val="00E44C2D"/>
    <w:rsid w:val="00E44E45"/>
    <w:rsid w:val="00E45547"/>
    <w:rsid w:val="00E459EE"/>
    <w:rsid w:val="00E45B54"/>
    <w:rsid w:val="00E45B61"/>
    <w:rsid w:val="00E45C45"/>
    <w:rsid w:val="00E45E12"/>
    <w:rsid w:val="00E46848"/>
    <w:rsid w:val="00E46BD0"/>
    <w:rsid w:val="00E46C3E"/>
    <w:rsid w:val="00E4701E"/>
    <w:rsid w:val="00E471C8"/>
    <w:rsid w:val="00E4725A"/>
    <w:rsid w:val="00E474FC"/>
    <w:rsid w:val="00E47639"/>
    <w:rsid w:val="00E4773C"/>
    <w:rsid w:val="00E479F7"/>
    <w:rsid w:val="00E50002"/>
    <w:rsid w:val="00E50267"/>
    <w:rsid w:val="00E50941"/>
    <w:rsid w:val="00E5098B"/>
    <w:rsid w:val="00E50BE1"/>
    <w:rsid w:val="00E50C25"/>
    <w:rsid w:val="00E50DF0"/>
    <w:rsid w:val="00E51031"/>
    <w:rsid w:val="00E5154A"/>
    <w:rsid w:val="00E515FF"/>
    <w:rsid w:val="00E516AB"/>
    <w:rsid w:val="00E5179E"/>
    <w:rsid w:val="00E518FB"/>
    <w:rsid w:val="00E51D9A"/>
    <w:rsid w:val="00E51DBE"/>
    <w:rsid w:val="00E52061"/>
    <w:rsid w:val="00E5207D"/>
    <w:rsid w:val="00E5209D"/>
    <w:rsid w:val="00E524EF"/>
    <w:rsid w:val="00E52677"/>
    <w:rsid w:val="00E5273B"/>
    <w:rsid w:val="00E52D77"/>
    <w:rsid w:val="00E52DB3"/>
    <w:rsid w:val="00E52DE2"/>
    <w:rsid w:val="00E532E5"/>
    <w:rsid w:val="00E5330C"/>
    <w:rsid w:val="00E53967"/>
    <w:rsid w:val="00E53C26"/>
    <w:rsid w:val="00E53D0B"/>
    <w:rsid w:val="00E5417A"/>
    <w:rsid w:val="00E54328"/>
    <w:rsid w:val="00E5434E"/>
    <w:rsid w:val="00E5443B"/>
    <w:rsid w:val="00E545AB"/>
    <w:rsid w:val="00E546F2"/>
    <w:rsid w:val="00E547A9"/>
    <w:rsid w:val="00E54AC9"/>
    <w:rsid w:val="00E54C5B"/>
    <w:rsid w:val="00E54DA9"/>
    <w:rsid w:val="00E54E76"/>
    <w:rsid w:val="00E555F3"/>
    <w:rsid w:val="00E556C0"/>
    <w:rsid w:val="00E558CB"/>
    <w:rsid w:val="00E55B02"/>
    <w:rsid w:val="00E55B86"/>
    <w:rsid w:val="00E55B89"/>
    <w:rsid w:val="00E562E0"/>
    <w:rsid w:val="00E56A93"/>
    <w:rsid w:val="00E56C3F"/>
    <w:rsid w:val="00E56C51"/>
    <w:rsid w:val="00E56E2A"/>
    <w:rsid w:val="00E5715F"/>
    <w:rsid w:val="00E57575"/>
    <w:rsid w:val="00E57DA5"/>
    <w:rsid w:val="00E60105"/>
    <w:rsid w:val="00E60962"/>
    <w:rsid w:val="00E60984"/>
    <w:rsid w:val="00E61167"/>
    <w:rsid w:val="00E61548"/>
    <w:rsid w:val="00E6167F"/>
    <w:rsid w:val="00E61791"/>
    <w:rsid w:val="00E61D17"/>
    <w:rsid w:val="00E61FDE"/>
    <w:rsid w:val="00E623D1"/>
    <w:rsid w:val="00E62CDB"/>
    <w:rsid w:val="00E62D69"/>
    <w:rsid w:val="00E62E93"/>
    <w:rsid w:val="00E63223"/>
    <w:rsid w:val="00E63B12"/>
    <w:rsid w:val="00E63D79"/>
    <w:rsid w:val="00E63FD7"/>
    <w:rsid w:val="00E6410F"/>
    <w:rsid w:val="00E641DF"/>
    <w:rsid w:val="00E643B9"/>
    <w:rsid w:val="00E6464D"/>
    <w:rsid w:val="00E6499F"/>
    <w:rsid w:val="00E64A55"/>
    <w:rsid w:val="00E64D8B"/>
    <w:rsid w:val="00E6517D"/>
    <w:rsid w:val="00E6519A"/>
    <w:rsid w:val="00E6524C"/>
    <w:rsid w:val="00E65D91"/>
    <w:rsid w:val="00E66142"/>
    <w:rsid w:val="00E6630C"/>
    <w:rsid w:val="00E663C8"/>
    <w:rsid w:val="00E663E6"/>
    <w:rsid w:val="00E663EB"/>
    <w:rsid w:val="00E66458"/>
    <w:rsid w:val="00E665BC"/>
    <w:rsid w:val="00E66A0B"/>
    <w:rsid w:val="00E66B5C"/>
    <w:rsid w:val="00E66C41"/>
    <w:rsid w:val="00E66CB8"/>
    <w:rsid w:val="00E66D98"/>
    <w:rsid w:val="00E66F08"/>
    <w:rsid w:val="00E66F9E"/>
    <w:rsid w:val="00E670D2"/>
    <w:rsid w:val="00E6715D"/>
    <w:rsid w:val="00E6724D"/>
    <w:rsid w:val="00E675A8"/>
    <w:rsid w:val="00E677DF"/>
    <w:rsid w:val="00E6794D"/>
    <w:rsid w:val="00E67997"/>
    <w:rsid w:val="00E67C80"/>
    <w:rsid w:val="00E67CD3"/>
    <w:rsid w:val="00E67CFD"/>
    <w:rsid w:val="00E7059B"/>
    <w:rsid w:val="00E7079B"/>
    <w:rsid w:val="00E708E9"/>
    <w:rsid w:val="00E7090B"/>
    <w:rsid w:val="00E70FE8"/>
    <w:rsid w:val="00E7104E"/>
    <w:rsid w:val="00E7106A"/>
    <w:rsid w:val="00E71472"/>
    <w:rsid w:val="00E717B5"/>
    <w:rsid w:val="00E719C4"/>
    <w:rsid w:val="00E71B8D"/>
    <w:rsid w:val="00E71D06"/>
    <w:rsid w:val="00E71DCD"/>
    <w:rsid w:val="00E71FA0"/>
    <w:rsid w:val="00E720A3"/>
    <w:rsid w:val="00E72267"/>
    <w:rsid w:val="00E72307"/>
    <w:rsid w:val="00E723BD"/>
    <w:rsid w:val="00E7246B"/>
    <w:rsid w:val="00E724CB"/>
    <w:rsid w:val="00E72784"/>
    <w:rsid w:val="00E72A9F"/>
    <w:rsid w:val="00E72C53"/>
    <w:rsid w:val="00E72D15"/>
    <w:rsid w:val="00E72F35"/>
    <w:rsid w:val="00E73018"/>
    <w:rsid w:val="00E7303B"/>
    <w:rsid w:val="00E73198"/>
    <w:rsid w:val="00E73E9B"/>
    <w:rsid w:val="00E73EC9"/>
    <w:rsid w:val="00E74067"/>
    <w:rsid w:val="00E741A1"/>
    <w:rsid w:val="00E74331"/>
    <w:rsid w:val="00E7461C"/>
    <w:rsid w:val="00E7469A"/>
    <w:rsid w:val="00E748C7"/>
    <w:rsid w:val="00E74AA4"/>
    <w:rsid w:val="00E74B6D"/>
    <w:rsid w:val="00E74B99"/>
    <w:rsid w:val="00E7531E"/>
    <w:rsid w:val="00E75541"/>
    <w:rsid w:val="00E755DA"/>
    <w:rsid w:val="00E75B95"/>
    <w:rsid w:val="00E76201"/>
    <w:rsid w:val="00E766D4"/>
    <w:rsid w:val="00E7672D"/>
    <w:rsid w:val="00E769C3"/>
    <w:rsid w:val="00E76AAA"/>
    <w:rsid w:val="00E76B4B"/>
    <w:rsid w:val="00E76DD6"/>
    <w:rsid w:val="00E76E59"/>
    <w:rsid w:val="00E76F5B"/>
    <w:rsid w:val="00E7738B"/>
    <w:rsid w:val="00E7746D"/>
    <w:rsid w:val="00E77A3F"/>
    <w:rsid w:val="00E77CB7"/>
    <w:rsid w:val="00E77DB2"/>
    <w:rsid w:val="00E77E3B"/>
    <w:rsid w:val="00E77EF6"/>
    <w:rsid w:val="00E804F3"/>
    <w:rsid w:val="00E805F1"/>
    <w:rsid w:val="00E808CA"/>
    <w:rsid w:val="00E80967"/>
    <w:rsid w:val="00E80A10"/>
    <w:rsid w:val="00E80AC4"/>
    <w:rsid w:val="00E80BF9"/>
    <w:rsid w:val="00E81287"/>
    <w:rsid w:val="00E81336"/>
    <w:rsid w:val="00E81478"/>
    <w:rsid w:val="00E817E0"/>
    <w:rsid w:val="00E82558"/>
    <w:rsid w:val="00E827F2"/>
    <w:rsid w:val="00E830CC"/>
    <w:rsid w:val="00E83101"/>
    <w:rsid w:val="00E8342F"/>
    <w:rsid w:val="00E83606"/>
    <w:rsid w:val="00E83860"/>
    <w:rsid w:val="00E83A65"/>
    <w:rsid w:val="00E84C34"/>
    <w:rsid w:val="00E84C81"/>
    <w:rsid w:val="00E84F14"/>
    <w:rsid w:val="00E84F42"/>
    <w:rsid w:val="00E850DD"/>
    <w:rsid w:val="00E85400"/>
    <w:rsid w:val="00E8554E"/>
    <w:rsid w:val="00E855DF"/>
    <w:rsid w:val="00E856DA"/>
    <w:rsid w:val="00E85B4B"/>
    <w:rsid w:val="00E85B56"/>
    <w:rsid w:val="00E85E05"/>
    <w:rsid w:val="00E85FAE"/>
    <w:rsid w:val="00E861D4"/>
    <w:rsid w:val="00E862D5"/>
    <w:rsid w:val="00E8642E"/>
    <w:rsid w:val="00E86565"/>
    <w:rsid w:val="00E8688E"/>
    <w:rsid w:val="00E86D01"/>
    <w:rsid w:val="00E871DF"/>
    <w:rsid w:val="00E872DA"/>
    <w:rsid w:val="00E87674"/>
    <w:rsid w:val="00E87787"/>
    <w:rsid w:val="00E87AC2"/>
    <w:rsid w:val="00E87C72"/>
    <w:rsid w:val="00E87E13"/>
    <w:rsid w:val="00E87FC0"/>
    <w:rsid w:val="00E901A7"/>
    <w:rsid w:val="00E90694"/>
    <w:rsid w:val="00E90EE5"/>
    <w:rsid w:val="00E91CE6"/>
    <w:rsid w:val="00E9209F"/>
    <w:rsid w:val="00E92184"/>
    <w:rsid w:val="00E9258E"/>
    <w:rsid w:val="00E92650"/>
    <w:rsid w:val="00E92781"/>
    <w:rsid w:val="00E929B6"/>
    <w:rsid w:val="00E92C90"/>
    <w:rsid w:val="00E93350"/>
    <w:rsid w:val="00E93378"/>
    <w:rsid w:val="00E934D3"/>
    <w:rsid w:val="00E936E4"/>
    <w:rsid w:val="00E9380A"/>
    <w:rsid w:val="00E93872"/>
    <w:rsid w:val="00E93A4A"/>
    <w:rsid w:val="00E93AE0"/>
    <w:rsid w:val="00E93CF5"/>
    <w:rsid w:val="00E93E10"/>
    <w:rsid w:val="00E942A7"/>
    <w:rsid w:val="00E94306"/>
    <w:rsid w:val="00E946FA"/>
    <w:rsid w:val="00E94A4D"/>
    <w:rsid w:val="00E94BB9"/>
    <w:rsid w:val="00E94CEB"/>
    <w:rsid w:val="00E94F48"/>
    <w:rsid w:val="00E96083"/>
    <w:rsid w:val="00E96591"/>
    <w:rsid w:val="00E965EB"/>
    <w:rsid w:val="00E96D1F"/>
    <w:rsid w:val="00E96E47"/>
    <w:rsid w:val="00E96EED"/>
    <w:rsid w:val="00E96F71"/>
    <w:rsid w:val="00E97155"/>
    <w:rsid w:val="00E971F2"/>
    <w:rsid w:val="00E972FB"/>
    <w:rsid w:val="00E97303"/>
    <w:rsid w:val="00E97519"/>
    <w:rsid w:val="00E975FB"/>
    <w:rsid w:val="00E97B3D"/>
    <w:rsid w:val="00E97E88"/>
    <w:rsid w:val="00EA02F3"/>
    <w:rsid w:val="00EA07E1"/>
    <w:rsid w:val="00EA086C"/>
    <w:rsid w:val="00EA08DE"/>
    <w:rsid w:val="00EA0BDE"/>
    <w:rsid w:val="00EA0D19"/>
    <w:rsid w:val="00EA0E1B"/>
    <w:rsid w:val="00EA1065"/>
    <w:rsid w:val="00EA13C0"/>
    <w:rsid w:val="00EA1637"/>
    <w:rsid w:val="00EA19C5"/>
    <w:rsid w:val="00EA1C32"/>
    <w:rsid w:val="00EA1EA2"/>
    <w:rsid w:val="00EA1F50"/>
    <w:rsid w:val="00EA1FEA"/>
    <w:rsid w:val="00EA21BA"/>
    <w:rsid w:val="00EA28E9"/>
    <w:rsid w:val="00EA2B39"/>
    <w:rsid w:val="00EA2B4D"/>
    <w:rsid w:val="00EA2CF4"/>
    <w:rsid w:val="00EA3286"/>
    <w:rsid w:val="00EA3733"/>
    <w:rsid w:val="00EA3738"/>
    <w:rsid w:val="00EA41A2"/>
    <w:rsid w:val="00EA4216"/>
    <w:rsid w:val="00EA433E"/>
    <w:rsid w:val="00EA4602"/>
    <w:rsid w:val="00EA4E2C"/>
    <w:rsid w:val="00EA4E6B"/>
    <w:rsid w:val="00EA5041"/>
    <w:rsid w:val="00EA532F"/>
    <w:rsid w:val="00EA56AF"/>
    <w:rsid w:val="00EA59EC"/>
    <w:rsid w:val="00EA5FEA"/>
    <w:rsid w:val="00EA600F"/>
    <w:rsid w:val="00EA613A"/>
    <w:rsid w:val="00EA6499"/>
    <w:rsid w:val="00EA682C"/>
    <w:rsid w:val="00EA6D66"/>
    <w:rsid w:val="00EA70BE"/>
    <w:rsid w:val="00EA7665"/>
    <w:rsid w:val="00EA78B8"/>
    <w:rsid w:val="00EB0130"/>
    <w:rsid w:val="00EB019F"/>
    <w:rsid w:val="00EB04B7"/>
    <w:rsid w:val="00EB0520"/>
    <w:rsid w:val="00EB06D3"/>
    <w:rsid w:val="00EB0ACC"/>
    <w:rsid w:val="00EB0C86"/>
    <w:rsid w:val="00EB0CD8"/>
    <w:rsid w:val="00EB0E40"/>
    <w:rsid w:val="00EB11AD"/>
    <w:rsid w:val="00EB1855"/>
    <w:rsid w:val="00EB1CBF"/>
    <w:rsid w:val="00EB20A5"/>
    <w:rsid w:val="00EB20E0"/>
    <w:rsid w:val="00EB2230"/>
    <w:rsid w:val="00EB2408"/>
    <w:rsid w:val="00EB244F"/>
    <w:rsid w:val="00EB2476"/>
    <w:rsid w:val="00EB2576"/>
    <w:rsid w:val="00EB2597"/>
    <w:rsid w:val="00EB276E"/>
    <w:rsid w:val="00EB2B76"/>
    <w:rsid w:val="00EB2ED2"/>
    <w:rsid w:val="00EB31F2"/>
    <w:rsid w:val="00EB3420"/>
    <w:rsid w:val="00EB3875"/>
    <w:rsid w:val="00EB3B3B"/>
    <w:rsid w:val="00EB4250"/>
    <w:rsid w:val="00EB42B4"/>
    <w:rsid w:val="00EB42DC"/>
    <w:rsid w:val="00EB4332"/>
    <w:rsid w:val="00EB5366"/>
    <w:rsid w:val="00EB54C2"/>
    <w:rsid w:val="00EB5EE7"/>
    <w:rsid w:val="00EB5F2E"/>
    <w:rsid w:val="00EB5FF8"/>
    <w:rsid w:val="00EB6073"/>
    <w:rsid w:val="00EB664D"/>
    <w:rsid w:val="00EB6A95"/>
    <w:rsid w:val="00EB6AB3"/>
    <w:rsid w:val="00EB6DAF"/>
    <w:rsid w:val="00EB6E24"/>
    <w:rsid w:val="00EB6E53"/>
    <w:rsid w:val="00EB74A0"/>
    <w:rsid w:val="00EB7E19"/>
    <w:rsid w:val="00EB7F4B"/>
    <w:rsid w:val="00EC0013"/>
    <w:rsid w:val="00EC0359"/>
    <w:rsid w:val="00EC04B8"/>
    <w:rsid w:val="00EC07A1"/>
    <w:rsid w:val="00EC0F69"/>
    <w:rsid w:val="00EC126B"/>
    <w:rsid w:val="00EC13E2"/>
    <w:rsid w:val="00EC1438"/>
    <w:rsid w:val="00EC158A"/>
    <w:rsid w:val="00EC187B"/>
    <w:rsid w:val="00EC1D37"/>
    <w:rsid w:val="00EC1DF3"/>
    <w:rsid w:val="00EC21F4"/>
    <w:rsid w:val="00EC25EE"/>
    <w:rsid w:val="00EC2E33"/>
    <w:rsid w:val="00EC307D"/>
    <w:rsid w:val="00EC3209"/>
    <w:rsid w:val="00EC32C1"/>
    <w:rsid w:val="00EC3A8A"/>
    <w:rsid w:val="00EC40B0"/>
    <w:rsid w:val="00EC44B8"/>
    <w:rsid w:val="00EC4D05"/>
    <w:rsid w:val="00EC4E61"/>
    <w:rsid w:val="00EC4FED"/>
    <w:rsid w:val="00EC50CE"/>
    <w:rsid w:val="00EC543B"/>
    <w:rsid w:val="00EC5529"/>
    <w:rsid w:val="00EC57EE"/>
    <w:rsid w:val="00EC5AB8"/>
    <w:rsid w:val="00EC5C1F"/>
    <w:rsid w:val="00EC5CB7"/>
    <w:rsid w:val="00EC6092"/>
    <w:rsid w:val="00EC673C"/>
    <w:rsid w:val="00EC6BC8"/>
    <w:rsid w:val="00EC6BD2"/>
    <w:rsid w:val="00EC7206"/>
    <w:rsid w:val="00EC743E"/>
    <w:rsid w:val="00EC7524"/>
    <w:rsid w:val="00EC7A23"/>
    <w:rsid w:val="00EC7F55"/>
    <w:rsid w:val="00ED01C2"/>
    <w:rsid w:val="00ED0313"/>
    <w:rsid w:val="00ED0358"/>
    <w:rsid w:val="00ED03E8"/>
    <w:rsid w:val="00ED0966"/>
    <w:rsid w:val="00ED0ADC"/>
    <w:rsid w:val="00ED0CFF"/>
    <w:rsid w:val="00ED0D93"/>
    <w:rsid w:val="00ED131D"/>
    <w:rsid w:val="00ED1466"/>
    <w:rsid w:val="00ED1826"/>
    <w:rsid w:val="00ED182E"/>
    <w:rsid w:val="00ED1A1B"/>
    <w:rsid w:val="00ED1B1E"/>
    <w:rsid w:val="00ED1C65"/>
    <w:rsid w:val="00ED1E16"/>
    <w:rsid w:val="00ED2371"/>
    <w:rsid w:val="00ED253E"/>
    <w:rsid w:val="00ED26A4"/>
    <w:rsid w:val="00ED270E"/>
    <w:rsid w:val="00ED2BA1"/>
    <w:rsid w:val="00ED2BFC"/>
    <w:rsid w:val="00ED2C24"/>
    <w:rsid w:val="00ED2F43"/>
    <w:rsid w:val="00ED3046"/>
    <w:rsid w:val="00ED3203"/>
    <w:rsid w:val="00ED3326"/>
    <w:rsid w:val="00ED3CE5"/>
    <w:rsid w:val="00ED3F3A"/>
    <w:rsid w:val="00ED3FB1"/>
    <w:rsid w:val="00ED41C7"/>
    <w:rsid w:val="00ED451E"/>
    <w:rsid w:val="00ED496E"/>
    <w:rsid w:val="00ED4982"/>
    <w:rsid w:val="00ED5147"/>
    <w:rsid w:val="00ED51F0"/>
    <w:rsid w:val="00ED54D0"/>
    <w:rsid w:val="00ED5595"/>
    <w:rsid w:val="00ED5610"/>
    <w:rsid w:val="00ED5FC0"/>
    <w:rsid w:val="00ED62D5"/>
    <w:rsid w:val="00ED6B63"/>
    <w:rsid w:val="00ED6C0C"/>
    <w:rsid w:val="00ED6CB0"/>
    <w:rsid w:val="00ED6DC1"/>
    <w:rsid w:val="00ED6F40"/>
    <w:rsid w:val="00ED7420"/>
    <w:rsid w:val="00ED7536"/>
    <w:rsid w:val="00ED7538"/>
    <w:rsid w:val="00ED7A20"/>
    <w:rsid w:val="00ED7E38"/>
    <w:rsid w:val="00ED7FA7"/>
    <w:rsid w:val="00EE037E"/>
    <w:rsid w:val="00EE053C"/>
    <w:rsid w:val="00EE079A"/>
    <w:rsid w:val="00EE0828"/>
    <w:rsid w:val="00EE082D"/>
    <w:rsid w:val="00EE0B49"/>
    <w:rsid w:val="00EE0BA8"/>
    <w:rsid w:val="00EE1604"/>
    <w:rsid w:val="00EE176A"/>
    <w:rsid w:val="00EE17F3"/>
    <w:rsid w:val="00EE189F"/>
    <w:rsid w:val="00EE1951"/>
    <w:rsid w:val="00EE1A4E"/>
    <w:rsid w:val="00EE1BE3"/>
    <w:rsid w:val="00EE22CA"/>
    <w:rsid w:val="00EE231C"/>
    <w:rsid w:val="00EE244A"/>
    <w:rsid w:val="00EE24E4"/>
    <w:rsid w:val="00EE2594"/>
    <w:rsid w:val="00EE28C1"/>
    <w:rsid w:val="00EE29D7"/>
    <w:rsid w:val="00EE2A1F"/>
    <w:rsid w:val="00EE2C66"/>
    <w:rsid w:val="00EE2DF6"/>
    <w:rsid w:val="00EE3122"/>
    <w:rsid w:val="00EE3299"/>
    <w:rsid w:val="00EE34B4"/>
    <w:rsid w:val="00EE3501"/>
    <w:rsid w:val="00EE363A"/>
    <w:rsid w:val="00EE3970"/>
    <w:rsid w:val="00EE3D95"/>
    <w:rsid w:val="00EE3E72"/>
    <w:rsid w:val="00EE3E8A"/>
    <w:rsid w:val="00EE3EA5"/>
    <w:rsid w:val="00EE40E3"/>
    <w:rsid w:val="00EE4126"/>
    <w:rsid w:val="00EE4145"/>
    <w:rsid w:val="00EE42B9"/>
    <w:rsid w:val="00EE4462"/>
    <w:rsid w:val="00EE4463"/>
    <w:rsid w:val="00EE4827"/>
    <w:rsid w:val="00EE4D06"/>
    <w:rsid w:val="00EE4FE3"/>
    <w:rsid w:val="00EE5075"/>
    <w:rsid w:val="00EE52D4"/>
    <w:rsid w:val="00EE52EB"/>
    <w:rsid w:val="00EE53C7"/>
    <w:rsid w:val="00EE587A"/>
    <w:rsid w:val="00EE587B"/>
    <w:rsid w:val="00EE59B6"/>
    <w:rsid w:val="00EE59F1"/>
    <w:rsid w:val="00EE5DE4"/>
    <w:rsid w:val="00EE5EC2"/>
    <w:rsid w:val="00EE5FD9"/>
    <w:rsid w:val="00EE6269"/>
    <w:rsid w:val="00EE62CB"/>
    <w:rsid w:val="00EE6454"/>
    <w:rsid w:val="00EE66B4"/>
    <w:rsid w:val="00EE66DE"/>
    <w:rsid w:val="00EE7087"/>
    <w:rsid w:val="00EE7425"/>
    <w:rsid w:val="00EE746D"/>
    <w:rsid w:val="00EE748B"/>
    <w:rsid w:val="00EE7680"/>
    <w:rsid w:val="00EE78A8"/>
    <w:rsid w:val="00EE79C8"/>
    <w:rsid w:val="00EF003A"/>
    <w:rsid w:val="00EF05CB"/>
    <w:rsid w:val="00EF071A"/>
    <w:rsid w:val="00EF0A8F"/>
    <w:rsid w:val="00EF0B0E"/>
    <w:rsid w:val="00EF0CA6"/>
    <w:rsid w:val="00EF0E21"/>
    <w:rsid w:val="00EF134D"/>
    <w:rsid w:val="00EF14BA"/>
    <w:rsid w:val="00EF1A21"/>
    <w:rsid w:val="00EF1C85"/>
    <w:rsid w:val="00EF20D9"/>
    <w:rsid w:val="00EF2127"/>
    <w:rsid w:val="00EF2156"/>
    <w:rsid w:val="00EF2371"/>
    <w:rsid w:val="00EF250F"/>
    <w:rsid w:val="00EF2605"/>
    <w:rsid w:val="00EF264E"/>
    <w:rsid w:val="00EF26BA"/>
    <w:rsid w:val="00EF27BD"/>
    <w:rsid w:val="00EF2995"/>
    <w:rsid w:val="00EF2A0C"/>
    <w:rsid w:val="00EF2E96"/>
    <w:rsid w:val="00EF3390"/>
    <w:rsid w:val="00EF366F"/>
    <w:rsid w:val="00EF384C"/>
    <w:rsid w:val="00EF3AC1"/>
    <w:rsid w:val="00EF3BCC"/>
    <w:rsid w:val="00EF3FAC"/>
    <w:rsid w:val="00EF4615"/>
    <w:rsid w:val="00EF480C"/>
    <w:rsid w:val="00EF4C45"/>
    <w:rsid w:val="00EF4E45"/>
    <w:rsid w:val="00EF4E77"/>
    <w:rsid w:val="00EF5084"/>
    <w:rsid w:val="00EF5433"/>
    <w:rsid w:val="00EF54C0"/>
    <w:rsid w:val="00EF55AC"/>
    <w:rsid w:val="00EF55D1"/>
    <w:rsid w:val="00EF563D"/>
    <w:rsid w:val="00EF5AE6"/>
    <w:rsid w:val="00EF5FB9"/>
    <w:rsid w:val="00EF60D1"/>
    <w:rsid w:val="00EF6229"/>
    <w:rsid w:val="00EF645B"/>
    <w:rsid w:val="00EF6579"/>
    <w:rsid w:val="00EF6807"/>
    <w:rsid w:val="00EF6C82"/>
    <w:rsid w:val="00EF6CBE"/>
    <w:rsid w:val="00EF6D9C"/>
    <w:rsid w:val="00EF73CA"/>
    <w:rsid w:val="00EF7617"/>
    <w:rsid w:val="00EF79B5"/>
    <w:rsid w:val="00EF7A30"/>
    <w:rsid w:val="00EF7A3A"/>
    <w:rsid w:val="00EF7A97"/>
    <w:rsid w:val="00EF7D69"/>
    <w:rsid w:val="00F000EE"/>
    <w:rsid w:val="00F006C3"/>
    <w:rsid w:val="00F008C0"/>
    <w:rsid w:val="00F009DA"/>
    <w:rsid w:val="00F00CF3"/>
    <w:rsid w:val="00F00F30"/>
    <w:rsid w:val="00F01024"/>
    <w:rsid w:val="00F014AA"/>
    <w:rsid w:val="00F0175B"/>
    <w:rsid w:val="00F01955"/>
    <w:rsid w:val="00F019FC"/>
    <w:rsid w:val="00F01E3F"/>
    <w:rsid w:val="00F01EAC"/>
    <w:rsid w:val="00F02026"/>
    <w:rsid w:val="00F020A8"/>
    <w:rsid w:val="00F02250"/>
    <w:rsid w:val="00F0242B"/>
    <w:rsid w:val="00F024A5"/>
    <w:rsid w:val="00F029D0"/>
    <w:rsid w:val="00F02E3C"/>
    <w:rsid w:val="00F03050"/>
    <w:rsid w:val="00F032E2"/>
    <w:rsid w:val="00F033EA"/>
    <w:rsid w:val="00F035D3"/>
    <w:rsid w:val="00F03823"/>
    <w:rsid w:val="00F03A39"/>
    <w:rsid w:val="00F03D54"/>
    <w:rsid w:val="00F03F5D"/>
    <w:rsid w:val="00F041B6"/>
    <w:rsid w:val="00F048DD"/>
    <w:rsid w:val="00F04B36"/>
    <w:rsid w:val="00F04DA9"/>
    <w:rsid w:val="00F04EE3"/>
    <w:rsid w:val="00F05029"/>
    <w:rsid w:val="00F05410"/>
    <w:rsid w:val="00F055AF"/>
    <w:rsid w:val="00F055EB"/>
    <w:rsid w:val="00F05699"/>
    <w:rsid w:val="00F05FC2"/>
    <w:rsid w:val="00F06118"/>
    <w:rsid w:val="00F064CB"/>
    <w:rsid w:val="00F06737"/>
    <w:rsid w:val="00F06D6F"/>
    <w:rsid w:val="00F06FDC"/>
    <w:rsid w:val="00F0710E"/>
    <w:rsid w:val="00F07310"/>
    <w:rsid w:val="00F07549"/>
    <w:rsid w:val="00F076AD"/>
    <w:rsid w:val="00F07A02"/>
    <w:rsid w:val="00F07B4B"/>
    <w:rsid w:val="00F07D87"/>
    <w:rsid w:val="00F07D88"/>
    <w:rsid w:val="00F07EE5"/>
    <w:rsid w:val="00F07FB0"/>
    <w:rsid w:val="00F10053"/>
    <w:rsid w:val="00F10419"/>
    <w:rsid w:val="00F1048D"/>
    <w:rsid w:val="00F10A48"/>
    <w:rsid w:val="00F10F1F"/>
    <w:rsid w:val="00F112F0"/>
    <w:rsid w:val="00F1144D"/>
    <w:rsid w:val="00F11553"/>
    <w:rsid w:val="00F115A7"/>
    <w:rsid w:val="00F11729"/>
    <w:rsid w:val="00F11EDE"/>
    <w:rsid w:val="00F120B9"/>
    <w:rsid w:val="00F1247C"/>
    <w:rsid w:val="00F1275F"/>
    <w:rsid w:val="00F12CB6"/>
    <w:rsid w:val="00F12DD7"/>
    <w:rsid w:val="00F12EED"/>
    <w:rsid w:val="00F12F1E"/>
    <w:rsid w:val="00F12F3D"/>
    <w:rsid w:val="00F12FE0"/>
    <w:rsid w:val="00F13313"/>
    <w:rsid w:val="00F135F0"/>
    <w:rsid w:val="00F1387F"/>
    <w:rsid w:val="00F13F11"/>
    <w:rsid w:val="00F1498C"/>
    <w:rsid w:val="00F14A2A"/>
    <w:rsid w:val="00F14BDC"/>
    <w:rsid w:val="00F14C0D"/>
    <w:rsid w:val="00F14F30"/>
    <w:rsid w:val="00F14F98"/>
    <w:rsid w:val="00F15088"/>
    <w:rsid w:val="00F15103"/>
    <w:rsid w:val="00F15362"/>
    <w:rsid w:val="00F1545F"/>
    <w:rsid w:val="00F157B8"/>
    <w:rsid w:val="00F15837"/>
    <w:rsid w:val="00F158EC"/>
    <w:rsid w:val="00F15966"/>
    <w:rsid w:val="00F15ACB"/>
    <w:rsid w:val="00F15AE6"/>
    <w:rsid w:val="00F15D0B"/>
    <w:rsid w:val="00F15E2F"/>
    <w:rsid w:val="00F1611C"/>
    <w:rsid w:val="00F16353"/>
    <w:rsid w:val="00F165F9"/>
    <w:rsid w:val="00F16A59"/>
    <w:rsid w:val="00F16BE8"/>
    <w:rsid w:val="00F16EF1"/>
    <w:rsid w:val="00F170BB"/>
    <w:rsid w:val="00F17302"/>
    <w:rsid w:val="00F177A2"/>
    <w:rsid w:val="00F17AF9"/>
    <w:rsid w:val="00F17B0F"/>
    <w:rsid w:val="00F17EC2"/>
    <w:rsid w:val="00F17EFD"/>
    <w:rsid w:val="00F20155"/>
    <w:rsid w:val="00F201F3"/>
    <w:rsid w:val="00F2080B"/>
    <w:rsid w:val="00F209EE"/>
    <w:rsid w:val="00F20BFD"/>
    <w:rsid w:val="00F20DC9"/>
    <w:rsid w:val="00F20E42"/>
    <w:rsid w:val="00F2124C"/>
    <w:rsid w:val="00F21F30"/>
    <w:rsid w:val="00F21FB9"/>
    <w:rsid w:val="00F225CD"/>
    <w:rsid w:val="00F22990"/>
    <w:rsid w:val="00F2303E"/>
    <w:rsid w:val="00F23224"/>
    <w:rsid w:val="00F234E4"/>
    <w:rsid w:val="00F23734"/>
    <w:rsid w:val="00F23918"/>
    <w:rsid w:val="00F23995"/>
    <w:rsid w:val="00F23B80"/>
    <w:rsid w:val="00F23F42"/>
    <w:rsid w:val="00F24070"/>
    <w:rsid w:val="00F240EA"/>
    <w:rsid w:val="00F240F8"/>
    <w:rsid w:val="00F24236"/>
    <w:rsid w:val="00F244CC"/>
    <w:rsid w:val="00F244FF"/>
    <w:rsid w:val="00F245DD"/>
    <w:rsid w:val="00F24837"/>
    <w:rsid w:val="00F249CE"/>
    <w:rsid w:val="00F24B7A"/>
    <w:rsid w:val="00F24BE9"/>
    <w:rsid w:val="00F25138"/>
    <w:rsid w:val="00F25195"/>
    <w:rsid w:val="00F2524A"/>
    <w:rsid w:val="00F253AD"/>
    <w:rsid w:val="00F255F5"/>
    <w:rsid w:val="00F25696"/>
    <w:rsid w:val="00F25B11"/>
    <w:rsid w:val="00F261E6"/>
    <w:rsid w:val="00F262B0"/>
    <w:rsid w:val="00F267CD"/>
    <w:rsid w:val="00F26E8D"/>
    <w:rsid w:val="00F26EB2"/>
    <w:rsid w:val="00F27069"/>
    <w:rsid w:val="00F270A3"/>
    <w:rsid w:val="00F270DC"/>
    <w:rsid w:val="00F2717E"/>
    <w:rsid w:val="00F271FE"/>
    <w:rsid w:val="00F273A9"/>
    <w:rsid w:val="00F27464"/>
    <w:rsid w:val="00F27468"/>
    <w:rsid w:val="00F27521"/>
    <w:rsid w:val="00F27707"/>
    <w:rsid w:val="00F2795C"/>
    <w:rsid w:val="00F279BC"/>
    <w:rsid w:val="00F301C4"/>
    <w:rsid w:val="00F301D3"/>
    <w:rsid w:val="00F302A1"/>
    <w:rsid w:val="00F30716"/>
    <w:rsid w:val="00F3077C"/>
    <w:rsid w:val="00F307A0"/>
    <w:rsid w:val="00F307AF"/>
    <w:rsid w:val="00F309BB"/>
    <w:rsid w:val="00F30EDC"/>
    <w:rsid w:val="00F30F70"/>
    <w:rsid w:val="00F31023"/>
    <w:rsid w:val="00F31435"/>
    <w:rsid w:val="00F319BC"/>
    <w:rsid w:val="00F31DC4"/>
    <w:rsid w:val="00F32213"/>
    <w:rsid w:val="00F32297"/>
    <w:rsid w:val="00F32DE4"/>
    <w:rsid w:val="00F32E78"/>
    <w:rsid w:val="00F32F76"/>
    <w:rsid w:val="00F33278"/>
    <w:rsid w:val="00F33636"/>
    <w:rsid w:val="00F33BF5"/>
    <w:rsid w:val="00F33CC1"/>
    <w:rsid w:val="00F33D56"/>
    <w:rsid w:val="00F33D59"/>
    <w:rsid w:val="00F34239"/>
    <w:rsid w:val="00F34340"/>
    <w:rsid w:val="00F343C2"/>
    <w:rsid w:val="00F3443E"/>
    <w:rsid w:val="00F344A6"/>
    <w:rsid w:val="00F34550"/>
    <w:rsid w:val="00F348CB"/>
    <w:rsid w:val="00F34EA3"/>
    <w:rsid w:val="00F34F17"/>
    <w:rsid w:val="00F34FBA"/>
    <w:rsid w:val="00F350F8"/>
    <w:rsid w:val="00F35143"/>
    <w:rsid w:val="00F351F6"/>
    <w:rsid w:val="00F35405"/>
    <w:rsid w:val="00F359B8"/>
    <w:rsid w:val="00F3603D"/>
    <w:rsid w:val="00F360E2"/>
    <w:rsid w:val="00F361BA"/>
    <w:rsid w:val="00F3622A"/>
    <w:rsid w:val="00F3622E"/>
    <w:rsid w:val="00F362E6"/>
    <w:rsid w:val="00F364D3"/>
    <w:rsid w:val="00F3661D"/>
    <w:rsid w:val="00F36705"/>
    <w:rsid w:val="00F3677E"/>
    <w:rsid w:val="00F36B23"/>
    <w:rsid w:val="00F36D71"/>
    <w:rsid w:val="00F371A6"/>
    <w:rsid w:val="00F37309"/>
    <w:rsid w:val="00F375BF"/>
    <w:rsid w:val="00F37804"/>
    <w:rsid w:val="00F3792E"/>
    <w:rsid w:val="00F37E17"/>
    <w:rsid w:val="00F4005D"/>
    <w:rsid w:val="00F40401"/>
    <w:rsid w:val="00F40689"/>
    <w:rsid w:val="00F40921"/>
    <w:rsid w:val="00F40CBA"/>
    <w:rsid w:val="00F41025"/>
    <w:rsid w:val="00F411F0"/>
    <w:rsid w:val="00F412DA"/>
    <w:rsid w:val="00F41390"/>
    <w:rsid w:val="00F413B7"/>
    <w:rsid w:val="00F4163C"/>
    <w:rsid w:val="00F4165C"/>
    <w:rsid w:val="00F41916"/>
    <w:rsid w:val="00F41EB9"/>
    <w:rsid w:val="00F42674"/>
    <w:rsid w:val="00F426F3"/>
    <w:rsid w:val="00F4279B"/>
    <w:rsid w:val="00F427ED"/>
    <w:rsid w:val="00F4297D"/>
    <w:rsid w:val="00F429A4"/>
    <w:rsid w:val="00F42CA9"/>
    <w:rsid w:val="00F42E17"/>
    <w:rsid w:val="00F42EB8"/>
    <w:rsid w:val="00F4352A"/>
    <w:rsid w:val="00F43595"/>
    <w:rsid w:val="00F43810"/>
    <w:rsid w:val="00F438BC"/>
    <w:rsid w:val="00F439C2"/>
    <w:rsid w:val="00F43E64"/>
    <w:rsid w:val="00F4417C"/>
    <w:rsid w:val="00F4427A"/>
    <w:rsid w:val="00F44D38"/>
    <w:rsid w:val="00F45642"/>
    <w:rsid w:val="00F45815"/>
    <w:rsid w:val="00F46262"/>
    <w:rsid w:val="00F46898"/>
    <w:rsid w:val="00F468AF"/>
    <w:rsid w:val="00F46C3E"/>
    <w:rsid w:val="00F46E6D"/>
    <w:rsid w:val="00F46F99"/>
    <w:rsid w:val="00F47036"/>
    <w:rsid w:val="00F47455"/>
    <w:rsid w:val="00F47702"/>
    <w:rsid w:val="00F47761"/>
    <w:rsid w:val="00F47884"/>
    <w:rsid w:val="00F47B64"/>
    <w:rsid w:val="00F47BE5"/>
    <w:rsid w:val="00F47DB2"/>
    <w:rsid w:val="00F47DFB"/>
    <w:rsid w:val="00F504E8"/>
    <w:rsid w:val="00F50A29"/>
    <w:rsid w:val="00F50AB3"/>
    <w:rsid w:val="00F50C8B"/>
    <w:rsid w:val="00F50FAA"/>
    <w:rsid w:val="00F511C6"/>
    <w:rsid w:val="00F512A7"/>
    <w:rsid w:val="00F51438"/>
    <w:rsid w:val="00F514B1"/>
    <w:rsid w:val="00F5151B"/>
    <w:rsid w:val="00F51561"/>
    <w:rsid w:val="00F5188B"/>
    <w:rsid w:val="00F51B0E"/>
    <w:rsid w:val="00F51B60"/>
    <w:rsid w:val="00F51D22"/>
    <w:rsid w:val="00F521A9"/>
    <w:rsid w:val="00F52304"/>
    <w:rsid w:val="00F52456"/>
    <w:rsid w:val="00F52511"/>
    <w:rsid w:val="00F5254B"/>
    <w:rsid w:val="00F5276F"/>
    <w:rsid w:val="00F529B0"/>
    <w:rsid w:val="00F52B44"/>
    <w:rsid w:val="00F52BA3"/>
    <w:rsid w:val="00F52CA5"/>
    <w:rsid w:val="00F53006"/>
    <w:rsid w:val="00F53535"/>
    <w:rsid w:val="00F5353C"/>
    <w:rsid w:val="00F53542"/>
    <w:rsid w:val="00F53AB3"/>
    <w:rsid w:val="00F53C7A"/>
    <w:rsid w:val="00F54517"/>
    <w:rsid w:val="00F54894"/>
    <w:rsid w:val="00F54994"/>
    <w:rsid w:val="00F54E20"/>
    <w:rsid w:val="00F54E42"/>
    <w:rsid w:val="00F55073"/>
    <w:rsid w:val="00F552C4"/>
    <w:rsid w:val="00F55542"/>
    <w:rsid w:val="00F5598F"/>
    <w:rsid w:val="00F55B24"/>
    <w:rsid w:val="00F5621B"/>
    <w:rsid w:val="00F566A1"/>
    <w:rsid w:val="00F569C1"/>
    <w:rsid w:val="00F56D61"/>
    <w:rsid w:val="00F56DA9"/>
    <w:rsid w:val="00F57227"/>
    <w:rsid w:val="00F574B2"/>
    <w:rsid w:val="00F576F6"/>
    <w:rsid w:val="00F5787B"/>
    <w:rsid w:val="00F57927"/>
    <w:rsid w:val="00F57B07"/>
    <w:rsid w:val="00F60010"/>
    <w:rsid w:val="00F6035F"/>
    <w:rsid w:val="00F6037D"/>
    <w:rsid w:val="00F6080B"/>
    <w:rsid w:val="00F609C8"/>
    <w:rsid w:val="00F609DA"/>
    <w:rsid w:val="00F60C7E"/>
    <w:rsid w:val="00F60CF0"/>
    <w:rsid w:val="00F60EB3"/>
    <w:rsid w:val="00F60F23"/>
    <w:rsid w:val="00F60F83"/>
    <w:rsid w:val="00F611FF"/>
    <w:rsid w:val="00F615F9"/>
    <w:rsid w:val="00F61B1A"/>
    <w:rsid w:val="00F61E8B"/>
    <w:rsid w:val="00F61EE8"/>
    <w:rsid w:val="00F620E8"/>
    <w:rsid w:val="00F621C1"/>
    <w:rsid w:val="00F621EC"/>
    <w:rsid w:val="00F62BFE"/>
    <w:rsid w:val="00F62CB9"/>
    <w:rsid w:val="00F63341"/>
    <w:rsid w:val="00F635ED"/>
    <w:rsid w:val="00F63C55"/>
    <w:rsid w:val="00F63D4B"/>
    <w:rsid w:val="00F6423C"/>
    <w:rsid w:val="00F643BA"/>
    <w:rsid w:val="00F64424"/>
    <w:rsid w:val="00F64991"/>
    <w:rsid w:val="00F64A7E"/>
    <w:rsid w:val="00F64B81"/>
    <w:rsid w:val="00F64DBC"/>
    <w:rsid w:val="00F64E0D"/>
    <w:rsid w:val="00F64E2D"/>
    <w:rsid w:val="00F65095"/>
    <w:rsid w:val="00F654BB"/>
    <w:rsid w:val="00F654C8"/>
    <w:rsid w:val="00F6554E"/>
    <w:rsid w:val="00F65957"/>
    <w:rsid w:val="00F659B5"/>
    <w:rsid w:val="00F65BEB"/>
    <w:rsid w:val="00F65CAB"/>
    <w:rsid w:val="00F65CC3"/>
    <w:rsid w:val="00F65F21"/>
    <w:rsid w:val="00F663FE"/>
    <w:rsid w:val="00F666CA"/>
    <w:rsid w:val="00F66AAA"/>
    <w:rsid w:val="00F6719C"/>
    <w:rsid w:val="00F671B4"/>
    <w:rsid w:val="00F67C05"/>
    <w:rsid w:val="00F67D2D"/>
    <w:rsid w:val="00F67E72"/>
    <w:rsid w:val="00F7008D"/>
    <w:rsid w:val="00F701A5"/>
    <w:rsid w:val="00F70310"/>
    <w:rsid w:val="00F705E4"/>
    <w:rsid w:val="00F70766"/>
    <w:rsid w:val="00F707C6"/>
    <w:rsid w:val="00F709D7"/>
    <w:rsid w:val="00F70AB8"/>
    <w:rsid w:val="00F70BC8"/>
    <w:rsid w:val="00F70C81"/>
    <w:rsid w:val="00F70D02"/>
    <w:rsid w:val="00F717FF"/>
    <w:rsid w:val="00F71C23"/>
    <w:rsid w:val="00F71EBA"/>
    <w:rsid w:val="00F71EF9"/>
    <w:rsid w:val="00F71FA0"/>
    <w:rsid w:val="00F72139"/>
    <w:rsid w:val="00F72367"/>
    <w:rsid w:val="00F723E0"/>
    <w:rsid w:val="00F7267E"/>
    <w:rsid w:val="00F727F3"/>
    <w:rsid w:val="00F72A6A"/>
    <w:rsid w:val="00F72AA4"/>
    <w:rsid w:val="00F72CE3"/>
    <w:rsid w:val="00F7344F"/>
    <w:rsid w:val="00F73780"/>
    <w:rsid w:val="00F737E0"/>
    <w:rsid w:val="00F738EF"/>
    <w:rsid w:val="00F73B87"/>
    <w:rsid w:val="00F73CC0"/>
    <w:rsid w:val="00F73E2C"/>
    <w:rsid w:val="00F73F82"/>
    <w:rsid w:val="00F73F85"/>
    <w:rsid w:val="00F74016"/>
    <w:rsid w:val="00F7402E"/>
    <w:rsid w:val="00F747F3"/>
    <w:rsid w:val="00F7498C"/>
    <w:rsid w:val="00F74B3F"/>
    <w:rsid w:val="00F7546C"/>
    <w:rsid w:val="00F75688"/>
    <w:rsid w:val="00F75803"/>
    <w:rsid w:val="00F75926"/>
    <w:rsid w:val="00F75C5F"/>
    <w:rsid w:val="00F76331"/>
    <w:rsid w:val="00F76411"/>
    <w:rsid w:val="00F7642A"/>
    <w:rsid w:val="00F767B9"/>
    <w:rsid w:val="00F76A90"/>
    <w:rsid w:val="00F76E82"/>
    <w:rsid w:val="00F76E93"/>
    <w:rsid w:val="00F76EE4"/>
    <w:rsid w:val="00F76F34"/>
    <w:rsid w:val="00F7749D"/>
    <w:rsid w:val="00F77610"/>
    <w:rsid w:val="00F77802"/>
    <w:rsid w:val="00F77B88"/>
    <w:rsid w:val="00F77F95"/>
    <w:rsid w:val="00F801D9"/>
    <w:rsid w:val="00F80283"/>
    <w:rsid w:val="00F80759"/>
    <w:rsid w:val="00F80869"/>
    <w:rsid w:val="00F80D8E"/>
    <w:rsid w:val="00F812D0"/>
    <w:rsid w:val="00F81344"/>
    <w:rsid w:val="00F81531"/>
    <w:rsid w:val="00F81634"/>
    <w:rsid w:val="00F817D6"/>
    <w:rsid w:val="00F81A08"/>
    <w:rsid w:val="00F81B14"/>
    <w:rsid w:val="00F81C19"/>
    <w:rsid w:val="00F825A5"/>
    <w:rsid w:val="00F82760"/>
    <w:rsid w:val="00F82F8A"/>
    <w:rsid w:val="00F8357D"/>
    <w:rsid w:val="00F839E1"/>
    <w:rsid w:val="00F83ACE"/>
    <w:rsid w:val="00F83C7A"/>
    <w:rsid w:val="00F83EDE"/>
    <w:rsid w:val="00F83F40"/>
    <w:rsid w:val="00F83F64"/>
    <w:rsid w:val="00F844ED"/>
    <w:rsid w:val="00F84560"/>
    <w:rsid w:val="00F846B8"/>
    <w:rsid w:val="00F8499F"/>
    <w:rsid w:val="00F84AFF"/>
    <w:rsid w:val="00F84D7A"/>
    <w:rsid w:val="00F84F83"/>
    <w:rsid w:val="00F8516F"/>
    <w:rsid w:val="00F8521A"/>
    <w:rsid w:val="00F85229"/>
    <w:rsid w:val="00F85F80"/>
    <w:rsid w:val="00F8607E"/>
    <w:rsid w:val="00F86259"/>
    <w:rsid w:val="00F86EAC"/>
    <w:rsid w:val="00F86F32"/>
    <w:rsid w:val="00F86F3F"/>
    <w:rsid w:val="00F87ADF"/>
    <w:rsid w:val="00F87BF4"/>
    <w:rsid w:val="00F87E3D"/>
    <w:rsid w:val="00F90118"/>
    <w:rsid w:val="00F90610"/>
    <w:rsid w:val="00F90702"/>
    <w:rsid w:val="00F90A98"/>
    <w:rsid w:val="00F90C50"/>
    <w:rsid w:val="00F90D25"/>
    <w:rsid w:val="00F91233"/>
    <w:rsid w:val="00F91614"/>
    <w:rsid w:val="00F91617"/>
    <w:rsid w:val="00F9169A"/>
    <w:rsid w:val="00F9176F"/>
    <w:rsid w:val="00F919BC"/>
    <w:rsid w:val="00F91AEF"/>
    <w:rsid w:val="00F92004"/>
    <w:rsid w:val="00F9211F"/>
    <w:rsid w:val="00F92305"/>
    <w:rsid w:val="00F924EE"/>
    <w:rsid w:val="00F9286A"/>
    <w:rsid w:val="00F92CBC"/>
    <w:rsid w:val="00F92F0F"/>
    <w:rsid w:val="00F93068"/>
    <w:rsid w:val="00F9323B"/>
    <w:rsid w:val="00F933A4"/>
    <w:rsid w:val="00F93491"/>
    <w:rsid w:val="00F93B2A"/>
    <w:rsid w:val="00F93E97"/>
    <w:rsid w:val="00F93EC3"/>
    <w:rsid w:val="00F93F59"/>
    <w:rsid w:val="00F93FB1"/>
    <w:rsid w:val="00F94119"/>
    <w:rsid w:val="00F945CA"/>
    <w:rsid w:val="00F94735"/>
    <w:rsid w:val="00F94795"/>
    <w:rsid w:val="00F9479C"/>
    <w:rsid w:val="00F94840"/>
    <w:rsid w:val="00F94E18"/>
    <w:rsid w:val="00F94F58"/>
    <w:rsid w:val="00F95042"/>
    <w:rsid w:val="00F958E9"/>
    <w:rsid w:val="00F9598F"/>
    <w:rsid w:val="00F95D5B"/>
    <w:rsid w:val="00F95FC4"/>
    <w:rsid w:val="00F963E7"/>
    <w:rsid w:val="00F967DD"/>
    <w:rsid w:val="00F96914"/>
    <w:rsid w:val="00F96E62"/>
    <w:rsid w:val="00F9707B"/>
    <w:rsid w:val="00F97402"/>
    <w:rsid w:val="00F974DA"/>
    <w:rsid w:val="00F97636"/>
    <w:rsid w:val="00F976EF"/>
    <w:rsid w:val="00F9779A"/>
    <w:rsid w:val="00F97861"/>
    <w:rsid w:val="00F979C4"/>
    <w:rsid w:val="00F97A64"/>
    <w:rsid w:val="00FA07DF"/>
    <w:rsid w:val="00FA0A2C"/>
    <w:rsid w:val="00FA0A76"/>
    <w:rsid w:val="00FA0BA3"/>
    <w:rsid w:val="00FA0C62"/>
    <w:rsid w:val="00FA1513"/>
    <w:rsid w:val="00FA1603"/>
    <w:rsid w:val="00FA17F8"/>
    <w:rsid w:val="00FA1920"/>
    <w:rsid w:val="00FA1A03"/>
    <w:rsid w:val="00FA1BB3"/>
    <w:rsid w:val="00FA1D01"/>
    <w:rsid w:val="00FA21FF"/>
    <w:rsid w:val="00FA239F"/>
    <w:rsid w:val="00FA2463"/>
    <w:rsid w:val="00FA27EC"/>
    <w:rsid w:val="00FA2988"/>
    <w:rsid w:val="00FA2CC5"/>
    <w:rsid w:val="00FA2CDD"/>
    <w:rsid w:val="00FA3078"/>
    <w:rsid w:val="00FA34B6"/>
    <w:rsid w:val="00FA3831"/>
    <w:rsid w:val="00FA3A71"/>
    <w:rsid w:val="00FA409E"/>
    <w:rsid w:val="00FA41F4"/>
    <w:rsid w:val="00FA42D2"/>
    <w:rsid w:val="00FA4367"/>
    <w:rsid w:val="00FA46C5"/>
    <w:rsid w:val="00FA46EF"/>
    <w:rsid w:val="00FA49DA"/>
    <w:rsid w:val="00FA4DB3"/>
    <w:rsid w:val="00FA4DCB"/>
    <w:rsid w:val="00FA4DED"/>
    <w:rsid w:val="00FA53BF"/>
    <w:rsid w:val="00FA54B6"/>
    <w:rsid w:val="00FA5624"/>
    <w:rsid w:val="00FA5764"/>
    <w:rsid w:val="00FA5798"/>
    <w:rsid w:val="00FA5C48"/>
    <w:rsid w:val="00FA5DA5"/>
    <w:rsid w:val="00FA5FC9"/>
    <w:rsid w:val="00FA6518"/>
    <w:rsid w:val="00FA6A54"/>
    <w:rsid w:val="00FA6E5F"/>
    <w:rsid w:val="00FA7442"/>
    <w:rsid w:val="00FA7AC4"/>
    <w:rsid w:val="00FB0834"/>
    <w:rsid w:val="00FB0964"/>
    <w:rsid w:val="00FB17EB"/>
    <w:rsid w:val="00FB1876"/>
    <w:rsid w:val="00FB190A"/>
    <w:rsid w:val="00FB1B95"/>
    <w:rsid w:val="00FB262C"/>
    <w:rsid w:val="00FB3053"/>
    <w:rsid w:val="00FB33BE"/>
    <w:rsid w:val="00FB3442"/>
    <w:rsid w:val="00FB3528"/>
    <w:rsid w:val="00FB36D8"/>
    <w:rsid w:val="00FB37FD"/>
    <w:rsid w:val="00FB394D"/>
    <w:rsid w:val="00FB40FB"/>
    <w:rsid w:val="00FB412A"/>
    <w:rsid w:val="00FB4599"/>
    <w:rsid w:val="00FB479B"/>
    <w:rsid w:val="00FB47D7"/>
    <w:rsid w:val="00FB49AC"/>
    <w:rsid w:val="00FB57D2"/>
    <w:rsid w:val="00FB5896"/>
    <w:rsid w:val="00FB5CF7"/>
    <w:rsid w:val="00FB6463"/>
    <w:rsid w:val="00FB6D06"/>
    <w:rsid w:val="00FB717F"/>
    <w:rsid w:val="00FB72CC"/>
    <w:rsid w:val="00FB745A"/>
    <w:rsid w:val="00FB77A0"/>
    <w:rsid w:val="00FB77C1"/>
    <w:rsid w:val="00FB77DB"/>
    <w:rsid w:val="00FB7A6A"/>
    <w:rsid w:val="00FB7A87"/>
    <w:rsid w:val="00FB7E73"/>
    <w:rsid w:val="00FB7EEF"/>
    <w:rsid w:val="00FB7FFE"/>
    <w:rsid w:val="00FC007C"/>
    <w:rsid w:val="00FC0107"/>
    <w:rsid w:val="00FC0447"/>
    <w:rsid w:val="00FC0A7F"/>
    <w:rsid w:val="00FC0ACE"/>
    <w:rsid w:val="00FC1073"/>
    <w:rsid w:val="00FC1092"/>
    <w:rsid w:val="00FC1128"/>
    <w:rsid w:val="00FC1323"/>
    <w:rsid w:val="00FC1414"/>
    <w:rsid w:val="00FC1D87"/>
    <w:rsid w:val="00FC1DA5"/>
    <w:rsid w:val="00FC1EE8"/>
    <w:rsid w:val="00FC1FE5"/>
    <w:rsid w:val="00FC20EA"/>
    <w:rsid w:val="00FC2171"/>
    <w:rsid w:val="00FC2187"/>
    <w:rsid w:val="00FC2BE4"/>
    <w:rsid w:val="00FC2D20"/>
    <w:rsid w:val="00FC2D66"/>
    <w:rsid w:val="00FC2E9D"/>
    <w:rsid w:val="00FC2F34"/>
    <w:rsid w:val="00FC2FBC"/>
    <w:rsid w:val="00FC339C"/>
    <w:rsid w:val="00FC3540"/>
    <w:rsid w:val="00FC3699"/>
    <w:rsid w:val="00FC387C"/>
    <w:rsid w:val="00FC3ACC"/>
    <w:rsid w:val="00FC3BE6"/>
    <w:rsid w:val="00FC3E0C"/>
    <w:rsid w:val="00FC4369"/>
    <w:rsid w:val="00FC4836"/>
    <w:rsid w:val="00FC4897"/>
    <w:rsid w:val="00FC4A7E"/>
    <w:rsid w:val="00FC4B04"/>
    <w:rsid w:val="00FC4CBD"/>
    <w:rsid w:val="00FC4D9C"/>
    <w:rsid w:val="00FC4EB6"/>
    <w:rsid w:val="00FC507C"/>
    <w:rsid w:val="00FC5135"/>
    <w:rsid w:val="00FC516D"/>
    <w:rsid w:val="00FC5205"/>
    <w:rsid w:val="00FC5208"/>
    <w:rsid w:val="00FC5455"/>
    <w:rsid w:val="00FC5463"/>
    <w:rsid w:val="00FC59A4"/>
    <w:rsid w:val="00FC5C1A"/>
    <w:rsid w:val="00FC5DC3"/>
    <w:rsid w:val="00FC615F"/>
    <w:rsid w:val="00FC6735"/>
    <w:rsid w:val="00FC68D4"/>
    <w:rsid w:val="00FC6A37"/>
    <w:rsid w:val="00FC6A7F"/>
    <w:rsid w:val="00FC7180"/>
    <w:rsid w:val="00FC7220"/>
    <w:rsid w:val="00FC727C"/>
    <w:rsid w:val="00FC74C7"/>
    <w:rsid w:val="00FC7748"/>
    <w:rsid w:val="00FC77B8"/>
    <w:rsid w:val="00FC7AA6"/>
    <w:rsid w:val="00FC7AC8"/>
    <w:rsid w:val="00FC7CC8"/>
    <w:rsid w:val="00FD02F2"/>
    <w:rsid w:val="00FD07F2"/>
    <w:rsid w:val="00FD08D0"/>
    <w:rsid w:val="00FD0963"/>
    <w:rsid w:val="00FD0F10"/>
    <w:rsid w:val="00FD1104"/>
    <w:rsid w:val="00FD110B"/>
    <w:rsid w:val="00FD1151"/>
    <w:rsid w:val="00FD12D0"/>
    <w:rsid w:val="00FD19A9"/>
    <w:rsid w:val="00FD1E36"/>
    <w:rsid w:val="00FD1F49"/>
    <w:rsid w:val="00FD2594"/>
    <w:rsid w:val="00FD2748"/>
    <w:rsid w:val="00FD284D"/>
    <w:rsid w:val="00FD297C"/>
    <w:rsid w:val="00FD2D9A"/>
    <w:rsid w:val="00FD2EF0"/>
    <w:rsid w:val="00FD300B"/>
    <w:rsid w:val="00FD3239"/>
    <w:rsid w:val="00FD32CF"/>
    <w:rsid w:val="00FD333E"/>
    <w:rsid w:val="00FD3441"/>
    <w:rsid w:val="00FD3889"/>
    <w:rsid w:val="00FD3937"/>
    <w:rsid w:val="00FD3E6D"/>
    <w:rsid w:val="00FD404F"/>
    <w:rsid w:val="00FD42E7"/>
    <w:rsid w:val="00FD4D8E"/>
    <w:rsid w:val="00FD50C9"/>
    <w:rsid w:val="00FD5453"/>
    <w:rsid w:val="00FD5E1D"/>
    <w:rsid w:val="00FD6244"/>
    <w:rsid w:val="00FD626F"/>
    <w:rsid w:val="00FD6337"/>
    <w:rsid w:val="00FD64DD"/>
    <w:rsid w:val="00FD674F"/>
    <w:rsid w:val="00FD6870"/>
    <w:rsid w:val="00FD68C8"/>
    <w:rsid w:val="00FD69E9"/>
    <w:rsid w:val="00FD6EF1"/>
    <w:rsid w:val="00FD72D8"/>
    <w:rsid w:val="00FD76F4"/>
    <w:rsid w:val="00FD783F"/>
    <w:rsid w:val="00FD7AE8"/>
    <w:rsid w:val="00FD7B72"/>
    <w:rsid w:val="00FE0027"/>
    <w:rsid w:val="00FE012C"/>
    <w:rsid w:val="00FE02A5"/>
    <w:rsid w:val="00FE02DC"/>
    <w:rsid w:val="00FE0366"/>
    <w:rsid w:val="00FE045D"/>
    <w:rsid w:val="00FE0778"/>
    <w:rsid w:val="00FE09ED"/>
    <w:rsid w:val="00FE0B97"/>
    <w:rsid w:val="00FE0FC1"/>
    <w:rsid w:val="00FE105C"/>
    <w:rsid w:val="00FE11F5"/>
    <w:rsid w:val="00FE12F0"/>
    <w:rsid w:val="00FE15E8"/>
    <w:rsid w:val="00FE15F6"/>
    <w:rsid w:val="00FE187F"/>
    <w:rsid w:val="00FE1956"/>
    <w:rsid w:val="00FE1AF1"/>
    <w:rsid w:val="00FE2026"/>
    <w:rsid w:val="00FE211C"/>
    <w:rsid w:val="00FE2319"/>
    <w:rsid w:val="00FE2455"/>
    <w:rsid w:val="00FE2602"/>
    <w:rsid w:val="00FE2635"/>
    <w:rsid w:val="00FE2693"/>
    <w:rsid w:val="00FE27BD"/>
    <w:rsid w:val="00FE2A3E"/>
    <w:rsid w:val="00FE2B2D"/>
    <w:rsid w:val="00FE2B8F"/>
    <w:rsid w:val="00FE2BD7"/>
    <w:rsid w:val="00FE2F8C"/>
    <w:rsid w:val="00FE316B"/>
    <w:rsid w:val="00FE39B0"/>
    <w:rsid w:val="00FE3D37"/>
    <w:rsid w:val="00FE3E47"/>
    <w:rsid w:val="00FE4000"/>
    <w:rsid w:val="00FE4280"/>
    <w:rsid w:val="00FE4390"/>
    <w:rsid w:val="00FE484E"/>
    <w:rsid w:val="00FE484F"/>
    <w:rsid w:val="00FE4875"/>
    <w:rsid w:val="00FE488C"/>
    <w:rsid w:val="00FE4C0C"/>
    <w:rsid w:val="00FE4FB9"/>
    <w:rsid w:val="00FE56AC"/>
    <w:rsid w:val="00FE56EB"/>
    <w:rsid w:val="00FE5939"/>
    <w:rsid w:val="00FE5DD7"/>
    <w:rsid w:val="00FE5FE3"/>
    <w:rsid w:val="00FE6496"/>
    <w:rsid w:val="00FE6533"/>
    <w:rsid w:val="00FE6753"/>
    <w:rsid w:val="00FE6E3B"/>
    <w:rsid w:val="00FE7168"/>
    <w:rsid w:val="00FE71CA"/>
    <w:rsid w:val="00FE78DE"/>
    <w:rsid w:val="00FE7921"/>
    <w:rsid w:val="00FE7958"/>
    <w:rsid w:val="00FF035E"/>
    <w:rsid w:val="00FF0538"/>
    <w:rsid w:val="00FF0777"/>
    <w:rsid w:val="00FF0980"/>
    <w:rsid w:val="00FF0A10"/>
    <w:rsid w:val="00FF0B37"/>
    <w:rsid w:val="00FF0B94"/>
    <w:rsid w:val="00FF0E8D"/>
    <w:rsid w:val="00FF1191"/>
    <w:rsid w:val="00FF134D"/>
    <w:rsid w:val="00FF1465"/>
    <w:rsid w:val="00FF170A"/>
    <w:rsid w:val="00FF1749"/>
    <w:rsid w:val="00FF1989"/>
    <w:rsid w:val="00FF28B2"/>
    <w:rsid w:val="00FF2B1E"/>
    <w:rsid w:val="00FF2F9B"/>
    <w:rsid w:val="00FF346F"/>
    <w:rsid w:val="00FF36CB"/>
    <w:rsid w:val="00FF3726"/>
    <w:rsid w:val="00FF3853"/>
    <w:rsid w:val="00FF3A85"/>
    <w:rsid w:val="00FF3BAD"/>
    <w:rsid w:val="00FF3BB7"/>
    <w:rsid w:val="00FF3CA7"/>
    <w:rsid w:val="00FF3D73"/>
    <w:rsid w:val="00FF3F4B"/>
    <w:rsid w:val="00FF3FBA"/>
    <w:rsid w:val="00FF428C"/>
    <w:rsid w:val="00FF4332"/>
    <w:rsid w:val="00FF457A"/>
    <w:rsid w:val="00FF4643"/>
    <w:rsid w:val="00FF46CB"/>
    <w:rsid w:val="00FF47A8"/>
    <w:rsid w:val="00FF48BE"/>
    <w:rsid w:val="00FF48F4"/>
    <w:rsid w:val="00FF4C45"/>
    <w:rsid w:val="00FF5045"/>
    <w:rsid w:val="00FF5234"/>
    <w:rsid w:val="00FF52C7"/>
    <w:rsid w:val="00FF5424"/>
    <w:rsid w:val="00FF557A"/>
    <w:rsid w:val="00FF56F1"/>
    <w:rsid w:val="00FF58C2"/>
    <w:rsid w:val="00FF5BB7"/>
    <w:rsid w:val="00FF5D46"/>
    <w:rsid w:val="00FF690C"/>
    <w:rsid w:val="00FF6A77"/>
    <w:rsid w:val="00FF6B3A"/>
    <w:rsid w:val="00FF6B45"/>
    <w:rsid w:val="00FF6FDF"/>
    <w:rsid w:val="00FF7034"/>
    <w:rsid w:val="00FF791C"/>
    <w:rsid w:val="00FF7A87"/>
    <w:rsid w:val="00FF7ADB"/>
    <w:rsid w:val="00FF7CCF"/>
    <w:rsid w:val="00FF7D4A"/>
    <w:rsid w:val="00FF7DD3"/>
    <w:rsid w:val="674204C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E37BF"/>
  <w15:docId w15:val="{59D0D364-0FF2-4BBB-8CB1-1DE3ED793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y-AM" w:eastAsia="hy-AM"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B19"/>
    <w:rPr>
      <w:rFonts w:ascii="GHEA Mariam" w:hAnsi="GHEA Mariam"/>
      <w:sz w:val="24"/>
      <w:szCs w:val="24"/>
      <w:lang w:val="ru-RU" w:eastAsia="ru-RU"/>
    </w:rPr>
  </w:style>
  <w:style w:type="paragraph" w:styleId="Heading1">
    <w:name w:val="heading 1"/>
    <w:aliases w:val="Heading 1 Char1,Heading 1 Char1 Char"/>
    <w:basedOn w:val="Normal"/>
    <w:next w:val="Normal"/>
    <w:link w:val="Heading1Char"/>
    <w:uiPriority w:val="9"/>
    <w:qFormat/>
    <w:rsid w:val="00387D44"/>
    <w:pPr>
      <w:keepNext/>
      <w:numPr>
        <w:numId w:val="1"/>
      </w:numPr>
      <w:spacing w:after="240" w:line="264" w:lineRule="auto"/>
      <w:outlineLvl w:val="0"/>
    </w:pPr>
    <w:rPr>
      <w:rFonts w:eastAsia="SimSun"/>
      <w:b/>
      <w:bCs/>
      <w:smallCaps/>
      <w:kern w:val="28"/>
      <w:lang w:val="en-US"/>
    </w:rPr>
  </w:style>
  <w:style w:type="paragraph" w:styleId="Heading2">
    <w:name w:val="heading 2"/>
    <w:basedOn w:val="Normal"/>
    <w:next w:val="Normal"/>
    <w:link w:val="Heading2Char"/>
    <w:uiPriority w:val="9"/>
    <w:qFormat/>
    <w:rsid w:val="00387D44"/>
    <w:pPr>
      <w:keepNext/>
      <w:spacing w:after="240" w:line="264" w:lineRule="auto"/>
      <w:outlineLvl w:val="1"/>
    </w:pPr>
    <w:rPr>
      <w:rFonts w:eastAsia="SimSu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1 Char1,Heading 1 Char1 Char Char"/>
    <w:link w:val="Heading1"/>
    <w:uiPriority w:val="9"/>
    <w:locked/>
    <w:rsid w:val="00960B02"/>
    <w:rPr>
      <w:rFonts w:ascii="GHEA Mariam" w:eastAsia="SimSun" w:hAnsi="GHEA Mariam"/>
      <w:b/>
      <w:bCs/>
      <w:smallCaps/>
      <w:kern w:val="28"/>
      <w:sz w:val="24"/>
      <w:szCs w:val="24"/>
      <w:lang w:eastAsia="ru-RU"/>
    </w:rPr>
  </w:style>
  <w:style w:type="character" w:customStyle="1" w:styleId="Heading2Char">
    <w:name w:val="Heading 2 Char"/>
    <w:link w:val="Heading2"/>
    <w:uiPriority w:val="9"/>
    <w:semiHidden/>
    <w:locked/>
    <w:rsid w:val="00960B02"/>
    <w:rPr>
      <w:rFonts w:ascii="Cambria" w:hAnsi="Cambria" w:cs="Times New Roman"/>
      <w:b/>
      <w:bCs/>
      <w:i/>
      <w:iCs/>
      <w:sz w:val="28"/>
      <w:szCs w:val="28"/>
      <w:lang w:val="ru-RU" w:eastAsia="ru-RU"/>
    </w:rPr>
  </w:style>
  <w:style w:type="paragraph" w:customStyle="1" w:styleId="DefaultParagraphFontParaChar">
    <w:name w:val="Default Paragraph Font Para Char"/>
    <w:basedOn w:val="Normal"/>
    <w:locked/>
    <w:rsid w:val="00AF5BDC"/>
    <w:pPr>
      <w:spacing w:after="160"/>
    </w:pPr>
    <w:rPr>
      <w:rFonts w:ascii="Verdana" w:eastAsia="Batang" w:hAnsi="Verdana" w:cs="Verdana"/>
      <w:lang w:val="en-GB" w:eastAsia="en-US"/>
    </w:rPr>
  </w:style>
  <w:style w:type="paragraph" w:styleId="BalloonText">
    <w:name w:val="Balloon Text"/>
    <w:basedOn w:val="Normal"/>
    <w:link w:val="BalloonTextChar"/>
    <w:uiPriority w:val="99"/>
    <w:semiHidden/>
    <w:rsid w:val="008B47F3"/>
    <w:rPr>
      <w:rFonts w:ascii="Tahoma" w:hAnsi="Tahoma" w:cs="Tahoma"/>
      <w:sz w:val="16"/>
      <w:szCs w:val="16"/>
    </w:rPr>
  </w:style>
  <w:style w:type="character" w:customStyle="1" w:styleId="BalloonTextChar">
    <w:name w:val="Balloon Text Char"/>
    <w:link w:val="BalloonText"/>
    <w:uiPriority w:val="99"/>
    <w:semiHidden/>
    <w:locked/>
    <w:rsid w:val="00960B02"/>
    <w:rPr>
      <w:rFonts w:cs="Times New Roman"/>
      <w:sz w:val="2"/>
      <w:lang w:val="ru-RU" w:eastAsia="ru-RU"/>
    </w:rPr>
  </w:style>
  <w:style w:type="table" w:styleId="TableGrid">
    <w:name w:val="Table Grid"/>
    <w:basedOn w:val="TableNormal"/>
    <w:uiPriority w:val="39"/>
    <w:rsid w:val="00805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locked/>
    <w:rsid w:val="00C40485"/>
    <w:rPr>
      <w:rFonts w:cs="Times New Roman"/>
      <w:sz w:val="24"/>
      <w:szCs w:val="24"/>
      <w:lang w:val="en-US" w:eastAsia="en-US" w:bidi="ar-SA"/>
    </w:rPr>
  </w:style>
  <w:style w:type="paragraph" w:styleId="BodyText">
    <w:name w:val="Body Text"/>
    <w:basedOn w:val="Normal"/>
    <w:link w:val="BodyTextChar"/>
    <w:rsid w:val="00C40485"/>
    <w:pPr>
      <w:spacing w:after="120"/>
    </w:pPr>
    <w:rPr>
      <w:rFonts w:ascii="Times New Roman" w:hAnsi="Times New Roman"/>
      <w:lang w:val="en-US" w:eastAsia="en-US"/>
    </w:rPr>
  </w:style>
  <w:style w:type="character" w:customStyle="1" w:styleId="BodyTextChar1">
    <w:name w:val="Body Text Char1"/>
    <w:uiPriority w:val="99"/>
    <w:semiHidden/>
    <w:locked/>
    <w:rsid w:val="00C271A2"/>
    <w:rPr>
      <w:rFonts w:cs="Times New Roman"/>
      <w:sz w:val="24"/>
      <w:szCs w:val="24"/>
      <w:lang w:val="en-US" w:eastAsia="en-US" w:bidi="ar-SA"/>
    </w:rPr>
  </w:style>
  <w:style w:type="paragraph" w:styleId="BlockText">
    <w:name w:val="Block Text"/>
    <w:basedOn w:val="Normal"/>
    <w:uiPriority w:val="99"/>
    <w:rsid w:val="00287AD7"/>
    <w:pPr>
      <w:spacing w:before="3480" w:line="360" w:lineRule="auto"/>
      <w:ind w:left="5040" w:right="-261"/>
    </w:pPr>
    <w:rPr>
      <w:rFonts w:ascii="ArTarumianTimes" w:hAnsi="ArTarumianTimes"/>
      <w:lang w:val="en-US" w:eastAsia="en-US"/>
    </w:rPr>
  </w:style>
  <w:style w:type="character" w:styleId="Hyperlink">
    <w:name w:val="Hyperlink"/>
    <w:uiPriority w:val="99"/>
    <w:rsid w:val="00287AD7"/>
    <w:rPr>
      <w:rFonts w:cs="Times New Roman"/>
      <w:color w:val="0000FF"/>
      <w:u w:val="single"/>
    </w:rPr>
  </w:style>
  <w:style w:type="paragraph" w:customStyle="1" w:styleId="Char">
    <w:name w:val="Char"/>
    <w:basedOn w:val="Normal"/>
    <w:locked/>
    <w:rsid w:val="00774A77"/>
    <w:pPr>
      <w:spacing w:after="160"/>
    </w:pPr>
    <w:rPr>
      <w:rFonts w:ascii="Verdana" w:eastAsia="Batang" w:hAnsi="Verdana" w:cs="Verdana"/>
      <w:lang w:val="en-GB"/>
    </w:rPr>
  </w:style>
  <w:style w:type="character" w:styleId="Strong">
    <w:name w:val="Strong"/>
    <w:uiPriority w:val="22"/>
    <w:qFormat/>
    <w:rsid w:val="007F1D4B"/>
    <w:rPr>
      <w:rFonts w:cs="Times New Roman"/>
      <w:b/>
      <w:bCs/>
    </w:rPr>
  </w:style>
  <w:style w:type="character" w:customStyle="1" w:styleId="apple-converted-space">
    <w:name w:val="apple-converted-space"/>
    <w:rsid w:val="007F1D4B"/>
    <w:rPr>
      <w:rFonts w:cs="Times New Roman"/>
    </w:rPr>
  </w:style>
  <w:style w:type="character" w:customStyle="1" w:styleId="CharChar2">
    <w:name w:val="Char Char2"/>
    <w:semiHidden/>
    <w:locked/>
    <w:rsid w:val="00794929"/>
    <w:rPr>
      <w:rFonts w:cs="Times New Roman"/>
      <w:sz w:val="24"/>
      <w:szCs w:val="24"/>
      <w:lang w:val="en-US" w:eastAsia="en-US" w:bidi="ar-SA"/>
    </w:rPr>
  </w:style>
  <w:style w:type="paragraph" w:styleId="BodyTextIndent">
    <w:name w:val="Body Text Indent"/>
    <w:basedOn w:val="Normal"/>
    <w:link w:val="BodyTextIndentChar"/>
    <w:uiPriority w:val="99"/>
    <w:rsid w:val="00794929"/>
    <w:pPr>
      <w:spacing w:after="120"/>
      <w:ind w:left="360"/>
    </w:pPr>
    <w:rPr>
      <w:rFonts w:ascii="Times New Roman" w:hAnsi="Times New Roman"/>
      <w:lang w:val="en-US" w:eastAsia="en-US"/>
    </w:rPr>
  </w:style>
  <w:style w:type="character" w:customStyle="1" w:styleId="BodyTextIndentChar">
    <w:name w:val="Body Text Indent Char"/>
    <w:link w:val="BodyTextIndent"/>
    <w:uiPriority w:val="99"/>
    <w:semiHidden/>
    <w:locked/>
    <w:rsid w:val="00960B02"/>
    <w:rPr>
      <w:rFonts w:ascii="GHEA Mariam" w:hAnsi="GHEA Mariam" w:cs="Times New Roman"/>
      <w:sz w:val="24"/>
      <w:szCs w:val="24"/>
      <w:lang w:val="ru-RU" w:eastAsia="ru-RU"/>
    </w:rPr>
  </w:style>
  <w:style w:type="paragraph" w:customStyle="1" w:styleId="Char1CharCharCharCharCharCharCharCharCharCharCharChar">
    <w:name w:val="Char1 Char Char Char Char Char Char Char Char Char Char Char Char"/>
    <w:basedOn w:val="Normal"/>
    <w:rsid w:val="0030528A"/>
    <w:pPr>
      <w:widowControl w:val="0"/>
      <w:autoSpaceDE w:val="0"/>
      <w:autoSpaceDN w:val="0"/>
      <w:adjustRightInd w:val="0"/>
      <w:spacing w:after="160" w:line="240" w:lineRule="exact"/>
    </w:pPr>
    <w:rPr>
      <w:rFonts w:ascii="Arial" w:eastAsia="MS Mincho" w:hAnsi="Arial" w:cs="Arial"/>
      <w:sz w:val="20"/>
      <w:szCs w:val="20"/>
      <w:lang w:val="en-US" w:eastAsia="en-US"/>
    </w:rPr>
  </w:style>
  <w:style w:type="paragraph" w:styleId="ListParagraph">
    <w:name w:val="List Paragraph"/>
    <w:basedOn w:val="Normal"/>
    <w:uiPriority w:val="34"/>
    <w:qFormat/>
    <w:rsid w:val="009D2499"/>
    <w:pPr>
      <w:ind w:left="720"/>
      <w:contextualSpacing/>
    </w:pPr>
  </w:style>
  <w:style w:type="character" w:styleId="CommentReference">
    <w:name w:val="annotation reference"/>
    <w:uiPriority w:val="99"/>
    <w:rsid w:val="00E92650"/>
    <w:rPr>
      <w:sz w:val="16"/>
      <w:szCs w:val="16"/>
    </w:rPr>
  </w:style>
  <w:style w:type="paragraph" w:styleId="CommentText">
    <w:name w:val="annotation text"/>
    <w:basedOn w:val="Normal"/>
    <w:link w:val="CommentTextChar"/>
    <w:uiPriority w:val="99"/>
    <w:rsid w:val="00E92650"/>
    <w:rPr>
      <w:sz w:val="20"/>
      <w:szCs w:val="20"/>
    </w:rPr>
  </w:style>
  <w:style w:type="character" w:customStyle="1" w:styleId="CommentTextChar">
    <w:name w:val="Comment Text Char"/>
    <w:link w:val="CommentText"/>
    <w:uiPriority w:val="99"/>
    <w:rsid w:val="00E92650"/>
    <w:rPr>
      <w:rFonts w:ascii="GHEA Mariam" w:hAnsi="GHEA Mariam"/>
      <w:lang w:val="ru-RU" w:eastAsia="ru-RU"/>
    </w:rPr>
  </w:style>
  <w:style w:type="paragraph" w:styleId="CommentSubject">
    <w:name w:val="annotation subject"/>
    <w:basedOn w:val="CommentText"/>
    <w:next w:val="CommentText"/>
    <w:link w:val="CommentSubjectChar"/>
    <w:rsid w:val="00E92650"/>
    <w:rPr>
      <w:b/>
      <w:bCs/>
    </w:rPr>
  </w:style>
  <w:style w:type="character" w:customStyle="1" w:styleId="CommentSubjectChar">
    <w:name w:val="Comment Subject Char"/>
    <w:link w:val="CommentSubject"/>
    <w:rsid w:val="00E92650"/>
    <w:rPr>
      <w:rFonts w:ascii="GHEA Mariam" w:hAnsi="GHEA Mariam"/>
      <w:b/>
      <w:bCs/>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qFormat/>
    <w:rsid w:val="00DC23AA"/>
    <w:pPr>
      <w:spacing w:before="100" w:beforeAutospacing="1" w:after="100" w:afterAutospacing="1"/>
    </w:pPr>
    <w:rPr>
      <w:rFonts w:ascii="Arial Unicode MS" w:hAnsi="Arial Unicode MS" w:cs="Arial Unicode MS"/>
      <w:lang w:val="en-US" w:eastAsia="en-US"/>
    </w:rPr>
  </w:style>
  <w:style w:type="paragraph" w:styleId="Header">
    <w:name w:val="header"/>
    <w:basedOn w:val="Normal"/>
    <w:link w:val="HeaderChar"/>
    <w:uiPriority w:val="99"/>
    <w:unhideWhenUsed/>
    <w:rsid w:val="00DC23AA"/>
    <w:pPr>
      <w:tabs>
        <w:tab w:val="center" w:pos="4680"/>
        <w:tab w:val="right" w:pos="9360"/>
      </w:tabs>
      <w:spacing w:after="200" w:line="276" w:lineRule="auto"/>
    </w:pPr>
    <w:rPr>
      <w:rFonts w:ascii="Calibri" w:hAnsi="Calibri"/>
      <w:sz w:val="22"/>
      <w:szCs w:val="22"/>
      <w:lang w:val="x-none" w:eastAsia="x-none"/>
    </w:rPr>
  </w:style>
  <w:style w:type="character" w:customStyle="1" w:styleId="HeaderChar">
    <w:name w:val="Header Char"/>
    <w:link w:val="Header"/>
    <w:uiPriority w:val="99"/>
    <w:rsid w:val="00DC23AA"/>
    <w:rPr>
      <w:rFonts w:ascii="Calibri" w:hAnsi="Calibri"/>
      <w:sz w:val="22"/>
      <w:szCs w:val="22"/>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DC23AA"/>
    <w:rPr>
      <w:rFonts w:ascii="Arial Unicode MS" w:hAnsi="Arial Unicode MS" w:cs="Arial Unicode MS"/>
      <w:sz w:val="24"/>
      <w:szCs w:val="24"/>
    </w:rPr>
  </w:style>
  <w:style w:type="paragraph" w:styleId="Revision">
    <w:name w:val="Revision"/>
    <w:hidden/>
    <w:uiPriority w:val="99"/>
    <w:semiHidden/>
    <w:rsid w:val="00EE79C8"/>
    <w:rPr>
      <w:rFonts w:ascii="GHEA Mariam" w:hAnsi="GHEA Mariam"/>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3568">
      <w:bodyDiv w:val="1"/>
      <w:marLeft w:val="0"/>
      <w:marRight w:val="0"/>
      <w:marTop w:val="0"/>
      <w:marBottom w:val="0"/>
      <w:divBdr>
        <w:top w:val="none" w:sz="0" w:space="0" w:color="auto"/>
        <w:left w:val="none" w:sz="0" w:space="0" w:color="auto"/>
        <w:bottom w:val="none" w:sz="0" w:space="0" w:color="auto"/>
        <w:right w:val="none" w:sz="0" w:space="0" w:color="auto"/>
      </w:divBdr>
    </w:div>
    <w:div w:id="7561267">
      <w:bodyDiv w:val="1"/>
      <w:marLeft w:val="0"/>
      <w:marRight w:val="0"/>
      <w:marTop w:val="0"/>
      <w:marBottom w:val="0"/>
      <w:divBdr>
        <w:top w:val="none" w:sz="0" w:space="0" w:color="auto"/>
        <w:left w:val="none" w:sz="0" w:space="0" w:color="auto"/>
        <w:bottom w:val="none" w:sz="0" w:space="0" w:color="auto"/>
        <w:right w:val="none" w:sz="0" w:space="0" w:color="auto"/>
      </w:divBdr>
    </w:div>
    <w:div w:id="7634655">
      <w:bodyDiv w:val="1"/>
      <w:marLeft w:val="0"/>
      <w:marRight w:val="0"/>
      <w:marTop w:val="0"/>
      <w:marBottom w:val="0"/>
      <w:divBdr>
        <w:top w:val="none" w:sz="0" w:space="0" w:color="auto"/>
        <w:left w:val="none" w:sz="0" w:space="0" w:color="auto"/>
        <w:bottom w:val="none" w:sz="0" w:space="0" w:color="auto"/>
        <w:right w:val="none" w:sz="0" w:space="0" w:color="auto"/>
      </w:divBdr>
    </w:div>
    <w:div w:id="20597608">
      <w:bodyDiv w:val="1"/>
      <w:marLeft w:val="0"/>
      <w:marRight w:val="0"/>
      <w:marTop w:val="0"/>
      <w:marBottom w:val="0"/>
      <w:divBdr>
        <w:top w:val="none" w:sz="0" w:space="0" w:color="auto"/>
        <w:left w:val="none" w:sz="0" w:space="0" w:color="auto"/>
        <w:bottom w:val="none" w:sz="0" w:space="0" w:color="auto"/>
        <w:right w:val="none" w:sz="0" w:space="0" w:color="auto"/>
      </w:divBdr>
    </w:div>
    <w:div w:id="22948286">
      <w:bodyDiv w:val="1"/>
      <w:marLeft w:val="0"/>
      <w:marRight w:val="0"/>
      <w:marTop w:val="0"/>
      <w:marBottom w:val="0"/>
      <w:divBdr>
        <w:top w:val="none" w:sz="0" w:space="0" w:color="auto"/>
        <w:left w:val="none" w:sz="0" w:space="0" w:color="auto"/>
        <w:bottom w:val="none" w:sz="0" w:space="0" w:color="auto"/>
        <w:right w:val="none" w:sz="0" w:space="0" w:color="auto"/>
      </w:divBdr>
    </w:div>
    <w:div w:id="38554523">
      <w:bodyDiv w:val="1"/>
      <w:marLeft w:val="0"/>
      <w:marRight w:val="0"/>
      <w:marTop w:val="0"/>
      <w:marBottom w:val="0"/>
      <w:divBdr>
        <w:top w:val="none" w:sz="0" w:space="0" w:color="auto"/>
        <w:left w:val="none" w:sz="0" w:space="0" w:color="auto"/>
        <w:bottom w:val="none" w:sz="0" w:space="0" w:color="auto"/>
        <w:right w:val="none" w:sz="0" w:space="0" w:color="auto"/>
      </w:divBdr>
    </w:div>
    <w:div w:id="40398568">
      <w:bodyDiv w:val="1"/>
      <w:marLeft w:val="0"/>
      <w:marRight w:val="0"/>
      <w:marTop w:val="0"/>
      <w:marBottom w:val="0"/>
      <w:divBdr>
        <w:top w:val="none" w:sz="0" w:space="0" w:color="auto"/>
        <w:left w:val="none" w:sz="0" w:space="0" w:color="auto"/>
        <w:bottom w:val="none" w:sz="0" w:space="0" w:color="auto"/>
        <w:right w:val="none" w:sz="0" w:space="0" w:color="auto"/>
      </w:divBdr>
    </w:div>
    <w:div w:id="44448099">
      <w:bodyDiv w:val="1"/>
      <w:marLeft w:val="0"/>
      <w:marRight w:val="0"/>
      <w:marTop w:val="0"/>
      <w:marBottom w:val="0"/>
      <w:divBdr>
        <w:top w:val="none" w:sz="0" w:space="0" w:color="auto"/>
        <w:left w:val="none" w:sz="0" w:space="0" w:color="auto"/>
        <w:bottom w:val="none" w:sz="0" w:space="0" w:color="auto"/>
        <w:right w:val="none" w:sz="0" w:space="0" w:color="auto"/>
      </w:divBdr>
    </w:div>
    <w:div w:id="54401073">
      <w:bodyDiv w:val="1"/>
      <w:marLeft w:val="0"/>
      <w:marRight w:val="0"/>
      <w:marTop w:val="0"/>
      <w:marBottom w:val="0"/>
      <w:divBdr>
        <w:top w:val="none" w:sz="0" w:space="0" w:color="auto"/>
        <w:left w:val="none" w:sz="0" w:space="0" w:color="auto"/>
        <w:bottom w:val="none" w:sz="0" w:space="0" w:color="auto"/>
        <w:right w:val="none" w:sz="0" w:space="0" w:color="auto"/>
      </w:divBdr>
    </w:div>
    <w:div w:id="55276022">
      <w:bodyDiv w:val="1"/>
      <w:marLeft w:val="0"/>
      <w:marRight w:val="0"/>
      <w:marTop w:val="0"/>
      <w:marBottom w:val="0"/>
      <w:divBdr>
        <w:top w:val="none" w:sz="0" w:space="0" w:color="auto"/>
        <w:left w:val="none" w:sz="0" w:space="0" w:color="auto"/>
        <w:bottom w:val="none" w:sz="0" w:space="0" w:color="auto"/>
        <w:right w:val="none" w:sz="0" w:space="0" w:color="auto"/>
      </w:divBdr>
    </w:div>
    <w:div w:id="56589858">
      <w:bodyDiv w:val="1"/>
      <w:marLeft w:val="0"/>
      <w:marRight w:val="0"/>
      <w:marTop w:val="0"/>
      <w:marBottom w:val="0"/>
      <w:divBdr>
        <w:top w:val="none" w:sz="0" w:space="0" w:color="auto"/>
        <w:left w:val="none" w:sz="0" w:space="0" w:color="auto"/>
        <w:bottom w:val="none" w:sz="0" w:space="0" w:color="auto"/>
        <w:right w:val="none" w:sz="0" w:space="0" w:color="auto"/>
      </w:divBdr>
    </w:div>
    <w:div w:id="57095457">
      <w:bodyDiv w:val="1"/>
      <w:marLeft w:val="0"/>
      <w:marRight w:val="0"/>
      <w:marTop w:val="0"/>
      <w:marBottom w:val="0"/>
      <w:divBdr>
        <w:top w:val="none" w:sz="0" w:space="0" w:color="auto"/>
        <w:left w:val="none" w:sz="0" w:space="0" w:color="auto"/>
        <w:bottom w:val="none" w:sz="0" w:space="0" w:color="auto"/>
        <w:right w:val="none" w:sz="0" w:space="0" w:color="auto"/>
      </w:divBdr>
    </w:div>
    <w:div w:id="58866293">
      <w:bodyDiv w:val="1"/>
      <w:marLeft w:val="0"/>
      <w:marRight w:val="0"/>
      <w:marTop w:val="0"/>
      <w:marBottom w:val="0"/>
      <w:divBdr>
        <w:top w:val="none" w:sz="0" w:space="0" w:color="auto"/>
        <w:left w:val="none" w:sz="0" w:space="0" w:color="auto"/>
        <w:bottom w:val="none" w:sz="0" w:space="0" w:color="auto"/>
        <w:right w:val="none" w:sz="0" w:space="0" w:color="auto"/>
      </w:divBdr>
    </w:div>
    <w:div w:id="61027727">
      <w:bodyDiv w:val="1"/>
      <w:marLeft w:val="0"/>
      <w:marRight w:val="0"/>
      <w:marTop w:val="0"/>
      <w:marBottom w:val="0"/>
      <w:divBdr>
        <w:top w:val="none" w:sz="0" w:space="0" w:color="auto"/>
        <w:left w:val="none" w:sz="0" w:space="0" w:color="auto"/>
        <w:bottom w:val="none" w:sz="0" w:space="0" w:color="auto"/>
        <w:right w:val="none" w:sz="0" w:space="0" w:color="auto"/>
      </w:divBdr>
    </w:div>
    <w:div w:id="67121970">
      <w:bodyDiv w:val="1"/>
      <w:marLeft w:val="0"/>
      <w:marRight w:val="0"/>
      <w:marTop w:val="0"/>
      <w:marBottom w:val="0"/>
      <w:divBdr>
        <w:top w:val="none" w:sz="0" w:space="0" w:color="auto"/>
        <w:left w:val="none" w:sz="0" w:space="0" w:color="auto"/>
        <w:bottom w:val="none" w:sz="0" w:space="0" w:color="auto"/>
        <w:right w:val="none" w:sz="0" w:space="0" w:color="auto"/>
      </w:divBdr>
    </w:div>
    <w:div w:id="70809507">
      <w:bodyDiv w:val="1"/>
      <w:marLeft w:val="0"/>
      <w:marRight w:val="0"/>
      <w:marTop w:val="0"/>
      <w:marBottom w:val="0"/>
      <w:divBdr>
        <w:top w:val="none" w:sz="0" w:space="0" w:color="auto"/>
        <w:left w:val="none" w:sz="0" w:space="0" w:color="auto"/>
        <w:bottom w:val="none" w:sz="0" w:space="0" w:color="auto"/>
        <w:right w:val="none" w:sz="0" w:space="0" w:color="auto"/>
      </w:divBdr>
    </w:div>
    <w:div w:id="90318356">
      <w:bodyDiv w:val="1"/>
      <w:marLeft w:val="0"/>
      <w:marRight w:val="0"/>
      <w:marTop w:val="0"/>
      <w:marBottom w:val="0"/>
      <w:divBdr>
        <w:top w:val="none" w:sz="0" w:space="0" w:color="auto"/>
        <w:left w:val="none" w:sz="0" w:space="0" w:color="auto"/>
        <w:bottom w:val="none" w:sz="0" w:space="0" w:color="auto"/>
        <w:right w:val="none" w:sz="0" w:space="0" w:color="auto"/>
      </w:divBdr>
    </w:div>
    <w:div w:id="103616964">
      <w:bodyDiv w:val="1"/>
      <w:marLeft w:val="0"/>
      <w:marRight w:val="0"/>
      <w:marTop w:val="0"/>
      <w:marBottom w:val="0"/>
      <w:divBdr>
        <w:top w:val="none" w:sz="0" w:space="0" w:color="auto"/>
        <w:left w:val="none" w:sz="0" w:space="0" w:color="auto"/>
        <w:bottom w:val="none" w:sz="0" w:space="0" w:color="auto"/>
        <w:right w:val="none" w:sz="0" w:space="0" w:color="auto"/>
      </w:divBdr>
    </w:div>
    <w:div w:id="112673913">
      <w:marLeft w:val="0"/>
      <w:marRight w:val="0"/>
      <w:marTop w:val="0"/>
      <w:marBottom w:val="0"/>
      <w:divBdr>
        <w:top w:val="none" w:sz="0" w:space="0" w:color="auto"/>
        <w:left w:val="none" w:sz="0" w:space="0" w:color="auto"/>
        <w:bottom w:val="none" w:sz="0" w:space="0" w:color="auto"/>
        <w:right w:val="none" w:sz="0" w:space="0" w:color="auto"/>
      </w:divBdr>
    </w:div>
    <w:div w:id="114951794">
      <w:bodyDiv w:val="1"/>
      <w:marLeft w:val="0"/>
      <w:marRight w:val="0"/>
      <w:marTop w:val="0"/>
      <w:marBottom w:val="0"/>
      <w:divBdr>
        <w:top w:val="none" w:sz="0" w:space="0" w:color="auto"/>
        <w:left w:val="none" w:sz="0" w:space="0" w:color="auto"/>
        <w:bottom w:val="none" w:sz="0" w:space="0" w:color="auto"/>
        <w:right w:val="none" w:sz="0" w:space="0" w:color="auto"/>
      </w:divBdr>
    </w:div>
    <w:div w:id="115176258">
      <w:bodyDiv w:val="1"/>
      <w:marLeft w:val="0"/>
      <w:marRight w:val="0"/>
      <w:marTop w:val="0"/>
      <w:marBottom w:val="0"/>
      <w:divBdr>
        <w:top w:val="none" w:sz="0" w:space="0" w:color="auto"/>
        <w:left w:val="none" w:sz="0" w:space="0" w:color="auto"/>
        <w:bottom w:val="none" w:sz="0" w:space="0" w:color="auto"/>
        <w:right w:val="none" w:sz="0" w:space="0" w:color="auto"/>
      </w:divBdr>
    </w:div>
    <w:div w:id="138108170">
      <w:bodyDiv w:val="1"/>
      <w:marLeft w:val="0"/>
      <w:marRight w:val="0"/>
      <w:marTop w:val="0"/>
      <w:marBottom w:val="0"/>
      <w:divBdr>
        <w:top w:val="none" w:sz="0" w:space="0" w:color="auto"/>
        <w:left w:val="none" w:sz="0" w:space="0" w:color="auto"/>
        <w:bottom w:val="none" w:sz="0" w:space="0" w:color="auto"/>
        <w:right w:val="none" w:sz="0" w:space="0" w:color="auto"/>
      </w:divBdr>
    </w:div>
    <w:div w:id="138495719">
      <w:bodyDiv w:val="1"/>
      <w:marLeft w:val="0"/>
      <w:marRight w:val="0"/>
      <w:marTop w:val="0"/>
      <w:marBottom w:val="0"/>
      <w:divBdr>
        <w:top w:val="none" w:sz="0" w:space="0" w:color="auto"/>
        <w:left w:val="none" w:sz="0" w:space="0" w:color="auto"/>
        <w:bottom w:val="none" w:sz="0" w:space="0" w:color="auto"/>
        <w:right w:val="none" w:sz="0" w:space="0" w:color="auto"/>
      </w:divBdr>
    </w:div>
    <w:div w:id="162740493">
      <w:bodyDiv w:val="1"/>
      <w:marLeft w:val="0"/>
      <w:marRight w:val="0"/>
      <w:marTop w:val="0"/>
      <w:marBottom w:val="0"/>
      <w:divBdr>
        <w:top w:val="none" w:sz="0" w:space="0" w:color="auto"/>
        <w:left w:val="none" w:sz="0" w:space="0" w:color="auto"/>
        <w:bottom w:val="none" w:sz="0" w:space="0" w:color="auto"/>
        <w:right w:val="none" w:sz="0" w:space="0" w:color="auto"/>
      </w:divBdr>
    </w:div>
    <w:div w:id="166209408">
      <w:bodyDiv w:val="1"/>
      <w:marLeft w:val="0"/>
      <w:marRight w:val="0"/>
      <w:marTop w:val="0"/>
      <w:marBottom w:val="0"/>
      <w:divBdr>
        <w:top w:val="none" w:sz="0" w:space="0" w:color="auto"/>
        <w:left w:val="none" w:sz="0" w:space="0" w:color="auto"/>
        <w:bottom w:val="none" w:sz="0" w:space="0" w:color="auto"/>
        <w:right w:val="none" w:sz="0" w:space="0" w:color="auto"/>
      </w:divBdr>
    </w:div>
    <w:div w:id="170267063">
      <w:bodyDiv w:val="1"/>
      <w:marLeft w:val="0"/>
      <w:marRight w:val="0"/>
      <w:marTop w:val="0"/>
      <w:marBottom w:val="0"/>
      <w:divBdr>
        <w:top w:val="none" w:sz="0" w:space="0" w:color="auto"/>
        <w:left w:val="none" w:sz="0" w:space="0" w:color="auto"/>
        <w:bottom w:val="none" w:sz="0" w:space="0" w:color="auto"/>
        <w:right w:val="none" w:sz="0" w:space="0" w:color="auto"/>
      </w:divBdr>
    </w:div>
    <w:div w:id="189925878">
      <w:bodyDiv w:val="1"/>
      <w:marLeft w:val="0"/>
      <w:marRight w:val="0"/>
      <w:marTop w:val="0"/>
      <w:marBottom w:val="0"/>
      <w:divBdr>
        <w:top w:val="none" w:sz="0" w:space="0" w:color="auto"/>
        <w:left w:val="none" w:sz="0" w:space="0" w:color="auto"/>
        <w:bottom w:val="none" w:sz="0" w:space="0" w:color="auto"/>
        <w:right w:val="none" w:sz="0" w:space="0" w:color="auto"/>
      </w:divBdr>
    </w:div>
    <w:div w:id="193815784">
      <w:bodyDiv w:val="1"/>
      <w:marLeft w:val="0"/>
      <w:marRight w:val="0"/>
      <w:marTop w:val="0"/>
      <w:marBottom w:val="0"/>
      <w:divBdr>
        <w:top w:val="none" w:sz="0" w:space="0" w:color="auto"/>
        <w:left w:val="none" w:sz="0" w:space="0" w:color="auto"/>
        <w:bottom w:val="none" w:sz="0" w:space="0" w:color="auto"/>
        <w:right w:val="none" w:sz="0" w:space="0" w:color="auto"/>
      </w:divBdr>
    </w:div>
    <w:div w:id="201943070">
      <w:bodyDiv w:val="1"/>
      <w:marLeft w:val="0"/>
      <w:marRight w:val="0"/>
      <w:marTop w:val="0"/>
      <w:marBottom w:val="0"/>
      <w:divBdr>
        <w:top w:val="none" w:sz="0" w:space="0" w:color="auto"/>
        <w:left w:val="none" w:sz="0" w:space="0" w:color="auto"/>
        <w:bottom w:val="none" w:sz="0" w:space="0" w:color="auto"/>
        <w:right w:val="none" w:sz="0" w:space="0" w:color="auto"/>
      </w:divBdr>
    </w:div>
    <w:div w:id="211120027">
      <w:bodyDiv w:val="1"/>
      <w:marLeft w:val="0"/>
      <w:marRight w:val="0"/>
      <w:marTop w:val="0"/>
      <w:marBottom w:val="0"/>
      <w:divBdr>
        <w:top w:val="none" w:sz="0" w:space="0" w:color="auto"/>
        <w:left w:val="none" w:sz="0" w:space="0" w:color="auto"/>
        <w:bottom w:val="none" w:sz="0" w:space="0" w:color="auto"/>
        <w:right w:val="none" w:sz="0" w:space="0" w:color="auto"/>
      </w:divBdr>
    </w:div>
    <w:div w:id="233636511">
      <w:bodyDiv w:val="1"/>
      <w:marLeft w:val="0"/>
      <w:marRight w:val="0"/>
      <w:marTop w:val="0"/>
      <w:marBottom w:val="0"/>
      <w:divBdr>
        <w:top w:val="none" w:sz="0" w:space="0" w:color="auto"/>
        <w:left w:val="none" w:sz="0" w:space="0" w:color="auto"/>
        <w:bottom w:val="none" w:sz="0" w:space="0" w:color="auto"/>
        <w:right w:val="none" w:sz="0" w:space="0" w:color="auto"/>
      </w:divBdr>
    </w:div>
    <w:div w:id="238296438">
      <w:bodyDiv w:val="1"/>
      <w:marLeft w:val="0"/>
      <w:marRight w:val="0"/>
      <w:marTop w:val="0"/>
      <w:marBottom w:val="0"/>
      <w:divBdr>
        <w:top w:val="none" w:sz="0" w:space="0" w:color="auto"/>
        <w:left w:val="none" w:sz="0" w:space="0" w:color="auto"/>
        <w:bottom w:val="none" w:sz="0" w:space="0" w:color="auto"/>
        <w:right w:val="none" w:sz="0" w:space="0" w:color="auto"/>
      </w:divBdr>
    </w:div>
    <w:div w:id="239946797">
      <w:bodyDiv w:val="1"/>
      <w:marLeft w:val="0"/>
      <w:marRight w:val="0"/>
      <w:marTop w:val="0"/>
      <w:marBottom w:val="0"/>
      <w:divBdr>
        <w:top w:val="none" w:sz="0" w:space="0" w:color="auto"/>
        <w:left w:val="none" w:sz="0" w:space="0" w:color="auto"/>
        <w:bottom w:val="none" w:sz="0" w:space="0" w:color="auto"/>
        <w:right w:val="none" w:sz="0" w:space="0" w:color="auto"/>
      </w:divBdr>
    </w:div>
    <w:div w:id="250621475">
      <w:bodyDiv w:val="1"/>
      <w:marLeft w:val="0"/>
      <w:marRight w:val="0"/>
      <w:marTop w:val="0"/>
      <w:marBottom w:val="0"/>
      <w:divBdr>
        <w:top w:val="none" w:sz="0" w:space="0" w:color="auto"/>
        <w:left w:val="none" w:sz="0" w:space="0" w:color="auto"/>
        <w:bottom w:val="none" w:sz="0" w:space="0" w:color="auto"/>
        <w:right w:val="none" w:sz="0" w:space="0" w:color="auto"/>
      </w:divBdr>
    </w:div>
    <w:div w:id="256597221">
      <w:bodyDiv w:val="1"/>
      <w:marLeft w:val="0"/>
      <w:marRight w:val="0"/>
      <w:marTop w:val="0"/>
      <w:marBottom w:val="0"/>
      <w:divBdr>
        <w:top w:val="none" w:sz="0" w:space="0" w:color="auto"/>
        <w:left w:val="none" w:sz="0" w:space="0" w:color="auto"/>
        <w:bottom w:val="none" w:sz="0" w:space="0" w:color="auto"/>
        <w:right w:val="none" w:sz="0" w:space="0" w:color="auto"/>
      </w:divBdr>
    </w:div>
    <w:div w:id="259336503">
      <w:bodyDiv w:val="1"/>
      <w:marLeft w:val="0"/>
      <w:marRight w:val="0"/>
      <w:marTop w:val="0"/>
      <w:marBottom w:val="0"/>
      <w:divBdr>
        <w:top w:val="none" w:sz="0" w:space="0" w:color="auto"/>
        <w:left w:val="none" w:sz="0" w:space="0" w:color="auto"/>
        <w:bottom w:val="none" w:sz="0" w:space="0" w:color="auto"/>
        <w:right w:val="none" w:sz="0" w:space="0" w:color="auto"/>
      </w:divBdr>
    </w:div>
    <w:div w:id="281304646">
      <w:bodyDiv w:val="1"/>
      <w:marLeft w:val="0"/>
      <w:marRight w:val="0"/>
      <w:marTop w:val="0"/>
      <w:marBottom w:val="0"/>
      <w:divBdr>
        <w:top w:val="none" w:sz="0" w:space="0" w:color="auto"/>
        <w:left w:val="none" w:sz="0" w:space="0" w:color="auto"/>
        <w:bottom w:val="none" w:sz="0" w:space="0" w:color="auto"/>
        <w:right w:val="none" w:sz="0" w:space="0" w:color="auto"/>
      </w:divBdr>
    </w:div>
    <w:div w:id="283268936">
      <w:bodyDiv w:val="1"/>
      <w:marLeft w:val="0"/>
      <w:marRight w:val="0"/>
      <w:marTop w:val="0"/>
      <w:marBottom w:val="0"/>
      <w:divBdr>
        <w:top w:val="none" w:sz="0" w:space="0" w:color="auto"/>
        <w:left w:val="none" w:sz="0" w:space="0" w:color="auto"/>
        <w:bottom w:val="none" w:sz="0" w:space="0" w:color="auto"/>
        <w:right w:val="none" w:sz="0" w:space="0" w:color="auto"/>
      </w:divBdr>
    </w:div>
    <w:div w:id="285162471">
      <w:bodyDiv w:val="1"/>
      <w:marLeft w:val="0"/>
      <w:marRight w:val="0"/>
      <w:marTop w:val="0"/>
      <w:marBottom w:val="0"/>
      <w:divBdr>
        <w:top w:val="none" w:sz="0" w:space="0" w:color="auto"/>
        <w:left w:val="none" w:sz="0" w:space="0" w:color="auto"/>
        <w:bottom w:val="none" w:sz="0" w:space="0" w:color="auto"/>
        <w:right w:val="none" w:sz="0" w:space="0" w:color="auto"/>
      </w:divBdr>
    </w:div>
    <w:div w:id="289021231">
      <w:bodyDiv w:val="1"/>
      <w:marLeft w:val="0"/>
      <w:marRight w:val="0"/>
      <w:marTop w:val="0"/>
      <w:marBottom w:val="0"/>
      <w:divBdr>
        <w:top w:val="none" w:sz="0" w:space="0" w:color="auto"/>
        <w:left w:val="none" w:sz="0" w:space="0" w:color="auto"/>
        <w:bottom w:val="none" w:sz="0" w:space="0" w:color="auto"/>
        <w:right w:val="none" w:sz="0" w:space="0" w:color="auto"/>
      </w:divBdr>
    </w:div>
    <w:div w:id="294526705">
      <w:bodyDiv w:val="1"/>
      <w:marLeft w:val="0"/>
      <w:marRight w:val="0"/>
      <w:marTop w:val="0"/>
      <w:marBottom w:val="0"/>
      <w:divBdr>
        <w:top w:val="none" w:sz="0" w:space="0" w:color="auto"/>
        <w:left w:val="none" w:sz="0" w:space="0" w:color="auto"/>
        <w:bottom w:val="none" w:sz="0" w:space="0" w:color="auto"/>
        <w:right w:val="none" w:sz="0" w:space="0" w:color="auto"/>
      </w:divBdr>
    </w:div>
    <w:div w:id="303315202">
      <w:bodyDiv w:val="1"/>
      <w:marLeft w:val="0"/>
      <w:marRight w:val="0"/>
      <w:marTop w:val="0"/>
      <w:marBottom w:val="0"/>
      <w:divBdr>
        <w:top w:val="none" w:sz="0" w:space="0" w:color="auto"/>
        <w:left w:val="none" w:sz="0" w:space="0" w:color="auto"/>
        <w:bottom w:val="none" w:sz="0" w:space="0" w:color="auto"/>
        <w:right w:val="none" w:sz="0" w:space="0" w:color="auto"/>
      </w:divBdr>
    </w:div>
    <w:div w:id="305554818">
      <w:bodyDiv w:val="1"/>
      <w:marLeft w:val="0"/>
      <w:marRight w:val="0"/>
      <w:marTop w:val="0"/>
      <w:marBottom w:val="0"/>
      <w:divBdr>
        <w:top w:val="none" w:sz="0" w:space="0" w:color="auto"/>
        <w:left w:val="none" w:sz="0" w:space="0" w:color="auto"/>
        <w:bottom w:val="none" w:sz="0" w:space="0" w:color="auto"/>
        <w:right w:val="none" w:sz="0" w:space="0" w:color="auto"/>
      </w:divBdr>
    </w:div>
    <w:div w:id="315378309">
      <w:bodyDiv w:val="1"/>
      <w:marLeft w:val="0"/>
      <w:marRight w:val="0"/>
      <w:marTop w:val="0"/>
      <w:marBottom w:val="0"/>
      <w:divBdr>
        <w:top w:val="none" w:sz="0" w:space="0" w:color="auto"/>
        <w:left w:val="none" w:sz="0" w:space="0" w:color="auto"/>
        <w:bottom w:val="none" w:sz="0" w:space="0" w:color="auto"/>
        <w:right w:val="none" w:sz="0" w:space="0" w:color="auto"/>
      </w:divBdr>
    </w:div>
    <w:div w:id="344208039">
      <w:bodyDiv w:val="1"/>
      <w:marLeft w:val="0"/>
      <w:marRight w:val="0"/>
      <w:marTop w:val="0"/>
      <w:marBottom w:val="0"/>
      <w:divBdr>
        <w:top w:val="none" w:sz="0" w:space="0" w:color="auto"/>
        <w:left w:val="none" w:sz="0" w:space="0" w:color="auto"/>
        <w:bottom w:val="none" w:sz="0" w:space="0" w:color="auto"/>
        <w:right w:val="none" w:sz="0" w:space="0" w:color="auto"/>
      </w:divBdr>
    </w:div>
    <w:div w:id="349528992">
      <w:bodyDiv w:val="1"/>
      <w:marLeft w:val="0"/>
      <w:marRight w:val="0"/>
      <w:marTop w:val="0"/>
      <w:marBottom w:val="0"/>
      <w:divBdr>
        <w:top w:val="none" w:sz="0" w:space="0" w:color="auto"/>
        <w:left w:val="none" w:sz="0" w:space="0" w:color="auto"/>
        <w:bottom w:val="none" w:sz="0" w:space="0" w:color="auto"/>
        <w:right w:val="none" w:sz="0" w:space="0" w:color="auto"/>
      </w:divBdr>
    </w:div>
    <w:div w:id="352266171">
      <w:bodyDiv w:val="1"/>
      <w:marLeft w:val="0"/>
      <w:marRight w:val="0"/>
      <w:marTop w:val="0"/>
      <w:marBottom w:val="0"/>
      <w:divBdr>
        <w:top w:val="none" w:sz="0" w:space="0" w:color="auto"/>
        <w:left w:val="none" w:sz="0" w:space="0" w:color="auto"/>
        <w:bottom w:val="none" w:sz="0" w:space="0" w:color="auto"/>
        <w:right w:val="none" w:sz="0" w:space="0" w:color="auto"/>
      </w:divBdr>
    </w:div>
    <w:div w:id="360522070">
      <w:bodyDiv w:val="1"/>
      <w:marLeft w:val="0"/>
      <w:marRight w:val="0"/>
      <w:marTop w:val="0"/>
      <w:marBottom w:val="0"/>
      <w:divBdr>
        <w:top w:val="none" w:sz="0" w:space="0" w:color="auto"/>
        <w:left w:val="none" w:sz="0" w:space="0" w:color="auto"/>
        <w:bottom w:val="none" w:sz="0" w:space="0" w:color="auto"/>
        <w:right w:val="none" w:sz="0" w:space="0" w:color="auto"/>
      </w:divBdr>
    </w:div>
    <w:div w:id="362291385">
      <w:bodyDiv w:val="1"/>
      <w:marLeft w:val="0"/>
      <w:marRight w:val="0"/>
      <w:marTop w:val="0"/>
      <w:marBottom w:val="0"/>
      <w:divBdr>
        <w:top w:val="none" w:sz="0" w:space="0" w:color="auto"/>
        <w:left w:val="none" w:sz="0" w:space="0" w:color="auto"/>
        <w:bottom w:val="none" w:sz="0" w:space="0" w:color="auto"/>
        <w:right w:val="none" w:sz="0" w:space="0" w:color="auto"/>
      </w:divBdr>
    </w:div>
    <w:div w:id="365526133">
      <w:bodyDiv w:val="1"/>
      <w:marLeft w:val="0"/>
      <w:marRight w:val="0"/>
      <w:marTop w:val="0"/>
      <w:marBottom w:val="0"/>
      <w:divBdr>
        <w:top w:val="none" w:sz="0" w:space="0" w:color="auto"/>
        <w:left w:val="none" w:sz="0" w:space="0" w:color="auto"/>
        <w:bottom w:val="none" w:sz="0" w:space="0" w:color="auto"/>
        <w:right w:val="none" w:sz="0" w:space="0" w:color="auto"/>
      </w:divBdr>
    </w:div>
    <w:div w:id="376005538">
      <w:bodyDiv w:val="1"/>
      <w:marLeft w:val="0"/>
      <w:marRight w:val="0"/>
      <w:marTop w:val="0"/>
      <w:marBottom w:val="0"/>
      <w:divBdr>
        <w:top w:val="none" w:sz="0" w:space="0" w:color="auto"/>
        <w:left w:val="none" w:sz="0" w:space="0" w:color="auto"/>
        <w:bottom w:val="none" w:sz="0" w:space="0" w:color="auto"/>
        <w:right w:val="none" w:sz="0" w:space="0" w:color="auto"/>
      </w:divBdr>
    </w:div>
    <w:div w:id="382288733">
      <w:bodyDiv w:val="1"/>
      <w:marLeft w:val="0"/>
      <w:marRight w:val="0"/>
      <w:marTop w:val="0"/>
      <w:marBottom w:val="0"/>
      <w:divBdr>
        <w:top w:val="none" w:sz="0" w:space="0" w:color="auto"/>
        <w:left w:val="none" w:sz="0" w:space="0" w:color="auto"/>
        <w:bottom w:val="none" w:sz="0" w:space="0" w:color="auto"/>
        <w:right w:val="none" w:sz="0" w:space="0" w:color="auto"/>
      </w:divBdr>
    </w:div>
    <w:div w:id="383873318">
      <w:bodyDiv w:val="1"/>
      <w:marLeft w:val="0"/>
      <w:marRight w:val="0"/>
      <w:marTop w:val="0"/>
      <w:marBottom w:val="0"/>
      <w:divBdr>
        <w:top w:val="none" w:sz="0" w:space="0" w:color="auto"/>
        <w:left w:val="none" w:sz="0" w:space="0" w:color="auto"/>
        <w:bottom w:val="none" w:sz="0" w:space="0" w:color="auto"/>
        <w:right w:val="none" w:sz="0" w:space="0" w:color="auto"/>
      </w:divBdr>
    </w:div>
    <w:div w:id="388189965">
      <w:bodyDiv w:val="1"/>
      <w:marLeft w:val="0"/>
      <w:marRight w:val="0"/>
      <w:marTop w:val="0"/>
      <w:marBottom w:val="0"/>
      <w:divBdr>
        <w:top w:val="none" w:sz="0" w:space="0" w:color="auto"/>
        <w:left w:val="none" w:sz="0" w:space="0" w:color="auto"/>
        <w:bottom w:val="none" w:sz="0" w:space="0" w:color="auto"/>
        <w:right w:val="none" w:sz="0" w:space="0" w:color="auto"/>
      </w:divBdr>
    </w:div>
    <w:div w:id="418526774">
      <w:bodyDiv w:val="1"/>
      <w:marLeft w:val="0"/>
      <w:marRight w:val="0"/>
      <w:marTop w:val="0"/>
      <w:marBottom w:val="0"/>
      <w:divBdr>
        <w:top w:val="none" w:sz="0" w:space="0" w:color="auto"/>
        <w:left w:val="none" w:sz="0" w:space="0" w:color="auto"/>
        <w:bottom w:val="none" w:sz="0" w:space="0" w:color="auto"/>
        <w:right w:val="none" w:sz="0" w:space="0" w:color="auto"/>
      </w:divBdr>
    </w:div>
    <w:div w:id="420101345">
      <w:bodyDiv w:val="1"/>
      <w:marLeft w:val="0"/>
      <w:marRight w:val="0"/>
      <w:marTop w:val="0"/>
      <w:marBottom w:val="0"/>
      <w:divBdr>
        <w:top w:val="none" w:sz="0" w:space="0" w:color="auto"/>
        <w:left w:val="none" w:sz="0" w:space="0" w:color="auto"/>
        <w:bottom w:val="none" w:sz="0" w:space="0" w:color="auto"/>
        <w:right w:val="none" w:sz="0" w:space="0" w:color="auto"/>
      </w:divBdr>
    </w:div>
    <w:div w:id="428816138">
      <w:bodyDiv w:val="1"/>
      <w:marLeft w:val="0"/>
      <w:marRight w:val="0"/>
      <w:marTop w:val="0"/>
      <w:marBottom w:val="0"/>
      <w:divBdr>
        <w:top w:val="none" w:sz="0" w:space="0" w:color="auto"/>
        <w:left w:val="none" w:sz="0" w:space="0" w:color="auto"/>
        <w:bottom w:val="none" w:sz="0" w:space="0" w:color="auto"/>
        <w:right w:val="none" w:sz="0" w:space="0" w:color="auto"/>
      </w:divBdr>
    </w:div>
    <w:div w:id="441612162">
      <w:bodyDiv w:val="1"/>
      <w:marLeft w:val="0"/>
      <w:marRight w:val="0"/>
      <w:marTop w:val="0"/>
      <w:marBottom w:val="0"/>
      <w:divBdr>
        <w:top w:val="none" w:sz="0" w:space="0" w:color="auto"/>
        <w:left w:val="none" w:sz="0" w:space="0" w:color="auto"/>
        <w:bottom w:val="none" w:sz="0" w:space="0" w:color="auto"/>
        <w:right w:val="none" w:sz="0" w:space="0" w:color="auto"/>
      </w:divBdr>
    </w:div>
    <w:div w:id="454755062">
      <w:bodyDiv w:val="1"/>
      <w:marLeft w:val="0"/>
      <w:marRight w:val="0"/>
      <w:marTop w:val="0"/>
      <w:marBottom w:val="0"/>
      <w:divBdr>
        <w:top w:val="none" w:sz="0" w:space="0" w:color="auto"/>
        <w:left w:val="none" w:sz="0" w:space="0" w:color="auto"/>
        <w:bottom w:val="none" w:sz="0" w:space="0" w:color="auto"/>
        <w:right w:val="none" w:sz="0" w:space="0" w:color="auto"/>
      </w:divBdr>
    </w:div>
    <w:div w:id="458063272">
      <w:bodyDiv w:val="1"/>
      <w:marLeft w:val="0"/>
      <w:marRight w:val="0"/>
      <w:marTop w:val="0"/>
      <w:marBottom w:val="0"/>
      <w:divBdr>
        <w:top w:val="none" w:sz="0" w:space="0" w:color="auto"/>
        <w:left w:val="none" w:sz="0" w:space="0" w:color="auto"/>
        <w:bottom w:val="none" w:sz="0" w:space="0" w:color="auto"/>
        <w:right w:val="none" w:sz="0" w:space="0" w:color="auto"/>
      </w:divBdr>
    </w:div>
    <w:div w:id="460149782">
      <w:bodyDiv w:val="1"/>
      <w:marLeft w:val="0"/>
      <w:marRight w:val="0"/>
      <w:marTop w:val="0"/>
      <w:marBottom w:val="0"/>
      <w:divBdr>
        <w:top w:val="none" w:sz="0" w:space="0" w:color="auto"/>
        <w:left w:val="none" w:sz="0" w:space="0" w:color="auto"/>
        <w:bottom w:val="none" w:sz="0" w:space="0" w:color="auto"/>
        <w:right w:val="none" w:sz="0" w:space="0" w:color="auto"/>
      </w:divBdr>
    </w:div>
    <w:div w:id="464351429">
      <w:bodyDiv w:val="1"/>
      <w:marLeft w:val="0"/>
      <w:marRight w:val="0"/>
      <w:marTop w:val="0"/>
      <w:marBottom w:val="0"/>
      <w:divBdr>
        <w:top w:val="none" w:sz="0" w:space="0" w:color="auto"/>
        <w:left w:val="none" w:sz="0" w:space="0" w:color="auto"/>
        <w:bottom w:val="none" w:sz="0" w:space="0" w:color="auto"/>
        <w:right w:val="none" w:sz="0" w:space="0" w:color="auto"/>
      </w:divBdr>
    </w:div>
    <w:div w:id="468286736">
      <w:bodyDiv w:val="1"/>
      <w:marLeft w:val="0"/>
      <w:marRight w:val="0"/>
      <w:marTop w:val="0"/>
      <w:marBottom w:val="0"/>
      <w:divBdr>
        <w:top w:val="none" w:sz="0" w:space="0" w:color="auto"/>
        <w:left w:val="none" w:sz="0" w:space="0" w:color="auto"/>
        <w:bottom w:val="none" w:sz="0" w:space="0" w:color="auto"/>
        <w:right w:val="none" w:sz="0" w:space="0" w:color="auto"/>
      </w:divBdr>
    </w:div>
    <w:div w:id="473567995">
      <w:bodyDiv w:val="1"/>
      <w:marLeft w:val="0"/>
      <w:marRight w:val="0"/>
      <w:marTop w:val="0"/>
      <w:marBottom w:val="0"/>
      <w:divBdr>
        <w:top w:val="none" w:sz="0" w:space="0" w:color="auto"/>
        <w:left w:val="none" w:sz="0" w:space="0" w:color="auto"/>
        <w:bottom w:val="none" w:sz="0" w:space="0" w:color="auto"/>
        <w:right w:val="none" w:sz="0" w:space="0" w:color="auto"/>
      </w:divBdr>
    </w:div>
    <w:div w:id="481507625">
      <w:bodyDiv w:val="1"/>
      <w:marLeft w:val="0"/>
      <w:marRight w:val="0"/>
      <w:marTop w:val="0"/>
      <w:marBottom w:val="0"/>
      <w:divBdr>
        <w:top w:val="none" w:sz="0" w:space="0" w:color="auto"/>
        <w:left w:val="none" w:sz="0" w:space="0" w:color="auto"/>
        <w:bottom w:val="none" w:sz="0" w:space="0" w:color="auto"/>
        <w:right w:val="none" w:sz="0" w:space="0" w:color="auto"/>
      </w:divBdr>
    </w:div>
    <w:div w:id="486477906">
      <w:bodyDiv w:val="1"/>
      <w:marLeft w:val="0"/>
      <w:marRight w:val="0"/>
      <w:marTop w:val="0"/>
      <w:marBottom w:val="0"/>
      <w:divBdr>
        <w:top w:val="none" w:sz="0" w:space="0" w:color="auto"/>
        <w:left w:val="none" w:sz="0" w:space="0" w:color="auto"/>
        <w:bottom w:val="none" w:sz="0" w:space="0" w:color="auto"/>
        <w:right w:val="none" w:sz="0" w:space="0" w:color="auto"/>
      </w:divBdr>
    </w:div>
    <w:div w:id="487401677">
      <w:bodyDiv w:val="1"/>
      <w:marLeft w:val="0"/>
      <w:marRight w:val="0"/>
      <w:marTop w:val="0"/>
      <w:marBottom w:val="0"/>
      <w:divBdr>
        <w:top w:val="none" w:sz="0" w:space="0" w:color="auto"/>
        <w:left w:val="none" w:sz="0" w:space="0" w:color="auto"/>
        <w:bottom w:val="none" w:sz="0" w:space="0" w:color="auto"/>
        <w:right w:val="none" w:sz="0" w:space="0" w:color="auto"/>
      </w:divBdr>
    </w:div>
    <w:div w:id="491025556">
      <w:bodyDiv w:val="1"/>
      <w:marLeft w:val="0"/>
      <w:marRight w:val="0"/>
      <w:marTop w:val="0"/>
      <w:marBottom w:val="0"/>
      <w:divBdr>
        <w:top w:val="none" w:sz="0" w:space="0" w:color="auto"/>
        <w:left w:val="none" w:sz="0" w:space="0" w:color="auto"/>
        <w:bottom w:val="none" w:sz="0" w:space="0" w:color="auto"/>
        <w:right w:val="none" w:sz="0" w:space="0" w:color="auto"/>
      </w:divBdr>
    </w:div>
    <w:div w:id="496651155">
      <w:bodyDiv w:val="1"/>
      <w:marLeft w:val="0"/>
      <w:marRight w:val="0"/>
      <w:marTop w:val="0"/>
      <w:marBottom w:val="0"/>
      <w:divBdr>
        <w:top w:val="none" w:sz="0" w:space="0" w:color="auto"/>
        <w:left w:val="none" w:sz="0" w:space="0" w:color="auto"/>
        <w:bottom w:val="none" w:sz="0" w:space="0" w:color="auto"/>
        <w:right w:val="none" w:sz="0" w:space="0" w:color="auto"/>
      </w:divBdr>
    </w:div>
    <w:div w:id="511458348">
      <w:bodyDiv w:val="1"/>
      <w:marLeft w:val="0"/>
      <w:marRight w:val="0"/>
      <w:marTop w:val="0"/>
      <w:marBottom w:val="0"/>
      <w:divBdr>
        <w:top w:val="none" w:sz="0" w:space="0" w:color="auto"/>
        <w:left w:val="none" w:sz="0" w:space="0" w:color="auto"/>
        <w:bottom w:val="none" w:sz="0" w:space="0" w:color="auto"/>
        <w:right w:val="none" w:sz="0" w:space="0" w:color="auto"/>
      </w:divBdr>
    </w:div>
    <w:div w:id="517349151">
      <w:bodyDiv w:val="1"/>
      <w:marLeft w:val="0"/>
      <w:marRight w:val="0"/>
      <w:marTop w:val="0"/>
      <w:marBottom w:val="0"/>
      <w:divBdr>
        <w:top w:val="none" w:sz="0" w:space="0" w:color="auto"/>
        <w:left w:val="none" w:sz="0" w:space="0" w:color="auto"/>
        <w:bottom w:val="none" w:sz="0" w:space="0" w:color="auto"/>
        <w:right w:val="none" w:sz="0" w:space="0" w:color="auto"/>
      </w:divBdr>
    </w:div>
    <w:div w:id="520167798">
      <w:bodyDiv w:val="1"/>
      <w:marLeft w:val="0"/>
      <w:marRight w:val="0"/>
      <w:marTop w:val="0"/>
      <w:marBottom w:val="0"/>
      <w:divBdr>
        <w:top w:val="none" w:sz="0" w:space="0" w:color="auto"/>
        <w:left w:val="none" w:sz="0" w:space="0" w:color="auto"/>
        <w:bottom w:val="none" w:sz="0" w:space="0" w:color="auto"/>
        <w:right w:val="none" w:sz="0" w:space="0" w:color="auto"/>
      </w:divBdr>
    </w:div>
    <w:div w:id="528688691">
      <w:bodyDiv w:val="1"/>
      <w:marLeft w:val="0"/>
      <w:marRight w:val="0"/>
      <w:marTop w:val="0"/>
      <w:marBottom w:val="0"/>
      <w:divBdr>
        <w:top w:val="none" w:sz="0" w:space="0" w:color="auto"/>
        <w:left w:val="none" w:sz="0" w:space="0" w:color="auto"/>
        <w:bottom w:val="none" w:sz="0" w:space="0" w:color="auto"/>
        <w:right w:val="none" w:sz="0" w:space="0" w:color="auto"/>
      </w:divBdr>
    </w:div>
    <w:div w:id="537278447">
      <w:bodyDiv w:val="1"/>
      <w:marLeft w:val="0"/>
      <w:marRight w:val="0"/>
      <w:marTop w:val="0"/>
      <w:marBottom w:val="0"/>
      <w:divBdr>
        <w:top w:val="none" w:sz="0" w:space="0" w:color="auto"/>
        <w:left w:val="none" w:sz="0" w:space="0" w:color="auto"/>
        <w:bottom w:val="none" w:sz="0" w:space="0" w:color="auto"/>
        <w:right w:val="none" w:sz="0" w:space="0" w:color="auto"/>
      </w:divBdr>
    </w:div>
    <w:div w:id="547573140">
      <w:bodyDiv w:val="1"/>
      <w:marLeft w:val="0"/>
      <w:marRight w:val="0"/>
      <w:marTop w:val="0"/>
      <w:marBottom w:val="0"/>
      <w:divBdr>
        <w:top w:val="none" w:sz="0" w:space="0" w:color="auto"/>
        <w:left w:val="none" w:sz="0" w:space="0" w:color="auto"/>
        <w:bottom w:val="none" w:sz="0" w:space="0" w:color="auto"/>
        <w:right w:val="none" w:sz="0" w:space="0" w:color="auto"/>
      </w:divBdr>
    </w:div>
    <w:div w:id="568464126">
      <w:bodyDiv w:val="1"/>
      <w:marLeft w:val="0"/>
      <w:marRight w:val="0"/>
      <w:marTop w:val="0"/>
      <w:marBottom w:val="0"/>
      <w:divBdr>
        <w:top w:val="none" w:sz="0" w:space="0" w:color="auto"/>
        <w:left w:val="none" w:sz="0" w:space="0" w:color="auto"/>
        <w:bottom w:val="none" w:sz="0" w:space="0" w:color="auto"/>
        <w:right w:val="none" w:sz="0" w:space="0" w:color="auto"/>
      </w:divBdr>
    </w:div>
    <w:div w:id="578514633">
      <w:bodyDiv w:val="1"/>
      <w:marLeft w:val="0"/>
      <w:marRight w:val="0"/>
      <w:marTop w:val="0"/>
      <w:marBottom w:val="0"/>
      <w:divBdr>
        <w:top w:val="none" w:sz="0" w:space="0" w:color="auto"/>
        <w:left w:val="none" w:sz="0" w:space="0" w:color="auto"/>
        <w:bottom w:val="none" w:sz="0" w:space="0" w:color="auto"/>
        <w:right w:val="none" w:sz="0" w:space="0" w:color="auto"/>
      </w:divBdr>
    </w:div>
    <w:div w:id="590354439">
      <w:bodyDiv w:val="1"/>
      <w:marLeft w:val="0"/>
      <w:marRight w:val="0"/>
      <w:marTop w:val="0"/>
      <w:marBottom w:val="0"/>
      <w:divBdr>
        <w:top w:val="none" w:sz="0" w:space="0" w:color="auto"/>
        <w:left w:val="none" w:sz="0" w:space="0" w:color="auto"/>
        <w:bottom w:val="none" w:sz="0" w:space="0" w:color="auto"/>
        <w:right w:val="none" w:sz="0" w:space="0" w:color="auto"/>
      </w:divBdr>
    </w:div>
    <w:div w:id="604118187">
      <w:bodyDiv w:val="1"/>
      <w:marLeft w:val="0"/>
      <w:marRight w:val="0"/>
      <w:marTop w:val="0"/>
      <w:marBottom w:val="0"/>
      <w:divBdr>
        <w:top w:val="none" w:sz="0" w:space="0" w:color="auto"/>
        <w:left w:val="none" w:sz="0" w:space="0" w:color="auto"/>
        <w:bottom w:val="none" w:sz="0" w:space="0" w:color="auto"/>
        <w:right w:val="none" w:sz="0" w:space="0" w:color="auto"/>
      </w:divBdr>
    </w:div>
    <w:div w:id="608856154">
      <w:bodyDiv w:val="1"/>
      <w:marLeft w:val="0"/>
      <w:marRight w:val="0"/>
      <w:marTop w:val="0"/>
      <w:marBottom w:val="0"/>
      <w:divBdr>
        <w:top w:val="none" w:sz="0" w:space="0" w:color="auto"/>
        <w:left w:val="none" w:sz="0" w:space="0" w:color="auto"/>
        <w:bottom w:val="none" w:sz="0" w:space="0" w:color="auto"/>
        <w:right w:val="none" w:sz="0" w:space="0" w:color="auto"/>
      </w:divBdr>
    </w:div>
    <w:div w:id="645819398">
      <w:bodyDiv w:val="1"/>
      <w:marLeft w:val="0"/>
      <w:marRight w:val="0"/>
      <w:marTop w:val="0"/>
      <w:marBottom w:val="0"/>
      <w:divBdr>
        <w:top w:val="none" w:sz="0" w:space="0" w:color="auto"/>
        <w:left w:val="none" w:sz="0" w:space="0" w:color="auto"/>
        <w:bottom w:val="none" w:sz="0" w:space="0" w:color="auto"/>
        <w:right w:val="none" w:sz="0" w:space="0" w:color="auto"/>
      </w:divBdr>
    </w:div>
    <w:div w:id="658922730">
      <w:bodyDiv w:val="1"/>
      <w:marLeft w:val="0"/>
      <w:marRight w:val="0"/>
      <w:marTop w:val="0"/>
      <w:marBottom w:val="0"/>
      <w:divBdr>
        <w:top w:val="none" w:sz="0" w:space="0" w:color="auto"/>
        <w:left w:val="none" w:sz="0" w:space="0" w:color="auto"/>
        <w:bottom w:val="none" w:sz="0" w:space="0" w:color="auto"/>
        <w:right w:val="none" w:sz="0" w:space="0" w:color="auto"/>
      </w:divBdr>
    </w:div>
    <w:div w:id="694968424">
      <w:bodyDiv w:val="1"/>
      <w:marLeft w:val="0"/>
      <w:marRight w:val="0"/>
      <w:marTop w:val="0"/>
      <w:marBottom w:val="0"/>
      <w:divBdr>
        <w:top w:val="none" w:sz="0" w:space="0" w:color="auto"/>
        <w:left w:val="none" w:sz="0" w:space="0" w:color="auto"/>
        <w:bottom w:val="none" w:sz="0" w:space="0" w:color="auto"/>
        <w:right w:val="none" w:sz="0" w:space="0" w:color="auto"/>
      </w:divBdr>
    </w:div>
    <w:div w:id="706444113">
      <w:bodyDiv w:val="1"/>
      <w:marLeft w:val="0"/>
      <w:marRight w:val="0"/>
      <w:marTop w:val="0"/>
      <w:marBottom w:val="0"/>
      <w:divBdr>
        <w:top w:val="none" w:sz="0" w:space="0" w:color="auto"/>
        <w:left w:val="none" w:sz="0" w:space="0" w:color="auto"/>
        <w:bottom w:val="none" w:sz="0" w:space="0" w:color="auto"/>
        <w:right w:val="none" w:sz="0" w:space="0" w:color="auto"/>
      </w:divBdr>
    </w:div>
    <w:div w:id="709183371">
      <w:bodyDiv w:val="1"/>
      <w:marLeft w:val="0"/>
      <w:marRight w:val="0"/>
      <w:marTop w:val="0"/>
      <w:marBottom w:val="0"/>
      <w:divBdr>
        <w:top w:val="none" w:sz="0" w:space="0" w:color="auto"/>
        <w:left w:val="none" w:sz="0" w:space="0" w:color="auto"/>
        <w:bottom w:val="none" w:sz="0" w:space="0" w:color="auto"/>
        <w:right w:val="none" w:sz="0" w:space="0" w:color="auto"/>
      </w:divBdr>
    </w:div>
    <w:div w:id="710957181">
      <w:bodyDiv w:val="1"/>
      <w:marLeft w:val="0"/>
      <w:marRight w:val="0"/>
      <w:marTop w:val="0"/>
      <w:marBottom w:val="0"/>
      <w:divBdr>
        <w:top w:val="none" w:sz="0" w:space="0" w:color="auto"/>
        <w:left w:val="none" w:sz="0" w:space="0" w:color="auto"/>
        <w:bottom w:val="none" w:sz="0" w:space="0" w:color="auto"/>
        <w:right w:val="none" w:sz="0" w:space="0" w:color="auto"/>
      </w:divBdr>
    </w:div>
    <w:div w:id="734011487">
      <w:bodyDiv w:val="1"/>
      <w:marLeft w:val="0"/>
      <w:marRight w:val="0"/>
      <w:marTop w:val="0"/>
      <w:marBottom w:val="0"/>
      <w:divBdr>
        <w:top w:val="none" w:sz="0" w:space="0" w:color="auto"/>
        <w:left w:val="none" w:sz="0" w:space="0" w:color="auto"/>
        <w:bottom w:val="none" w:sz="0" w:space="0" w:color="auto"/>
        <w:right w:val="none" w:sz="0" w:space="0" w:color="auto"/>
      </w:divBdr>
    </w:div>
    <w:div w:id="735905237">
      <w:bodyDiv w:val="1"/>
      <w:marLeft w:val="0"/>
      <w:marRight w:val="0"/>
      <w:marTop w:val="0"/>
      <w:marBottom w:val="0"/>
      <w:divBdr>
        <w:top w:val="none" w:sz="0" w:space="0" w:color="auto"/>
        <w:left w:val="none" w:sz="0" w:space="0" w:color="auto"/>
        <w:bottom w:val="none" w:sz="0" w:space="0" w:color="auto"/>
        <w:right w:val="none" w:sz="0" w:space="0" w:color="auto"/>
      </w:divBdr>
    </w:div>
    <w:div w:id="736779404">
      <w:bodyDiv w:val="1"/>
      <w:marLeft w:val="0"/>
      <w:marRight w:val="0"/>
      <w:marTop w:val="0"/>
      <w:marBottom w:val="0"/>
      <w:divBdr>
        <w:top w:val="none" w:sz="0" w:space="0" w:color="auto"/>
        <w:left w:val="none" w:sz="0" w:space="0" w:color="auto"/>
        <w:bottom w:val="none" w:sz="0" w:space="0" w:color="auto"/>
        <w:right w:val="none" w:sz="0" w:space="0" w:color="auto"/>
      </w:divBdr>
    </w:div>
    <w:div w:id="746924171">
      <w:bodyDiv w:val="1"/>
      <w:marLeft w:val="0"/>
      <w:marRight w:val="0"/>
      <w:marTop w:val="0"/>
      <w:marBottom w:val="0"/>
      <w:divBdr>
        <w:top w:val="none" w:sz="0" w:space="0" w:color="auto"/>
        <w:left w:val="none" w:sz="0" w:space="0" w:color="auto"/>
        <w:bottom w:val="none" w:sz="0" w:space="0" w:color="auto"/>
        <w:right w:val="none" w:sz="0" w:space="0" w:color="auto"/>
      </w:divBdr>
    </w:div>
    <w:div w:id="748695022">
      <w:bodyDiv w:val="1"/>
      <w:marLeft w:val="0"/>
      <w:marRight w:val="0"/>
      <w:marTop w:val="0"/>
      <w:marBottom w:val="0"/>
      <w:divBdr>
        <w:top w:val="none" w:sz="0" w:space="0" w:color="auto"/>
        <w:left w:val="none" w:sz="0" w:space="0" w:color="auto"/>
        <w:bottom w:val="none" w:sz="0" w:space="0" w:color="auto"/>
        <w:right w:val="none" w:sz="0" w:space="0" w:color="auto"/>
      </w:divBdr>
    </w:div>
    <w:div w:id="758989686">
      <w:bodyDiv w:val="1"/>
      <w:marLeft w:val="0"/>
      <w:marRight w:val="0"/>
      <w:marTop w:val="0"/>
      <w:marBottom w:val="0"/>
      <w:divBdr>
        <w:top w:val="none" w:sz="0" w:space="0" w:color="auto"/>
        <w:left w:val="none" w:sz="0" w:space="0" w:color="auto"/>
        <w:bottom w:val="none" w:sz="0" w:space="0" w:color="auto"/>
        <w:right w:val="none" w:sz="0" w:space="0" w:color="auto"/>
      </w:divBdr>
    </w:div>
    <w:div w:id="760760278">
      <w:bodyDiv w:val="1"/>
      <w:marLeft w:val="0"/>
      <w:marRight w:val="0"/>
      <w:marTop w:val="0"/>
      <w:marBottom w:val="0"/>
      <w:divBdr>
        <w:top w:val="none" w:sz="0" w:space="0" w:color="auto"/>
        <w:left w:val="none" w:sz="0" w:space="0" w:color="auto"/>
        <w:bottom w:val="none" w:sz="0" w:space="0" w:color="auto"/>
        <w:right w:val="none" w:sz="0" w:space="0" w:color="auto"/>
      </w:divBdr>
    </w:div>
    <w:div w:id="765199805">
      <w:bodyDiv w:val="1"/>
      <w:marLeft w:val="0"/>
      <w:marRight w:val="0"/>
      <w:marTop w:val="0"/>
      <w:marBottom w:val="0"/>
      <w:divBdr>
        <w:top w:val="none" w:sz="0" w:space="0" w:color="auto"/>
        <w:left w:val="none" w:sz="0" w:space="0" w:color="auto"/>
        <w:bottom w:val="none" w:sz="0" w:space="0" w:color="auto"/>
        <w:right w:val="none" w:sz="0" w:space="0" w:color="auto"/>
      </w:divBdr>
    </w:div>
    <w:div w:id="770518051">
      <w:bodyDiv w:val="1"/>
      <w:marLeft w:val="0"/>
      <w:marRight w:val="0"/>
      <w:marTop w:val="0"/>
      <w:marBottom w:val="0"/>
      <w:divBdr>
        <w:top w:val="none" w:sz="0" w:space="0" w:color="auto"/>
        <w:left w:val="none" w:sz="0" w:space="0" w:color="auto"/>
        <w:bottom w:val="none" w:sz="0" w:space="0" w:color="auto"/>
        <w:right w:val="none" w:sz="0" w:space="0" w:color="auto"/>
      </w:divBdr>
    </w:div>
    <w:div w:id="780337408">
      <w:bodyDiv w:val="1"/>
      <w:marLeft w:val="0"/>
      <w:marRight w:val="0"/>
      <w:marTop w:val="0"/>
      <w:marBottom w:val="0"/>
      <w:divBdr>
        <w:top w:val="none" w:sz="0" w:space="0" w:color="auto"/>
        <w:left w:val="none" w:sz="0" w:space="0" w:color="auto"/>
        <w:bottom w:val="none" w:sz="0" w:space="0" w:color="auto"/>
        <w:right w:val="none" w:sz="0" w:space="0" w:color="auto"/>
      </w:divBdr>
    </w:div>
    <w:div w:id="781190039">
      <w:bodyDiv w:val="1"/>
      <w:marLeft w:val="0"/>
      <w:marRight w:val="0"/>
      <w:marTop w:val="0"/>
      <w:marBottom w:val="0"/>
      <w:divBdr>
        <w:top w:val="none" w:sz="0" w:space="0" w:color="auto"/>
        <w:left w:val="none" w:sz="0" w:space="0" w:color="auto"/>
        <w:bottom w:val="none" w:sz="0" w:space="0" w:color="auto"/>
        <w:right w:val="none" w:sz="0" w:space="0" w:color="auto"/>
      </w:divBdr>
    </w:div>
    <w:div w:id="793326179">
      <w:bodyDiv w:val="1"/>
      <w:marLeft w:val="0"/>
      <w:marRight w:val="0"/>
      <w:marTop w:val="0"/>
      <w:marBottom w:val="0"/>
      <w:divBdr>
        <w:top w:val="none" w:sz="0" w:space="0" w:color="auto"/>
        <w:left w:val="none" w:sz="0" w:space="0" w:color="auto"/>
        <w:bottom w:val="none" w:sz="0" w:space="0" w:color="auto"/>
        <w:right w:val="none" w:sz="0" w:space="0" w:color="auto"/>
      </w:divBdr>
    </w:div>
    <w:div w:id="821043681">
      <w:bodyDiv w:val="1"/>
      <w:marLeft w:val="0"/>
      <w:marRight w:val="0"/>
      <w:marTop w:val="0"/>
      <w:marBottom w:val="0"/>
      <w:divBdr>
        <w:top w:val="none" w:sz="0" w:space="0" w:color="auto"/>
        <w:left w:val="none" w:sz="0" w:space="0" w:color="auto"/>
        <w:bottom w:val="none" w:sz="0" w:space="0" w:color="auto"/>
        <w:right w:val="none" w:sz="0" w:space="0" w:color="auto"/>
      </w:divBdr>
    </w:div>
    <w:div w:id="827327417">
      <w:bodyDiv w:val="1"/>
      <w:marLeft w:val="0"/>
      <w:marRight w:val="0"/>
      <w:marTop w:val="0"/>
      <w:marBottom w:val="0"/>
      <w:divBdr>
        <w:top w:val="none" w:sz="0" w:space="0" w:color="auto"/>
        <w:left w:val="none" w:sz="0" w:space="0" w:color="auto"/>
        <w:bottom w:val="none" w:sz="0" w:space="0" w:color="auto"/>
        <w:right w:val="none" w:sz="0" w:space="0" w:color="auto"/>
      </w:divBdr>
    </w:div>
    <w:div w:id="846411067">
      <w:bodyDiv w:val="1"/>
      <w:marLeft w:val="0"/>
      <w:marRight w:val="0"/>
      <w:marTop w:val="0"/>
      <w:marBottom w:val="0"/>
      <w:divBdr>
        <w:top w:val="none" w:sz="0" w:space="0" w:color="auto"/>
        <w:left w:val="none" w:sz="0" w:space="0" w:color="auto"/>
        <w:bottom w:val="none" w:sz="0" w:space="0" w:color="auto"/>
        <w:right w:val="none" w:sz="0" w:space="0" w:color="auto"/>
      </w:divBdr>
    </w:div>
    <w:div w:id="858273587">
      <w:bodyDiv w:val="1"/>
      <w:marLeft w:val="0"/>
      <w:marRight w:val="0"/>
      <w:marTop w:val="0"/>
      <w:marBottom w:val="0"/>
      <w:divBdr>
        <w:top w:val="none" w:sz="0" w:space="0" w:color="auto"/>
        <w:left w:val="none" w:sz="0" w:space="0" w:color="auto"/>
        <w:bottom w:val="none" w:sz="0" w:space="0" w:color="auto"/>
        <w:right w:val="none" w:sz="0" w:space="0" w:color="auto"/>
      </w:divBdr>
    </w:div>
    <w:div w:id="864756983">
      <w:bodyDiv w:val="1"/>
      <w:marLeft w:val="0"/>
      <w:marRight w:val="0"/>
      <w:marTop w:val="0"/>
      <w:marBottom w:val="0"/>
      <w:divBdr>
        <w:top w:val="none" w:sz="0" w:space="0" w:color="auto"/>
        <w:left w:val="none" w:sz="0" w:space="0" w:color="auto"/>
        <w:bottom w:val="none" w:sz="0" w:space="0" w:color="auto"/>
        <w:right w:val="none" w:sz="0" w:space="0" w:color="auto"/>
      </w:divBdr>
    </w:div>
    <w:div w:id="867451551">
      <w:bodyDiv w:val="1"/>
      <w:marLeft w:val="0"/>
      <w:marRight w:val="0"/>
      <w:marTop w:val="0"/>
      <w:marBottom w:val="0"/>
      <w:divBdr>
        <w:top w:val="none" w:sz="0" w:space="0" w:color="auto"/>
        <w:left w:val="none" w:sz="0" w:space="0" w:color="auto"/>
        <w:bottom w:val="none" w:sz="0" w:space="0" w:color="auto"/>
        <w:right w:val="none" w:sz="0" w:space="0" w:color="auto"/>
      </w:divBdr>
    </w:div>
    <w:div w:id="892352476">
      <w:bodyDiv w:val="1"/>
      <w:marLeft w:val="0"/>
      <w:marRight w:val="0"/>
      <w:marTop w:val="0"/>
      <w:marBottom w:val="0"/>
      <w:divBdr>
        <w:top w:val="none" w:sz="0" w:space="0" w:color="auto"/>
        <w:left w:val="none" w:sz="0" w:space="0" w:color="auto"/>
        <w:bottom w:val="none" w:sz="0" w:space="0" w:color="auto"/>
        <w:right w:val="none" w:sz="0" w:space="0" w:color="auto"/>
      </w:divBdr>
    </w:div>
    <w:div w:id="903371854">
      <w:bodyDiv w:val="1"/>
      <w:marLeft w:val="0"/>
      <w:marRight w:val="0"/>
      <w:marTop w:val="0"/>
      <w:marBottom w:val="0"/>
      <w:divBdr>
        <w:top w:val="none" w:sz="0" w:space="0" w:color="auto"/>
        <w:left w:val="none" w:sz="0" w:space="0" w:color="auto"/>
        <w:bottom w:val="none" w:sz="0" w:space="0" w:color="auto"/>
        <w:right w:val="none" w:sz="0" w:space="0" w:color="auto"/>
      </w:divBdr>
    </w:div>
    <w:div w:id="912660166">
      <w:bodyDiv w:val="1"/>
      <w:marLeft w:val="0"/>
      <w:marRight w:val="0"/>
      <w:marTop w:val="0"/>
      <w:marBottom w:val="0"/>
      <w:divBdr>
        <w:top w:val="none" w:sz="0" w:space="0" w:color="auto"/>
        <w:left w:val="none" w:sz="0" w:space="0" w:color="auto"/>
        <w:bottom w:val="none" w:sz="0" w:space="0" w:color="auto"/>
        <w:right w:val="none" w:sz="0" w:space="0" w:color="auto"/>
      </w:divBdr>
    </w:div>
    <w:div w:id="916868895">
      <w:bodyDiv w:val="1"/>
      <w:marLeft w:val="0"/>
      <w:marRight w:val="0"/>
      <w:marTop w:val="0"/>
      <w:marBottom w:val="0"/>
      <w:divBdr>
        <w:top w:val="none" w:sz="0" w:space="0" w:color="auto"/>
        <w:left w:val="none" w:sz="0" w:space="0" w:color="auto"/>
        <w:bottom w:val="none" w:sz="0" w:space="0" w:color="auto"/>
        <w:right w:val="none" w:sz="0" w:space="0" w:color="auto"/>
      </w:divBdr>
    </w:div>
    <w:div w:id="919291696">
      <w:bodyDiv w:val="1"/>
      <w:marLeft w:val="0"/>
      <w:marRight w:val="0"/>
      <w:marTop w:val="0"/>
      <w:marBottom w:val="0"/>
      <w:divBdr>
        <w:top w:val="none" w:sz="0" w:space="0" w:color="auto"/>
        <w:left w:val="none" w:sz="0" w:space="0" w:color="auto"/>
        <w:bottom w:val="none" w:sz="0" w:space="0" w:color="auto"/>
        <w:right w:val="none" w:sz="0" w:space="0" w:color="auto"/>
      </w:divBdr>
    </w:div>
    <w:div w:id="925382917">
      <w:bodyDiv w:val="1"/>
      <w:marLeft w:val="0"/>
      <w:marRight w:val="0"/>
      <w:marTop w:val="0"/>
      <w:marBottom w:val="0"/>
      <w:divBdr>
        <w:top w:val="none" w:sz="0" w:space="0" w:color="auto"/>
        <w:left w:val="none" w:sz="0" w:space="0" w:color="auto"/>
        <w:bottom w:val="none" w:sz="0" w:space="0" w:color="auto"/>
        <w:right w:val="none" w:sz="0" w:space="0" w:color="auto"/>
      </w:divBdr>
    </w:div>
    <w:div w:id="928804886">
      <w:bodyDiv w:val="1"/>
      <w:marLeft w:val="0"/>
      <w:marRight w:val="0"/>
      <w:marTop w:val="0"/>
      <w:marBottom w:val="0"/>
      <w:divBdr>
        <w:top w:val="none" w:sz="0" w:space="0" w:color="auto"/>
        <w:left w:val="none" w:sz="0" w:space="0" w:color="auto"/>
        <w:bottom w:val="none" w:sz="0" w:space="0" w:color="auto"/>
        <w:right w:val="none" w:sz="0" w:space="0" w:color="auto"/>
      </w:divBdr>
    </w:div>
    <w:div w:id="935748936">
      <w:bodyDiv w:val="1"/>
      <w:marLeft w:val="0"/>
      <w:marRight w:val="0"/>
      <w:marTop w:val="0"/>
      <w:marBottom w:val="0"/>
      <w:divBdr>
        <w:top w:val="none" w:sz="0" w:space="0" w:color="auto"/>
        <w:left w:val="none" w:sz="0" w:space="0" w:color="auto"/>
        <w:bottom w:val="none" w:sz="0" w:space="0" w:color="auto"/>
        <w:right w:val="none" w:sz="0" w:space="0" w:color="auto"/>
      </w:divBdr>
    </w:div>
    <w:div w:id="946816569">
      <w:bodyDiv w:val="1"/>
      <w:marLeft w:val="0"/>
      <w:marRight w:val="0"/>
      <w:marTop w:val="0"/>
      <w:marBottom w:val="0"/>
      <w:divBdr>
        <w:top w:val="none" w:sz="0" w:space="0" w:color="auto"/>
        <w:left w:val="none" w:sz="0" w:space="0" w:color="auto"/>
        <w:bottom w:val="none" w:sz="0" w:space="0" w:color="auto"/>
        <w:right w:val="none" w:sz="0" w:space="0" w:color="auto"/>
      </w:divBdr>
    </w:div>
    <w:div w:id="951593218">
      <w:bodyDiv w:val="1"/>
      <w:marLeft w:val="0"/>
      <w:marRight w:val="0"/>
      <w:marTop w:val="0"/>
      <w:marBottom w:val="0"/>
      <w:divBdr>
        <w:top w:val="none" w:sz="0" w:space="0" w:color="auto"/>
        <w:left w:val="none" w:sz="0" w:space="0" w:color="auto"/>
        <w:bottom w:val="none" w:sz="0" w:space="0" w:color="auto"/>
        <w:right w:val="none" w:sz="0" w:space="0" w:color="auto"/>
      </w:divBdr>
    </w:div>
    <w:div w:id="962925057">
      <w:bodyDiv w:val="1"/>
      <w:marLeft w:val="0"/>
      <w:marRight w:val="0"/>
      <w:marTop w:val="0"/>
      <w:marBottom w:val="0"/>
      <w:divBdr>
        <w:top w:val="none" w:sz="0" w:space="0" w:color="auto"/>
        <w:left w:val="none" w:sz="0" w:space="0" w:color="auto"/>
        <w:bottom w:val="none" w:sz="0" w:space="0" w:color="auto"/>
        <w:right w:val="none" w:sz="0" w:space="0" w:color="auto"/>
      </w:divBdr>
    </w:div>
    <w:div w:id="964240241">
      <w:bodyDiv w:val="1"/>
      <w:marLeft w:val="0"/>
      <w:marRight w:val="0"/>
      <w:marTop w:val="0"/>
      <w:marBottom w:val="0"/>
      <w:divBdr>
        <w:top w:val="none" w:sz="0" w:space="0" w:color="auto"/>
        <w:left w:val="none" w:sz="0" w:space="0" w:color="auto"/>
        <w:bottom w:val="none" w:sz="0" w:space="0" w:color="auto"/>
        <w:right w:val="none" w:sz="0" w:space="0" w:color="auto"/>
      </w:divBdr>
    </w:div>
    <w:div w:id="980311800">
      <w:bodyDiv w:val="1"/>
      <w:marLeft w:val="0"/>
      <w:marRight w:val="0"/>
      <w:marTop w:val="0"/>
      <w:marBottom w:val="0"/>
      <w:divBdr>
        <w:top w:val="none" w:sz="0" w:space="0" w:color="auto"/>
        <w:left w:val="none" w:sz="0" w:space="0" w:color="auto"/>
        <w:bottom w:val="none" w:sz="0" w:space="0" w:color="auto"/>
        <w:right w:val="none" w:sz="0" w:space="0" w:color="auto"/>
      </w:divBdr>
    </w:div>
    <w:div w:id="982658710">
      <w:bodyDiv w:val="1"/>
      <w:marLeft w:val="0"/>
      <w:marRight w:val="0"/>
      <w:marTop w:val="0"/>
      <w:marBottom w:val="0"/>
      <w:divBdr>
        <w:top w:val="none" w:sz="0" w:space="0" w:color="auto"/>
        <w:left w:val="none" w:sz="0" w:space="0" w:color="auto"/>
        <w:bottom w:val="none" w:sz="0" w:space="0" w:color="auto"/>
        <w:right w:val="none" w:sz="0" w:space="0" w:color="auto"/>
      </w:divBdr>
    </w:div>
    <w:div w:id="1004819759">
      <w:bodyDiv w:val="1"/>
      <w:marLeft w:val="0"/>
      <w:marRight w:val="0"/>
      <w:marTop w:val="0"/>
      <w:marBottom w:val="0"/>
      <w:divBdr>
        <w:top w:val="none" w:sz="0" w:space="0" w:color="auto"/>
        <w:left w:val="none" w:sz="0" w:space="0" w:color="auto"/>
        <w:bottom w:val="none" w:sz="0" w:space="0" w:color="auto"/>
        <w:right w:val="none" w:sz="0" w:space="0" w:color="auto"/>
      </w:divBdr>
    </w:div>
    <w:div w:id="1017656779">
      <w:bodyDiv w:val="1"/>
      <w:marLeft w:val="0"/>
      <w:marRight w:val="0"/>
      <w:marTop w:val="0"/>
      <w:marBottom w:val="0"/>
      <w:divBdr>
        <w:top w:val="none" w:sz="0" w:space="0" w:color="auto"/>
        <w:left w:val="none" w:sz="0" w:space="0" w:color="auto"/>
        <w:bottom w:val="none" w:sz="0" w:space="0" w:color="auto"/>
        <w:right w:val="none" w:sz="0" w:space="0" w:color="auto"/>
      </w:divBdr>
    </w:div>
    <w:div w:id="1018888998">
      <w:bodyDiv w:val="1"/>
      <w:marLeft w:val="0"/>
      <w:marRight w:val="0"/>
      <w:marTop w:val="0"/>
      <w:marBottom w:val="0"/>
      <w:divBdr>
        <w:top w:val="none" w:sz="0" w:space="0" w:color="auto"/>
        <w:left w:val="none" w:sz="0" w:space="0" w:color="auto"/>
        <w:bottom w:val="none" w:sz="0" w:space="0" w:color="auto"/>
        <w:right w:val="none" w:sz="0" w:space="0" w:color="auto"/>
      </w:divBdr>
    </w:div>
    <w:div w:id="1024093449">
      <w:bodyDiv w:val="1"/>
      <w:marLeft w:val="0"/>
      <w:marRight w:val="0"/>
      <w:marTop w:val="0"/>
      <w:marBottom w:val="0"/>
      <w:divBdr>
        <w:top w:val="none" w:sz="0" w:space="0" w:color="auto"/>
        <w:left w:val="none" w:sz="0" w:space="0" w:color="auto"/>
        <w:bottom w:val="none" w:sz="0" w:space="0" w:color="auto"/>
        <w:right w:val="none" w:sz="0" w:space="0" w:color="auto"/>
      </w:divBdr>
    </w:div>
    <w:div w:id="1026566030">
      <w:bodyDiv w:val="1"/>
      <w:marLeft w:val="0"/>
      <w:marRight w:val="0"/>
      <w:marTop w:val="0"/>
      <w:marBottom w:val="0"/>
      <w:divBdr>
        <w:top w:val="none" w:sz="0" w:space="0" w:color="auto"/>
        <w:left w:val="none" w:sz="0" w:space="0" w:color="auto"/>
        <w:bottom w:val="none" w:sz="0" w:space="0" w:color="auto"/>
        <w:right w:val="none" w:sz="0" w:space="0" w:color="auto"/>
      </w:divBdr>
    </w:div>
    <w:div w:id="1034185719">
      <w:bodyDiv w:val="1"/>
      <w:marLeft w:val="0"/>
      <w:marRight w:val="0"/>
      <w:marTop w:val="0"/>
      <w:marBottom w:val="0"/>
      <w:divBdr>
        <w:top w:val="none" w:sz="0" w:space="0" w:color="auto"/>
        <w:left w:val="none" w:sz="0" w:space="0" w:color="auto"/>
        <w:bottom w:val="none" w:sz="0" w:space="0" w:color="auto"/>
        <w:right w:val="none" w:sz="0" w:space="0" w:color="auto"/>
      </w:divBdr>
    </w:div>
    <w:div w:id="1052777568">
      <w:bodyDiv w:val="1"/>
      <w:marLeft w:val="0"/>
      <w:marRight w:val="0"/>
      <w:marTop w:val="0"/>
      <w:marBottom w:val="0"/>
      <w:divBdr>
        <w:top w:val="none" w:sz="0" w:space="0" w:color="auto"/>
        <w:left w:val="none" w:sz="0" w:space="0" w:color="auto"/>
        <w:bottom w:val="none" w:sz="0" w:space="0" w:color="auto"/>
        <w:right w:val="none" w:sz="0" w:space="0" w:color="auto"/>
      </w:divBdr>
    </w:div>
    <w:div w:id="1056122757">
      <w:bodyDiv w:val="1"/>
      <w:marLeft w:val="0"/>
      <w:marRight w:val="0"/>
      <w:marTop w:val="0"/>
      <w:marBottom w:val="0"/>
      <w:divBdr>
        <w:top w:val="none" w:sz="0" w:space="0" w:color="auto"/>
        <w:left w:val="none" w:sz="0" w:space="0" w:color="auto"/>
        <w:bottom w:val="none" w:sz="0" w:space="0" w:color="auto"/>
        <w:right w:val="none" w:sz="0" w:space="0" w:color="auto"/>
      </w:divBdr>
    </w:div>
    <w:div w:id="1065646392">
      <w:bodyDiv w:val="1"/>
      <w:marLeft w:val="0"/>
      <w:marRight w:val="0"/>
      <w:marTop w:val="0"/>
      <w:marBottom w:val="0"/>
      <w:divBdr>
        <w:top w:val="none" w:sz="0" w:space="0" w:color="auto"/>
        <w:left w:val="none" w:sz="0" w:space="0" w:color="auto"/>
        <w:bottom w:val="none" w:sz="0" w:space="0" w:color="auto"/>
        <w:right w:val="none" w:sz="0" w:space="0" w:color="auto"/>
      </w:divBdr>
    </w:div>
    <w:div w:id="1073965668">
      <w:bodyDiv w:val="1"/>
      <w:marLeft w:val="0"/>
      <w:marRight w:val="0"/>
      <w:marTop w:val="0"/>
      <w:marBottom w:val="0"/>
      <w:divBdr>
        <w:top w:val="none" w:sz="0" w:space="0" w:color="auto"/>
        <w:left w:val="none" w:sz="0" w:space="0" w:color="auto"/>
        <w:bottom w:val="none" w:sz="0" w:space="0" w:color="auto"/>
        <w:right w:val="none" w:sz="0" w:space="0" w:color="auto"/>
      </w:divBdr>
    </w:div>
    <w:div w:id="1084183549">
      <w:bodyDiv w:val="1"/>
      <w:marLeft w:val="0"/>
      <w:marRight w:val="0"/>
      <w:marTop w:val="0"/>
      <w:marBottom w:val="0"/>
      <w:divBdr>
        <w:top w:val="none" w:sz="0" w:space="0" w:color="auto"/>
        <w:left w:val="none" w:sz="0" w:space="0" w:color="auto"/>
        <w:bottom w:val="none" w:sz="0" w:space="0" w:color="auto"/>
        <w:right w:val="none" w:sz="0" w:space="0" w:color="auto"/>
      </w:divBdr>
    </w:div>
    <w:div w:id="1085221103">
      <w:bodyDiv w:val="1"/>
      <w:marLeft w:val="0"/>
      <w:marRight w:val="0"/>
      <w:marTop w:val="0"/>
      <w:marBottom w:val="0"/>
      <w:divBdr>
        <w:top w:val="none" w:sz="0" w:space="0" w:color="auto"/>
        <w:left w:val="none" w:sz="0" w:space="0" w:color="auto"/>
        <w:bottom w:val="none" w:sz="0" w:space="0" w:color="auto"/>
        <w:right w:val="none" w:sz="0" w:space="0" w:color="auto"/>
      </w:divBdr>
    </w:div>
    <w:div w:id="1107696294">
      <w:bodyDiv w:val="1"/>
      <w:marLeft w:val="0"/>
      <w:marRight w:val="0"/>
      <w:marTop w:val="0"/>
      <w:marBottom w:val="0"/>
      <w:divBdr>
        <w:top w:val="none" w:sz="0" w:space="0" w:color="auto"/>
        <w:left w:val="none" w:sz="0" w:space="0" w:color="auto"/>
        <w:bottom w:val="none" w:sz="0" w:space="0" w:color="auto"/>
        <w:right w:val="none" w:sz="0" w:space="0" w:color="auto"/>
      </w:divBdr>
    </w:div>
    <w:div w:id="1127043931">
      <w:bodyDiv w:val="1"/>
      <w:marLeft w:val="0"/>
      <w:marRight w:val="0"/>
      <w:marTop w:val="0"/>
      <w:marBottom w:val="0"/>
      <w:divBdr>
        <w:top w:val="none" w:sz="0" w:space="0" w:color="auto"/>
        <w:left w:val="none" w:sz="0" w:space="0" w:color="auto"/>
        <w:bottom w:val="none" w:sz="0" w:space="0" w:color="auto"/>
        <w:right w:val="none" w:sz="0" w:space="0" w:color="auto"/>
      </w:divBdr>
    </w:div>
    <w:div w:id="1145470972">
      <w:bodyDiv w:val="1"/>
      <w:marLeft w:val="0"/>
      <w:marRight w:val="0"/>
      <w:marTop w:val="0"/>
      <w:marBottom w:val="0"/>
      <w:divBdr>
        <w:top w:val="none" w:sz="0" w:space="0" w:color="auto"/>
        <w:left w:val="none" w:sz="0" w:space="0" w:color="auto"/>
        <w:bottom w:val="none" w:sz="0" w:space="0" w:color="auto"/>
        <w:right w:val="none" w:sz="0" w:space="0" w:color="auto"/>
      </w:divBdr>
    </w:div>
    <w:div w:id="1156074967">
      <w:bodyDiv w:val="1"/>
      <w:marLeft w:val="0"/>
      <w:marRight w:val="0"/>
      <w:marTop w:val="0"/>
      <w:marBottom w:val="0"/>
      <w:divBdr>
        <w:top w:val="none" w:sz="0" w:space="0" w:color="auto"/>
        <w:left w:val="none" w:sz="0" w:space="0" w:color="auto"/>
        <w:bottom w:val="none" w:sz="0" w:space="0" w:color="auto"/>
        <w:right w:val="none" w:sz="0" w:space="0" w:color="auto"/>
      </w:divBdr>
    </w:div>
    <w:div w:id="1156460465">
      <w:bodyDiv w:val="1"/>
      <w:marLeft w:val="0"/>
      <w:marRight w:val="0"/>
      <w:marTop w:val="0"/>
      <w:marBottom w:val="0"/>
      <w:divBdr>
        <w:top w:val="none" w:sz="0" w:space="0" w:color="auto"/>
        <w:left w:val="none" w:sz="0" w:space="0" w:color="auto"/>
        <w:bottom w:val="none" w:sz="0" w:space="0" w:color="auto"/>
        <w:right w:val="none" w:sz="0" w:space="0" w:color="auto"/>
      </w:divBdr>
    </w:div>
    <w:div w:id="1157721834">
      <w:bodyDiv w:val="1"/>
      <w:marLeft w:val="0"/>
      <w:marRight w:val="0"/>
      <w:marTop w:val="0"/>
      <w:marBottom w:val="0"/>
      <w:divBdr>
        <w:top w:val="none" w:sz="0" w:space="0" w:color="auto"/>
        <w:left w:val="none" w:sz="0" w:space="0" w:color="auto"/>
        <w:bottom w:val="none" w:sz="0" w:space="0" w:color="auto"/>
        <w:right w:val="none" w:sz="0" w:space="0" w:color="auto"/>
      </w:divBdr>
    </w:div>
    <w:div w:id="1171094717">
      <w:bodyDiv w:val="1"/>
      <w:marLeft w:val="0"/>
      <w:marRight w:val="0"/>
      <w:marTop w:val="0"/>
      <w:marBottom w:val="0"/>
      <w:divBdr>
        <w:top w:val="none" w:sz="0" w:space="0" w:color="auto"/>
        <w:left w:val="none" w:sz="0" w:space="0" w:color="auto"/>
        <w:bottom w:val="none" w:sz="0" w:space="0" w:color="auto"/>
        <w:right w:val="none" w:sz="0" w:space="0" w:color="auto"/>
      </w:divBdr>
    </w:div>
    <w:div w:id="1171411785">
      <w:bodyDiv w:val="1"/>
      <w:marLeft w:val="0"/>
      <w:marRight w:val="0"/>
      <w:marTop w:val="0"/>
      <w:marBottom w:val="0"/>
      <w:divBdr>
        <w:top w:val="none" w:sz="0" w:space="0" w:color="auto"/>
        <w:left w:val="none" w:sz="0" w:space="0" w:color="auto"/>
        <w:bottom w:val="none" w:sz="0" w:space="0" w:color="auto"/>
        <w:right w:val="none" w:sz="0" w:space="0" w:color="auto"/>
      </w:divBdr>
    </w:div>
    <w:div w:id="1176772338">
      <w:bodyDiv w:val="1"/>
      <w:marLeft w:val="0"/>
      <w:marRight w:val="0"/>
      <w:marTop w:val="0"/>
      <w:marBottom w:val="0"/>
      <w:divBdr>
        <w:top w:val="none" w:sz="0" w:space="0" w:color="auto"/>
        <w:left w:val="none" w:sz="0" w:space="0" w:color="auto"/>
        <w:bottom w:val="none" w:sz="0" w:space="0" w:color="auto"/>
        <w:right w:val="none" w:sz="0" w:space="0" w:color="auto"/>
      </w:divBdr>
    </w:div>
    <w:div w:id="1180268965">
      <w:bodyDiv w:val="1"/>
      <w:marLeft w:val="0"/>
      <w:marRight w:val="0"/>
      <w:marTop w:val="0"/>
      <w:marBottom w:val="0"/>
      <w:divBdr>
        <w:top w:val="none" w:sz="0" w:space="0" w:color="auto"/>
        <w:left w:val="none" w:sz="0" w:space="0" w:color="auto"/>
        <w:bottom w:val="none" w:sz="0" w:space="0" w:color="auto"/>
        <w:right w:val="none" w:sz="0" w:space="0" w:color="auto"/>
      </w:divBdr>
    </w:div>
    <w:div w:id="1189487374">
      <w:bodyDiv w:val="1"/>
      <w:marLeft w:val="0"/>
      <w:marRight w:val="0"/>
      <w:marTop w:val="0"/>
      <w:marBottom w:val="0"/>
      <w:divBdr>
        <w:top w:val="none" w:sz="0" w:space="0" w:color="auto"/>
        <w:left w:val="none" w:sz="0" w:space="0" w:color="auto"/>
        <w:bottom w:val="none" w:sz="0" w:space="0" w:color="auto"/>
        <w:right w:val="none" w:sz="0" w:space="0" w:color="auto"/>
      </w:divBdr>
    </w:div>
    <w:div w:id="1192109924">
      <w:bodyDiv w:val="1"/>
      <w:marLeft w:val="0"/>
      <w:marRight w:val="0"/>
      <w:marTop w:val="0"/>
      <w:marBottom w:val="0"/>
      <w:divBdr>
        <w:top w:val="none" w:sz="0" w:space="0" w:color="auto"/>
        <w:left w:val="none" w:sz="0" w:space="0" w:color="auto"/>
        <w:bottom w:val="none" w:sz="0" w:space="0" w:color="auto"/>
        <w:right w:val="none" w:sz="0" w:space="0" w:color="auto"/>
      </w:divBdr>
    </w:div>
    <w:div w:id="1205366383">
      <w:bodyDiv w:val="1"/>
      <w:marLeft w:val="0"/>
      <w:marRight w:val="0"/>
      <w:marTop w:val="0"/>
      <w:marBottom w:val="0"/>
      <w:divBdr>
        <w:top w:val="none" w:sz="0" w:space="0" w:color="auto"/>
        <w:left w:val="none" w:sz="0" w:space="0" w:color="auto"/>
        <w:bottom w:val="none" w:sz="0" w:space="0" w:color="auto"/>
        <w:right w:val="none" w:sz="0" w:space="0" w:color="auto"/>
      </w:divBdr>
    </w:div>
    <w:div w:id="1212882578">
      <w:bodyDiv w:val="1"/>
      <w:marLeft w:val="0"/>
      <w:marRight w:val="0"/>
      <w:marTop w:val="0"/>
      <w:marBottom w:val="0"/>
      <w:divBdr>
        <w:top w:val="none" w:sz="0" w:space="0" w:color="auto"/>
        <w:left w:val="none" w:sz="0" w:space="0" w:color="auto"/>
        <w:bottom w:val="none" w:sz="0" w:space="0" w:color="auto"/>
        <w:right w:val="none" w:sz="0" w:space="0" w:color="auto"/>
      </w:divBdr>
    </w:div>
    <w:div w:id="1214806141">
      <w:bodyDiv w:val="1"/>
      <w:marLeft w:val="0"/>
      <w:marRight w:val="0"/>
      <w:marTop w:val="0"/>
      <w:marBottom w:val="0"/>
      <w:divBdr>
        <w:top w:val="none" w:sz="0" w:space="0" w:color="auto"/>
        <w:left w:val="none" w:sz="0" w:space="0" w:color="auto"/>
        <w:bottom w:val="none" w:sz="0" w:space="0" w:color="auto"/>
        <w:right w:val="none" w:sz="0" w:space="0" w:color="auto"/>
      </w:divBdr>
    </w:div>
    <w:div w:id="1227647665">
      <w:bodyDiv w:val="1"/>
      <w:marLeft w:val="0"/>
      <w:marRight w:val="0"/>
      <w:marTop w:val="0"/>
      <w:marBottom w:val="0"/>
      <w:divBdr>
        <w:top w:val="none" w:sz="0" w:space="0" w:color="auto"/>
        <w:left w:val="none" w:sz="0" w:space="0" w:color="auto"/>
        <w:bottom w:val="none" w:sz="0" w:space="0" w:color="auto"/>
        <w:right w:val="none" w:sz="0" w:space="0" w:color="auto"/>
      </w:divBdr>
    </w:div>
    <w:div w:id="1240167102">
      <w:bodyDiv w:val="1"/>
      <w:marLeft w:val="0"/>
      <w:marRight w:val="0"/>
      <w:marTop w:val="0"/>
      <w:marBottom w:val="0"/>
      <w:divBdr>
        <w:top w:val="none" w:sz="0" w:space="0" w:color="auto"/>
        <w:left w:val="none" w:sz="0" w:space="0" w:color="auto"/>
        <w:bottom w:val="none" w:sz="0" w:space="0" w:color="auto"/>
        <w:right w:val="none" w:sz="0" w:space="0" w:color="auto"/>
      </w:divBdr>
    </w:div>
    <w:div w:id="1245992539">
      <w:bodyDiv w:val="1"/>
      <w:marLeft w:val="0"/>
      <w:marRight w:val="0"/>
      <w:marTop w:val="0"/>
      <w:marBottom w:val="0"/>
      <w:divBdr>
        <w:top w:val="none" w:sz="0" w:space="0" w:color="auto"/>
        <w:left w:val="none" w:sz="0" w:space="0" w:color="auto"/>
        <w:bottom w:val="none" w:sz="0" w:space="0" w:color="auto"/>
        <w:right w:val="none" w:sz="0" w:space="0" w:color="auto"/>
      </w:divBdr>
    </w:div>
    <w:div w:id="1259872340">
      <w:bodyDiv w:val="1"/>
      <w:marLeft w:val="0"/>
      <w:marRight w:val="0"/>
      <w:marTop w:val="0"/>
      <w:marBottom w:val="0"/>
      <w:divBdr>
        <w:top w:val="none" w:sz="0" w:space="0" w:color="auto"/>
        <w:left w:val="none" w:sz="0" w:space="0" w:color="auto"/>
        <w:bottom w:val="none" w:sz="0" w:space="0" w:color="auto"/>
        <w:right w:val="none" w:sz="0" w:space="0" w:color="auto"/>
      </w:divBdr>
    </w:div>
    <w:div w:id="1270040545">
      <w:bodyDiv w:val="1"/>
      <w:marLeft w:val="0"/>
      <w:marRight w:val="0"/>
      <w:marTop w:val="0"/>
      <w:marBottom w:val="0"/>
      <w:divBdr>
        <w:top w:val="none" w:sz="0" w:space="0" w:color="auto"/>
        <w:left w:val="none" w:sz="0" w:space="0" w:color="auto"/>
        <w:bottom w:val="none" w:sz="0" w:space="0" w:color="auto"/>
        <w:right w:val="none" w:sz="0" w:space="0" w:color="auto"/>
      </w:divBdr>
    </w:div>
    <w:div w:id="1272205206">
      <w:bodyDiv w:val="1"/>
      <w:marLeft w:val="0"/>
      <w:marRight w:val="0"/>
      <w:marTop w:val="0"/>
      <w:marBottom w:val="0"/>
      <w:divBdr>
        <w:top w:val="none" w:sz="0" w:space="0" w:color="auto"/>
        <w:left w:val="none" w:sz="0" w:space="0" w:color="auto"/>
        <w:bottom w:val="none" w:sz="0" w:space="0" w:color="auto"/>
        <w:right w:val="none" w:sz="0" w:space="0" w:color="auto"/>
      </w:divBdr>
    </w:div>
    <w:div w:id="1274481085">
      <w:bodyDiv w:val="1"/>
      <w:marLeft w:val="0"/>
      <w:marRight w:val="0"/>
      <w:marTop w:val="0"/>
      <w:marBottom w:val="0"/>
      <w:divBdr>
        <w:top w:val="none" w:sz="0" w:space="0" w:color="auto"/>
        <w:left w:val="none" w:sz="0" w:space="0" w:color="auto"/>
        <w:bottom w:val="none" w:sz="0" w:space="0" w:color="auto"/>
        <w:right w:val="none" w:sz="0" w:space="0" w:color="auto"/>
      </w:divBdr>
    </w:div>
    <w:div w:id="1276251028">
      <w:bodyDiv w:val="1"/>
      <w:marLeft w:val="0"/>
      <w:marRight w:val="0"/>
      <w:marTop w:val="0"/>
      <w:marBottom w:val="0"/>
      <w:divBdr>
        <w:top w:val="none" w:sz="0" w:space="0" w:color="auto"/>
        <w:left w:val="none" w:sz="0" w:space="0" w:color="auto"/>
        <w:bottom w:val="none" w:sz="0" w:space="0" w:color="auto"/>
        <w:right w:val="none" w:sz="0" w:space="0" w:color="auto"/>
      </w:divBdr>
    </w:div>
    <w:div w:id="1285428026">
      <w:bodyDiv w:val="1"/>
      <w:marLeft w:val="0"/>
      <w:marRight w:val="0"/>
      <w:marTop w:val="0"/>
      <w:marBottom w:val="0"/>
      <w:divBdr>
        <w:top w:val="none" w:sz="0" w:space="0" w:color="auto"/>
        <w:left w:val="none" w:sz="0" w:space="0" w:color="auto"/>
        <w:bottom w:val="none" w:sz="0" w:space="0" w:color="auto"/>
        <w:right w:val="none" w:sz="0" w:space="0" w:color="auto"/>
      </w:divBdr>
    </w:div>
    <w:div w:id="1285691430">
      <w:bodyDiv w:val="1"/>
      <w:marLeft w:val="0"/>
      <w:marRight w:val="0"/>
      <w:marTop w:val="0"/>
      <w:marBottom w:val="0"/>
      <w:divBdr>
        <w:top w:val="none" w:sz="0" w:space="0" w:color="auto"/>
        <w:left w:val="none" w:sz="0" w:space="0" w:color="auto"/>
        <w:bottom w:val="none" w:sz="0" w:space="0" w:color="auto"/>
        <w:right w:val="none" w:sz="0" w:space="0" w:color="auto"/>
      </w:divBdr>
    </w:div>
    <w:div w:id="1291935442">
      <w:bodyDiv w:val="1"/>
      <w:marLeft w:val="0"/>
      <w:marRight w:val="0"/>
      <w:marTop w:val="0"/>
      <w:marBottom w:val="0"/>
      <w:divBdr>
        <w:top w:val="none" w:sz="0" w:space="0" w:color="auto"/>
        <w:left w:val="none" w:sz="0" w:space="0" w:color="auto"/>
        <w:bottom w:val="none" w:sz="0" w:space="0" w:color="auto"/>
        <w:right w:val="none" w:sz="0" w:space="0" w:color="auto"/>
      </w:divBdr>
    </w:div>
    <w:div w:id="1319849593">
      <w:bodyDiv w:val="1"/>
      <w:marLeft w:val="0"/>
      <w:marRight w:val="0"/>
      <w:marTop w:val="0"/>
      <w:marBottom w:val="0"/>
      <w:divBdr>
        <w:top w:val="none" w:sz="0" w:space="0" w:color="auto"/>
        <w:left w:val="none" w:sz="0" w:space="0" w:color="auto"/>
        <w:bottom w:val="none" w:sz="0" w:space="0" w:color="auto"/>
        <w:right w:val="none" w:sz="0" w:space="0" w:color="auto"/>
      </w:divBdr>
    </w:div>
    <w:div w:id="1320188277">
      <w:bodyDiv w:val="1"/>
      <w:marLeft w:val="0"/>
      <w:marRight w:val="0"/>
      <w:marTop w:val="0"/>
      <w:marBottom w:val="0"/>
      <w:divBdr>
        <w:top w:val="none" w:sz="0" w:space="0" w:color="auto"/>
        <w:left w:val="none" w:sz="0" w:space="0" w:color="auto"/>
        <w:bottom w:val="none" w:sz="0" w:space="0" w:color="auto"/>
        <w:right w:val="none" w:sz="0" w:space="0" w:color="auto"/>
      </w:divBdr>
    </w:div>
    <w:div w:id="1324820919">
      <w:bodyDiv w:val="1"/>
      <w:marLeft w:val="0"/>
      <w:marRight w:val="0"/>
      <w:marTop w:val="0"/>
      <w:marBottom w:val="0"/>
      <w:divBdr>
        <w:top w:val="none" w:sz="0" w:space="0" w:color="auto"/>
        <w:left w:val="none" w:sz="0" w:space="0" w:color="auto"/>
        <w:bottom w:val="none" w:sz="0" w:space="0" w:color="auto"/>
        <w:right w:val="none" w:sz="0" w:space="0" w:color="auto"/>
      </w:divBdr>
    </w:div>
    <w:div w:id="1325663331">
      <w:bodyDiv w:val="1"/>
      <w:marLeft w:val="0"/>
      <w:marRight w:val="0"/>
      <w:marTop w:val="0"/>
      <w:marBottom w:val="0"/>
      <w:divBdr>
        <w:top w:val="none" w:sz="0" w:space="0" w:color="auto"/>
        <w:left w:val="none" w:sz="0" w:space="0" w:color="auto"/>
        <w:bottom w:val="none" w:sz="0" w:space="0" w:color="auto"/>
        <w:right w:val="none" w:sz="0" w:space="0" w:color="auto"/>
      </w:divBdr>
    </w:div>
    <w:div w:id="1327438295">
      <w:bodyDiv w:val="1"/>
      <w:marLeft w:val="0"/>
      <w:marRight w:val="0"/>
      <w:marTop w:val="0"/>
      <w:marBottom w:val="0"/>
      <w:divBdr>
        <w:top w:val="none" w:sz="0" w:space="0" w:color="auto"/>
        <w:left w:val="none" w:sz="0" w:space="0" w:color="auto"/>
        <w:bottom w:val="none" w:sz="0" w:space="0" w:color="auto"/>
        <w:right w:val="none" w:sz="0" w:space="0" w:color="auto"/>
      </w:divBdr>
    </w:div>
    <w:div w:id="1329358200">
      <w:bodyDiv w:val="1"/>
      <w:marLeft w:val="0"/>
      <w:marRight w:val="0"/>
      <w:marTop w:val="0"/>
      <w:marBottom w:val="0"/>
      <w:divBdr>
        <w:top w:val="none" w:sz="0" w:space="0" w:color="auto"/>
        <w:left w:val="none" w:sz="0" w:space="0" w:color="auto"/>
        <w:bottom w:val="none" w:sz="0" w:space="0" w:color="auto"/>
        <w:right w:val="none" w:sz="0" w:space="0" w:color="auto"/>
      </w:divBdr>
    </w:div>
    <w:div w:id="1334794025">
      <w:bodyDiv w:val="1"/>
      <w:marLeft w:val="0"/>
      <w:marRight w:val="0"/>
      <w:marTop w:val="0"/>
      <w:marBottom w:val="0"/>
      <w:divBdr>
        <w:top w:val="none" w:sz="0" w:space="0" w:color="auto"/>
        <w:left w:val="none" w:sz="0" w:space="0" w:color="auto"/>
        <w:bottom w:val="none" w:sz="0" w:space="0" w:color="auto"/>
        <w:right w:val="none" w:sz="0" w:space="0" w:color="auto"/>
      </w:divBdr>
    </w:div>
    <w:div w:id="1342776047">
      <w:bodyDiv w:val="1"/>
      <w:marLeft w:val="0"/>
      <w:marRight w:val="0"/>
      <w:marTop w:val="0"/>
      <w:marBottom w:val="0"/>
      <w:divBdr>
        <w:top w:val="none" w:sz="0" w:space="0" w:color="auto"/>
        <w:left w:val="none" w:sz="0" w:space="0" w:color="auto"/>
        <w:bottom w:val="none" w:sz="0" w:space="0" w:color="auto"/>
        <w:right w:val="none" w:sz="0" w:space="0" w:color="auto"/>
      </w:divBdr>
    </w:div>
    <w:div w:id="1354763322">
      <w:bodyDiv w:val="1"/>
      <w:marLeft w:val="0"/>
      <w:marRight w:val="0"/>
      <w:marTop w:val="0"/>
      <w:marBottom w:val="0"/>
      <w:divBdr>
        <w:top w:val="none" w:sz="0" w:space="0" w:color="auto"/>
        <w:left w:val="none" w:sz="0" w:space="0" w:color="auto"/>
        <w:bottom w:val="none" w:sz="0" w:space="0" w:color="auto"/>
        <w:right w:val="none" w:sz="0" w:space="0" w:color="auto"/>
      </w:divBdr>
    </w:div>
    <w:div w:id="1367558469">
      <w:bodyDiv w:val="1"/>
      <w:marLeft w:val="0"/>
      <w:marRight w:val="0"/>
      <w:marTop w:val="0"/>
      <w:marBottom w:val="0"/>
      <w:divBdr>
        <w:top w:val="none" w:sz="0" w:space="0" w:color="auto"/>
        <w:left w:val="none" w:sz="0" w:space="0" w:color="auto"/>
        <w:bottom w:val="none" w:sz="0" w:space="0" w:color="auto"/>
        <w:right w:val="none" w:sz="0" w:space="0" w:color="auto"/>
      </w:divBdr>
    </w:div>
    <w:div w:id="1367948073">
      <w:bodyDiv w:val="1"/>
      <w:marLeft w:val="0"/>
      <w:marRight w:val="0"/>
      <w:marTop w:val="0"/>
      <w:marBottom w:val="0"/>
      <w:divBdr>
        <w:top w:val="none" w:sz="0" w:space="0" w:color="auto"/>
        <w:left w:val="none" w:sz="0" w:space="0" w:color="auto"/>
        <w:bottom w:val="none" w:sz="0" w:space="0" w:color="auto"/>
        <w:right w:val="none" w:sz="0" w:space="0" w:color="auto"/>
      </w:divBdr>
    </w:div>
    <w:div w:id="1374115241">
      <w:bodyDiv w:val="1"/>
      <w:marLeft w:val="0"/>
      <w:marRight w:val="0"/>
      <w:marTop w:val="0"/>
      <w:marBottom w:val="0"/>
      <w:divBdr>
        <w:top w:val="none" w:sz="0" w:space="0" w:color="auto"/>
        <w:left w:val="none" w:sz="0" w:space="0" w:color="auto"/>
        <w:bottom w:val="none" w:sz="0" w:space="0" w:color="auto"/>
        <w:right w:val="none" w:sz="0" w:space="0" w:color="auto"/>
      </w:divBdr>
    </w:div>
    <w:div w:id="1376200661">
      <w:bodyDiv w:val="1"/>
      <w:marLeft w:val="0"/>
      <w:marRight w:val="0"/>
      <w:marTop w:val="0"/>
      <w:marBottom w:val="0"/>
      <w:divBdr>
        <w:top w:val="none" w:sz="0" w:space="0" w:color="auto"/>
        <w:left w:val="none" w:sz="0" w:space="0" w:color="auto"/>
        <w:bottom w:val="none" w:sz="0" w:space="0" w:color="auto"/>
        <w:right w:val="none" w:sz="0" w:space="0" w:color="auto"/>
      </w:divBdr>
    </w:div>
    <w:div w:id="1383753163">
      <w:bodyDiv w:val="1"/>
      <w:marLeft w:val="0"/>
      <w:marRight w:val="0"/>
      <w:marTop w:val="0"/>
      <w:marBottom w:val="0"/>
      <w:divBdr>
        <w:top w:val="none" w:sz="0" w:space="0" w:color="auto"/>
        <w:left w:val="none" w:sz="0" w:space="0" w:color="auto"/>
        <w:bottom w:val="none" w:sz="0" w:space="0" w:color="auto"/>
        <w:right w:val="none" w:sz="0" w:space="0" w:color="auto"/>
      </w:divBdr>
    </w:div>
    <w:div w:id="1385833110">
      <w:bodyDiv w:val="1"/>
      <w:marLeft w:val="0"/>
      <w:marRight w:val="0"/>
      <w:marTop w:val="0"/>
      <w:marBottom w:val="0"/>
      <w:divBdr>
        <w:top w:val="none" w:sz="0" w:space="0" w:color="auto"/>
        <w:left w:val="none" w:sz="0" w:space="0" w:color="auto"/>
        <w:bottom w:val="none" w:sz="0" w:space="0" w:color="auto"/>
        <w:right w:val="none" w:sz="0" w:space="0" w:color="auto"/>
      </w:divBdr>
    </w:div>
    <w:div w:id="1389184803">
      <w:bodyDiv w:val="1"/>
      <w:marLeft w:val="0"/>
      <w:marRight w:val="0"/>
      <w:marTop w:val="0"/>
      <w:marBottom w:val="0"/>
      <w:divBdr>
        <w:top w:val="none" w:sz="0" w:space="0" w:color="auto"/>
        <w:left w:val="none" w:sz="0" w:space="0" w:color="auto"/>
        <w:bottom w:val="none" w:sz="0" w:space="0" w:color="auto"/>
        <w:right w:val="none" w:sz="0" w:space="0" w:color="auto"/>
      </w:divBdr>
    </w:div>
    <w:div w:id="1392002623">
      <w:bodyDiv w:val="1"/>
      <w:marLeft w:val="0"/>
      <w:marRight w:val="0"/>
      <w:marTop w:val="0"/>
      <w:marBottom w:val="0"/>
      <w:divBdr>
        <w:top w:val="none" w:sz="0" w:space="0" w:color="auto"/>
        <w:left w:val="none" w:sz="0" w:space="0" w:color="auto"/>
        <w:bottom w:val="none" w:sz="0" w:space="0" w:color="auto"/>
        <w:right w:val="none" w:sz="0" w:space="0" w:color="auto"/>
      </w:divBdr>
    </w:div>
    <w:div w:id="1393846834">
      <w:bodyDiv w:val="1"/>
      <w:marLeft w:val="0"/>
      <w:marRight w:val="0"/>
      <w:marTop w:val="0"/>
      <w:marBottom w:val="0"/>
      <w:divBdr>
        <w:top w:val="none" w:sz="0" w:space="0" w:color="auto"/>
        <w:left w:val="none" w:sz="0" w:space="0" w:color="auto"/>
        <w:bottom w:val="none" w:sz="0" w:space="0" w:color="auto"/>
        <w:right w:val="none" w:sz="0" w:space="0" w:color="auto"/>
      </w:divBdr>
    </w:div>
    <w:div w:id="1394889088">
      <w:bodyDiv w:val="1"/>
      <w:marLeft w:val="0"/>
      <w:marRight w:val="0"/>
      <w:marTop w:val="0"/>
      <w:marBottom w:val="0"/>
      <w:divBdr>
        <w:top w:val="none" w:sz="0" w:space="0" w:color="auto"/>
        <w:left w:val="none" w:sz="0" w:space="0" w:color="auto"/>
        <w:bottom w:val="none" w:sz="0" w:space="0" w:color="auto"/>
        <w:right w:val="none" w:sz="0" w:space="0" w:color="auto"/>
      </w:divBdr>
    </w:div>
    <w:div w:id="1398431575">
      <w:bodyDiv w:val="1"/>
      <w:marLeft w:val="0"/>
      <w:marRight w:val="0"/>
      <w:marTop w:val="0"/>
      <w:marBottom w:val="0"/>
      <w:divBdr>
        <w:top w:val="none" w:sz="0" w:space="0" w:color="auto"/>
        <w:left w:val="none" w:sz="0" w:space="0" w:color="auto"/>
        <w:bottom w:val="none" w:sz="0" w:space="0" w:color="auto"/>
        <w:right w:val="none" w:sz="0" w:space="0" w:color="auto"/>
      </w:divBdr>
    </w:div>
    <w:div w:id="1404907212">
      <w:bodyDiv w:val="1"/>
      <w:marLeft w:val="0"/>
      <w:marRight w:val="0"/>
      <w:marTop w:val="0"/>
      <w:marBottom w:val="0"/>
      <w:divBdr>
        <w:top w:val="none" w:sz="0" w:space="0" w:color="auto"/>
        <w:left w:val="none" w:sz="0" w:space="0" w:color="auto"/>
        <w:bottom w:val="none" w:sz="0" w:space="0" w:color="auto"/>
        <w:right w:val="none" w:sz="0" w:space="0" w:color="auto"/>
      </w:divBdr>
    </w:div>
    <w:div w:id="1410998676">
      <w:bodyDiv w:val="1"/>
      <w:marLeft w:val="0"/>
      <w:marRight w:val="0"/>
      <w:marTop w:val="0"/>
      <w:marBottom w:val="0"/>
      <w:divBdr>
        <w:top w:val="none" w:sz="0" w:space="0" w:color="auto"/>
        <w:left w:val="none" w:sz="0" w:space="0" w:color="auto"/>
        <w:bottom w:val="none" w:sz="0" w:space="0" w:color="auto"/>
        <w:right w:val="none" w:sz="0" w:space="0" w:color="auto"/>
      </w:divBdr>
    </w:div>
    <w:div w:id="1419062331">
      <w:bodyDiv w:val="1"/>
      <w:marLeft w:val="0"/>
      <w:marRight w:val="0"/>
      <w:marTop w:val="0"/>
      <w:marBottom w:val="0"/>
      <w:divBdr>
        <w:top w:val="none" w:sz="0" w:space="0" w:color="auto"/>
        <w:left w:val="none" w:sz="0" w:space="0" w:color="auto"/>
        <w:bottom w:val="none" w:sz="0" w:space="0" w:color="auto"/>
        <w:right w:val="none" w:sz="0" w:space="0" w:color="auto"/>
      </w:divBdr>
    </w:div>
    <w:div w:id="1424259212">
      <w:bodyDiv w:val="1"/>
      <w:marLeft w:val="0"/>
      <w:marRight w:val="0"/>
      <w:marTop w:val="0"/>
      <w:marBottom w:val="0"/>
      <w:divBdr>
        <w:top w:val="none" w:sz="0" w:space="0" w:color="auto"/>
        <w:left w:val="none" w:sz="0" w:space="0" w:color="auto"/>
        <w:bottom w:val="none" w:sz="0" w:space="0" w:color="auto"/>
        <w:right w:val="none" w:sz="0" w:space="0" w:color="auto"/>
      </w:divBdr>
    </w:div>
    <w:div w:id="1429081969">
      <w:bodyDiv w:val="1"/>
      <w:marLeft w:val="0"/>
      <w:marRight w:val="0"/>
      <w:marTop w:val="0"/>
      <w:marBottom w:val="0"/>
      <w:divBdr>
        <w:top w:val="none" w:sz="0" w:space="0" w:color="auto"/>
        <w:left w:val="none" w:sz="0" w:space="0" w:color="auto"/>
        <w:bottom w:val="none" w:sz="0" w:space="0" w:color="auto"/>
        <w:right w:val="none" w:sz="0" w:space="0" w:color="auto"/>
      </w:divBdr>
    </w:div>
    <w:div w:id="1439835186">
      <w:bodyDiv w:val="1"/>
      <w:marLeft w:val="0"/>
      <w:marRight w:val="0"/>
      <w:marTop w:val="0"/>
      <w:marBottom w:val="0"/>
      <w:divBdr>
        <w:top w:val="none" w:sz="0" w:space="0" w:color="auto"/>
        <w:left w:val="none" w:sz="0" w:space="0" w:color="auto"/>
        <w:bottom w:val="none" w:sz="0" w:space="0" w:color="auto"/>
        <w:right w:val="none" w:sz="0" w:space="0" w:color="auto"/>
      </w:divBdr>
    </w:div>
    <w:div w:id="1458598427">
      <w:bodyDiv w:val="1"/>
      <w:marLeft w:val="0"/>
      <w:marRight w:val="0"/>
      <w:marTop w:val="0"/>
      <w:marBottom w:val="0"/>
      <w:divBdr>
        <w:top w:val="none" w:sz="0" w:space="0" w:color="auto"/>
        <w:left w:val="none" w:sz="0" w:space="0" w:color="auto"/>
        <w:bottom w:val="none" w:sz="0" w:space="0" w:color="auto"/>
        <w:right w:val="none" w:sz="0" w:space="0" w:color="auto"/>
      </w:divBdr>
    </w:div>
    <w:div w:id="1466923317">
      <w:bodyDiv w:val="1"/>
      <w:marLeft w:val="0"/>
      <w:marRight w:val="0"/>
      <w:marTop w:val="0"/>
      <w:marBottom w:val="0"/>
      <w:divBdr>
        <w:top w:val="none" w:sz="0" w:space="0" w:color="auto"/>
        <w:left w:val="none" w:sz="0" w:space="0" w:color="auto"/>
        <w:bottom w:val="none" w:sz="0" w:space="0" w:color="auto"/>
        <w:right w:val="none" w:sz="0" w:space="0" w:color="auto"/>
      </w:divBdr>
    </w:div>
    <w:div w:id="1475681833">
      <w:bodyDiv w:val="1"/>
      <w:marLeft w:val="0"/>
      <w:marRight w:val="0"/>
      <w:marTop w:val="0"/>
      <w:marBottom w:val="0"/>
      <w:divBdr>
        <w:top w:val="none" w:sz="0" w:space="0" w:color="auto"/>
        <w:left w:val="none" w:sz="0" w:space="0" w:color="auto"/>
        <w:bottom w:val="none" w:sz="0" w:space="0" w:color="auto"/>
        <w:right w:val="none" w:sz="0" w:space="0" w:color="auto"/>
      </w:divBdr>
    </w:div>
    <w:div w:id="1487015062">
      <w:bodyDiv w:val="1"/>
      <w:marLeft w:val="0"/>
      <w:marRight w:val="0"/>
      <w:marTop w:val="0"/>
      <w:marBottom w:val="0"/>
      <w:divBdr>
        <w:top w:val="none" w:sz="0" w:space="0" w:color="auto"/>
        <w:left w:val="none" w:sz="0" w:space="0" w:color="auto"/>
        <w:bottom w:val="none" w:sz="0" w:space="0" w:color="auto"/>
        <w:right w:val="none" w:sz="0" w:space="0" w:color="auto"/>
      </w:divBdr>
    </w:div>
    <w:div w:id="1488738942">
      <w:bodyDiv w:val="1"/>
      <w:marLeft w:val="0"/>
      <w:marRight w:val="0"/>
      <w:marTop w:val="0"/>
      <w:marBottom w:val="0"/>
      <w:divBdr>
        <w:top w:val="none" w:sz="0" w:space="0" w:color="auto"/>
        <w:left w:val="none" w:sz="0" w:space="0" w:color="auto"/>
        <w:bottom w:val="none" w:sz="0" w:space="0" w:color="auto"/>
        <w:right w:val="none" w:sz="0" w:space="0" w:color="auto"/>
      </w:divBdr>
    </w:div>
    <w:div w:id="1497262394">
      <w:bodyDiv w:val="1"/>
      <w:marLeft w:val="0"/>
      <w:marRight w:val="0"/>
      <w:marTop w:val="0"/>
      <w:marBottom w:val="0"/>
      <w:divBdr>
        <w:top w:val="none" w:sz="0" w:space="0" w:color="auto"/>
        <w:left w:val="none" w:sz="0" w:space="0" w:color="auto"/>
        <w:bottom w:val="none" w:sz="0" w:space="0" w:color="auto"/>
        <w:right w:val="none" w:sz="0" w:space="0" w:color="auto"/>
      </w:divBdr>
    </w:div>
    <w:div w:id="1497305145">
      <w:bodyDiv w:val="1"/>
      <w:marLeft w:val="0"/>
      <w:marRight w:val="0"/>
      <w:marTop w:val="0"/>
      <w:marBottom w:val="0"/>
      <w:divBdr>
        <w:top w:val="none" w:sz="0" w:space="0" w:color="auto"/>
        <w:left w:val="none" w:sz="0" w:space="0" w:color="auto"/>
        <w:bottom w:val="none" w:sz="0" w:space="0" w:color="auto"/>
        <w:right w:val="none" w:sz="0" w:space="0" w:color="auto"/>
      </w:divBdr>
    </w:div>
    <w:div w:id="1498034912">
      <w:bodyDiv w:val="1"/>
      <w:marLeft w:val="0"/>
      <w:marRight w:val="0"/>
      <w:marTop w:val="0"/>
      <w:marBottom w:val="0"/>
      <w:divBdr>
        <w:top w:val="none" w:sz="0" w:space="0" w:color="auto"/>
        <w:left w:val="none" w:sz="0" w:space="0" w:color="auto"/>
        <w:bottom w:val="none" w:sz="0" w:space="0" w:color="auto"/>
        <w:right w:val="none" w:sz="0" w:space="0" w:color="auto"/>
      </w:divBdr>
    </w:div>
    <w:div w:id="1501771521">
      <w:bodyDiv w:val="1"/>
      <w:marLeft w:val="0"/>
      <w:marRight w:val="0"/>
      <w:marTop w:val="0"/>
      <w:marBottom w:val="0"/>
      <w:divBdr>
        <w:top w:val="none" w:sz="0" w:space="0" w:color="auto"/>
        <w:left w:val="none" w:sz="0" w:space="0" w:color="auto"/>
        <w:bottom w:val="none" w:sz="0" w:space="0" w:color="auto"/>
        <w:right w:val="none" w:sz="0" w:space="0" w:color="auto"/>
      </w:divBdr>
    </w:div>
    <w:div w:id="1521045214">
      <w:bodyDiv w:val="1"/>
      <w:marLeft w:val="0"/>
      <w:marRight w:val="0"/>
      <w:marTop w:val="0"/>
      <w:marBottom w:val="0"/>
      <w:divBdr>
        <w:top w:val="none" w:sz="0" w:space="0" w:color="auto"/>
        <w:left w:val="none" w:sz="0" w:space="0" w:color="auto"/>
        <w:bottom w:val="none" w:sz="0" w:space="0" w:color="auto"/>
        <w:right w:val="none" w:sz="0" w:space="0" w:color="auto"/>
      </w:divBdr>
    </w:div>
    <w:div w:id="1527017289">
      <w:bodyDiv w:val="1"/>
      <w:marLeft w:val="0"/>
      <w:marRight w:val="0"/>
      <w:marTop w:val="0"/>
      <w:marBottom w:val="0"/>
      <w:divBdr>
        <w:top w:val="none" w:sz="0" w:space="0" w:color="auto"/>
        <w:left w:val="none" w:sz="0" w:space="0" w:color="auto"/>
        <w:bottom w:val="none" w:sz="0" w:space="0" w:color="auto"/>
        <w:right w:val="none" w:sz="0" w:space="0" w:color="auto"/>
      </w:divBdr>
    </w:div>
    <w:div w:id="1537430426">
      <w:bodyDiv w:val="1"/>
      <w:marLeft w:val="0"/>
      <w:marRight w:val="0"/>
      <w:marTop w:val="0"/>
      <w:marBottom w:val="0"/>
      <w:divBdr>
        <w:top w:val="none" w:sz="0" w:space="0" w:color="auto"/>
        <w:left w:val="none" w:sz="0" w:space="0" w:color="auto"/>
        <w:bottom w:val="none" w:sz="0" w:space="0" w:color="auto"/>
        <w:right w:val="none" w:sz="0" w:space="0" w:color="auto"/>
      </w:divBdr>
    </w:div>
    <w:div w:id="1577283147">
      <w:bodyDiv w:val="1"/>
      <w:marLeft w:val="0"/>
      <w:marRight w:val="0"/>
      <w:marTop w:val="0"/>
      <w:marBottom w:val="0"/>
      <w:divBdr>
        <w:top w:val="none" w:sz="0" w:space="0" w:color="auto"/>
        <w:left w:val="none" w:sz="0" w:space="0" w:color="auto"/>
        <w:bottom w:val="none" w:sz="0" w:space="0" w:color="auto"/>
        <w:right w:val="none" w:sz="0" w:space="0" w:color="auto"/>
      </w:divBdr>
    </w:div>
    <w:div w:id="1580210685">
      <w:bodyDiv w:val="1"/>
      <w:marLeft w:val="0"/>
      <w:marRight w:val="0"/>
      <w:marTop w:val="0"/>
      <w:marBottom w:val="0"/>
      <w:divBdr>
        <w:top w:val="none" w:sz="0" w:space="0" w:color="auto"/>
        <w:left w:val="none" w:sz="0" w:space="0" w:color="auto"/>
        <w:bottom w:val="none" w:sz="0" w:space="0" w:color="auto"/>
        <w:right w:val="none" w:sz="0" w:space="0" w:color="auto"/>
      </w:divBdr>
    </w:div>
    <w:div w:id="1586452604">
      <w:bodyDiv w:val="1"/>
      <w:marLeft w:val="0"/>
      <w:marRight w:val="0"/>
      <w:marTop w:val="0"/>
      <w:marBottom w:val="0"/>
      <w:divBdr>
        <w:top w:val="none" w:sz="0" w:space="0" w:color="auto"/>
        <w:left w:val="none" w:sz="0" w:space="0" w:color="auto"/>
        <w:bottom w:val="none" w:sz="0" w:space="0" w:color="auto"/>
        <w:right w:val="none" w:sz="0" w:space="0" w:color="auto"/>
      </w:divBdr>
    </w:div>
    <w:div w:id="1589999585">
      <w:bodyDiv w:val="1"/>
      <w:marLeft w:val="0"/>
      <w:marRight w:val="0"/>
      <w:marTop w:val="0"/>
      <w:marBottom w:val="0"/>
      <w:divBdr>
        <w:top w:val="none" w:sz="0" w:space="0" w:color="auto"/>
        <w:left w:val="none" w:sz="0" w:space="0" w:color="auto"/>
        <w:bottom w:val="none" w:sz="0" w:space="0" w:color="auto"/>
        <w:right w:val="none" w:sz="0" w:space="0" w:color="auto"/>
      </w:divBdr>
    </w:div>
    <w:div w:id="1593051613">
      <w:bodyDiv w:val="1"/>
      <w:marLeft w:val="0"/>
      <w:marRight w:val="0"/>
      <w:marTop w:val="0"/>
      <w:marBottom w:val="0"/>
      <w:divBdr>
        <w:top w:val="none" w:sz="0" w:space="0" w:color="auto"/>
        <w:left w:val="none" w:sz="0" w:space="0" w:color="auto"/>
        <w:bottom w:val="none" w:sz="0" w:space="0" w:color="auto"/>
        <w:right w:val="none" w:sz="0" w:space="0" w:color="auto"/>
      </w:divBdr>
    </w:div>
    <w:div w:id="1601139046">
      <w:bodyDiv w:val="1"/>
      <w:marLeft w:val="0"/>
      <w:marRight w:val="0"/>
      <w:marTop w:val="0"/>
      <w:marBottom w:val="0"/>
      <w:divBdr>
        <w:top w:val="none" w:sz="0" w:space="0" w:color="auto"/>
        <w:left w:val="none" w:sz="0" w:space="0" w:color="auto"/>
        <w:bottom w:val="none" w:sz="0" w:space="0" w:color="auto"/>
        <w:right w:val="none" w:sz="0" w:space="0" w:color="auto"/>
      </w:divBdr>
    </w:div>
    <w:div w:id="1601524447">
      <w:bodyDiv w:val="1"/>
      <w:marLeft w:val="0"/>
      <w:marRight w:val="0"/>
      <w:marTop w:val="0"/>
      <w:marBottom w:val="0"/>
      <w:divBdr>
        <w:top w:val="none" w:sz="0" w:space="0" w:color="auto"/>
        <w:left w:val="none" w:sz="0" w:space="0" w:color="auto"/>
        <w:bottom w:val="none" w:sz="0" w:space="0" w:color="auto"/>
        <w:right w:val="none" w:sz="0" w:space="0" w:color="auto"/>
      </w:divBdr>
    </w:div>
    <w:div w:id="1611203895">
      <w:bodyDiv w:val="1"/>
      <w:marLeft w:val="0"/>
      <w:marRight w:val="0"/>
      <w:marTop w:val="0"/>
      <w:marBottom w:val="0"/>
      <w:divBdr>
        <w:top w:val="none" w:sz="0" w:space="0" w:color="auto"/>
        <w:left w:val="none" w:sz="0" w:space="0" w:color="auto"/>
        <w:bottom w:val="none" w:sz="0" w:space="0" w:color="auto"/>
        <w:right w:val="none" w:sz="0" w:space="0" w:color="auto"/>
      </w:divBdr>
    </w:div>
    <w:div w:id="1615597697">
      <w:bodyDiv w:val="1"/>
      <w:marLeft w:val="0"/>
      <w:marRight w:val="0"/>
      <w:marTop w:val="0"/>
      <w:marBottom w:val="0"/>
      <w:divBdr>
        <w:top w:val="none" w:sz="0" w:space="0" w:color="auto"/>
        <w:left w:val="none" w:sz="0" w:space="0" w:color="auto"/>
        <w:bottom w:val="none" w:sz="0" w:space="0" w:color="auto"/>
        <w:right w:val="none" w:sz="0" w:space="0" w:color="auto"/>
      </w:divBdr>
    </w:div>
    <w:div w:id="1622766085">
      <w:bodyDiv w:val="1"/>
      <w:marLeft w:val="0"/>
      <w:marRight w:val="0"/>
      <w:marTop w:val="0"/>
      <w:marBottom w:val="0"/>
      <w:divBdr>
        <w:top w:val="none" w:sz="0" w:space="0" w:color="auto"/>
        <w:left w:val="none" w:sz="0" w:space="0" w:color="auto"/>
        <w:bottom w:val="none" w:sz="0" w:space="0" w:color="auto"/>
        <w:right w:val="none" w:sz="0" w:space="0" w:color="auto"/>
      </w:divBdr>
    </w:div>
    <w:div w:id="1642421360">
      <w:bodyDiv w:val="1"/>
      <w:marLeft w:val="0"/>
      <w:marRight w:val="0"/>
      <w:marTop w:val="0"/>
      <w:marBottom w:val="0"/>
      <w:divBdr>
        <w:top w:val="none" w:sz="0" w:space="0" w:color="auto"/>
        <w:left w:val="none" w:sz="0" w:space="0" w:color="auto"/>
        <w:bottom w:val="none" w:sz="0" w:space="0" w:color="auto"/>
        <w:right w:val="none" w:sz="0" w:space="0" w:color="auto"/>
      </w:divBdr>
    </w:div>
    <w:div w:id="1645312957">
      <w:bodyDiv w:val="1"/>
      <w:marLeft w:val="0"/>
      <w:marRight w:val="0"/>
      <w:marTop w:val="0"/>
      <w:marBottom w:val="0"/>
      <w:divBdr>
        <w:top w:val="none" w:sz="0" w:space="0" w:color="auto"/>
        <w:left w:val="none" w:sz="0" w:space="0" w:color="auto"/>
        <w:bottom w:val="none" w:sz="0" w:space="0" w:color="auto"/>
        <w:right w:val="none" w:sz="0" w:space="0" w:color="auto"/>
      </w:divBdr>
    </w:div>
    <w:div w:id="1645428468">
      <w:bodyDiv w:val="1"/>
      <w:marLeft w:val="0"/>
      <w:marRight w:val="0"/>
      <w:marTop w:val="0"/>
      <w:marBottom w:val="0"/>
      <w:divBdr>
        <w:top w:val="none" w:sz="0" w:space="0" w:color="auto"/>
        <w:left w:val="none" w:sz="0" w:space="0" w:color="auto"/>
        <w:bottom w:val="none" w:sz="0" w:space="0" w:color="auto"/>
        <w:right w:val="none" w:sz="0" w:space="0" w:color="auto"/>
      </w:divBdr>
    </w:div>
    <w:div w:id="1646009963">
      <w:bodyDiv w:val="1"/>
      <w:marLeft w:val="0"/>
      <w:marRight w:val="0"/>
      <w:marTop w:val="0"/>
      <w:marBottom w:val="0"/>
      <w:divBdr>
        <w:top w:val="none" w:sz="0" w:space="0" w:color="auto"/>
        <w:left w:val="none" w:sz="0" w:space="0" w:color="auto"/>
        <w:bottom w:val="none" w:sz="0" w:space="0" w:color="auto"/>
        <w:right w:val="none" w:sz="0" w:space="0" w:color="auto"/>
      </w:divBdr>
    </w:div>
    <w:div w:id="1649555070">
      <w:bodyDiv w:val="1"/>
      <w:marLeft w:val="0"/>
      <w:marRight w:val="0"/>
      <w:marTop w:val="0"/>
      <w:marBottom w:val="0"/>
      <w:divBdr>
        <w:top w:val="none" w:sz="0" w:space="0" w:color="auto"/>
        <w:left w:val="none" w:sz="0" w:space="0" w:color="auto"/>
        <w:bottom w:val="none" w:sz="0" w:space="0" w:color="auto"/>
        <w:right w:val="none" w:sz="0" w:space="0" w:color="auto"/>
      </w:divBdr>
    </w:div>
    <w:div w:id="1655261482">
      <w:bodyDiv w:val="1"/>
      <w:marLeft w:val="0"/>
      <w:marRight w:val="0"/>
      <w:marTop w:val="0"/>
      <w:marBottom w:val="0"/>
      <w:divBdr>
        <w:top w:val="none" w:sz="0" w:space="0" w:color="auto"/>
        <w:left w:val="none" w:sz="0" w:space="0" w:color="auto"/>
        <w:bottom w:val="none" w:sz="0" w:space="0" w:color="auto"/>
        <w:right w:val="none" w:sz="0" w:space="0" w:color="auto"/>
      </w:divBdr>
    </w:div>
    <w:div w:id="1666322777">
      <w:bodyDiv w:val="1"/>
      <w:marLeft w:val="0"/>
      <w:marRight w:val="0"/>
      <w:marTop w:val="0"/>
      <w:marBottom w:val="0"/>
      <w:divBdr>
        <w:top w:val="none" w:sz="0" w:space="0" w:color="auto"/>
        <w:left w:val="none" w:sz="0" w:space="0" w:color="auto"/>
        <w:bottom w:val="none" w:sz="0" w:space="0" w:color="auto"/>
        <w:right w:val="none" w:sz="0" w:space="0" w:color="auto"/>
      </w:divBdr>
    </w:div>
    <w:div w:id="1676568006">
      <w:bodyDiv w:val="1"/>
      <w:marLeft w:val="0"/>
      <w:marRight w:val="0"/>
      <w:marTop w:val="0"/>
      <w:marBottom w:val="0"/>
      <w:divBdr>
        <w:top w:val="none" w:sz="0" w:space="0" w:color="auto"/>
        <w:left w:val="none" w:sz="0" w:space="0" w:color="auto"/>
        <w:bottom w:val="none" w:sz="0" w:space="0" w:color="auto"/>
        <w:right w:val="none" w:sz="0" w:space="0" w:color="auto"/>
      </w:divBdr>
    </w:div>
    <w:div w:id="1678801751">
      <w:bodyDiv w:val="1"/>
      <w:marLeft w:val="0"/>
      <w:marRight w:val="0"/>
      <w:marTop w:val="0"/>
      <w:marBottom w:val="0"/>
      <w:divBdr>
        <w:top w:val="none" w:sz="0" w:space="0" w:color="auto"/>
        <w:left w:val="none" w:sz="0" w:space="0" w:color="auto"/>
        <w:bottom w:val="none" w:sz="0" w:space="0" w:color="auto"/>
        <w:right w:val="none" w:sz="0" w:space="0" w:color="auto"/>
      </w:divBdr>
    </w:div>
    <w:div w:id="1693453464">
      <w:bodyDiv w:val="1"/>
      <w:marLeft w:val="0"/>
      <w:marRight w:val="0"/>
      <w:marTop w:val="0"/>
      <w:marBottom w:val="0"/>
      <w:divBdr>
        <w:top w:val="none" w:sz="0" w:space="0" w:color="auto"/>
        <w:left w:val="none" w:sz="0" w:space="0" w:color="auto"/>
        <w:bottom w:val="none" w:sz="0" w:space="0" w:color="auto"/>
        <w:right w:val="none" w:sz="0" w:space="0" w:color="auto"/>
      </w:divBdr>
    </w:div>
    <w:div w:id="1703168093">
      <w:bodyDiv w:val="1"/>
      <w:marLeft w:val="0"/>
      <w:marRight w:val="0"/>
      <w:marTop w:val="0"/>
      <w:marBottom w:val="0"/>
      <w:divBdr>
        <w:top w:val="none" w:sz="0" w:space="0" w:color="auto"/>
        <w:left w:val="none" w:sz="0" w:space="0" w:color="auto"/>
        <w:bottom w:val="none" w:sz="0" w:space="0" w:color="auto"/>
        <w:right w:val="none" w:sz="0" w:space="0" w:color="auto"/>
      </w:divBdr>
    </w:div>
    <w:div w:id="1715036644">
      <w:bodyDiv w:val="1"/>
      <w:marLeft w:val="0"/>
      <w:marRight w:val="0"/>
      <w:marTop w:val="0"/>
      <w:marBottom w:val="0"/>
      <w:divBdr>
        <w:top w:val="none" w:sz="0" w:space="0" w:color="auto"/>
        <w:left w:val="none" w:sz="0" w:space="0" w:color="auto"/>
        <w:bottom w:val="none" w:sz="0" w:space="0" w:color="auto"/>
        <w:right w:val="none" w:sz="0" w:space="0" w:color="auto"/>
      </w:divBdr>
    </w:div>
    <w:div w:id="1725984793">
      <w:bodyDiv w:val="1"/>
      <w:marLeft w:val="0"/>
      <w:marRight w:val="0"/>
      <w:marTop w:val="0"/>
      <w:marBottom w:val="0"/>
      <w:divBdr>
        <w:top w:val="none" w:sz="0" w:space="0" w:color="auto"/>
        <w:left w:val="none" w:sz="0" w:space="0" w:color="auto"/>
        <w:bottom w:val="none" w:sz="0" w:space="0" w:color="auto"/>
        <w:right w:val="none" w:sz="0" w:space="0" w:color="auto"/>
      </w:divBdr>
    </w:div>
    <w:div w:id="1749619228">
      <w:bodyDiv w:val="1"/>
      <w:marLeft w:val="0"/>
      <w:marRight w:val="0"/>
      <w:marTop w:val="0"/>
      <w:marBottom w:val="0"/>
      <w:divBdr>
        <w:top w:val="none" w:sz="0" w:space="0" w:color="auto"/>
        <w:left w:val="none" w:sz="0" w:space="0" w:color="auto"/>
        <w:bottom w:val="none" w:sz="0" w:space="0" w:color="auto"/>
        <w:right w:val="none" w:sz="0" w:space="0" w:color="auto"/>
      </w:divBdr>
    </w:div>
    <w:div w:id="1756777300">
      <w:bodyDiv w:val="1"/>
      <w:marLeft w:val="0"/>
      <w:marRight w:val="0"/>
      <w:marTop w:val="0"/>
      <w:marBottom w:val="0"/>
      <w:divBdr>
        <w:top w:val="none" w:sz="0" w:space="0" w:color="auto"/>
        <w:left w:val="none" w:sz="0" w:space="0" w:color="auto"/>
        <w:bottom w:val="none" w:sz="0" w:space="0" w:color="auto"/>
        <w:right w:val="none" w:sz="0" w:space="0" w:color="auto"/>
      </w:divBdr>
    </w:div>
    <w:div w:id="1769543332">
      <w:bodyDiv w:val="1"/>
      <w:marLeft w:val="0"/>
      <w:marRight w:val="0"/>
      <w:marTop w:val="0"/>
      <w:marBottom w:val="0"/>
      <w:divBdr>
        <w:top w:val="none" w:sz="0" w:space="0" w:color="auto"/>
        <w:left w:val="none" w:sz="0" w:space="0" w:color="auto"/>
        <w:bottom w:val="none" w:sz="0" w:space="0" w:color="auto"/>
        <w:right w:val="none" w:sz="0" w:space="0" w:color="auto"/>
      </w:divBdr>
    </w:div>
    <w:div w:id="1774352239">
      <w:bodyDiv w:val="1"/>
      <w:marLeft w:val="0"/>
      <w:marRight w:val="0"/>
      <w:marTop w:val="0"/>
      <w:marBottom w:val="0"/>
      <w:divBdr>
        <w:top w:val="none" w:sz="0" w:space="0" w:color="auto"/>
        <w:left w:val="none" w:sz="0" w:space="0" w:color="auto"/>
        <w:bottom w:val="none" w:sz="0" w:space="0" w:color="auto"/>
        <w:right w:val="none" w:sz="0" w:space="0" w:color="auto"/>
      </w:divBdr>
    </w:div>
    <w:div w:id="1774932913">
      <w:bodyDiv w:val="1"/>
      <w:marLeft w:val="0"/>
      <w:marRight w:val="0"/>
      <w:marTop w:val="0"/>
      <w:marBottom w:val="0"/>
      <w:divBdr>
        <w:top w:val="none" w:sz="0" w:space="0" w:color="auto"/>
        <w:left w:val="none" w:sz="0" w:space="0" w:color="auto"/>
        <w:bottom w:val="none" w:sz="0" w:space="0" w:color="auto"/>
        <w:right w:val="none" w:sz="0" w:space="0" w:color="auto"/>
      </w:divBdr>
    </w:div>
    <w:div w:id="1780443213">
      <w:bodyDiv w:val="1"/>
      <w:marLeft w:val="0"/>
      <w:marRight w:val="0"/>
      <w:marTop w:val="0"/>
      <w:marBottom w:val="0"/>
      <w:divBdr>
        <w:top w:val="none" w:sz="0" w:space="0" w:color="auto"/>
        <w:left w:val="none" w:sz="0" w:space="0" w:color="auto"/>
        <w:bottom w:val="none" w:sz="0" w:space="0" w:color="auto"/>
        <w:right w:val="none" w:sz="0" w:space="0" w:color="auto"/>
      </w:divBdr>
    </w:div>
    <w:div w:id="1783375247">
      <w:bodyDiv w:val="1"/>
      <w:marLeft w:val="0"/>
      <w:marRight w:val="0"/>
      <w:marTop w:val="0"/>
      <w:marBottom w:val="0"/>
      <w:divBdr>
        <w:top w:val="none" w:sz="0" w:space="0" w:color="auto"/>
        <w:left w:val="none" w:sz="0" w:space="0" w:color="auto"/>
        <w:bottom w:val="none" w:sz="0" w:space="0" w:color="auto"/>
        <w:right w:val="none" w:sz="0" w:space="0" w:color="auto"/>
      </w:divBdr>
    </w:div>
    <w:div w:id="1790397058">
      <w:bodyDiv w:val="1"/>
      <w:marLeft w:val="0"/>
      <w:marRight w:val="0"/>
      <w:marTop w:val="0"/>
      <w:marBottom w:val="0"/>
      <w:divBdr>
        <w:top w:val="none" w:sz="0" w:space="0" w:color="auto"/>
        <w:left w:val="none" w:sz="0" w:space="0" w:color="auto"/>
        <w:bottom w:val="none" w:sz="0" w:space="0" w:color="auto"/>
        <w:right w:val="none" w:sz="0" w:space="0" w:color="auto"/>
      </w:divBdr>
    </w:div>
    <w:div w:id="1793206202">
      <w:bodyDiv w:val="1"/>
      <w:marLeft w:val="0"/>
      <w:marRight w:val="0"/>
      <w:marTop w:val="0"/>
      <w:marBottom w:val="0"/>
      <w:divBdr>
        <w:top w:val="none" w:sz="0" w:space="0" w:color="auto"/>
        <w:left w:val="none" w:sz="0" w:space="0" w:color="auto"/>
        <w:bottom w:val="none" w:sz="0" w:space="0" w:color="auto"/>
        <w:right w:val="none" w:sz="0" w:space="0" w:color="auto"/>
      </w:divBdr>
    </w:div>
    <w:div w:id="1808820217">
      <w:bodyDiv w:val="1"/>
      <w:marLeft w:val="0"/>
      <w:marRight w:val="0"/>
      <w:marTop w:val="0"/>
      <w:marBottom w:val="0"/>
      <w:divBdr>
        <w:top w:val="none" w:sz="0" w:space="0" w:color="auto"/>
        <w:left w:val="none" w:sz="0" w:space="0" w:color="auto"/>
        <w:bottom w:val="none" w:sz="0" w:space="0" w:color="auto"/>
        <w:right w:val="none" w:sz="0" w:space="0" w:color="auto"/>
      </w:divBdr>
    </w:div>
    <w:div w:id="1809083378">
      <w:bodyDiv w:val="1"/>
      <w:marLeft w:val="0"/>
      <w:marRight w:val="0"/>
      <w:marTop w:val="0"/>
      <w:marBottom w:val="0"/>
      <w:divBdr>
        <w:top w:val="none" w:sz="0" w:space="0" w:color="auto"/>
        <w:left w:val="none" w:sz="0" w:space="0" w:color="auto"/>
        <w:bottom w:val="none" w:sz="0" w:space="0" w:color="auto"/>
        <w:right w:val="none" w:sz="0" w:space="0" w:color="auto"/>
      </w:divBdr>
    </w:div>
    <w:div w:id="1812167141">
      <w:bodyDiv w:val="1"/>
      <w:marLeft w:val="0"/>
      <w:marRight w:val="0"/>
      <w:marTop w:val="0"/>
      <w:marBottom w:val="0"/>
      <w:divBdr>
        <w:top w:val="none" w:sz="0" w:space="0" w:color="auto"/>
        <w:left w:val="none" w:sz="0" w:space="0" w:color="auto"/>
        <w:bottom w:val="none" w:sz="0" w:space="0" w:color="auto"/>
        <w:right w:val="none" w:sz="0" w:space="0" w:color="auto"/>
      </w:divBdr>
    </w:div>
    <w:div w:id="1825316499">
      <w:bodyDiv w:val="1"/>
      <w:marLeft w:val="0"/>
      <w:marRight w:val="0"/>
      <w:marTop w:val="0"/>
      <w:marBottom w:val="0"/>
      <w:divBdr>
        <w:top w:val="none" w:sz="0" w:space="0" w:color="auto"/>
        <w:left w:val="none" w:sz="0" w:space="0" w:color="auto"/>
        <w:bottom w:val="none" w:sz="0" w:space="0" w:color="auto"/>
        <w:right w:val="none" w:sz="0" w:space="0" w:color="auto"/>
      </w:divBdr>
    </w:div>
    <w:div w:id="1849250849">
      <w:bodyDiv w:val="1"/>
      <w:marLeft w:val="0"/>
      <w:marRight w:val="0"/>
      <w:marTop w:val="0"/>
      <w:marBottom w:val="0"/>
      <w:divBdr>
        <w:top w:val="none" w:sz="0" w:space="0" w:color="auto"/>
        <w:left w:val="none" w:sz="0" w:space="0" w:color="auto"/>
        <w:bottom w:val="none" w:sz="0" w:space="0" w:color="auto"/>
        <w:right w:val="none" w:sz="0" w:space="0" w:color="auto"/>
      </w:divBdr>
    </w:div>
    <w:div w:id="1862694568">
      <w:bodyDiv w:val="1"/>
      <w:marLeft w:val="0"/>
      <w:marRight w:val="0"/>
      <w:marTop w:val="0"/>
      <w:marBottom w:val="0"/>
      <w:divBdr>
        <w:top w:val="none" w:sz="0" w:space="0" w:color="auto"/>
        <w:left w:val="none" w:sz="0" w:space="0" w:color="auto"/>
        <w:bottom w:val="none" w:sz="0" w:space="0" w:color="auto"/>
        <w:right w:val="none" w:sz="0" w:space="0" w:color="auto"/>
      </w:divBdr>
    </w:div>
    <w:div w:id="1863742183">
      <w:bodyDiv w:val="1"/>
      <w:marLeft w:val="0"/>
      <w:marRight w:val="0"/>
      <w:marTop w:val="0"/>
      <w:marBottom w:val="0"/>
      <w:divBdr>
        <w:top w:val="none" w:sz="0" w:space="0" w:color="auto"/>
        <w:left w:val="none" w:sz="0" w:space="0" w:color="auto"/>
        <w:bottom w:val="none" w:sz="0" w:space="0" w:color="auto"/>
        <w:right w:val="none" w:sz="0" w:space="0" w:color="auto"/>
      </w:divBdr>
    </w:div>
    <w:div w:id="1877421791">
      <w:bodyDiv w:val="1"/>
      <w:marLeft w:val="0"/>
      <w:marRight w:val="0"/>
      <w:marTop w:val="0"/>
      <w:marBottom w:val="0"/>
      <w:divBdr>
        <w:top w:val="none" w:sz="0" w:space="0" w:color="auto"/>
        <w:left w:val="none" w:sz="0" w:space="0" w:color="auto"/>
        <w:bottom w:val="none" w:sz="0" w:space="0" w:color="auto"/>
        <w:right w:val="none" w:sz="0" w:space="0" w:color="auto"/>
      </w:divBdr>
    </w:div>
    <w:div w:id="1886140119">
      <w:bodyDiv w:val="1"/>
      <w:marLeft w:val="0"/>
      <w:marRight w:val="0"/>
      <w:marTop w:val="0"/>
      <w:marBottom w:val="0"/>
      <w:divBdr>
        <w:top w:val="none" w:sz="0" w:space="0" w:color="auto"/>
        <w:left w:val="none" w:sz="0" w:space="0" w:color="auto"/>
        <w:bottom w:val="none" w:sz="0" w:space="0" w:color="auto"/>
        <w:right w:val="none" w:sz="0" w:space="0" w:color="auto"/>
      </w:divBdr>
    </w:div>
    <w:div w:id="1906184383">
      <w:bodyDiv w:val="1"/>
      <w:marLeft w:val="0"/>
      <w:marRight w:val="0"/>
      <w:marTop w:val="0"/>
      <w:marBottom w:val="0"/>
      <w:divBdr>
        <w:top w:val="none" w:sz="0" w:space="0" w:color="auto"/>
        <w:left w:val="none" w:sz="0" w:space="0" w:color="auto"/>
        <w:bottom w:val="none" w:sz="0" w:space="0" w:color="auto"/>
        <w:right w:val="none" w:sz="0" w:space="0" w:color="auto"/>
      </w:divBdr>
    </w:div>
    <w:div w:id="1909805148">
      <w:bodyDiv w:val="1"/>
      <w:marLeft w:val="0"/>
      <w:marRight w:val="0"/>
      <w:marTop w:val="0"/>
      <w:marBottom w:val="0"/>
      <w:divBdr>
        <w:top w:val="none" w:sz="0" w:space="0" w:color="auto"/>
        <w:left w:val="none" w:sz="0" w:space="0" w:color="auto"/>
        <w:bottom w:val="none" w:sz="0" w:space="0" w:color="auto"/>
        <w:right w:val="none" w:sz="0" w:space="0" w:color="auto"/>
      </w:divBdr>
    </w:div>
    <w:div w:id="1937521659">
      <w:bodyDiv w:val="1"/>
      <w:marLeft w:val="0"/>
      <w:marRight w:val="0"/>
      <w:marTop w:val="0"/>
      <w:marBottom w:val="0"/>
      <w:divBdr>
        <w:top w:val="none" w:sz="0" w:space="0" w:color="auto"/>
        <w:left w:val="none" w:sz="0" w:space="0" w:color="auto"/>
        <w:bottom w:val="none" w:sz="0" w:space="0" w:color="auto"/>
        <w:right w:val="none" w:sz="0" w:space="0" w:color="auto"/>
      </w:divBdr>
    </w:div>
    <w:div w:id="1942102381">
      <w:bodyDiv w:val="1"/>
      <w:marLeft w:val="0"/>
      <w:marRight w:val="0"/>
      <w:marTop w:val="0"/>
      <w:marBottom w:val="0"/>
      <w:divBdr>
        <w:top w:val="none" w:sz="0" w:space="0" w:color="auto"/>
        <w:left w:val="none" w:sz="0" w:space="0" w:color="auto"/>
        <w:bottom w:val="none" w:sz="0" w:space="0" w:color="auto"/>
        <w:right w:val="none" w:sz="0" w:space="0" w:color="auto"/>
      </w:divBdr>
    </w:div>
    <w:div w:id="1943297641">
      <w:bodyDiv w:val="1"/>
      <w:marLeft w:val="0"/>
      <w:marRight w:val="0"/>
      <w:marTop w:val="0"/>
      <w:marBottom w:val="0"/>
      <w:divBdr>
        <w:top w:val="none" w:sz="0" w:space="0" w:color="auto"/>
        <w:left w:val="none" w:sz="0" w:space="0" w:color="auto"/>
        <w:bottom w:val="none" w:sz="0" w:space="0" w:color="auto"/>
        <w:right w:val="none" w:sz="0" w:space="0" w:color="auto"/>
      </w:divBdr>
    </w:div>
    <w:div w:id="1979065109">
      <w:bodyDiv w:val="1"/>
      <w:marLeft w:val="0"/>
      <w:marRight w:val="0"/>
      <w:marTop w:val="0"/>
      <w:marBottom w:val="0"/>
      <w:divBdr>
        <w:top w:val="none" w:sz="0" w:space="0" w:color="auto"/>
        <w:left w:val="none" w:sz="0" w:space="0" w:color="auto"/>
        <w:bottom w:val="none" w:sz="0" w:space="0" w:color="auto"/>
        <w:right w:val="none" w:sz="0" w:space="0" w:color="auto"/>
      </w:divBdr>
    </w:div>
    <w:div w:id="1979845651">
      <w:bodyDiv w:val="1"/>
      <w:marLeft w:val="0"/>
      <w:marRight w:val="0"/>
      <w:marTop w:val="0"/>
      <w:marBottom w:val="0"/>
      <w:divBdr>
        <w:top w:val="none" w:sz="0" w:space="0" w:color="auto"/>
        <w:left w:val="none" w:sz="0" w:space="0" w:color="auto"/>
        <w:bottom w:val="none" w:sz="0" w:space="0" w:color="auto"/>
        <w:right w:val="none" w:sz="0" w:space="0" w:color="auto"/>
      </w:divBdr>
    </w:div>
    <w:div w:id="1980450726">
      <w:bodyDiv w:val="1"/>
      <w:marLeft w:val="0"/>
      <w:marRight w:val="0"/>
      <w:marTop w:val="0"/>
      <w:marBottom w:val="0"/>
      <w:divBdr>
        <w:top w:val="none" w:sz="0" w:space="0" w:color="auto"/>
        <w:left w:val="none" w:sz="0" w:space="0" w:color="auto"/>
        <w:bottom w:val="none" w:sz="0" w:space="0" w:color="auto"/>
        <w:right w:val="none" w:sz="0" w:space="0" w:color="auto"/>
      </w:divBdr>
    </w:div>
    <w:div w:id="1989817408">
      <w:bodyDiv w:val="1"/>
      <w:marLeft w:val="0"/>
      <w:marRight w:val="0"/>
      <w:marTop w:val="0"/>
      <w:marBottom w:val="0"/>
      <w:divBdr>
        <w:top w:val="none" w:sz="0" w:space="0" w:color="auto"/>
        <w:left w:val="none" w:sz="0" w:space="0" w:color="auto"/>
        <w:bottom w:val="none" w:sz="0" w:space="0" w:color="auto"/>
        <w:right w:val="none" w:sz="0" w:space="0" w:color="auto"/>
      </w:divBdr>
    </w:div>
    <w:div w:id="1990094308">
      <w:bodyDiv w:val="1"/>
      <w:marLeft w:val="0"/>
      <w:marRight w:val="0"/>
      <w:marTop w:val="0"/>
      <w:marBottom w:val="0"/>
      <w:divBdr>
        <w:top w:val="none" w:sz="0" w:space="0" w:color="auto"/>
        <w:left w:val="none" w:sz="0" w:space="0" w:color="auto"/>
        <w:bottom w:val="none" w:sz="0" w:space="0" w:color="auto"/>
        <w:right w:val="none" w:sz="0" w:space="0" w:color="auto"/>
      </w:divBdr>
    </w:div>
    <w:div w:id="2016686089">
      <w:bodyDiv w:val="1"/>
      <w:marLeft w:val="0"/>
      <w:marRight w:val="0"/>
      <w:marTop w:val="0"/>
      <w:marBottom w:val="0"/>
      <w:divBdr>
        <w:top w:val="none" w:sz="0" w:space="0" w:color="auto"/>
        <w:left w:val="none" w:sz="0" w:space="0" w:color="auto"/>
        <w:bottom w:val="none" w:sz="0" w:space="0" w:color="auto"/>
        <w:right w:val="none" w:sz="0" w:space="0" w:color="auto"/>
      </w:divBdr>
    </w:div>
    <w:div w:id="2032534919">
      <w:bodyDiv w:val="1"/>
      <w:marLeft w:val="0"/>
      <w:marRight w:val="0"/>
      <w:marTop w:val="0"/>
      <w:marBottom w:val="0"/>
      <w:divBdr>
        <w:top w:val="none" w:sz="0" w:space="0" w:color="auto"/>
        <w:left w:val="none" w:sz="0" w:space="0" w:color="auto"/>
        <w:bottom w:val="none" w:sz="0" w:space="0" w:color="auto"/>
        <w:right w:val="none" w:sz="0" w:space="0" w:color="auto"/>
      </w:divBdr>
    </w:div>
    <w:div w:id="2034451162">
      <w:bodyDiv w:val="1"/>
      <w:marLeft w:val="0"/>
      <w:marRight w:val="0"/>
      <w:marTop w:val="0"/>
      <w:marBottom w:val="0"/>
      <w:divBdr>
        <w:top w:val="none" w:sz="0" w:space="0" w:color="auto"/>
        <w:left w:val="none" w:sz="0" w:space="0" w:color="auto"/>
        <w:bottom w:val="none" w:sz="0" w:space="0" w:color="auto"/>
        <w:right w:val="none" w:sz="0" w:space="0" w:color="auto"/>
      </w:divBdr>
    </w:div>
    <w:div w:id="2040355150">
      <w:bodyDiv w:val="1"/>
      <w:marLeft w:val="0"/>
      <w:marRight w:val="0"/>
      <w:marTop w:val="0"/>
      <w:marBottom w:val="0"/>
      <w:divBdr>
        <w:top w:val="none" w:sz="0" w:space="0" w:color="auto"/>
        <w:left w:val="none" w:sz="0" w:space="0" w:color="auto"/>
        <w:bottom w:val="none" w:sz="0" w:space="0" w:color="auto"/>
        <w:right w:val="none" w:sz="0" w:space="0" w:color="auto"/>
      </w:divBdr>
    </w:div>
    <w:div w:id="2040929081">
      <w:bodyDiv w:val="1"/>
      <w:marLeft w:val="0"/>
      <w:marRight w:val="0"/>
      <w:marTop w:val="0"/>
      <w:marBottom w:val="0"/>
      <w:divBdr>
        <w:top w:val="none" w:sz="0" w:space="0" w:color="auto"/>
        <w:left w:val="none" w:sz="0" w:space="0" w:color="auto"/>
        <w:bottom w:val="none" w:sz="0" w:space="0" w:color="auto"/>
        <w:right w:val="none" w:sz="0" w:space="0" w:color="auto"/>
      </w:divBdr>
    </w:div>
    <w:div w:id="2056468613">
      <w:bodyDiv w:val="1"/>
      <w:marLeft w:val="0"/>
      <w:marRight w:val="0"/>
      <w:marTop w:val="0"/>
      <w:marBottom w:val="0"/>
      <w:divBdr>
        <w:top w:val="none" w:sz="0" w:space="0" w:color="auto"/>
        <w:left w:val="none" w:sz="0" w:space="0" w:color="auto"/>
        <w:bottom w:val="none" w:sz="0" w:space="0" w:color="auto"/>
        <w:right w:val="none" w:sz="0" w:space="0" w:color="auto"/>
      </w:divBdr>
    </w:div>
    <w:div w:id="2064985088">
      <w:bodyDiv w:val="1"/>
      <w:marLeft w:val="0"/>
      <w:marRight w:val="0"/>
      <w:marTop w:val="0"/>
      <w:marBottom w:val="0"/>
      <w:divBdr>
        <w:top w:val="none" w:sz="0" w:space="0" w:color="auto"/>
        <w:left w:val="none" w:sz="0" w:space="0" w:color="auto"/>
        <w:bottom w:val="none" w:sz="0" w:space="0" w:color="auto"/>
        <w:right w:val="none" w:sz="0" w:space="0" w:color="auto"/>
      </w:divBdr>
    </w:div>
    <w:div w:id="2070302028">
      <w:bodyDiv w:val="1"/>
      <w:marLeft w:val="0"/>
      <w:marRight w:val="0"/>
      <w:marTop w:val="0"/>
      <w:marBottom w:val="0"/>
      <w:divBdr>
        <w:top w:val="none" w:sz="0" w:space="0" w:color="auto"/>
        <w:left w:val="none" w:sz="0" w:space="0" w:color="auto"/>
        <w:bottom w:val="none" w:sz="0" w:space="0" w:color="auto"/>
        <w:right w:val="none" w:sz="0" w:space="0" w:color="auto"/>
      </w:divBdr>
    </w:div>
    <w:div w:id="2070377540">
      <w:bodyDiv w:val="1"/>
      <w:marLeft w:val="0"/>
      <w:marRight w:val="0"/>
      <w:marTop w:val="0"/>
      <w:marBottom w:val="0"/>
      <w:divBdr>
        <w:top w:val="none" w:sz="0" w:space="0" w:color="auto"/>
        <w:left w:val="none" w:sz="0" w:space="0" w:color="auto"/>
        <w:bottom w:val="none" w:sz="0" w:space="0" w:color="auto"/>
        <w:right w:val="none" w:sz="0" w:space="0" w:color="auto"/>
      </w:divBdr>
    </w:div>
    <w:div w:id="2076513079">
      <w:bodyDiv w:val="1"/>
      <w:marLeft w:val="0"/>
      <w:marRight w:val="0"/>
      <w:marTop w:val="0"/>
      <w:marBottom w:val="0"/>
      <w:divBdr>
        <w:top w:val="none" w:sz="0" w:space="0" w:color="auto"/>
        <w:left w:val="none" w:sz="0" w:space="0" w:color="auto"/>
        <w:bottom w:val="none" w:sz="0" w:space="0" w:color="auto"/>
        <w:right w:val="none" w:sz="0" w:space="0" w:color="auto"/>
      </w:divBdr>
    </w:div>
    <w:div w:id="2086222358">
      <w:bodyDiv w:val="1"/>
      <w:marLeft w:val="0"/>
      <w:marRight w:val="0"/>
      <w:marTop w:val="0"/>
      <w:marBottom w:val="0"/>
      <w:divBdr>
        <w:top w:val="none" w:sz="0" w:space="0" w:color="auto"/>
        <w:left w:val="none" w:sz="0" w:space="0" w:color="auto"/>
        <w:bottom w:val="none" w:sz="0" w:space="0" w:color="auto"/>
        <w:right w:val="none" w:sz="0" w:space="0" w:color="auto"/>
      </w:divBdr>
    </w:div>
    <w:div w:id="2092267467">
      <w:bodyDiv w:val="1"/>
      <w:marLeft w:val="0"/>
      <w:marRight w:val="0"/>
      <w:marTop w:val="0"/>
      <w:marBottom w:val="0"/>
      <w:divBdr>
        <w:top w:val="none" w:sz="0" w:space="0" w:color="auto"/>
        <w:left w:val="none" w:sz="0" w:space="0" w:color="auto"/>
        <w:bottom w:val="none" w:sz="0" w:space="0" w:color="auto"/>
        <w:right w:val="none" w:sz="0" w:space="0" w:color="auto"/>
      </w:divBdr>
    </w:div>
    <w:div w:id="2105223409">
      <w:bodyDiv w:val="1"/>
      <w:marLeft w:val="0"/>
      <w:marRight w:val="0"/>
      <w:marTop w:val="0"/>
      <w:marBottom w:val="0"/>
      <w:divBdr>
        <w:top w:val="none" w:sz="0" w:space="0" w:color="auto"/>
        <w:left w:val="none" w:sz="0" w:space="0" w:color="auto"/>
        <w:bottom w:val="none" w:sz="0" w:space="0" w:color="auto"/>
        <w:right w:val="none" w:sz="0" w:space="0" w:color="auto"/>
      </w:divBdr>
    </w:div>
    <w:div w:id="2126609883">
      <w:bodyDiv w:val="1"/>
      <w:marLeft w:val="0"/>
      <w:marRight w:val="0"/>
      <w:marTop w:val="0"/>
      <w:marBottom w:val="0"/>
      <w:divBdr>
        <w:top w:val="none" w:sz="0" w:space="0" w:color="auto"/>
        <w:left w:val="none" w:sz="0" w:space="0" w:color="auto"/>
        <w:bottom w:val="none" w:sz="0" w:space="0" w:color="auto"/>
        <w:right w:val="none" w:sz="0" w:space="0" w:color="auto"/>
      </w:divBdr>
    </w:div>
    <w:div w:id="214388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24BA1-D565-4D84-BF03-7759B2513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1651</Words>
  <Characters>9414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ՆԱԽԱԳԻԾ</vt:lpstr>
    </vt:vector>
  </TitlesOfParts>
  <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subject/>
  <dc:creator>Ori Alaverdyan</dc:creator>
  <cp:keywords>https:/mul2-minfin.gov.am/tasks/468975/oneclick/3.Himnavorum26.01.2022.docx?token=fe5a1f44fcafbe2c533323ea9c7b73ec</cp:keywords>
  <cp:lastModifiedBy>Ani Movsisyan</cp:lastModifiedBy>
  <cp:revision>3</cp:revision>
  <cp:lastPrinted>2017-04-05T22:54:00Z</cp:lastPrinted>
  <dcterms:created xsi:type="dcterms:W3CDTF">2022-08-22T13:37:00Z</dcterms:created>
  <dcterms:modified xsi:type="dcterms:W3CDTF">2022-08-22T13:39:00Z</dcterms:modified>
</cp:coreProperties>
</file>