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756221" w14:textId="77777777" w:rsidR="003A3B27" w:rsidRPr="007418ED" w:rsidRDefault="003A3B27" w:rsidP="007418ED">
      <w:pPr>
        <w:suppressAutoHyphens/>
        <w:spacing w:after="0" w:line="360" w:lineRule="auto"/>
        <w:ind w:firstLine="709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7418ED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ՀԻՄՆԱՎՈՐՈՒՄ</w:t>
      </w:r>
    </w:p>
    <w:p w14:paraId="37426228" w14:textId="77777777" w:rsidR="00373129" w:rsidRPr="007418ED" w:rsidRDefault="00373129" w:rsidP="007418ED">
      <w:pPr>
        <w:spacing w:after="0" w:line="360" w:lineRule="auto"/>
        <w:ind w:firstLine="709"/>
        <w:jc w:val="center"/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</w:pPr>
      <w:r w:rsidRPr="007418ED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«ՀԱՅԱՍՏԱՆԻ</w:t>
      </w:r>
      <w:r w:rsidRPr="007418ED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7418ED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ՀԱՆՐԱՊԵՏՈՒԹՅԱՆ</w:t>
      </w:r>
      <w:r w:rsidRPr="007418ED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7418ED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ԿԱՌԱՎԱՐՈՒԹՅԱՆ</w:t>
      </w:r>
      <w:r w:rsidRPr="007418ED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2020 </w:t>
      </w:r>
      <w:r w:rsidRPr="007418ED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ԹՎԱԿԱՆԻ</w:t>
      </w:r>
      <w:r w:rsidRPr="007418ED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ՍԵՊՏԵՄԲԵՐ</w:t>
      </w:r>
      <w:r w:rsidRPr="007418ED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Ի</w:t>
      </w:r>
      <w:r w:rsidR="00833F24" w:rsidRPr="007418ED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30</w:t>
      </w:r>
      <w:r w:rsidRPr="007418ED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>-</w:t>
      </w:r>
      <w:r w:rsidRPr="007418ED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 xml:space="preserve">Ի </w:t>
      </w:r>
      <w:r w:rsidR="00833F24" w:rsidRPr="007418ED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>N1584</w:t>
      </w:r>
      <w:r w:rsidRPr="007418ED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-Ն </w:t>
      </w:r>
      <w:r w:rsidR="00833F24" w:rsidRPr="007418ED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ՈՐՈՇ</w:t>
      </w:r>
      <w:r w:rsidRPr="007418ED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Մ</w:t>
      </w:r>
      <w:r w:rsidR="00833F24" w:rsidRPr="007418ED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Ա</w:t>
      </w:r>
      <w:r w:rsidRPr="007418ED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Ն</w:t>
      </w:r>
      <w:r w:rsidR="00833F24" w:rsidRPr="007418ED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 xml:space="preserve"> </w:t>
      </w:r>
      <w:r w:rsidRPr="007418ED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Մ</w:t>
      </w:r>
      <w:r w:rsidR="00833F24" w:rsidRPr="007418ED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ԵՋ</w:t>
      </w:r>
      <w:r w:rsidRPr="007418ED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 xml:space="preserve"> </w:t>
      </w:r>
      <w:r w:rsidR="00833F24" w:rsidRPr="007418ED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ՓՈՓՈԽՈՒԹՅՈՒՆՆԵՐ</w:t>
      </w:r>
      <w:r w:rsidRPr="007418ED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 xml:space="preserve"> ԿԱՏԱՐԵԼՈՒ ՄԱՍԻՆ»</w:t>
      </w:r>
    </w:p>
    <w:p w14:paraId="08BC6E07" w14:textId="77777777" w:rsidR="003A3B27" w:rsidRPr="007418ED" w:rsidRDefault="003A3B27" w:rsidP="007418ED">
      <w:pPr>
        <w:spacing w:after="0" w:line="360" w:lineRule="auto"/>
        <w:ind w:firstLine="709"/>
        <w:jc w:val="center"/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</w:pPr>
      <w:r w:rsidRPr="007418ED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</w:t>
      </w:r>
      <w:r w:rsidRPr="007418ED">
        <w:rPr>
          <w:rFonts w:ascii="GHEA Grapalat" w:eastAsia="Calibri" w:hAnsi="GHEA Grapalat" w:cs="Calibri"/>
          <w:b/>
          <w:caps/>
          <w:sz w:val="24"/>
          <w:szCs w:val="24"/>
          <w:lang w:val="hy-AM"/>
        </w:rPr>
        <w:t>ԿԱՌԱՎԱՐՈՒԹՅԱՆ</w:t>
      </w:r>
      <w:r w:rsidRPr="007418ED">
        <w:rPr>
          <w:rFonts w:ascii="GHEA Grapalat" w:eastAsia="GHEA Grapalat" w:hAnsi="GHEA Grapalat" w:cs="GHEA Grapalat"/>
          <w:b/>
          <w:caps/>
          <w:sz w:val="24"/>
          <w:szCs w:val="24"/>
          <w:lang w:val="hy-AM"/>
        </w:rPr>
        <w:t xml:space="preserve"> </w:t>
      </w:r>
      <w:r w:rsidRPr="007418ED">
        <w:rPr>
          <w:rFonts w:ascii="GHEA Grapalat" w:eastAsia="Calibri" w:hAnsi="GHEA Grapalat" w:cs="Calibri"/>
          <w:b/>
          <w:caps/>
          <w:sz w:val="24"/>
          <w:szCs w:val="24"/>
          <w:lang w:val="hy-AM"/>
        </w:rPr>
        <w:t>ՈՐՈՇՄԱՆ</w:t>
      </w:r>
      <w:r w:rsidRPr="007418ED">
        <w:rPr>
          <w:rFonts w:ascii="GHEA Grapalat" w:eastAsia="GHEA Grapalat" w:hAnsi="GHEA Grapalat" w:cs="GHEA Grapalat"/>
          <w:b/>
          <w:caps/>
          <w:sz w:val="24"/>
          <w:szCs w:val="24"/>
          <w:lang w:val="hy-AM"/>
        </w:rPr>
        <w:t xml:space="preserve"> </w:t>
      </w:r>
      <w:r w:rsidRPr="007418ED">
        <w:rPr>
          <w:rFonts w:ascii="GHEA Grapalat" w:eastAsia="Calibri" w:hAnsi="GHEA Grapalat" w:cs="Calibri"/>
          <w:b/>
          <w:caps/>
          <w:sz w:val="24"/>
          <w:szCs w:val="24"/>
          <w:lang w:val="hy-AM"/>
        </w:rPr>
        <w:t>ՆԱԽԱԳԾԻ</w:t>
      </w:r>
      <w:r w:rsidRPr="007418ED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7418ED">
        <w:rPr>
          <w:rFonts w:ascii="GHEA Grapalat" w:eastAsia="Calibri" w:hAnsi="GHEA Grapalat" w:cs="Calibri"/>
          <w:b/>
          <w:sz w:val="24"/>
          <w:szCs w:val="24"/>
          <w:lang w:val="hy-AM"/>
        </w:rPr>
        <w:t>ԸՆԴՈՒՆՄԱՆ</w:t>
      </w:r>
    </w:p>
    <w:p w14:paraId="3FD5BFAF" w14:textId="77777777" w:rsidR="003A3B27" w:rsidRPr="007418ED" w:rsidRDefault="003A3B27" w:rsidP="007418ED">
      <w:pPr>
        <w:tabs>
          <w:tab w:val="left" w:pos="720"/>
          <w:tab w:val="left" w:pos="810"/>
        </w:tabs>
        <w:suppressAutoHyphens/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6277ECF" w14:textId="77777777" w:rsidR="003A3B27" w:rsidRPr="007418ED" w:rsidRDefault="003A3B27" w:rsidP="007418ED">
      <w:pPr>
        <w:pStyle w:val="a3"/>
        <w:numPr>
          <w:ilvl w:val="0"/>
          <w:numId w:val="1"/>
        </w:numPr>
        <w:tabs>
          <w:tab w:val="left" w:pos="720"/>
          <w:tab w:val="left" w:pos="810"/>
        </w:tabs>
        <w:suppressAutoHyphens/>
        <w:spacing w:after="0" w:line="360" w:lineRule="auto"/>
        <w:ind w:left="0" w:firstLine="709"/>
        <w:jc w:val="both"/>
        <w:rPr>
          <w:rFonts w:ascii="GHEA Grapalat" w:eastAsia="GHEA Grapalat" w:hAnsi="GHEA Grapalat" w:cs="GHEA Grapalat"/>
          <w:i/>
          <w:sz w:val="24"/>
          <w:szCs w:val="24"/>
          <w:lang w:val="hy-AM"/>
        </w:rPr>
      </w:pPr>
      <w:r w:rsidRPr="007418ED">
        <w:rPr>
          <w:rFonts w:ascii="GHEA Grapalat" w:hAnsi="GHEA Grapalat" w:cs="Calibri"/>
          <w:i/>
          <w:sz w:val="24"/>
          <w:szCs w:val="24"/>
          <w:lang w:val="hy-AM"/>
        </w:rPr>
        <w:t>Ընթացիկ</w:t>
      </w:r>
      <w:r w:rsidRPr="007418ED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7418ED">
        <w:rPr>
          <w:rFonts w:ascii="GHEA Grapalat" w:hAnsi="GHEA Grapalat" w:cs="Calibri"/>
          <w:i/>
          <w:sz w:val="24"/>
          <w:szCs w:val="24"/>
          <w:lang w:val="hy-AM"/>
        </w:rPr>
        <w:t>իրավիճակը</w:t>
      </w:r>
      <w:r w:rsidRPr="007418ED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7418ED">
        <w:rPr>
          <w:rFonts w:ascii="GHEA Grapalat" w:hAnsi="GHEA Grapalat" w:cs="Calibri"/>
          <w:i/>
          <w:sz w:val="24"/>
          <w:szCs w:val="24"/>
          <w:lang w:val="hy-AM"/>
        </w:rPr>
        <w:t>և</w:t>
      </w:r>
      <w:r w:rsidRPr="007418ED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7418ED">
        <w:rPr>
          <w:rFonts w:ascii="GHEA Grapalat" w:hAnsi="GHEA Grapalat" w:cs="Calibri"/>
          <w:i/>
          <w:sz w:val="24"/>
          <w:szCs w:val="24"/>
          <w:lang w:val="hy-AM"/>
        </w:rPr>
        <w:t>իրավական</w:t>
      </w:r>
      <w:r w:rsidRPr="007418ED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7418ED">
        <w:rPr>
          <w:rFonts w:ascii="GHEA Grapalat" w:hAnsi="GHEA Grapalat" w:cs="Calibri"/>
          <w:i/>
          <w:sz w:val="24"/>
          <w:szCs w:val="24"/>
          <w:lang w:val="hy-AM"/>
        </w:rPr>
        <w:t>ակտի</w:t>
      </w:r>
      <w:r w:rsidRPr="007418ED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7418ED">
        <w:rPr>
          <w:rFonts w:ascii="GHEA Grapalat" w:hAnsi="GHEA Grapalat" w:cs="Calibri"/>
          <w:i/>
          <w:sz w:val="24"/>
          <w:szCs w:val="24"/>
          <w:lang w:val="hy-AM"/>
        </w:rPr>
        <w:t>ընդունման</w:t>
      </w:r>
      <w:r w:rsidRPr="007418ED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7418ED">
        <w:rPr>
          <w:rFonts w:ascii="GHEA Grapalat" w:hAnsi="GHEA Grapalat" w:cs="Calibri"/>
          <w:i/>
          <w:sz w:val="24"/>
          <w:szCs w:val="24"/>
          <w:lang w:val="hy-AM"/>
        </w:rPr>
        <w:t>անհրաժեշտությունը</w:t>
      </w:r>
    </w:p>
    <w:p w14:paraId="343883B2" w14:textId="77777777" w:rsidR="00833F24" w:rsidRPr="007418ED" w:rsidRDefault="001015FC" w:rsidP="007418ED">
      <w:pPr>
        <w:tabs>
          <w:tab w:val="left" w:pos="709"/>
          <w:tab w:val="left" w:pos="851"/>
        </w:tabs>
        <w:spacing w:after="0" w:line="360" w:lineRule="auto"/>
        <w:ind w:right="-22" w:firstLine="709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7418ED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ab/>
      </w:r>
      <w:r w:rsidR="00373129" w:rsidRPr="007418ED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«</w:t>
      </w:r>
      <w:r w:rsidR="00373129" w:rsidRPr="007418ED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Հայաստանի</w:t>
      </w:r>
      <w:r w:rsidR="00373129" w:rsidRPr="007418ED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373129" w:rsidRPr="007418ED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Հանրապետության</w:t>
      </w:r>
      <w:r w:rsidR="00373129" w:rsidRPr="007418ED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373129" w:rsidRPr="007418ED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կառավարության</w:t>
      </w:r>
      <w:r w:rsidR="00373129" w:rsidRPr="007418ED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202</w:t>
      </w:r>
      <w:r w:rsidR="00833F24" w:rsidRPr="007418ED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1</w:t>
      </w:r>
      <w:r w:rsidR="00373129" w:rsidRPr="007418ED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373129" w:rsidRPr="007418ED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թվականի</w:t>
      </w:r>
      <w:r w:rsidR="00373129" w:rsidRPr="007418ED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սեպտեմբեր</w:t>
      </w:r>
      <w:r w:rsidR="00373129" w:rsidRPr="007418ED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ի</w:t>
      </w:r>
      <w:r w:rsidR="00833F24" w:rsidRPr="007418ED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30</w:t>
      </w:r>
      <w:r w:rsidR="00373129" w:rsidRPr="007418ED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-</w:t>
      </w:r>
      <w:r w:rsidR="00373129" w:rsidRPr="007418ED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ի </w:t>
      </w:r>
      <w:r w:rsidR="00833F24" w:rsidRPr="007418ED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N1584</w:t>
      </w:r>
      <w:r w:rsidR="00373129" w:rsidRPr="007418ED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-Ն </w:t>
      </w:r>
      <w:r w:rsidR="00480551" w:rsidRPr="007418ED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որոշ</w:t>
      </w:r>
      <w:r w:rsidR="00373129" w:rsidRPr="007418ED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մ</w:t>
      </w:r>
      <w:r w:rsidR="00833F24" w:rsidRPr="007418ED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ա</w:t>
      </w:r>
      <w:r w:rsidR="00373129" w:rsidRPr="007418ED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ն</w:t>
      </w:r>
      <w:r w:rsidR="00833F24" w:rsidRPr="007418ED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="00373129" w:rsidRPr="007418ED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մ</w:t>
      </w:r>
      <w:r w:rsidR="00833F24" w:rsidRPr="007418ED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եջ</w:t>
      </w:r>
      <w:r w:rsidR="00373129" w:rsidRPr="007418ED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 xml:space="preserve"> </w:t>
      </w:r>
      <w:r w:rsidR="003A3B27" w:rsidRPr="007418ED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փոփոխություն</w:t>
      </w:r>
      <w:r w:rsidR="00833F24" w:rsidRPr="007418ED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ներ</w:t>
      </w:r>
      <w:r w:rsidR="003A3B27" w:rsidRPr="007418ED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 կատարելու </w:t>
      </w:r>
      <w:r w:rsidR="003A3B27" w:rsidRPr="007418ED">
        <w:rPr>
          <w:rFonts w:ascii="GHEA Grapalat" w:eastAsia="Calibri" w:hAnsi="GHEA Grapalat" w:cs="Calibri"/>
          <w:sz w:val="24"/>
          <w:szCs w:val="24"/>
          <w:lang w:val="hy-AM"/>
        </w:rPr>
        <w:t>անհրաժեշտությունը</w:t>
      </w:r>
      <w:r w:rsidR="003A3B27" w:rsidRPr="007418E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3A3B27" w:rsidRPr="007418ED">
        <w:rPr>
          <w:rFonts w:ascii="GHEA Grapalat" w:eastAsia="Calibri" w:hAnsi="GHEA Grapalat" w:cs="Calibri"/>
          <w:sz w:val="24"/>
          <w:szCs w:val="24"/>
          <w:lang w:val="hy-AM"/>
        </w:rPr>
        <w:t>բխում</w:t>
      </w:r>
      <w:r w:rsidR="003A3B27" w:rsidRPr="007418E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3A3B27" w:rsidRPr="007418ED">
        <w:rPr>
          <w:rFonts w:ascii="GHEA Grapalat" w:eastAsia="Calibri" w:hAnsi="GHEA Grapalat" w:cs="Calibri"/>
          <w:sz w:val="24"/>
          <w:szCs w:val="24"/>
          <w:lang w:val="hy-AM"/>
        </w:rPr>
        <w:t>է</w:t>
      </w:r>
      <w:r w:rsidR="003A3B27" w:rsidRPr="007418E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3A3B27" w:rsidRPr="007418ED">
        <w:rPr>
          <w:rFonts w:ascii="GHEA Grapalat" w:hAnsi="GHEA Grapalat"/>
          <w:sz w:val="24"/>
          <w:szCs w:val="24"/>
          <w:lang w:val="hy-AM"/>
        </w:rPr>
        <w:t>202</w:t>
      </w:r>
      <w:r w:rsidR="00833F24" w:rsidRPr="007418ED">
        <w:rPr>
          <w:rFonts w:ascii="GHEA Grapalat" w:hAnsi="GHEA Grapalat"/>
          <w:sz w:val="24"/>
          <w:szCs w:val="24"/>
          <w:lang w:val="hy-AM"/>
        </w:rPr>
        <w:t>2</w:t>
      </w:r>
      <w:r w:rsidR="003A3B27" w:rsidRPr="007418ED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373129" w:rsidRPr="007418ED">
        <w:rPr>
          <w:rFonts w:ascii="GHEA Grapalat" w:hAnsi="GHEA Grapalat"/>
          <w:sz w:val="24"/>
          <w:szCs w:val="24"/>
          <w:lang w:val="hy-AM"/>
        </w:rPr>
        <w:t>մարտ</w:t>
      </w:r>
      <w:r w:rsidR="003A3B27" w:rsidRPr="007418ED">
        <w:rPr>
          <w:rFonts w:ascii="GHEA Grapalat" w:hAnsi="GHEA Grapalat"/>
          <w:sz w:val="24"/>
          <w:szCs w:val="24"/>
          <w:lang w:val="hy-AM"/>
        </w:rPr>
        <w:t>ի</w:t>
      </w:r>
      <w:r w:rsidR="00833F24" w:rsidRPr="007418ED">
        <w:rPr>
          <w:rFonts w:ascii="GHEA Grapalat" w:hAnsi="GHEA Grapalat"/>
          <w:sz w:val="24"/>
          <w:szCs w:val="24"/>
          <w:lang w:val="hy-AM"/>
        </w:rPr>
        <w:t xml:space="preserve"> 1</w:t>
      </w:r>
      <w:r w:rsidR="003A3B27" w:rsidRPr="007418ED">
        <w:rPr>
          <w:rFonts w:ascii="GHEA Grapalat" w:hAnsi="GHEA Grapalat"/>
          <w:sz w:val="24"/>
          <w:szCs w:val="24"/>
          <w:lang w:val="hy-AM"/>
        </w:rPr>
        <w:t>-ից մեկնարկած Սևանա լճում սիգի արդյունագործական որսի գործընթացի իրականացման կարգավորման անհրաժեշտությունից։</w:t>
      </w:r>
      <w:r w:rsidR="003A3B27" w:rsidRPr="007418ED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</w:p>
    <w:p w14:paraId="196F01B2" w14:textId="77777777" w:rsidR="007418ED" w:rsidRPr="007418ED" w:rsidRDefault="007418ED" w:rsidP="007418ED">
      <w:pPr>
        <w:tabs>
          <w:tab w:val="left" w:pos="709"/>
          <w:tab w:val="left" w:pos="851"/>
        </w:tabs>
        <w:spacing w:after="0" w:line="360" w:lineRule="auto"/>
        <w:ind w:right="-22" w:firstLine="709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7418ED">
        <w:rPr>
          <w:rFonts w:ascii="GHEA Grapalat" w:eastAsia="Calibri" w:hAnsi="GHEA Grapalat" w:cs="Calibri"/>
          <w:sz w:val="24"/>
          <w:szCs w:val="24"/>
          <w:lang w:val="hy-AM"/>
        </w:rPr>
        <w:t>Նախագծով նախատեսվում է Սևանա լճում սիգի արդյունագործական որսի չափաքանակը ավելացնել ևս 300 տոննայով և որսի իրականացման ժամկետը երկարաձգել մինչև ս</w:t>
      </w:r>
      <w:r w:rsidRPr="007418ED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7418ED">
        <w:rPr>
          <w:rFonts w:ascii="GHEA Grapalat" w:eastAsia="Calibri" w:hAnsi="GHEA Grapalat" w:cs="Calibri"/>
          <w:sz w:val="24"/>
          <w:szCs w:val="24"/>
          <w:lang w:val="hy-AM"/>
        </w:rPr>
        <w:t>թ</w:t>
      </w:r>
      <w:r w:rsidRPr="007418ED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7418ED">
        <w:rPr>
          <w:rFonts w:ascii="GHEA Grapalat" w:eastAsia="Calibri" w:hAnsi="GHEA Grapalat" w:cs="Calibri"/>
          <w:sz w:val="24"/>
          <w:szCs w:val="24"/>
          <w:lang w:val="hy-AM"/>
        </w:rPr>
        <w:t xml:space="preserve"> նոյեմբերի 20-ը։</w:t>
      </w:r>
    </w:p>
    <w:p w14:paraId="77211BDA" w14:textId="76D458C9" w:rsidR="00833F24" w:rsidRPr="007418ED" w:rsidRDefault="00833F24" w:rsidP="007418ED">
      <w:pPr>
        <w:tabs>
          <w:tab w:val="left" w:pos="709"/>
          <w:tab w:val="left" w:pos="851"/>
        </w:tabs>
        <w:spacing w:after="0" w:line="360" w:lineRule="auto"/>
        <w:ind w:right="-22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7418ED">
        <w:rPr>
          <w:rFonts w:ascii="GHEA Grapalat" w:eastAsia="Calibri" w:hAnsi="GHEA Grapalat" w:cs="Calibri"/>
          <w:sz w:val="24"/>
          <w:szCs w:val="24"/>
          <w:lang w:val="hy-AM"/>
        </w:rPr>
        <w:t xml:space="preserve">2022 թվականի համար մարտի 1-ից մինչև սեպտեմբերի 1-ը </w:t>
      </w:r>
      <w:r w:rsidRPr="007418ED">
        <w:rPr>
          <w:rFonts w:ascii="GHEA Grapalat" w:eastAsia="GHEA Grapalat" w:hAnsi="GHEA Grapalat" w:cs="GHEA Grapalat"/>
          <w:sz w:val="24"/>
          <w:szCs w:val="24"/>
          <w:lang w:val="hy-AM"/>
        </w:rPr>
        <w:t>Սևանա լճում արդյունագործական որսի իրականացման համար սահմանված է եղել 300</w:t>
      </w:r>
      <w:r w:rsidRPr="007418ED">
        <w:rPr>
          <w:rFonts w:ascii="Calibri" w:eastAsia="GHEA Grapalat" w:hAnsi="Calibri" w:cs="Calibri"/>
          <w:sz w:val="24"/>
          <w:szCs w:val="24"/>
          <w:lang w:val="hy-AM"/>
        </w:rPr>
        <w:t> </w:t>
      </w:r>
      <w:r w:rsidRPr="007418E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000 կգ (300 տոննա) սիգի չափաքանակ, </w:t>
      </w:r>
      <w:r w:rsidRPr="007418ED">
        <w:rPr>
          <w:rFonts w:ascii="GHEA Grapalat" w:hAnsi="GHEA Grapalat"/>
          <w:sz w:val="24"/>
          <w:szCs w:val="24"/>
          <w:lang w:val="hy-AM"/>
        </w:rPr>
        <w:t>արդյունագործական որսն իրականացվել է 2022 թվականի ապրիլի 21-ից, նախապատրաստվել է 571 պայմանագիր՝ 300</w:t>
      </w:r>
      <w:r w:rsidRPr="007418ED">
        <w:rPr>
          <w:rFonts w:ascii="Calibri" w:hAnsi="Calibri" w:cs="Calibri"/>
          <w:sz w:val="24"/>
          <w:szCs w:val="24"/>
          <w:lang w:val="hy-AM"/>
        </w:rPr>
        <w:t> </w:t>
      </w:r>
      <w:r w:rsidRPr="007418ED">
        <w:rPr>
          <w:rFonts w:ascii="GHEA Grapalat" w:hAnsi="GHEA Grapalat"/>
          <w:sz w:val="24"/>
          <w:szCs w:val="24"/>
          <w:lang w:val="hy-AM"/>
        </w:rPr>
        <w:t xml:space="preserve">000 կգ ձկան համար, փաստացի կնքվել է 567 պայմանագիր՝ 295 798 կգ  սիգի արդյունագործական որս իրականացնելու համար: </w:t>
      </w:r>
    </w:p>
    <w:p w14:paraId="4C367261" w14:textId="73EEE6AE" w:rsidR="00833F24" w:rsidRPr="007418ED" w:rsidRDefault="00833F24" w:rsidP="007418ED">
      <w:pPr>
        <w:tabs>
          <w:tab w:val="left" w:pos="709"/>
          <w:tab w:val="left" w:pos="851"/>
        </w:tabs>
        <w:spacing w:after="0" w:line="360" w:lineRule="auto"/>
        <w:ind w:right="-22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7418ED">
        <w:rPr>
          <w:rFonts w:ascii="GHEA Grapalat" w:hAnsi="GHEA Grapalat"/>
          <w:sz w:val="24"/>
          <w:szCs w:val="24"/>
          <w:lang w:val="hy-AM"/>
        </w:rPr>
        <w:tab/>
        <w:t>2022 թվականի աշնանային որսաշրջանի կազ</w:t>
      </w:r>
      <w:r w:rsidR="006E2C90" w:rsidRPr="007418ED">
        <w:rPr>
          <w:rFonts w:ascii="GHEA Grapalat" w:hAnsi="GHEA Grapalat"/>
          <w:sz w:val="24"/>
          <w:szCs w:val="24"/>
          <w:lang w:val="hy-AM"/>
        </w:rPr>
        <w:t>մ</w:t>
      </w:r>
      <w:r w:rsidRPr="007418ED">
        <w:rPr>
          <w:rFonts w:ascii="GHEA Grapalat" w:hAnsi="GHEA Grapalat"/>
          <w:sz w:val="24"/>
          <w:szCs w:val="24"/>
          <w:lang w:val="hy-AM"/>
        </w:rPr>
        <w:t>ակերպման նպատակով</w:t>
      </w:r>
      <w:r w:rsidR="00865FAB" w:rsidRPr="007418ED">
        <w:rPr>
          <w:rFonts w:ascii="GHEA Grapalat" w:hAnsi="GHEA Grapalat"/>
          <w:sz w:val="24"/>
          <w:szCs w:val="24"/>
          <w:lang w:val="hy-AM"/>
        </w:rPr>
        <w:t>՝</w:t>
      </w:r>
      <w:r w:rsidRPr="007418ED">
        <w:rPr>
          <w:rFonts w:ascii="GHEA Grapalat" w:hAnsi="GHEA Grapalat"/>
          <w:sz w:val="24"/>
          <w:szCs w:val="24"/>
          <w:lang w:val="hy-AM"/>
        </w:rPr>
        <w:t xml:space="preserve"> կազմակերպվել են մի շարք քննարկումներ ԳԱԱ «Կենդանաբանության և հիդրոէկոլոգիայի գիտական կենտրոն» ՊՈԱԿ-ի (այսուհետ՝ Գիտական կենտրոն) մասնագետների, Գեղարքունիքի մարզը ներկայացնող ԱԺ պատգամավորների, «Սևան» ազգային պարկի, Գեղարքունիքի մարզպետարանի աշխատակիցների, </w:t>
      </w:r>
      <w:r w:rsidRPr="007418ED">
        <w:rPr>
          <w:rFonts w:ascii="GHEA Grapalat" w:hAnsi="GHEA Grapalat"/>
          <w:sz w:val="24"/>
          <w:szCs w:val="24"/>
          <w:lang w:val="hy-AM"/>
        </w:rPr>
        <w:lastRenderedPageBreak/>
        <w:t xml:space="preserve">ձկնորսների և այլ շահագրգիռ անձանց հետ։ </w:t>
      </w:r>
      <w:r w:rsidRPr="007418ED">
        <w:rPr>
          <w:rFonts w:ascii="GHEA Grapalat" w:hAnsi="GHEA Grapalat" w:cs="Sylfaen"/>
          <w:sz w:val="24"/>
          <w:szCs w:val="24"/>
          <w:lang w:val="hy-AM"/>
        </w:rPr>
        <w:t>Սևանա</w:t>
      </w:r>
      <w:r w:rsidRPr="007418E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418ED">
        <w:rPr>
          <w:rFonts w:ascii="GHEA Grapalat" w:hAnsi="GHEA Grapalat" w:cs="Sylfaen"/>
          <w:sz w:val="24"/>
          <w:szCs w:val="24"/>
          <w:lang w:val="hy-AM"/>
        </w:rPr>
        <w:t>լճում</w:t>
      </w:r>
      <w:r w:rsidRPr="007418ED">
        <w:rPr>
          <w:rFonts w:ascii="GHEA Grapalat" w:hAnsi="GHEA Grapalat"/>
          <w:sz w:val="24"/>
          <w:szCs w:val="24"/>
          <w:lang w:val="hy-AM"/>
        </w:rPr>
        <w:t xml:space="preserve"> ձկան </w:t>
      </w:r>
      <w:r w:rsidRPr="007418ED">
        <w:rPr>
          <w:rFonts w:ascii="GHEA Grapalat" w:hAnsi="GHEA Grapalat" w:cs="Sylfaen"/>
          <w:sz w:val="24"/>
          <w:szCs w:val="24"/>
          <w:lang w:val="hy-AM"/>
        </w:rPr>
        <w:t>արդյունագործական</w:t>
      </w:r>
      <w:r w:rsidRPr="007418E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418ED">
        <w:rPr>
          <w:rFonts w:ascii="GHEA Grapalat" w:hAnsi="GHEA Grapalat" w:cs="Sylfaen"/>
          <w:sz w:val="24"/>
          <w:szCs w:val="24"/>
          <w:lang w:val="hy-AM"/>
        </w:rPr>
        <w:t xml:space="preserve">որսի կանոնակարգման և աշնանային որսաչափի վերաբերյալ լրացուցիչ տվյալների ձեռքբերման պահանջից ելնելով </w:t>
      </w:r>
      <w:r w:rsidRPr="007418ED">
        <w:rPr>
          <w:rFonts w:ascii="GHEA Grapalat" w:hAnsi="GHEA Grapalat"/>
          <w:sz w:val="24"/>
          <w:szCs w:val="24"/>
          <w:lang w:val="hy-AM"/>
        </w:rPr>
        <w:t xml:space="preserve">Գիտական կենտրոնի կողմից </w:t>
      </w:r>
      <w:r w:rsidRPr="007418ED">
        <w:rPr>
          <w:rFonts w:ascii="GHEA Grapalat" w:hAnsi="GHEA Grapalat" w:cs="Sylfaen"/>
          <w:sz w:val="24"/>
          <w:szCs w:val="24"/>
          <w:lang w:val="hy-AM"/>
        </w:rPr>
        <w:t>իրականացվել է Սևանա</w:t>
      </w:r>
      <w:r w:rsidRPr="007418E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418ED">
        <w:rPr>
          <w:rFonts w:ascii="GHEA Grapalat" w:hAnsi="GHEA Grapalat" w:cs="Sylfaen"/>
          <w:sz w:val="24"/>
          <w:szCs w:val="24"/>
          <w:lang w:val="hy-AM"/>
        </w:rPr>
        <w:t>լճում</w:t>
      </w:r>
      <w:r w:rsidRPr="007418E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418ED">
        <w:rPr>
          <w:rFonts w:ascii="GHEA Grapalat" w:hAnsi="GHEA Grapalat" w:cs="Sylfaen"/>
          <w:sz w:val="24"/>
          <w:szCs w:val="24"/>
          <w:lang w:val="hy-AM"/>
        </w:rPr>
        <w:t>ձկան</w:t>
      </w:r>
      <w:r w:rsidRPr="007418E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418ED">
        <w:rPr>
          <w:rFonts w:ascii="GHEA Grapalat" w:hAnsi="GHEA Grapalat" w:cs="Sylfaen"/>
          <w:sz w:val="24"/>
          <w:szCs w:val="24"/>
          <w:lang w:val="hy-AM"/>
        </w:rPr>
        <w:t>պաշարներ</w:t>
      </w:r>
      <w:r w:rsidRPr="007418ED"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7418ED">
        <w:rPr>
          <w:rFonts w:ascii="GHEA Grapalat" w:hAnsi="GHEA Grapalat" w:cs="Sylfaen"/>
          <w:sz w:val="24"/>
          <w:szCs w:val="24"/>
          <w:lang w:val="hy-AM"/>
        </w:rPr>
        <w:t>գնահատման համար լրացուցիչ</w:t>
      </w:r>
      <w:r w:rsidRPr="007418E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418ED">
        <w:rPr>
          <w:rFonts w:ascii="GHEA Grapalat" w:hAnsi="GHEA Grapalat" w:cs="Sylfaen"/>
          <w:sz w:val="24"/>
          <w:szCs w:val="24"/>
          <w:lang w:val="hy-AM"/>
        </w:rPr>
        <w:t>ուսումնասիրություններ, մասնավորապես կարևորվել է</w:t>
      </w:r>
      <w:r w:rsidRPr="007418ED">
        <w:rPr>
          <w:rFonts w:ascii="GHEA Grapalat" w:hAnsi="GHEA Grapalat"/>
          <w:sz w:val="24"/>
          <w:szCs w:val="24"/>
          <w:lang w:val="hy-AM"/>
        </w:rPr>
        <w:t xml:space="preserve"> 1+ </w:t>
      </w:r>
      <w:r w:rsidRPr="007418ED">
        <w:rPr>
          <w:rFonts w:ascii="GHEA Grapalat" w:hAnsi="GHEA Grapalat" w:cs="Sylfaen"/>
          <w:sz w:val="24"/>
          <w:szCs w:val="24"/>
          <w:lang w:val="hy-AM"/>
        </w:rPr>
        <w:t>տարեկան</w:t>
      </w:r>
      <w:r w:rsidRPr="007418E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418ED">
        <w:rPr>
          <w:rFonts w:ascii="GHEA Grapalat" w:hAnsi="GHEA Grapalat" w:cs="Sylfaen"/>
          <w:sz w:val="24"/>
          <w:szCs w:val="24"/>
          <w:lang w:val="hy-AM"/>
        </w:rPr>
        <w:t>սիգ ձկնատեսակի կենսավիճակի</w:t>
      </w:r>
      <w:r w:rsidRPr="007418E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418ED">
        <w:rPr>
          <w:rFonts w:ascii="GHEA Grapalat" w:hAnsi="GHEA Grapalat" w:cs="Sylfaen"/>
          <w:sz w:val="24"/>
          <w:szCs w:val="24"/>
          <w:lang w:val="hy-AM"/>
        </w:rPr>
        <w:t>և</w:t>
      </w:r>
      <w:r w:rsidRPr="007418E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418ED">
        <w:rPr>
          <w:rFonts w:ascii="GHEA Grapalat" w:hAnsi="GHEA Grapalat" w:cs="Sylfaen"/>
          <w:sz w:val="24"/>
          <w:szCs w:val="24"/>
          <w:lang w:val="hy-AM"/>
        </w:rPr>
        <w:t>չափաքանակի գնահատումը</w:t>
      </w:r>
      <w:r w:rsidRPr="007418ED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5FCEDA90" w14:textId="3C25F701" w:rsidR="003A3B27" w:rsidRPr="007418ED" w:rsidRDefault="00833F24" w:rsidP="007418ED">
      <w:pPr>
        <w:pStyle w:val="a5"/>
        <w:tabs>
          <w:tab w:val="left" w:pos="270"/>
        </w:tabs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418ED">
        <w:rPr>
          <w:rFonts w:ascii="GHEA Grapalat" w:hAnsi="GHEA Grapalat" w:cs="Sylfaen"/>
          <w:sz w:val="24"/>
          <w:szCs w:val="24"/>
          <w:lang w:val="hy-AM"/>
        </w:rPr>
        <w:t xml:space="preserve">Ուսումնասիրությունների արդյունքնում ձեռք բերված տվյալների հիման վրա </w:t>
      </w:r>
      <w:r w:rsidRPr="007418ED">
        <w:rPr>
          <w:rFonts w:ascii="GHEA Grapalat" w:hAnsi="GHEA Grapalat"/>
          <w:sz w:val="24"/>
          <w:szCs w:val="24"/>
          <w:lang w:val="hy-AM"/>
        </w:rPr>
        <w:t xml:space="preserve">Գիտական կենտրոնի կողմից 2022 թվականի սեպտեմբերի 1-ից մինչև </w:t>
      </w:r>
      <w:r w:rsidR="00480551" w:rsidRPr="007418ED">
        <w:rPr>
          <w:rFonts w:ascii="GHEA Grapalat" w:hAnsi="GHEA Grapalat"/>
          <w:sz w:val="24"/>
          <w:szCs w:val="24"/>
          <w:lang w:val="hy-AM"/>
        </w:rPr>
        <w:t>նոյ</w:t>
      </w:r>
      <w:r w:rsidRPr="007418ED">
        <w:rPr>
          <w:rFonts w:ascii="GHEA Grapalat" w:hAnsi="GHEA Grapalat"/>
          <w:sz w:val="24"/>
          <w:szCs w:val="24"/>
          <w:lang w:val="hy-AM"/>
        </w:rPr>
        <w:t xml:space="preserve">եմբերի </w:t>
      </w:r>
      <w:r w:rsidR="00480551" w:rsidRPr="007418ED">
        <w:rPr>
          <w:rFonts w:ascii="GHEA Grapalat" w:hAnsi="GHEA Grapalat"/>
          <w:sz w:val="24"/>
          <w:szCs w:val="24"/>
          <w:lang w:val="hy-AM"/>
        </w:rPr>
        <w:t>20</w:t>
      </w:r>
      <w:r w:rsidRPr="007418ED">
        <w:rPr>
          <w:rFonts w:ascii="GHEA Grapalat" w:hAnsi="GHEA Grapalat"/>
          <w:sz w:val="24"/>
          <w:szCs w:val="24"/>
          <w:lang w:val="hy-AM"/>
        </w:rPr>
        <w:t>-ը ընկած ժամանակահատվածի համար առաջարկվել է սիգի արդյունագործական որսի</w:t>
      </w:r>
      <w:r w:rsidR="00F31DCE" w:rsidRPr="007418ED">
        <w:rPr>
          <w:rFonts w:ascii="GHEA Grapalat" w:hAnsi="GHEA Grapalat"/>
          <w:sz w:val="24"/>
          <w:szCs w:val="24"/>
          <w:lang w:val="hy-AM"/>
        </w:rPr>
        <w:t xml:space="preserve"> ևս</w:t>
      </w:r>
      <w:r w:rsidRPr="007418E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418ED">
        <w:rPr>
          <w:rFonts w:ascii="GHEA Grapalat" w:hAnsi="GHEA Grapalat"/>
          <w:b/>
          <w:sz w:val="24"/>
          <w:szCs w:val="24"/>
          <w:lang w:val="hy-AM"/>
        </w:rPr>
        <w:t>300 տոննա</w:t>
      </w:r>
      <w:r w:rsidR="007418ED">
        <w:rPr>
          <w:rFonts w:ascii="GHEA Grapalat" w:hAnsi="GHEA Grapalat"/>
          <w:sz w:val="24"/>
          <w:szCs w:val="24"/>
          <w:lang w:val="hy-AM"/>
        </w:rPr>
        <w:t xml:space="preserve"> չափաքանակ</w:t>
      </w:r>
      <w:bookmarkStart w:id="0" w:name="_GoBack"/>
      <w:bookmarkEnd w:id="0"/>
      <w:r w:rsidR="00BF2C54" w:rsidRPr="007418ED">
        <w:rPr>
          <w:rFonts w:ascii="GHEA Grapalat" w:hAnsi="GHEA Grapalat"/>
          <w:sz w:val="24"/>
          <w:szCs w:val="24"/>
          <w:lang w:val="hy-AM"/>
        </w:rPr>
        <w:t>՝ հնարավորություն ըձեռելով օրինապահ ձկնորսներին սահմանված կարգավորումներին համապատասխան իրականացնել</w:t>
      </w:r>
      <w:r w:rsidR="003C787D" w:rsidRPr="007418ED">
        <w:rPr>
          <w:rFonts w:ascii="GHEA Grapalat" w:hAnsi="GHEA Grapalat"/>
          <w:sz w:val="24"/>
          <w:szCs w:val="24"/>
          <w:lang w:val="hy-AM"/>
        </w:rPr>
        <w:t xml:space="preserve"> սիգի արդյունագործական որս:</w:t>
      </w:r>
    </w:p>
    <w:p w14:paraId="1DA3B2A9" w14:textId="77777777" w:rsidR="003A3B27" w:rsidRPr="007418ED" w:rsidRDefault="003A3B27" w:rsidP="007418ED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418ED">
        <w:rPr>
          <w:rFonts w:ascii="GHEA Grapalat" w:hAnsi="GHEA Grapalat" w:cs="Sylfaen"/>
          <w:sz w:val="24"/>
          <w:szCs w:val="24"/>
          <w:lang w:val="hy-AM"/>
        </w:rPr>
        <w:tab/>
      </w:r>
      <w:r w:rsidRPr="007418ED">
        <w:rPr>
          <w:rFonts w:ascii="GHEA Grapalat" w:hAnsi="GHEA Grapalat"/>
          <w:sz w:val="24"/>
          <w:szCs w:val="24"/>
          <w:lang w:val="hy-AM"/>
        </w:rPr>
        <w:tab/>
        <w:t xml:space="preserve"> </w:t>
      </w:r>
      <w:r w:rsidRPr="007418ED">
        <w:rPr>
          <w:rFonts w:ascii="GHEA Grapalat" w:eastAsia="GHEA Grapalat" w:hAnsi="GHEA Grapalat" w:cs="GHEA Grapalat"/>
          <w:i/>
          <w:sz w:val="24"/>
          <w:szCs w:val="24"/>
          <w:lang w:val="hy-AM"/>
        </w:rPr>
        <w:t>2</w:t>
      </w:r>
      <w:r w:rsidRPr="007418ED">
        <w:rPr>
          <w:rFonts w:ascii="GHEA Grapalat" w:eastAsia="MS Mincho" w:hAnsi="GHEA Grapalat" w:cs="Cambria Math"/>
          <w:i/>
          <w:sz w:val="24"/>
          <w:szCs w:val="24"/>
          <w:lang w:val="hy-AM"/>
        </w:rPr>
        <w:t>.</w:t>
      </w:r>
      <w:r w:rsidRPr="007418E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418ED">
        <w:rPr>
          <w:rFonts w:ascii="GHEA Grapalat" w:hAnsi="GHEA Grapalat"/>
          <w:i/>
          <w:sz w:val="24"/>
          <w:szCs w:val="24"/>
          <w:lang w:val="hy-AM"/>
        </w:rPr>
        <w:t>Առաջարկվող</w:t>
      </w:r>
      <w:r w:rsidRPr="007418ED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7418ED">
        <w:rPr>
          <w:rFonts w:ascii="GHEA Grapalat" w:hAnsi="GHEA Grapalat"/>
          <w:i/>
          <w:sz w:val="24"/>
          <w:szCs w:val="24"/>
          <w:lang w:val="hy-AM"/>
        </w:rPr>
        <w:t>կարգավորման</w:t>
      </w:r>
      <w:r w:rsidRPr="007418ED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7418ED">
        <w:rPr>
          <w:rFonts w:ascii="GHEA Grapalat" w:hAnsi="GHEA Grapalat"/>
          <w:i/>
          <w:sz w:val="24"/>
          <w:szCs w:val="24"/>
          <w:lang w:val="hy-AM"/>
        </w:rPr>
        <w:t>բնույթը</w:t>
      </w:r>
    </w:p>
    <w:p w14:paraId="2C09C9E6" w14:textId="77777777" w:rsidR="003A3B27" w:rsidRPr="007418ED" w:rsidRDefault="003A3B27" w:rsidP="007418ED">
      <w:pPr>
        <w:tabs>
          <w:tab w:val="left" w:pos="720"/>
          <w:tab w:val="left" w:pos="810"/>
        </w:tabs>
        <w:suppressAutoHyphens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7418ED">
        <w:rPr>
          <w:rFonts w:ascii="GHEA Grapalat" w:eastAsia="GHEA Grapalat" w:hAnsi="GHEA Grapalat" w:cs="GHEA Grapalat"/>
          <w:sz w:val="24"/>
          <w:szCs w:val="24"/>
          <w:lang w:val="hy-AM"/>
        </w:rPr>
        <w:tab/>
      </w:r>
      <w:r w:rsidRPr="007418ED">
        <w:rPr>
          <w:rFonts w:ascii="GHEA Grapalat" w:hAnsi="GHEA Grapalat"/>
          <w:sz w:val="24"/>
          <w:szCs w:val="24"/>
          <w:lang w:val="hy-AM"/>
        </w:rPr>
        <w:t>Նախագծով</w:t>
      </w:r>
      <w:r w:rsidRPr="007418E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418ED">
        <w:rPr>
          <w:rFonts w:ascii="GHEA Grapalat" w:hAnsi="GHEA Grapalat"/>
          <w:sz w:val="24"/>
          <w:szCs w:val="24"/>
          <w:lang w:val="hy-AM"/>
        </w:rPr>
        <w:t>առաջարկվող</w:t>
      </w:r>
      <w:r w:rsidRPr="007418E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418ED">
        <w:rPr>
          <w:rFonts w:ascii="GHEA Grapalat" w:hAnsi="GHEA Grapalat"/>
          <w:sz w:val="24"/>
          <w:szCs w:val="24"/>
          <w:lang w:val="hy-AM"/>
        </w:rPr>
        <w:t>փոփոխությունը նպատակաուղղված</w:t>
      </w:r>
      <w:r w:rsidRPr="007418E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է </w:t>
      </w:r>
      <w:r w:rsidRPr="007418ED">
        <w:rPr>
          <w:rFonts w:ascii="GHEA Grapalat" w:hAnsi="GHEA Grapalat"/>
          <w:sz w:val="24"/>
          <w:szCs w:val="24"/>
          <w:lang w:val="hy-AM"/>
        </w:rPr>
        <w:t xml:space="preserve">կանոնակարգել Սևանա լճում արդյունագործական որսի </w:t>
      </w:r>
      <w:r w:rsidR="00193C79" w:rsidRPr="007418ED">
        <w:rPr>
          <w:rFonts w:ascii="GHEA Grapalat" w:hAnsi="GHEA Grapalat"/>
          <w:sz w:val="24"/>
          <w:szCs w:val="24"/>
          <w:lang w:val="hy-AM"/>
        </w:rPr>
        <w:t>գործընթացը</w:t>
      </w:r>
      <w:r w:rsidRPr="007418ED">
        <w:rPr>
          <w:rFonts w:ascii="GHEA Grapalat" w:hAnsi="GHEA Grapalat"/>
          <w:sz w:val="24"/>
          <w:szCs w:val="24"/>
          <w:lang w:val="hy-AM"/>
        </w:rPr>
        <w:t>։</w:t>
      </w:r>
      <w:r w:rsidR="00833F24" w:rsidRPr="007418ED">
        <w:rPr>
          <w:rFonts w:ascii="GHEA Grapalat" w:hAnsi="GHEA Grapalat"/>
          <w:sz w:val="24"/>
          <w:szCs w:val="24"/>
          <w:lang w:val="hy-AM"/>
        </w:rPr>
        <w:t xml:space="preserve"> Սահմանվել է աշնանային որսի իրականացման ժամկետներ և որսաչափ։</w:t>
      </w:r>
    </w:p>
    <w:p w14:paraId="0E93417E" w14:textId="77777777" w:rsidR="003A3B27" w:rsidRPr="007418ED" w:rsidRDefault="003A3B27" w:rsidP="007418ED">
      <w:pPr>
        <w:spacing w:after="0" w:line="360" w:lineRule="auto"/>
        <w:ind w:firstLine="709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7418ED">
        <w:rPr>
          <w:rFonts w:ascii="GHEA Grapalat" w:eastAsia="GHEA Grapalat" w:hAnsi="GHEA Grapalat" w:cs="GHEA Grapalat"/>
          <w:i/>
          <w:sz w:val="24"/>
          <w:szCs w:val="24"/>
          <w:lang w:val="hy-AM"/>
        </w:rPr>
        <w:t>3.</w:t>
      </w:r>
      <w:r w:rsidRPr="007418ED">
        <w:rPr>
          <w:rFonts w:ascii="GHEA Grapalat" w:eastAsia="Calibri" w:hAnsi="GHEA Grapalat" w:cs="Calibri"/>
          <w:i/>
          <w:sz w:val="24"/>
          <w:szCs w:val="24"/>
          <w:lang w:val="hy-AM"/>
        </w:rPr>
        <w:t>Նախագծի</w:t>
      </w:r>
      <w:r w:rsidRPr="007418ED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7418ED">
        <w:rPr>
          <w:rFonts w:ascii="GHEA Grapalat" w:eastAsia="Calibri" w:hAnsi="GHEA Grapalat" w:cs="Calibri"/>
          <w:i/>
          <w:sz w:val="24"/>
          <w:szCs w:val="24"/>
          <w:lang w:val="hy-AM"/>
        </w:rPr>
        <w:t>մշակման</w:t>
      </w:r>
      <w:r w:rsidRPr="007418ED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7418ED">
        <w:rPr>
          <w:rFonts w:ascii="GHEA Grapalat" w:eastAsia="Calibri" w:hAnsi="GHEA Grapalat" w:cs="Calibri"/>
          <w:i/>
          <w:sz w:val="24"/>
          <w:szCs w:val="24"/>
          <w:lang w:val="hy-AM"/>
        </w:rPr>
        <w:t>գործընթացում</w:t>
      </w:r>
      <w:r w:rsidRPr="007418ED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7418ED">
        <w:rPr>
          <w:rFonts w:ascii="GHEA Grapalat" w:eastAsia="Calibri" w:hAnsi="GHEA Grapalat" w:cs="Calibri"/>
          <w:i/>
          <w:sz w:val="24"/>
          <w:szCs w:val="24"/>
          <w:lang w:val="hy-AM"/>
        </w:rPr>
        <w:t>ներգրավված</w:t>
      </w:r>
      <w:r w:rsidRPr="007418ED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7418ED">
        <w:rPr>
          <w:rFonts w:ascii="GHEA Grapalat" w:eastAsia="Calibri" w:hAnsi="GHEA Grapalat" w:cs="Calibri"/>
          <w:i/>
          <w:sz w:val="24"/>
          <w:szCs w:val="24"/>
          <w:lang w:val="hy-AM"/>
        </w:rPr>
        <w:t>ինստիտուտները</w:t>
      </w:r>
      <w:r w:rsidRPr="007418ED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, </w:t>
      </w:r>
      <w:r w:rsidRPr="007418ED">
        <w:rPr>
          <w:rFonts w:ascii="GHEA Grapalat" w:eastAsia="Calibri" w:hAnsi="GHEA Grapalat" w:cs="Calibri"/>
          <w:i/>
          <w:sz w:val="24"/>
          <w:szCs w:val="24"/>
          <w:lang w:val="hy-AM"/>
        </w:rPr>
        <w:t>անձինք</w:t>
      </w:r>
      <w:r w:rsidRPr="007418ED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7418ED">
        <w:rPr>
          <w:rFonts w:ascii="GHEA Grapalat" w:eastAsia="Calibri" w:hAnsi="GHEA Grapalat" w:cs="Calibri"/>
          <w:i/>
          <w:sz w:val="24"/>
          <w:szCs w:val="24"/>
          <w:lang w:val="hy-AM"/>
        </w:rPr>
        <w:t>և</w:t>
      </w:r>
      <w:r w:rsidRPr="007418ED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7418ED">
        <w:rPr>
          <w:rFonts w:ascii="GHEA Grapalat" w:eastAsia="Calibri" w:hAnsi="GHEA Grapalat" w:cs="Calibri"/>
          <w:i/>
          <w:sz w:val="24"/>
          <w:szCs w:val="24"/>
          <w:lang w:val="hy-AM"/>
        </w:rPr>
        <w:t>նրանց</w:t>
      </w:r>
      <w:r w:rsidRPr="007418ED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7418ED">
        <w:rPr>
          <w:rFonts w:ascii="GHEA Grapalat" w:eastAsia="Calibri" w:hAnsi="GHEA Grapalat" w:cs="Calibri"/>
          <w:i/>
          <w:sz w:val="24"/>
          <w:szCs w:val="24"/>
          <w:lang w:val="hy-AM"/>
        </w:rPr>
        <w:t>դիրքորոշումը</w:t>
      </w:r>
    </w:p>
    <w:p w14:paraId="42443672" w14:textId="77777777" w:rsidR="003A3B27" w:rsidRPr="007418ED" w:rsidRDefault="003A3B27" w:rsidP="007418ED">
      <w:pPr>
        <w:tabs>
          <w:tab w:val="left" w:pos="720"/>
          <w:tab w:val="left" w:pos="810"/>
        </w:tabs>
        <w:suppressAutoHyphens/>
        <w:spacing w:after="0" w:line="360" w:lineRule="auto"/>
        <w:ind w:firstLine="709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7418ED">
        <w:rPr>
          <w:rFonts w:ascii="GHEA Grapalat" w:eastAsia="GHEA Grapalat" w:hAnsi="GHEA Grapalat" w:cs="GHEA Grapalat"/>
          <w:sz w:val="24"/>
          <w:szCs w:val="24"/>
          <w:lang w:val="hy-AM"/>
        </w:rPr>
        <w:tab/>
      </w:r>
      <w:r w:rsidRPr="007418ED">
        <w:rPr>
          <w:rFonts w:ascii="GHEA Grapalat" w:eastAsia="Calibri" w:hAnsi="GHEA Grapalat" w:cs="Calibri"/>
          <w:sz w:val="24"/>
          <w:szCs w:val="24"/>
          <w:lang w:val="hy-AM"/>
        </w:rPr>
        <w:t>Նախագիծը</w:t>
      </w:r>
      <w:r w:rsidRPr="007418E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418ED">
        <w:rPr>
          <w:rFonts w:ascii="GHEA Grapalat" w:eastAsia="Calibri" w:hAnsi="GHEA Grapalat" w:cs="Calibri"/>
          <w:sz w:val="24"/>
          <w:szCs w:val="24"/>
          <w:lang w:val="hy-AM"/>
        </w:rPr>
        <w:t>մշակվել</w:t>
      </w:r>
      <w:r w:rsidRPr="007418E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418ED">
        <w:rPr>
          <w:rFonts w:ascii="GHEA Grapalat" w:eastAsia="Calibri" w:hAnsi="GHEA Grapalat" w:cs="Calibri"/>
          <w:sz w:val="24"/>
          <w:szCs w:val="24"/>
          <w:lang w:val="hy-AM"/>
        </w:rPr>
        <w:t>է</w:t>
      </w:r>
      <w:r w:rsidRPr="007418E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418ED">
        <w:rPr>
          <w:rFonts w:ascii="GHEA Grapalat" w:eastAsia="Calibri" w:hAnsi="GHEA Grapalat" w:cs="Calibri"/>
          <w:sz w:val="24"/>
          <w:szCs w:val="24"/>
          <w:lang w:val="hy-AM"/>
        </w:rPr>
        <w:t>շրջակա միջավայրի</w:t>
      </w:r>
      <w:r w:rsidRPr="007418E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418ED">
        <w:rPr>
          <w:rFonts w:ascii="GHEA Grapalat" w:eastAsia="Calibri" w:hAnsi="GHEA Grapalat" w:cs="Calibri"/>
          <w:sz w:val="24"/>
          <w:szCs w:val="24"/>
          <w:lang w:val="hy-AM"/>
        </w:rPr>
        <w:t>նախարարության</w:t>
      </w:r>
      <w:r w:rsidRPr="007418E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418ED">
        <w:rPr>
          <w:rFonts w:ascii="GHEA Grapalat" w:eastAsia="Calibri" w:hAnsi="GHEA Grapalat" w:cs="Calibri"/>
          <w:sz w:val="24"/>
          <w:szCs w:val="24"/>
          <w:lang w:val="hy-AM"/>
        </w:rPr>
        <w:t>կողմից</w:t>
      </w:r>
      <w:r w:rsidRPr="007418ED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  <w:r w:rsidR="00373129" w:rsidRPr="007418E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Քննարկվել </w:t>
      </w:r>
      <w:r w:rsidR="00193C79" w:rsidRPr="007418E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համաձայնեցվել է Գիտությունների ազգային ակադեմիայի հետ:</w:t>
      </w:r>
    </w:p>
    <w:p w14:paraId="4DE98BAE" w14:textId="77777777" w:rsidR="003A3B27" w:rsidRPr="007418ED" w:rsidRDefault="003A3B27" w:rsidP="007418ED">
      <w:pPr>
        <w:tabs>
          <w:tab w:val="left" w:pos="720"/>
          <w:tab w:val="left" w:pos="810"/>
        </w:tabs>
        <w:suppressAutoHyphens/>
        <w:spacing w:after="0" w:line="360" w:lineRule="auto"/>
        <w:ind w:firstLine="709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7418ED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4. </w:t>
      </w:r>
      <w:r w:rsidRPr="007418ED">
        <w:rPr>
          <w:rFonts w:ascii="GHEA Grapalat" w:eastAsia="Calibri" w:hAnsi="GHEA Grapalat" w:cs="Calibri"/>
          <w:i/>
          <w:sz w:val="24"/>
          <w:szCs w:val="24"/>
          <w:lang w:val="hy-AM"/>
        </w:rPr>
        <w:t>Ակնկալվող</w:t>
      </w:r>
      <w:r w:rsidRPr="007418ED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7418ED">
        <w:rPr>
          <w:rFonts w:ascii="GHEA Grapalat" w:eastAsia="Calibri" w:hAnsi="GHEA Grapalat" w:cs="Calibri"/>
          <w:i/>
          <w:sz w:val="24"/>
          <w:szCs w:val="24"/>
          <w:lang w:val="hy-AM"/>
        </w:rPr>
        <w:t>արդյունքը</w:t>
      </w:r>
    </w:p>
    <w:p w14:paraId="13A06B01" w14:textId="77777777" w:rsidR="003A3B27" w:rsidRPr="007418ED" w:rsidRDefault="003A3B27" w:rsidP="007418ED">
      <w:pPr>
        <w:suppressAutoHyphens/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418ED">
        <w:rPr>
          <w:rFonts w:ascii="GHEA Grapalat" w:eastAsia="Calibri" w:hAnsi="GHEA Grapalat" w:cs="Calibri"/>
          <w:sz w:val="24"/>
          <w:szCs w:val="24"/>
          <w:lang w:val="hy-AM"/>
        </w:rPr>
        <w:t>Նախագծի</w:t>
      </w:r>
      <w:r w:rsidRPr="007418E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418ED">
        <w:rPr>
          <w:rFonts w:ascii="GHEA Grapalat" w:eastAsia="Calibri" w:hAnsi="GHEA Grapalat" w:cs="Calibri"/>
          <w:sz w:val="24"/>
          <w:szCs w:val="24"/>
          <w:lang w:val="hy-AM"/>
        </w:rPr>
        <w:t>ընդունմամբ</w:t>
      </w:r>
      <w:r w:rsidRPr="007418E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կկանոնակարգվի Սևանա լճում կենսապաշարի օգտագործման և կայուն կառավարման ոլորտը։</w:t>
      </w:r>
    </w:p>
    <w:p w14:paraId="0C35C235" w14:textId="77777777" w:rsidR="00193C79" w:rsidRPr="007418ED" w:rsidRDefault="00193C79" w:rsidP="007418ED">
      <w:pPr>
        <w:pStyle w:val="a5"/>
        <w:ind w:firstLine="709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7418ED">
        <w:rPr>
          <w:rFonts w:ascii="GHEA Grapalat" w:hAnsi="GHEA Grapalat"/>
          <w:b/>
          <w:noProof/>
          <w:sz w:val="24"/>
          <w:szCs w:val="24"/>
          <w:lang w:val="hy-AM"/>
        </w:rPr>
        <w:t>5</w:t>
      </w:r>
      <w:r w:rsidRPr="007418ED">
        <w:rPr>
          <w:rFonts w:ascii="Cambria Math" w:eastAsia="MS Gothic" w:hAnsi="Cambria Math" w:cs="Cambria Math"/>
          <w:b/>
          <w:noProof/>
          <w:sz w:val="24"/>
          <w:szCs w:val="24"/>
          <w:lang w:val="hy-AM"/>
        </w:rPr>
        <w:t>․</w:t>
      </w:r>
      <w:r w:rsidRPr="007418ED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7418ED">
        <w:rPr>
          <w:rFonts w:ascii="GHEA Grapalat" w:hAnsi="GHEA Grapalat" w:cs="Sylfaen"/>
          <w:b/>
          <w:bCs/>
          <w:sz w:val="24"/>
          <w:szCs w:val="24"/>
          <w:lang w:val="hy-AM"/>
        </w:rPr>
        <w:t>Տեղեկատվություն</w:t>
      </w:r>
      <w:r w:rsidRPr="007418ED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7418ED">
        <w:rPr>
          <w:rFonts w:ascii="GHEA Grapalat" w:hAnsi="GHEA Grapalat" w:cs="Sylfaen"/>
          <w:b/>
          <w:bCs/>
          <w:sz w:val="24"/>
          <w:szCs w:val="24"/>
          <w:lang w:val="hy-AM"/>
        </w:rPr>
        <w:t>լ</w:t>
      </w:r>
      <w:r w:rsidRPr="007418ED">
        <w:rPr>
          <w:rFonts w:ascii="GHEA Grapalat" w:hAnsi="GHEA Grapalat" w:cs="Verdana"/>
          <w:b/>
          <w:bCs/>
          <w:sz w:val="24"/>
          <w:szCs w:val="24"/>
          <w:lang w:val="hy-AM"/>
        </w:rPr>
        <w:t>ր</w:t>
      </w:r>
      <w:r w:rsidRPr="007418ED">
        <w:rPr>
          <w:rFonts w:ascii="GHEA Grapalat" w:hAnsi="GHEA Grapalat" w:cs="Sylfaen"/>
          <w:b/>
          <w:bCs/>
          <w:sz w:val="24"/>
          <w:szCs w:val="24"/>
          <w:lang w:val="hy-AM"/>
        </w:rPr>
        <w:t>ացուցիչ</w:t>
      </w:r>
      <w:r w:rsidRPr="007418ED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7418ED">
        <w:rPr>
          <w:rFonts w:ascii="GHEA Grapalat" w:hAnsi="GHEA Grapalat" w:cs="Sylfaen"/>
          <w:b/>
          <w:bCs/>
          <w:sz w:val="24"/>
          <w:szCs w:val="24"/>
          <w:lang w:val="hy-AM"/>
        </w:rPr>
        <w:t>ֆինանսական</w:t>
      </w:r>
      <w:r w:rsidRPr="007418ED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7418ED">
        <w:rPr>
          <w:rFonts w:ascii="GHEA Grapalat" w:hAnsi="GHEA Grapalat" w:cs="Sylfaen"/>
          <w:b/>
          <w:bCs/>
          <w:sz w:val="24"/>
          <w:szCs w:val="24"/>
          <w:lang w:val="hy-AM"/>
        </w:rPr>
        <w:t>միջոցնե</w:t>
      </w:r>
      <w:r w:rsidRPr="007418ED">
        <w:rPr>
          <w:rFonts w:ascii="GHEA Grapalat" w:hAnsi="GHEA Grapalat" w:cs="Verdana"/>
          <w:b/>
          <w:bCs/>
          <w:sz w:val="24"/>
          <w:szCs w:val="24"/>
          <w:lang w:val="hy-AM"/>
        </w:rPr>
        <w:t>ր</w:t>
      </w:r>
      <w:r w:rsidRPr="007418ED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 w:rsidRPr="007418ED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7418ED">
        <w:rPr>
          <w:rFonts w:ascii="GHEA Grapalat" w:hAnsi="GHEA Grapalat" w:cs="Sylfaen"/>
          <w:b/>
          <w:bCs/>
          <w:sz w:val="24"/>
          <w:szCs w:val="24"/>
          <w:lang w:val="hy-AM"/>
        </w:rPr>
        <w:t>անհ</w:t>
      </w:r>
      <w:r w:rsidRPr="007418ED">
        <w:rPr>
          <w:rFonts w:ascii="GHEA Grapalat" w:hAnsi="GHEA Grapalat" w:cs="Verdana"/>
          <w:b/>
          <w:bCs/>
          <w:sz w:val="24"/>
          <w:szCs w:val="24"/>
          <w:lang w:val="hy-AM"/>
        </w:rPr>
        <w:t>ր</w:t>
      </w:r>
      <w:r w:rsidRPr="007418ED">
        <w:rPr>
          <w:rFonts w:ascii="GHEA Grapalat" w:hAnsi="GHEA Grapalat" w:cs="Sylfaen"/>
          <w:b/>
          <w:bCs/>
          <w:sz w:val="24"/>
          <w:szCs w:val="24"/>
          <w:lang w:val="hy-AM"/>
        </w:rPr>
        <w:t>աժեշտության</w:t>
      </w:r>
      <w:r w:rsidRPr="007418ED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7418ED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7418ED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7418ED">
        <w:rPr>
          <w:rFonts w:ascii="GHEA Grapalat" w:hAnsi="GHEA Grapalat" w:cs="Sylfaen"/>
          <w:b/>
          <w:bCs/>
          <w:sz w:val="24"/>
          <w:szCs w:val="24"/>
          <w:lang w:val="hy-AM"/>
        </w:rPr>
        <w:t>պետական</w:t>
      </w:r>
      <w:r w:rsidRPr="007418ED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7418ED">
        <w:rPr>
          <w:rFonts w:ascii="GHEA Grapalat" w:hAnsi="GHEA Grapalat" w:cs="Sylfaen"/>
          <w:b/>
          <w:bCs/>
          <w:sz w:val="24"/>
          <w:szCs w:val="24"/>
          <w:lang w:val="hy-AM"/>
        </w:rPr>
        <w:t>բյուջեի</w:t>
      </w:r>
      <w:r w:rsidRPr="007418ED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7418ED">
        <w:rPr>
          <w:rFonts w:ascii="GHEA Grapalat" w:hAnsi="GHEA Grapalat" w:cs="Sylfaen"/>
          <w:b/>
          <w:bCs/>
          <w:sz w:val="24"/>
          <w:szCs w:val="24"/>
          <w:lang w:val="hy-AM"/>
        </w:rPr>
        <w:t>եկամուտնե</w:t>
      </w:r>
      <w:r w:rsidRPr="007418ED">
        <w:rPr>
          <w:rFonts w:ascii="GHEA Grapalat" w:hAnsi="GHEA Grapalat" w:cs="Verdana"/>
          <w:b/>
          <w:bCs/>
          <w:sz w:val="24"/>
          <w:szCs w:val="24"/>
          <w:lang w:val="hy-AM"/>
        </w:rPr>
        <w:t>ր</w:t>
      </w:r>
      <w:r w:rsidRPr="007418ED">
        <w:rPr>
          <w:rFonts w:ascii="GHEA Grapalat" w:hAnsi="GHEA Grapalat" w:cs="Sylfaen"/>
          <w:b/>
          <w:bCs/>
          <w:sz w:val="24"/>
          <w:szCs w:val="24"/>
          <w:lang w:val="hy-AM"/>
        </w:rPr>
        <w:t>ում</w:t>
      </w:r>
      <w:r w:rsidRPr="007418ED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7418ED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7418ED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7418ED">
        <w:rPr>
          <w:rFonts w:ascii="GHEA Grapalat" w:hAnsi="GHEA Grapalat" w:cs="Sylfaen"/>
          <w:b/>
          <w:bCs/>
          <w:sz w:val="24"/>
          <w:szCs w:val="24"/>
          <w:lang w:val="hy-AM"/>
        </w:rPr>
        <w:t>ծախսե</w:t>
      </w:r>
      <w:r w:rsidRPr="007418ED">
        <w:rPr>
          <w:rFonts w:ascii="GHEA Grapalat" w:hAnsi="GHEA Grapalat" w:cs="Verdana"/>
          <w:b/>
          <w:bCs/>
          <w:sz w:val="24"/>
          <w:szCs w:val="24"/>
          <w:lang w:val="hy-AM"/>
        </w:rPr>
        <w:t>ր</w:t>
      </w:r>
      <w:r w:rsidRPr="007418ED">
        <w:rPr>
          <w:rFonts w:ascii="GHEA Grapalat" w:hAnsi="GHEA Grapalat" w:cs="Sylfaen"/>
          <w:b/>
          <w:bCs/>
          <w:sz w:val="24"/>
          <w:szCs w:val="24"/>
          <w:lang w:val="hy-AM"/>
        </w:rPr>
        <w:t>ում</w:t>
      </w:r>
      <w:r w:rsidRPr="007418ED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7418ED">
        <w:rPr>
          <w:rFonts w:ascii="GHEA Grapalat" w:hAnsi="GHEA Grapalat" w:cs="Sylfaen"/>
          <w:b/>
          <w:bCs/>
          <w:sz w:val="24"/>
          <w:szCs w:val="24"/>
          <w:lang w:val="hy-AM"/>
        </w:rPr>
        <w:t>սպասվելիք</w:t>
      </w:r>
      <w:r w:rsidRPr="007418ED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7418ED">
        <w:rPr>
          <w:rFonts w:ascii="GHEA Grapalat" w:hAnsi="GHEA Grapalat" w:cs="Sylfaen"/>
          <w:b/>
          <w:bCs/>
          <w:sz w:val="24"/>
          <w:szCs w:val="24"/>
          <w:lang w:val="hy-AM"/>
        </w:rPr>
        <w:t>փոփոխություննե</w:t>
      </w:r>
      <w:r w:rsidRPr="007418ED">
        <w:rPr>
          <w:rFonts w:ascii="GHEA Grapalat" w:hAnsi="GHEA Grapalat" w:cs="Verdana"/>
          <w:b/>
          <w:bCs/>
          <w:sz w:val="24"/>
          <w:szCs w:val="24"/>
          <w:lang w:val="hy-AM"/>
        </w:rPr>
        <w:t>ր</w:t>
      </w:r>
      <w:r w:rsidRPr="007418ED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 w:rsidRPr="007418ED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7418ED">
        <w:rPr>
          <w:rFonts w:ascii="GHEA Grapalat" w:hAnsi="GHEA Grapalat" w:cs="Sylfaen"/>
          <w:b/>
          <w:bCs/>
          <w:sz w:val="24"/>
          <w:szCs w:val="24"/>
          <w:lang w:val="hy-AM"/>
        </w:rPr>
        <w:t>մասին</w:t>
      </w:r>
    </w:p>
    <w:p w14:paraId="0568319E" w14:textId="77777777" w:rsidR="00193C79" w:rsidRPr="007418ED" w:rsidRDefault="00193C79" w:rsidP="007418ED">
      <w:pPr>
        <w:pStyle w:val="a7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7418ED">
        <w:rPr>
          <w:rFonts w:ascii="GHEA Grapalat" w:hAnsi="GHEA Grapalat"/>
          <w:lang w:val="hy-AM"/>
        </w:rPr>
        <w:lastRenderedPageBreak/>
        <w:t xml:space="preserve">Նախագծի ընդունման կապակցությամբ </w:t>
      </w:r>
      <w:r w:rsidR="00272F21" w:rsidRPr="007418ED">
        <w:rPr>
          <w:rFonts w:ascii="GHEA Grapalat" w:hAnsi="GHEA Grapalat"/>
          <w:lang w:val="hy-AM"/>
        </w:rPr>
        <w:t>նախատեսվում է շուրջ 19</w:t>
      </w:r>
      <w:r w:rsidR="00272F21" w:rsidRPr="007418ED">
        <w:rPr>
          <w:rFonts w:ascii="Calibri" w:hAnsi="Calibri" w:cs="Calibri"/>
          <w:lang w:val="hy-AM"/>
        </w:rPr>
        <w:t> </w:t>
      </w:r>
      <w:r w:rsidR="00272F21" w:rsidRPr="007418ED">
        <w:rPr>
          <w:rFonts w:ascii="GHEA Grapalat" w:hAnsi="GHEA Grapalat"/>
          <w:lang w:val="hy-AM"/>
        </w:rPr>
        <w:t>500</w:t>
      </w:r>
      <w:r w:rsidR="00272F21" w:rsidRPr="007418ED">
        <w:rPr>
          <w:rFonts w:ascii="Calibri" w:hAnsi="Calibri" w:cs="Calibri"/>
          <w:lang w:val="hy-AM"/>
        </w:rPr>
        <w:t> </w:t>
      </w:r>
      <w:r w:rsidR="00272F21" w:rsidRPr="007418ED">
        <w:rPr>
          <w:rFonts w:ascii="GHEA Grapalat" w:hAnsi="GHEA Grapalat"/>
          <w:lang w:val="hy-AM"/>
        </w:rPr>
        <w:t xml:space="preserve">000 </w:t>
      </w:r>
      <w:r w:rsidR="00485438" w:rsidRPr="007418ED">
        <w:rPr>
          <w:rFonts w:ascii="GHEA Grapalat" w:hAnsi="GHEA Grapalat"/>
          <w:lang w:val="hy-AM"/>
        </w:rPr>
        <w:t>ՀՀ դրամ բնօ</w:t>
      </w:r>
      <w:r w:rsidR="00272F21" w:rsidRPr="007418ED">
        <w:rPr>
          <w:rFonts w:ascii="GHEA Grapalat" w:hAnsi="GHEA Grapalat"/>
          <w:lang w:val="hy-AM"/>
        </w:rPr>
        <w:t xml:space="preserve">գտագործման վճարի վճարում </w:t>
      </w:r>
      <w:r w:rsidRPr="007418ED">
        <w:rPr>
          <w:rFonts w:ascii="GHEA Grapalat" w:hAnsi="GHEA Grapalat"/>
          <w:lang w:val="hy-AM"/>
        </w:rPr>
        <w:t>պետական բյուջե</w:t>
      </w:r>
      <w:r w:rsidR="00272F21" w:rsidRPr="007418ED">
        <w:rPr>
          <w:rFonts w:ascii="GHEA Grapalat" w:hAnsi="GHEA Grapalat"/>
          <w:lang w:val="hy-AM"/>
        </w:rPr>
        <w:t>։</w:t>
      </w:r>
    </w:p>
    <w:p w14:paraId="09441D05" w14:textId="77777777" w:rsidR="00542E57" w:rsidRPr="007418ED" w:rsidRDefault="00542E57" w:rsidP="007418ED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7418E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91F7689" w14:textId="03E02CAC" w:rsidR="00EA3248" w:rsidRPr="007418ED" w:rsidRDefault="00F27820" w:rsidP="007418ED">
      <w:pPr>
        <w:pStyle w:val="a7"/>
        <w:spacing w:before="0" w:beforeAutospacing="0" w:after="0" w:afterAutospacing="0" w:line="360" w:lineRule="auto"/>
        <w:ind w:firstLine="709"/>
        <w:jc w:val="both"/>
        <w:rPr>
          <w:rFonts w:ascii="GHEA Grapalat" w:eastAsia="GHEA Grapalat" w:hAnsi="GHEA Grapalat" w:cs="GHEA Grapalat"/>
          <w:lang w:val="hy-AM"/>
        </w:rPr>
      </w:pPr>
      <w:r w:rsidRPr="007418ED">
        <w:rPr>
          <w:rFonts w:ascii="GHEA Grapalat" w:hAnsi="GHEA Grapalat" w:cs="Sylfaen"/>
          <w:lang w:val="hy-AM"/>
        </w:rPr>
        <w:t>Հայաստանի Հանրապետության Կառավարության 2021-2026թ.թ. ծրագրի 4.10 կետի «Սևանա լճի էկոհամակարգային հավասարակշռության և կենսաբազմազանության պահպանումը, վերականգնումը, վերարտադրումը, բնականոն զարգացումն ու խելամիտ օգտագործումը» առաջնահերթ ուղղությունից:</w:t>
      </w:r>
    </w:p>
    <w:sectPr w:rsidR="00EA3248" w:rsidRPr="007418ED" w:rsidSect="00E16D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2631D9C"/>
    <w:multiLevelType w:val="hybridMultilevel"/>
    <w:tmpl w:val="F4E0B5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D72668"/>
    <w:multiLevelType w:val="hybridMultilevel"/>
    <w:tmpl w:val="25769956"/>
    <w:lvl w:ilvl="0" w:tplc="C832BA0E">
      <w:start w:val="1"/>
      <w:numFmt w:val="decimal"/>
      <w:lvlText w:val="%1."/>
      <w:lvlJc w:val="left"/>
      <w:pPr>
        <w:ind w:left="1069" w:hanging="360"/>
      </w:pPr>
      <w:rPr>
        <w:rFonts w:eastAsia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B27"/>
    <w:rsid w:val="000D1494"/>
    <w:rsid w:val="001015FC"/>
    <w:rsid w:val="00181F7E"/>
    <w:rsid w:val="00193C79"/>
    <w:rsid w:val="001E3486"/>
    <w:rsid w:val="002409E3"/>
    <w:rsid w:val="00272F21"/>
    <w:rsid w:val="002A05CB"/>
    <w:rsid w:val="00373129"/>
    <w:rsid w:val="003A3B27"/>
    <w:rsid w:val="003C787D"/>
    <w:rsid w:val="00480551"/>
    <w:rsid w:val="00485438"/>
    <w:rsid w:val="00542E57"/>
    <w:rsid w:val="00630616"/>
    <w:rsid w:val="006E2C90"/>
    <w:rsid w:val="007418ED"/>
    <w:rsid w:val="007910E6"/>
    <w:rsid w:val="007A2F77"/>
    <w:rsid w:val="00833F24"/>
    <w:rsid w:val="00865FAB"/>
    <w:rsid w:val="00874C75"/>
    <w:rsid w:val="00BF2C54"/>
    <w:rsid w:val="00CA6922"/>
    <w:rsid w:val="00E16D86"/>
    <w:rsid w:val="00EA3248"/>
    <w:rsid w:val="00ED6D0B"/>
    <w:rsid w:val="00EE3773"/>
    <w:rsid w:val="00F14326"/>
    <w:rsid w:val="00F27820"/>
    <w:rsid w:val="00F31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4A072"/>
  <w15:docId w15:val="{08EEB5A2-9424-4F77-8404-724A6C035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D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Paragraphe de liste PBLH,Akapit z listą BS,Bullets,List Paragraph 1,List_Paragraph,Multilevel para_II,References,List Paragraph (numbered (a)),IBL List Paragraph,List Paragraph nowy,Numbered List Paragraph"/>
    <w:basedOn w:val="a"/>
    <w:link w:val="a4"/>
    <w:uiPriority w:val="34"/>
    <w:qFormat/>
    <w:rsid w:val="003A3B27"/>
    <w:pPr>
      <w:ind w:left="720"/>
      <w:contextualSpacing/>
    </w:pPr>
    <w:rPr>
      <w:rFonts w:ascii="Calibri" w:eastAsia="Calibri" w:hAnsi="Calibri" w:cs="Times New Roman"/>
      <w:lang w:val="ru-RU" w:eastAsia="en-US"/>
    </w:rPr>
  </w:style>
  <w:style w:type="character" w:customStyle="1" w:styleId="a4">
    <w:name w:val="Абзац списка Знак"/>
    <w:aliases w:val="Paragraphe de liste PBLH Знак,Akapit z listą BS Знак,Bullets Знак,List Paragraph 1 Знак,List_Paragraph Знак,Multilevel para_II Знак,References Знак,List Paragraph (numbered (a)) Знак,IBL List Paragraph Знак,List Paragraph nowy Знак"/>
    <w:link w:val="a3"/>
    <w:uiPriority w:val="99"/>
    <w:locked/>
    <w:rsid w:val="003A3B27"/>
    <w:rPr>
      <w:rFonts w:ascii="Calibri" w:eastAsia="Calibri" w:hAnsi="Calibri" w:cs="Times New Roman"/>
      <w:lang w:val="ru-RU" w:eastAsia="en-US"/>
    </w:rPr>
  </w:style>
  <w:style w:type="paragraph" w:styleId="a5">
    <w:name w:val="Body Text"/>
    <w:basedOn w:val="a"/>
    <w:link w:val="a6"/>
    <w:rsid w:val="00193C79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a6">
    <w:name w:val="Основной текст Знак"/>
    <w:basedOn w:val="a0"/>
    <w:link w:val="a5"/>
    <w:rsid w:val="00193C79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styleId="a7">
    <w:name w:val="Normal (Web)"/>
    <w:basedOn w:val="a"/>
    <w:link w:val="a8"/>
    <w:unhideWhenUsed/>
    <w:rsid w:val="00193C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8">
    <w:name w:val="Обычный (веб) Знак"/>
    <w:link w:val="a7"/>
    <w:rsid w:val="00193C79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269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491</Words>
  <Characters>2804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V.Grigoryan</dc:creator>
  <cp:keywords/>
  <dc:description/>
  <cp:lastModifiedBy>Voka-78</cp:lastModifiedBy>
  <cp:revision>15</cp:revision>
  <cp:lastPrinted>2021-08-31T10:12:00Z</cp:lastPrinted>
  <dcterms:created xsi:type="dcterms:W3CDTF">2022-08-18T08:24:00Z</dcterms:created>
  <dcterms:modified xsi:type="dcterms:W3CDTF">2022-08-22T18:51:00Z</dcterms:modified>
</cp:coreProperties>
</file>