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21D" w:rsidRPr="00436511" w:rsidRDefault="002B721D" w:rsidP="0033103B">
      <w:pPr>
        <w:spacing w:line="360" w:lineRule="auto"/>
        <w:rPr>
          <w:rFonts w:ascii="GHEA Grapalat" w:hAnsi="GHEA Grapalat"/>
          <w:b/>
          <w:sz w:val="24"/>
          <w:lang w:val="hy-AM"/>
        </w:rPr>
      </w:pPr>
    </w:p>
    <w:p w:rsidR="002B721D" w:rsidRPr="00436511" w:rsidRDefault="002B721D" w:rsidP="0033103B">
      <w:pPr>
        <w:spacing w:line="360" w:lineRule="auto"/>
        <w:jc w:val="center"/>
        <w:rPr>
          <w:rFonts w:ascii="GHEA Grapalat" w:hAnsi="GHEA Grapalat" w:cs="Arial"/>
          <w:b/>
          <w:sz w:val="24"/>
          <w:lang w:val="hy-AM"/>
        </w:rPr>
      </w:pPr>
      <w:r w:rsidRPr="00436511">
        <w:rPr>
          <w:rFonts w:ascii="GHEA Grapalat" w:hAnsi="GHEA Grapalat" w:cs="Arial"/>
          <w:b/>
          <w:sz w:val="24"/>
          <w:lang w:val="hy-AM"/>
        </w:rPr>
        <w:t>ԱՄՓՈՓԱԹԵՐԹ</w:t>
      </w:r>
    </w:p>
    <w:p w:rsidR="002B721D" w:rsidRPr="00E11E90" w:rsidRDefault="00E11E90" w:rsidP="0033103B">
      <w:pPr>
        <w:spacing w:line="360" w:lineRule="auto"/>
        <w:jc w:val="center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«</w:t>
      </w:r>
      <w:r w:rsidRPr="00E11E90">
        <w:rPr>
          <w:rFonts w:ascii="GHEA Grapalat" w:hAnsi="GHEA Grapalat"/>
          <w:sz w:val="24"/>
          <w:lang w:val="af-ZA"/>
        </w:rPr>
        <w:t>«</w:t>
      </w:r>
      <w:r w:rsidR="004A10BB">
        <w:rPr>
          <w:rFonts w:ascii="GHEA Grapalat" w:hAnsi="GHEA Grapalat"/>
          <w:sz w:val="24"/>
          <w:lang w:val="hy-AM"/>
        </w:rPr>
        <w:t>ԳՈՒՅՔ ԱՄՐԱՑՆԵԼՈՒ</w:t>
      </w:r>
      <w:r w:rsidRPr="00E11E90">
        <w:rPr>
          <w:rFonts w:ascii="GHEA Grapalat" w:hAnsi="GHEA Grapalat"/>
          <w:sz w:val="24"/>
          <w:lang w:val="af-ZA"/>
        </w:rPr>
        <w:t xml:space="preserve"> ՄԱՍԻՆ»  ՀԱՅԱՍՏԱՆԻ ՀԱՆՐԱՊԵՏՈՒԹՅԱՆ </w:t>
      </w:r>
      <w:r w:rsidR="004A10BB">
        <w:rPr>
          <w:rFonts w:ascii="GHEA Grapalat" w:hAnsi="GHEA Grapalat"/>
          <w:sz w:val="24"/>
          <w:lang w:val="hy-AM"/>
        </w:rPr>
        <w:t>ԿԱՌԱՎԱՐՈՒԹՅԱՆ ՈՐՈՇՄԱՆ</w:t>
      </w:r>
      <w:r>
        <w:rPr>
          <w:rFonts w:ascii="GHEA Grapalat" w:hAnsi="GHEA Grapalat"/>
          <w:sz w:val="24"/>
          <w:lang w:val="hy-AM"/>
        </w:rPr>
        <w:t xml:space="preserve"> ՆԱԽԱԳԾԻ</w:t>
      </w:r>
    </w:p>
    <w:tbl>
      <w:tblPr>
        <w:tblStyle w:val="TableGrid"/>
        <w:tblpPr w:leftFromText="180" w:rightFromText="180" w:vertAnchor="text" w:horzAnchor="margin" w:tblpY="146"/>
        <w:tblW w:w="15295" w:type="dxa"/>
        <w:tblLook w:val="04A0" w:firstRow="1" w:lastRow="0" w:firstColumn="1" w:lastColumn="0" w:noHBand="0" w:noVBand="1"/>
      </w:tblPr>
      <w:tblGrid>
        <w:gridCol w:w="9625"/>
        <w:gridCol w:w="5670"/>
      </w:tblGrid>
      <w:tr w:rsidR="000315A3" w:rsidRPr="00436511" w:rsidTr="0033103B">
        <w:trPr>
          <w:trHeight w:val="306"/>
        </w:trPr>
        <w:tc>
          <w:tcPr>
            <w:tcW w:w="9625" w:type="dxa"/>
            <w:vMerge w:val="restart"/>
            <w:shd w:val="clear" w:color="auto" w:fill="BFBFBF" w:themeFill="background1" w:themeFillShade="BF"/>
          </w:tcPr>
          <w:p w:rsidR="000315A3" w:rsidRPr="00436511" w:rsidRDefault="000315A3" w:rsidP="0033103B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rFonts w:ascii="GHEA Grapalat" w:hAnsi="GHEA Grapalat"/>
                <w:lang w:val="hy-AM"/>
              </w:rPr>
            </w:pPr>
            <w:r w:rsidRPr="00436511">
              <w:rPr>
                <w:rFonts w:ascii="GHEA Grapalat" w:hAnsi="GHEA Grapalat"/>
                <w:lang w:val="hy-AM"/>
              </w:rPr>
              <w:t xml:space="preserve">ՀՀ </w:t>
            </w:r>
            <w:r w:rsidR="004A10BB">
              <w:rPr>
                <w:rFonts w:ascii="GHEA Grapalat" w:hAnsi="GHEA Grapalat"/>
                <w:lang w:val="hy-AM"/>
              </w:rPr>
              <w:t>պետական գույքի կառավարման կոմիտե</w:t>
            </w:r>
          </w:p>
          <w:p w:rsidR="006B24EA" w:rsidRPr="00436511" w:rsidRDefault="006B24EA" w:rsidP="0033103B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5670" w:type="dxa"/>
            <w:shd w:val="clear" w:color="auto" w:fill="BFBFBF" w:themeFill="background1" w:themeFillShade="BF"/>
          </w:tcPr>
          <w:p w:rsidR="000315A3" w:rsidRPr="00436511" w:rsidRDefault="004A10BB" w:rsidP="00E11E90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08</w:t>
            </w:r>
            <w:r w:rsidR="006B24EA" w:rsidRPr="00436511">
              <w:rPr>
                <w:rFonts w:ascii="GHEA Grapalat" w:hAnsi="GHEA Grapalat"/>
                <w:sz w:val="24"/>
                <w:lang w:val="hy-AM"/>
              </w:rPr>
              <w:t>.</w:t>
            </w:r>
            <w:r w:rsidR="001D4940">
              <w:rPr>
                <w:rFonts w:ascii="GHEA Grapalat" w:hAnsi="GHEA Grapalat"/>
                <w:sz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</w:rPr>
              <w:t>7</w:t>
            </w:r>
            <w:r w:rsidR="006B24EA" w:rsidRPr="00436511">
              <w:rPr>
                <w:rFonts w:ascii="GHEA Grapalat" w:hAnsi="GHEA Grapalat"/>
                <w:sz w:val="24"/>
                <w:lang w:val="hy-AM"/>
              </w:rPr>
              <w:t>.202</w:t>
            </w:r>
            <w:r w:rsidR="001D4940">
              <w:rPr>
                <w:rFonts w:ascii="GHEA Grapalat" w:hAnsi="GHEA Grapalat"/>
                <w:sz w:val="24"/>
                <w:lang w:val="hy-AM"/>
              </w:rPr>
              <w:t>2</w:t>
            </w:r>
            <w:r w:rsidR="006B24EA" w:rsidRPr="00436511">
              <w:rPr>
                <w:rFonts w:ascii="GHEA Grapalat" w:hAnsi="GHEA Grapalat"/>
                <w:sz w:val="24"/>
                <w:lang w:val="hy-AM"/>
              </w:rPr>
              <w:t xml:space="preserve"> թ</w:t>
            </w:r>
            <w:r w:rsidR="006B24EA" w:rsidRPr="00436511">
              <w:rPr>
                <w:rFonts w:ascii="Cambria Math" w:hAnsi="Cambria Math" w:cs="Cambria Math"/>
                <w:sz w:val="24"/>
                <w:lang w:val="hy-AM"/>
              </w:rPr>
              <w:t>․</w:t>
            </w:r>
          </w:p>
        </w:tc>
      </w:tr>
      <w:tr w:rsidR="000315A3" w:rsidRPr="00436511" w:rsidTr="0033103B">
        <w:trPr>
          <w:trHeight w:val="306"/>
        </w:trPr>
        <w:tc>
          <w:tcPr>
            <w:tcW w:w="9625" w:type="dxa"/>
            <w:vMerge/>
            <w:shd w:val="clear" w:color="auto" w:fill="BFBFBF" w:themeFill="background1" w:themeFillShade="BF"/>
          </w:tcPr>
          <w:p w:rsidR="000315A3" w:rsidRPr="00436511" w:rsidRDefault="000315A3" w:rsidP="0033103B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5670" w:type="dxa"/>
            <w:shd w:val="clear" w:color="auto" w:fill="BFBFBF" w:themeFill="background1" w:themeFillShade="BF"/>
          </w:tcPr>
          <w:p w:rsidR="000315A3" w:rsidRPr="00436511" w:rsidRDefault="004A10BB" w:rsidP="0033103B">
            <w:pPr>
              <w:spacing w:line="360" w:lineRule="auto"/>
              <w:rPr>
                <w:rFonts w:ascii="GHEA Grapalat" w:hAnsi="GHEA Grapalat"/>
                <w:color w:val="FF0000"/>
                <w:sz w:val="24"/>
                <w:lang w:val="hy-AM"/>
              </w:rPr>
            </w:pPr>
            <w:r w:rsidRPr="004A10BB">
              <w:rPr>
                <w:rFonts w:ascii="GHEA Grapalat" w:hAnsi="GHEA Grapalat"/>
                <w:sz w:val="24"/>
                <w:lang w:val="hy-AM"/>
              </w:rPr>
              <w:t>01/11.11/4604-2022</w:t>
            </w:r>
          </w:p>
        </w:tc>
      </w:tr>
      <w:tr w:rsidR="000315A3" w:rsidRPr="00436511" w:rsidTr="00E11E90">
        <w:trPr>
          <w:trHeight w:val="332"/>
        </w:trPr>
        <w:tc>
          <w:tcPr>
            <w:tcW w:w="9625" w:type="dxa"/>
          </w:tcPr>
          <w:p w:rsidR="000315A3" w:rsidRPr="00436511" w:rsidRDefault="004A10BB" w:rsidP="004A10BB">
            <w:pPr>
              <w:pStyle w:val="ListParagraph"/>
              <w:numPr>
                <w:ilvl w:val="0"/>
                <w:numId w:val="33"/>
              </w:numPr>
              <w:spacing w:line="360" w:lineRule="auto"/>
              <w:ind w:left="-30" w:firstLine="630"/>
              <w:rPr>
                <w:rFonts w:ascii="GHEA Grapalat" w:hAnsi="GHEA Grapalat"/>
                <w:lang w:val="hy-AM"/>
              </w:rPr>
            </w:pPr>
            <w:r w:rsidRPr="004A10BB">
              <w:rPr>
                <w:rFonts w:ascii="GHEA Grapalat" w:hAnsi="GHEA Grapalat" w:cs="Arial"/>
                <w:color w:val="000000"/>
                <w:lang w:val="hy-AM"/>
              </w:rPr>
              <w:t xml:space="preserve">Նախագծի վերնագիրը խմբագրել՝ շարադրելով հետևյալ կերպ «Գույք ամրացնելու մասին»՝ հիմք ընդունելով «Նորմատիվ իրավական ակտերի մասին» ՀՀ օրենքի 12-րդ հոդվածի 1-ին մասը </w:t>
            </w:r>
            <w:r w:rsidR="00D05ED2" w:rsidRPr="00436511">
              <w:rPr>
                <w:rFonts w:ascii="GHEA Grapalat" w:hAnsi="GHEA Grapalat"/>
                <w:color w:val="000000"/>
                <w:lang w:val="hy-AM"/>
              </w:rPr>
              <w:t>։</w:t>
            </w:r>
          </w:p>
        </w:tc>
        <w:tc>
          <w:tcPr>
            <w:tcW w:w="5670" w:type="dxa"/>
          </w:tcPr>
          <w:p w:rsidR="008C3F92" w:rsidRPr="00436511" w:rsidRDefault="00D9540E" w:rsidP="004A10B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436511">
              <w:rPr>
                <w:rFonts w:ascii="GHEA Grapalat" w:hAnsi="GHEA Grapalat"/>
                <w:sz w:val="24"/>
                <w:lang w:val="hy-AM"/>
              </w:rPr>
              <w:t>Ընդունվել է։</w:t>
            </w:r>
          </w:p>
        </w:tc>
      </w:tr>
      <w:tr w:rsidR="004A10BB" w:rsidRPr="004A10BB" w:rsidTr="00E11E90">
        <w:trPr>
          <w:trHeight w:val="332"/>
        </w:trPr>
        <w:tc>
          <w:tcPr>
            <w:tcW w:w="9625" w:type="dxa"/>
          </w:tcPr>
          <w:p w:rsidR="004A10BB" w:rsidRPr="004A10BB" w:rsidRDefault="004A10BB" w:rsidP="004A10BB">
            <w:pPr>
              <w:pStyle w:val="ListParagraph"/>
              <w:numPr>
                <w:ilvl w:val="0"/>
                <w:numId w:val="33"/>
              </w:numPr>
              <w:spacing w:line="360" w:lineRule="auto"/>
              <w:ind w:left="-30" w:firstLine="630"/>
              <w:rPr>
                <w:rFonts w:ascii="GHEA Grapalat" w:hAnsi="GHEA Grapalat" w:cs="Arial"/>
                <w:color w:val="000000"/>
                <w:lang w:val="hy-AM"/>
              </w:rPr>
            </w:pPr>
            <w:r w:rsidRPr="004A10BB">
              <w:rPr>
                <w:rFonts w:ascii="GHEA Grapalat" w:hAnsi="GHEA Grapalat" w:cs="Arial"/>
                <w:color w:val="000000"/>
                <w:lang w:val="hy-AM"/>
              </w:rPr>
              <w:t>Նախագծի նախաբանից հանել «Կառավարչական իրավահարաբերությունների կարգավորման մասին» օրենքի 5-րդ հոդվածին հղումը և հղում կատարել «Պետական ոչ առևտրային կազմակերպությունների մասին» օրենքի 5-րդ հոդվածի 1-ին մասին</w:t>
            </w:r>
          </w:p>
        </w:tc>
        <w:tc>
          <w:tcPr>
            <w:tcW w:w="5670" w:type="dxa"/>
          </w:tcPr>
          <w:p w:rsidR="004A10BB" w:rsidRPr="00436511" w:rsidRDefault="004A10BB" w:rsidP="0033103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436511">
              <w:rPr>
                <w:rFonts w:ascii="GHEA Grapalat" w:hAnsi="GHEA Grapalat"/>
                <w:sz w:val="24"/>
                <w:lang w:val="hy-AM"/>
              </w:rPr>
              <w:t>Ընդունվել է։</w:t>
            </w:r>
          </w:p>
        </w:tc>
      </w:tr>
      <w:tr w:rsidR="004A10BB" w:rsidRPr="004A10BB" w:rsidTr="00E11E90">
        <w:trPr>
          <w:trHeight w:val="332"/>
        </w:trPr>
        <w:tc>
          <w:tcPr>
            <w:tcW w:w="9625" w:type="dxa"/>
          </w:tcPr>
          <w:p w:rsidR="004A10BB" w:rsidRPr="004A10BB" w:rsidRDefault="004A10BB" w:rsidP="004A10BB">
            <w:pPr>
              <w:pStyle w:val="ListParagraph"/>
              <w:numPr>
                <w:ilvl w:val="0"/>
                <w:numId w:val="33"/>
              </w:numPr>
              <w:spacing w:line="360" w:lineRule="auto"/>
              <w:ind w:left="-30" w:firstLine="630"/>
              <w:rPr>
                <w:rFonts w:ascii="GHEA Grapalat" w:hAnsi="GHEA Grapalat" w:cs="Arial"/>
                <w:color w:val="000000"/>
                <w:lang w:val="hy-AM"/>
              </w:rPr>
            </w:pPr>
            <w:r w:rsidRPr="004A10BB">
              <w:rPr>
                <w:rFonts w:ascii="GHEA Grapalat" w:hAnsi="GHEA Grapalat" w:cs="Arial"/>
                <w:color w:val="000000"/>
                <w:lang w:val="hy-AM"/>
              </w:rPr>
              <w:t>Նախագծի 1-ին կետից հանել «հետ վերցնել և» բառերը, քանի որ գույքն ամրացվում է անհատույց օգատգործման իրավունքով և սեփականատիրոջ փոփոխություն չի կատարվում, ուստի հետ վերցնելու անհրաժեշտությունը բացակայում է</w:t>
            </w:r>
          </w:p>
        </w:tc>
        <w:tc>
          <w:tcPr>
            <w:tcW w:w="5670" w:type="dxa"/>
          </w:tcPr>
          <w:p w:rsidR="004A10BB" w:rsidRPr="00436511" w:rsidRDefault="004A10BB" w:rsidP="0033103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436511">
              <w:rPr>
                <w:rFonts w:ascii="GHEA Grapalat" w:hAnsi="GHEA Grapalat"/>
                <w:sz w:val="24"/>
                <w:lang w:val="hy-AM"/>
              </w:rPr>
              <w:t>Ընդունվել է։</w:t>
            </w:r>
          </w:p>
        </w:tc>
      </w:tr>
      <w:tr w:rsidR="004A10BB" w:rsidRPr="004A10BB" w:rsidTr="00E11E90">
        <w:trPr>
          <w:trHeight w:val="332"/>
        </w:trPr>
        <w:tc>
          <w:tcPr>
            <w:tcW w:w="9625" w:type="dxa"/>
          </w:tcPr>
          <w:p w:rsidR="004A10BB" w:rsidRPr="004A10BB" w:rsidRDefault="004A10BB" w:rsidP="004A10BB">
            <w:pPr>
              <w:pStyle w:val="ListParagraph"/>
              <w:numPr>
                <w:ilvl w:val="0"/>
                <w:numId w:val="33"/>
              </w:numPr>
              <w:spacing w:line="360" w:lineRule="auto"/>
              <w:ind w:left="-30" w:firstLine="630"/>
              <w:rPr>
                <w:rFonts w:ascii="GHEA Grapalat" w:hAnsi="GHEA Grapalat" w:cs="Arial"/>
                <w:color w:val="000000"/>
                <w:lang w:val="hy-AM"/>
              </w:rPr>
            </w:pPr>
            <w:r w:rsidRPr="004A10BB">
              <w:rPr>
                <w:rFonts w:ascii="GHEA Grapalat" w:hAnsi="GHEA Grapalat" w:cs="Arial"/>
                <w:color w:val="000000"/>
                <w:lang w:val="hy-AM"/>
              </w:rPr>
              <w:t xml:space="preserve">Նախագծի 3-րդ կետը խմբագրել. հաշվի առնելով, որ Նախագծի 2-րդ կետով նախատեսվում է Նախագծի 16-30 հավելվածներում նշված գույքն ամրացնել </w:t>
            </w:r>
            <w:r w:rsidRPr="004A10BB">
              <w:rPr>
                <w:rFonts w:ascii="GHEA Grapalat" w:hAnsi="GHEA Grapalat" w:cs="Arial"/>
                <w:color w:val="000000"/>
                <w:lang w:val="hy-AM"/>
              </w:rPr>
              <w:lastRenderedPageBreak/>
              <w:t>ՊՈԱԿ-ներին սեփականության իրավունքով, անհրաժեշտ է նախատեսել դրույթներ՝ Նախագծի 1-ին և 2-րդ կետերից բխող պայմանագրերի կնքման վերաբերյալ</w:t>
            </w:r>
          </w:p>
        </w:tc>
        <w:tc>
          <w:tcPr>
            <w:tcW w:w="5670" w:type="dxa"/>
          </w:tcPr>
          <w:p w:rsidR="004A10BB" w:rsidRPr="00436511" w:rsidRDefault="004A10BB" w:rsidP="0033103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436511">
              <w:rPr>
                <w:rFonts w:ascii="GHEA Grapalat" w:hAnsi="GHEA Grapalat"/>
                <w:sz w:val="24"/>
                <w:lang w:val="hy-AM"/>
              </w:rPr>
              <w:lastRenderedPageBreak/>
              <w:t>Ընդունվել է։</w:t>
            </w:r>
          </w:p>
        </w:tc>
      </w:tr>
      <w:tr w:rsidR="00527494" w:rsidRPr="00436511" w:rsidTr="0033103B">
        <w:trPr>
          <w:trHeight w:val="530"/>
        </w:trPr>
        <w:tc>
          <w:tcPr>
            <w:tcW w:w="9625" w:type="dxa"/>
            <w:vMerge w:val="restart"/>
            <w:shd w:val="clear" w:color="auto" w:fill="BFBFBF" w:themeFill="background1" w:themeFillShade="BF"/>
          </w:tcPr>
          <w:p w:rsidR="00527494" w:rsidRPr="00527494" w:rsidRDefault="004A10BB" w:rsidP="00734443">
            <w:pPr>
              <w:spacing w:line="360" w:lineRule="auto"/>
              <w:ind w:firstLine="420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lastRenderedPageBreak/>
              <w:t>2</w:t>
            </w:r>
            <w:r w:rsidR="00527494" w:rsidRPr="00527494">
              <w:rPr>
                <w:rFonts w:ascii="GHEA Grapalat" w:hAnsi="GHEA Grapalat"/>
                <w:sz w:val="24"/>
                <w:lang w:val="hy-AM"/>
              </w:rPr>
              <w:t xml:space="preserve">. ՀՀ </w:t>
            </w:r>
            <w:r w:rsidR="00734443">
              <w:rPr>
                <w:rFonts w:ascii="GHEA Grapalat" w:hAnsi="GHEA Grapalat"/>
                <w:sz w:val="24"/>
                <w:lang w:val="hy-AM"/>
              </w:rPr>
              <w:t>ֆինանսների</w:t>
            </w:r>
            <w:r w:rsidR="00527494" w:rsidRPr="00527494">
              <w:rPr>
                <w:rFonts w:ascii="GHEA Grapalat" w:hAnsi="GHEA Grapalat"/>
                <w:sz w:val="24"/>
                <w:lang w:val="hy-AM"/>
              </w:rPr>
              <w:t xml:space="preserve"> նախարարություն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:rsidR="00527494" w:rsidRPr="00673296" w:rsidRDefault="00673296" w:rsidP="00734443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</w:rPr>
              <w:t xml:space="preserve">14.07.2022 </w:t>
            </w:r>
            <w:r>
              <w:rPr>
                <w:rFonts w:ascii="GHEA Grapalat" w:hAnsi="GHEA Grapalat"/>
                <w:sz w:val="24"/>
                <w:lang w:val="hy-AM"/>
              </w:rPr>
              <w:t>թ․</w:t>
            </w:r>
          </w:p>
        </w:tc>
      </w:tr>
      <w:tr w:rsidR="00527494" w:rsidRPr="00436511" w:rsidTr="0033103B">
        <w:trPr>
          <w:trHeight w:val="530"/>
        </w:trPr>
        <w:tc>
          <w:tcPr>
            <w:tcW w:w="9625" w:type="dxa"/>
            <w:vMerge/>
            <w:shd w:val="clear" w:color="auto" w:fill="BFBFBF" w:themeFill="background1" w:themeFillShade="BF"/>
          </w:tcPr>
          <w:p w:rsidR="00527494" w:rsidRPr="00527494" w:rsidRDefault="00527494" w:rsidP="0033103B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5670" w:type="dxa"/>
            <w:shd w:val="clear" w:color="auto" w:fill="BFBFBF" w:themeFill="background1" w:themeFillShade="BF"/>
          </w:tcPr>
          <w:p w:rsidR="00527494" w:rsidRPr="00527494" w:rsidRDefault="00673296" w:rsidP="0033103B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673296">
              <w:rPr>
                <w:rFonts w:ascii="GHEA Grapalat" w:hAnsi="GHEA Grapalat"/>
                <w:sz w:val="24"/>
                <w:lang w:val="hy-AM"/>
              </w:rPr>
              <w:t>01/8-3/12628-2022</w:t>
            </w:r>
          </w:p>
        </w:tc>
      </w:tr>
      <w:tr w:rsidR="00527494" w:rsidRPr="004A10BB" w:rsidTr="0033103B">
        <w:trPr>
          <w:trHeight w:val="530"/>
        </w:trPr>
        <w:tc>
          <w:tcPr>
            <w:tcW w:w="9625" w:type="dxa"/>
            <w:shd w:val="clear" w:color="auto" w:fill="FFFFFF" w:themeFill="background1"/>
          </w:tcPr>
          <w:p w:rsidR="00527494" w:rsidRPr="00384A92" w:rsidRDefault="00673296" w:rsidP="00AB0A65">
            <w:pPr>
              <w:pStyle w:val="mechtex"/>
              <w:numPr>
                <w:ilvl w:val="0"/>
                <w:numId w:val="35"/>
              </w:numPr>
              <w:spacing w:line="360" w:lineRule="auto"/>
              <w:ind w:left="0" w:right="50" w:firstLine="600"/>
              <w:jc w:val="both"/>
              <w:rPr>
                <w:rFonts w:ascii="GHEA Grapalat" w:eastAsiaTheme="minorHAnsi" w:hAnsi="GHEA Grapalat" w:cs="Sylfaen"/>
                <w:bCs/>
                <w:sz w:val="24"/>
                <w:szCs w:val="24"/>
                <w:lang w:val="hy-AM"/>
              </w:rPr>
            </w:pPr>
            <w:r w:rsidRPr="00673296">
              <w:rPr>
                <w:rFonts w:ascii="GHEA Grapalat" w:eastAsiaTheme="minorHAnsi" w:hAnsi="GHEA Grapalat" w:cs="Sylfaen"/>
                <w:bCs/>
                <w:sz w:val="24"/>
                <w:szCs w:val="24"/>
                <w:lang w:val="hy-AM"/>
              </w:rPr>
              <w:t>ՀՀ կառավարության որոշման նախագծի վերաբերյալ դիտողություններ և առաջարկություններ չունենք</w:t>
            </w:r>
          </w:p>
        </w:tc>
        <w:tc>
          <w:tcPr>
            <w:tcW w:w="5670" w:type="dxa"/>
            <w:shd w:val="clear" w:color="auto" w:fill="FFFFFF" w:themeFill="background1"/>
          </w:tcPr>
          <w:p w:rsidR="00527494" w:rsidRPr="00527494" w:rsidRDefault="00673296" w:rsidP="0096579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Ընդունվել է ի գիտություն։</w:t>
            </w:r>
          </w:p>
        </w:tc>
      </w:tr>
      <w:tr w:rsidR="00AB0A65" w:rsidRPr="004A10BB" w:rsidTr="00AB0A65">
        <w:trPr>
          <w:trHeight w:val="530"/>
        </w:trPr>
        <w:tc>
          <w:tcPr>
            <w:tcW w:w="9625" w:type="dxa"/>
            <w:vMerge w:val="restart"/>
            <w:shd w:val="clear" w:color="auto" w:fill="BFBFBF" w:themeFill="background1" w:themeFillShade="BF"/>
          </w:tcPr>
          <w:p w:rsidR="00AB0A65" w:rsidRPr="00AB0A65" w:rsidRDefault="00AB0A65" w:rsidP="00AB0A65">
            <w:pPr>
              <w:spacing w:line="360" w:lineRule="auto"/>
              <w:ind w:firstLine="420"/>
              <w:rPr>
                <w:rFonts w:ascii="GHEA Grapalat" w:eastAsiaTheme="minorHAnsi" w:hAnsi="GHEA Grapalat" w:cs="Sylfaen"/>
                <w:bCs/>
                <w:sz w:val="24"/>
                <w:lang w:val="hy-AM"/>
              </w:rPr>
            </w:pPr>
            <w:r>
              <w:rPr>
                <w:rFonts w:ascii="GHEA Grapalat" w:eastAsiaTheme="minorHAnsi" w:hAnsi="GHEA Grapalat" w:cs="Sylfaen"/>
                <w:bCs/>
                <w:sz w:val="24"/>
              </w:rPr>
              <w:t xml:space="preserve">3. </w:t>
            </w:r>
            <w:r>
              <w:rPr>
                <w:rFonts w:ascii="GHEA Grapalat" w:eastAsiaTheme="minorHAnsi" w:hAnsi="GHEA Grapalat" w:cs="Sylfaen"/>
                <w:bCs/>
                <w:sz w:val="24"/>
                <w:lang w:val="hy-AM"/>
              </w:rPr>
              <w:t xml:space="preserve">ՀՀ վարչապետի աշխատակազմ, </w:t>
            </w:r>
            <w:r>
              <w:t xml:space="preserve"> </w:t>
            </w:r>
            <w:r w:rsidRPr="00AB0A65">
              <w:rPr>
                <w:rFonts w:ascii="GHEA Grapalat" w:eastAsiaTheme="minorHAnsi" w:hAnsi="GHEA Grapalat" w:cs="Sylfaen"/>
                <w:bCs/>
                <w:sz w:val="24"/>
                <w:lang w:val="hy-AM"/>
              </w:rPr>
              <w:t>սոցիալական հարցերի վարչության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:rsidR="00AB0A65" w:rsidRDefault="00AB0A65" w:rsidP="0096579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04.08.2022 թ.</w:t>
            </w:r>
          </w:p>
        </w:tc>
      </w:tr>
      <w:tr w:rsidR="00AB0A65" w:rsidRPr="004A10BB" w:rsidTr="00AB0A65">
        <w:trPr>
          <w:trHeight w:val="530"/>
        </w:trPr>
        <w:tc>
          <w:tcPr>
            <w:tcW w:w="9625" w:type="dxa"/>
            <w:vMerge/>
            <w:shd w:val="clear" w:color="auto" w:fill="BFBFBF" w:themeFill="background1" w:themeFillShade="BF"/>
          </w:tcPr>
          <w:p w:rsidR="00AB0A65" w:rsidRPr="00673296" w:rsidRDefault="00AB0A65" w:rsidP="00AB0A65">
            <w:pPr>
              <w:pStyle w:val="mechtex"/>
              <w:spacing w:line="360" w:lineRule="auto"/>
              <w:ind w:right="50"/>
              <w:jc w:val="both"/>
              <w:rPr>
                <w:rFonts w:ascii="GHEA Grapalat" w:eastAsiaTheme="minorHAnsi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5670" w:type="dxa"/>
            <w:shd w:val="clear" w:color="auto" w:fill="BFBFBF" w:themeFill="background1" w:themeFillShade="BF"/>
          </w:tcPr>
          <w:p w:rsidR="00AB0A65" w:rsidRDefault="00AB0A65" w:rsidP="0096579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AB0A65">
              <w:rPr>
                <w:rFonts w:ascii="GHEA Grapalat" w:hAnsi="GHEA Grapalat"/>
                <w:sz w:val="24"/>
                <w:lang w:val="hy-AM"/>
              </w:rPr>
              <w:t>02/16.32/25571-2022</w:t>
            </w:r>
          </w:p>
        </w:tc>
      </w:tr>
      <w:tr w:rsidR="00AB0A65" w:rsidRPr="00AB0A65" w:rsidTr="0033103B">
        <w:trPr>
          <w:trHeight w:val="530"/>
        </w:trPr>
        <w:tc>
          <w:tcPr>
            <w:tcW w:w="9625" w:type="dxa"/>
            <w:shd w:val="clear" w:color="auto" w:fill="FFFFFF" w:themeFill="background1"/>
          </w:tcPr>
          <w:p w:rsidR="00AB0A65" w:rsidRPr="00673296" w:rsidRDefault="00AB0A65" w:rsidP="00AB0A65">
            <w:pPr>
              <w:pStyle w:val="mechtex"/>
              <w:numPr>
                <w:ilvl w:val="0"/>
                <w:numId w:val="39"/>
              </w:numPr>
              <w:spacing w:line="360" w:lineRule="auto"/>
              <w:ind w:left="-30" w:right="50" w:firstLine="630"/>
              <w:jc w:val="both"/>
              <w:rPr>
                <w:rFonts w:ascii="GHEA Grapalat" w:eastAsiaTheme="minorHAnsi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 w:cs="Sylfaen"/>
                <w:bCs/>
                <w:sz w:val="24"/>
                <w:szCs w:val="24"/>
                <w:lang w:val="hy-AM"/>
              </w:rPr>
              <w:t>Ա</w:t>
            </w:r>
            <w:r w:rsidRPr="00AB0A65">
              <w:rPr>
                <w:rFonts w:ascii="GHEA Grapalat" w:eastAsiaTheme="minorHAnsi" w:hAnsi="GHEA Grapalat" w:cs="Sylfaen"/>
                <w:bCs/>
                <w:sz w:val="24"/>
                <w:szCs w:val="24"/>
                <w:lang w:val="hy-AM"/>
              </w:rPr>
              <w:t>ռաջարկում ենք ևս մեկ անգամ քննարկել գույքը ՊՈԱԿ-ներին ամրացնելու նպատակահարմարությունը կամ կատարել հաշվարկներ և հստակ առանձնացնել տվյալ տների համար ապագայում անհրաժեշտ գույքը, և նոր միայն ավելացված գույքը հանձնել ՊՈԱԿ-ներին՝ հետագայում կրկին անգամ գույք ձեռք բերելու խնդրի առաջ չկանգնելու համար:</w:t>
            </w:r>
          </w:p>
        </w:tc>
        <w:tc>
          <w:tcPr>
            <w:tcW w:w="5670" w:type="dxa"/>
            <w:shd w:val="clear" w:color="auto" w:fill="FFFFFF" w:themeFill="background1"/>
          </w:tcPr>
          <w:p w:rsidR="00AB0A65" w:rsidRDefault="00AB0A65" w:rsidP="0096579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Ընդունվել է, </w:t>
            </w:r>
            <w:r w:rsidRPr="00AB0A65">
              <w:rPr>
                <w:lang w:val="hy-AM"/>
              </w:rPr>
              <w:t xml:space="preserve"> </w:t>
            </w:r>
            <w:r w:rsidRPr="00AB0A65">
              <w:rPr>
                <w:rFonts w:ascii="GHEA Grapalat" w:hAnsi="GHEA Grapalat"/>
                <w:sz w:val="24"/>
                <w:lang w:val="hy-AM"/>
              </w:rPr>
              <w:t xml:space="preserve">ևս մեկ անգամ քննարկելու արդյունքում հանգել ենք այն եզրակացության, որ ելնելով խնամքի ծառայություններ տրամադրող պետական ոչ առևտրային կազմակերպություններում անցկացված կարիքի գնահատումից, դրանցում զգացվում է հավելվածում նշված շարժական գույքի անհրաժեշտությունը։ Այդ հանգամանքն առավել առաջնահերթ է, քան հետագայում երեք փոքր տների հնարավոր վերանորոգման, իսկ չորրորդի պարագայում՝ գնման և վերանորոգման </w:t>
            </w:r>
            <w:r w:rsidRPr="00AB0A65">
              <w:rPr>
                <w:rFonts w:ascii="GHEA Grapalat" w:hAnsi="GHEA Grapalat"/>
                <w:sz w:val="24"/>
                <w:lang w:val="hy-AM"/>
              </w:rPr>
              <w:lastRenderedPageBreak/>
              <w:t>արդյունքում դրանց գործարկման հետևանքով գույքի առանձնացումը։ Այդքանով հանդերձ առանձնացվել է երկու փոքր տան համար անհրաժեշտ գույք, քանի որ 2023 թվականին թերևս իրատեսական կարող է լինել միայն դրանց գործարկումը։</w:t>
            </w:r>
          </w:p>
        </w:tc>
      </w:tr>
      <w:tr w:rsidR="00AB0A65" w:rsidRPr="00AB0A65" w:rsidTr="0033103B">
        <w:trPr>
          <w:trHeight w:val="530"/>
        </w:trPr>
        <w:tc>
          <w:tcPr>
            <w:tcW w:w="9625" w:type="dxa"/>
            <w:shd w:val="clear" w:color="auto" w:fill="FFFFFF" w:themeFill="background1"/>
          </w:tcPr>
          <w:p w:rsidR="00AB0A65" w:rsidRPr="00AB0A65" w:rsidRDefault="00AB0A65" w:rsidP="00AB0A65">
            <w:pPr>
              <w:pStyle w:val="mechtex"/>
              <w:numPr>
                <w:ilvl w:val="0"/>
                <w:numId w:val="39"/>
              </w:numPr>
              <w:spacing w:line="360" w:lineRule="auto"/>
              <w:ind w:left="-30" w:right="50" w:firstLine="630"/>
              <w:jc w:val="both"/>
              <w:rPr>
                <w:rFonts w:ascii="GHEA Grapalat" w:eastAsiaTheme="minorHAnsi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 w:cs="Sylfaen"/>
                <w:bCs/>
                <w:sz w:val="24"/>
                <w:szCs w:val="24"/>
                <w:lang w:val="hy-AM"/>
              </w:rPr>
              <w:lastRenderedPageBreak/>
              <w:t>Ա</w:t>
            </w:r>
            <w:r w:rsidRPr="00AB0A65">
              <w:rPr>
                <w:rFonts w:ascii="GHEA Grapalat" w:eastAsiaTheme="minorHAnsi" w:hAnsi="GHEA Grapalat" w:cs="Sylfaen"/>
                <w:bCs/>
                <w:sz w:val="24"/>
                <w:szCs w:val="24"/>
                <w:lang w:val="hy-AM"/>
              </w:rPr>
              <w:t>ռաջարկում ենք լրամշակել նախագծի հիմնավորումը՝ հստակ ամրագրելով համակարգիչների/համակարգչային տեխնիկայի տրամադրման նպատակը ևս:</w:t>
            </w:r>
          </w:p>
        </w:tc>
        <w:tc>
          <w:tcPr>
            <w:tcW w:w="5670" w:type="dxa"/>
            <w:shd w:val="clear" w:color="auto" w:fill="FFFFFF" w:themeFill="background1"/>
          </w:tcPr>
          <w:p w:rsidR="00AB0A65" w:rsidRDefault="00AB0A65" w:rsidP="00965793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Ընդունվել է, </w:t>
            </w:r>
            <w:r w:rsidRPr="00AB0A65">
              <w:rPr>
                <w:lang w:val="hy-AM"/>
              </w:rPr>
              <w:t xml:space="preserve"> 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lang w:val="hy-AM"/>
              </w:rPr>
              <w:t>համակա</w:t>
            </w:r>
            <w:r w:rsidRPr="00AB0A65">
              <w:rPr>
                <w:rFonts w:ascii="GHEA Grapalat" w:hAnsi="GHEA Grapalat"/>
                <w:sz w:val="24"/>
                <w:lang w:val="hy-AM"/>
              </w:rPr>
              <w:t>րգիչները օգտագործվելու են կազմակերպությունների վարչական աշխատակազմի կողմից, որի համար նախագծի հիմնավորման լրամշակված տարբերակը ներկայացնում ենք սույն գրությամբ՝ հստակ ամրագրելով համակարգչային տեխնիկայի տրամադրման նպատակը ևս:</w:t>
            </w:r>
          </w:p>
        </w:tc>
      </w:tr>
    </w:tbl>
    <w:p w:rsidR="00FF7B04" w:rsidRDefault="00FF7B04" w:rsidP="0033103B">
      <w:pPr>
        <w:spacing w:line="360" w:lineRule="auto"/>
        <w:rPr>
          <w:rFonts w:ascii="GHEA Grapalat" w:hAnsi="GHEA Grapalat"/>
          <w:sz w:val="24"/>
          <w:lang w:val="hy-AM"/>
        </w:rPr>
      </w:pPr>
    </w:p>
    <w:p w:rsidR="00AB0A65" w:rsidRDefault="00AB0A65" w:rsidP="0033103B">
      <w:pPr>
        <w:spacing w:line="360" w:lineRule="auto"/>
        <w:rPr>
          <w:rFonts w:ascii="GHEA Grapalat" w:hAnsi="GHEA Grapalat"/>
          <w:sz w:val="24"/>
          <w:lang w:val="hy-AM"/>
        </w:rPr>
      </w:pPr>
    </w:p>
    <w:sectPr w:rsidR="00AB0A65" w:rsidSect="00381BBD">
      <w:pgSz w:w="16838" w:h="11906" w:orient="landscape"/>
      <w:pgMar w:top="1080" w:right="450" w:bottom="990" w:left="630" w:header="709" w:footer="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918" w:rsidRDefault="00CC6918" w:rsidP="000315A3">
      <w:r>
        <w:separator/>
      </w:r>
    </w:p>
  </w:endnote>
  <w:endnote w:type="continuationSeparator" w:id="0">
    <w:p w:rsidR="00CC6918" w:rsidRDefault="00CC6918" w:rsidP="00031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918" w:rsidRDefault="00CC6918" w:rsidP="000315A3">
      <w:r>
        <w:separator/>
      </w:r>
    </w:p>
  </w:footnote>
  <w:footnote w:type="continuationSeparator" w:id="0">
    <w:p w:rsidR="00CC6918" w:rsidRDefault="00CC6918" w:rsidP="00031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CC6"/>
    <w:multiLevelType w:val="hybridMultilevel"/>
    <w:tmpl w:val="8304B656"/>
    <w:lvl w:ilvl="0" w:tplc="7A14B21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03B26543"/>
    <w:multiLevelType w:val="hybridMultilevel"/>
    <w:tmpl w:val="5420C364"/>
    <w:lvl w:ilvl="0" w:tplc="E06AC3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0DA9488F"/>
    <w:multiLevelType w:val="hybridMultilevel"/>
    <w:tmpl w:val="D752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16463B48"/>
    <w:multiLevelType w:val="hybridMultilevel"/>
    <w:tmpl w:val="E64A504A"/>
    <w:lvl w:ilvl="0" w:tplc="46EC512E">
      <w:start w:val="1"/>
      <w:numFmt w:val="decimal"/>
      <w:lvlText w:val="%1."/>
      <w:lvlJc w:val="left"/>
      <w:pPr>
        <w:ind w:left="1069" w:hanging="360"/>
      </w:pPr>
      <w:rPr>
        <w:rFonts w:eastAsia="MS Mincho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470A51"/>
    <w:multiLevelType w:val="hybridMultilevel"/>
    <w:tmpl w:val="A6187654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13" w15:restartNumberingAfterBreak="0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4" w15:restartNumberingAfterBreak="0">
    <w:nsid w:val="29972E34"/>
    <w:multiLevelType w:val="hybridMultilevel"/>
    <w:tmpl w:val="6A68749A"/>
    <w:lvl w:ilvl="0" w:tplc="382A2448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Armeni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6" w15:restartNumberingAfterBreak="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8" w15:restartNumberingAfterBreak="0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AB524D"/>
    <w:multiLevelType w:val="hybridMultilevel"/>
    <w:tmpl w:val="A6187654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670085"/>
    <w:multiLevelType w:val="hybridMultilevel"/>
    <w:tmpl w:val="AC5EFE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F25AD5"/>
    <w:multiLevelType w:val="hybridMultilevel"/>
    <w:tmpl w:val="3112E188"/>
    <w:lvl w:ilvl="0" w:tplc="36049A1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043C51"/>
    <w:multiLevelType w:val="hybridMultilevel"/>
    <w:tmpl w:val="7D14DA66"/>
    <w:lvl w:ilvl="0" w:tplc="13AC156C">
      <w:numFmt w:val="bullet"/>
      <w:lvlText w:val="-"/>
      <w:lvlJc w:val="left"/>
      <w:pPr>
        <w:ind w:left="1287" w:hanging="360"/>
      </w:pPr>
      <w:rPr>
        <w:rFonts w:ascii="GHEA Grapalat" w:eastAsia="Calibri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6" w15:restartNumberingAfterBreak="0">
    <w:nsid w:val="59C365AC"/>
    <w:multiLevelType w:val="hybridMultilevel"/>
    <w:tmpl w:val="FAECB700"/>
    <w:lvl w:ilvl="0" w:tplc="357C539C">
      <w:start w:val="1"/>
      <w:numFmt w:val="decimal"/>
      <w:lvlText w:val="%1."/>
      <w:lvlJc w:val="left"/>
      <w:pPr>
        <w:ind w:left="9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7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</w:lvl>
    <w:lvl w:ilvl="1" w:tplc="04090019">
      <w:start w:val="1"/>
      <w:numFmt w:val="lowerLetter"/>
      <w:lvlText w:val="%2."/>
      <w:lvlJc w:val="left"/>
      <w:pPr>
        <w:ind w:left="2223" w:hanging="360"/>
      </w:pPr>
    </w:lvl>
    <w:lvl w:ilvl="2" w:tplc="0409001B">
      <w:start w:val="1"/>
      <w:numFmt w:val="lowerRoman"/>
      <w:lvlText w:val="%3."/>
      <w:lvlJc w:val="right"/>
      <w:pPr>
        <w:ind w:left="2943" w:hanging="180"/>
      </w:pPr>
    </w:lvl>
    <w:lvl w:ilvl="3" w:tplc="0409000F">
      <w:start w:val="1"/>
      <w:numFmt w:val="decimal"/>
      <w:lvlText w:val="%4."/>
      <w:lvlJc w:val="left"/>
      <w:pPr>
        <w:ind w:left="3663" w:hanging="360"/>
      </w:pPr>
    </w:lvl>
    <w:lvl w:ilvl="4" w:tplc="04090019">
      <w:start w:val="1"/>
      <w:numFmt w:val="lowerLetter"/>
      <w:lvlText w:val="%5."/>
      <w:lvlJc w:val="left"/>
      <w:pPr>
        <w:ind w:left="4383" w:hanging="360"/>
      </w:pPr>
    </w:lvl>
    <w:lvl w:ilvl="5" w:tplc="0409001B">
      <w:start w:val="1"/>
      <w:numFmt w:val="lowerRoman"/>
      <w:lvlText w:val="%6."/>
      <w:lvlJc w:val="right"/>
      <w:pPr>
        <w:ind w:left="5103" w:hanging="180"/>
      </w:pPr>
    </w:lvl>
    <w:lvl w:ilvl="6" w:tplc="0409000F">
      <w:start w:val="1"/>
      <w:numFmt w:val="decimal"/>
      <w:lvlText w:val="%7."/>
      <w:lvlJc w:val="left"/>
      <w:pPr>
        <w:ind w:left="5823" w:hanging="360"/>
      </w:pPr>
    </w:lvl>
    <w:lvl w:ilvl="7" w:tplc="04090019">
      <w:start w:val="1"/>
      <w:numFmt w:val="lowerLetter"/>
      <w:lvlText w:val="%8."/>
      <w:lvlJc w:val="left"/>
      <w:pPr>
        <w:ind w:left="6543" w:hanging="360"/>
      </w:pPr>
    </w:lvl>
    <w:lvl w:ilvl="8" w:tplc="0409001B">
      <w:start w:val="1"/>
      <w:numFmt w:val="lowerRoman"/>
      <w:lvlText w:val="%9."/>
      <w:lvlJc w:val="right"/>
      <w:pPr>
        <w:ind w:left="7263" w:hanging="180"/>
      </w:pPr>
    </w:lvl>
  </w:abstractNum>
  <w:abstractNum w:abstractNumId="28" w15:restartNumberingAfterBreak="0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5E0BED"/>
    <w:multiLevelType w:val="hybridMultilevel"/>
    <w:tmpl w:val="3CF04A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797F1D"/>
    <w:multiLevelType w:val="hybridMultilevel"/>
    <w:tmpl w:val="A6187654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6527E0"/>
    <w:multiLevelType w:val="hybridMultilevel"/>
    <w:tmpl w:val="DCB2151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F658B4"/>
    <w:multiLevelType w:val="hybridMultilevel"/>
    <w:tmpl w:val="2CC2835A"/>
    <w:lvl w:ilvl="0" w:tplc="C0341E34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 w15:restartNumberingAfterBreak="0">
    <w:nsid w:val="6D691B23"/>
    <w:multiLevelType w:val="hybridMultilevel"/>
    <w:tmpl w:val="5D6A12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36" w15:restartNumberingAfterBreak="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 w15:restartNumberingAfterBreak="0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37"/>
  </w:num>
  <w:num w:numId="2">
    <w:abstractNumId w:val="17"/>
  </w:num>
  <w:num w:numId="3">
    <w:abstractNumId w:val="16"/>
  </w:num>
  <w:num w:numId="4">
    <w:abstractNumId w:val="38"/>
  </w:num>
  <w:num w:numId="5">
    <w:abstractNumId w:val="28"/>
  </w:num>
  <w:num w:numId="6">
    <w:abstractNumId w:val="32"/>
  </w:num>
  <w:num w:numId="7">
    <w:abstractNumId w:val="25"/>
  </w:num>
  <w:num w:numId="8">
    <w:abstractNumId w:val="13"/>
  </w:num>
  <w:num w:numId="9">
    <w:abstractNumId w:val="35"/>
  </w:num>
  <w:num w:numId="10">
    <w:abstractNumId w:val="12"/>
  </w:num>
  <w:num w:numId="11">
    <w:abstractNumId w:val="19"/>
  </w:num>
  <w:num w:numId="12">
    <w:abstractNumId w:val="2"/>
  </w:num>
  <w:num w:numId="13">
    <w:abstractNumId w:val="18"/>
  </w:num>
  <w:num w:numId="14">
    <w:abstractNumId w:val="3"/>
  </w:num>
  <w:num w:numId="15">
    <w:abstractNumId w:val="36"/>
  </w:num>
  <w:num w:numId="16">
    <w:abstractNumId w:val="9"/>
  </w:num>
  <w:num w:numId="17">
    <w:abstractNumId w:val="15"/>
  </w:num>
  <w:num w:numId="18">
    <w:abstractNumId w:val="5"/>
  </w:num>
  <w:num w:numId="19">
    <w:abstractNumId w:val="23"/>
  </w:num>
  <w:num w:numId="20">
    <w:abstractNumId w:val="6"/>
  </w:num>
  <w:num w:numId="21">
    <w:abstractNumId w:val="7"/>
  </w:num>
  <w:num w:numId="22">
    <w:abstractNumId w:val="11"/>
  </w:num>
  <w:num w:numId="2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</w:num>
  <w:num w:numId="26">
    <w:abstractNumId w:val="14"/>
  </w:num>
  <w:num w:numId="27">
    <w:abstractNumId w:val="31"/>
  </w:num>
  <w:num w:numId="28">
    <w:abstractNumId w:val="24"/>
  </w:num>
  <w:num w:numId="29">
    <w:abstractNumId w:val="33"/>
  </w:num>
  <w:num w:numId="30">
    <w:abstractNumId w:val="1"/>
  </w:num>
  <w:num w:numId="31">
    <w:abstractNumId w:val="29"/>
  </w:num>
  <w:num w:numId="32">
    <w:abstractNumId w:val="8"/>
  </w:num>
  <w:num w:numId="33">
    <w:abstractNumId w:val="26"/>
  </w:num>
  <w:num w:numId="34">
    <w:abstractNumId w:val="0"/>
  </w:num>
  <w:num w:numId="35">
    <w:abstractNumId w:val="10"/>
  </w:num>
  <w:num w:numId="36">
    <w:abstractNumId w:val="20"/>
  </w:num>
  <w:num w:numId="37">
    <w:abstractNumId w:val="30"/>
  </w:num>
  <w:num w:numId="38">
    <w:abstractNumId w:val="21"/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8E"/>
    <w:rsid w:val="0001365C"/>
    <w:rsid w:val="00016D89"/>
    <w:rsid w:val="0001748C"/>
    <w:rsid w:val="00021094"/>
    <w:rsid w:val="00023DB0"/>
    <w:rsid w:val="00030D09"/>
    <w:rsid w:val="000315A3"/>
    <w:rsid w:val="00031EFD"/>
    <w:rsid w:val="000335DB"/>
    <w:rsid w:val="00035D10"/>
    <w:rsid w:val="00045347"/>
    <w:rsid w:val="0004546C"/>
    <w:rsid w:val="0005397D"/>
    <w:rsid w:val="000546AE"/>
    <w:rsid w:val="00055FDD"/>
    <w:rsid w:val="0006117A"/>
    <w:rsid w:val="000701AD"/>
    <w:rsid w:val="0007377D"/>
    <w:rsid w:val="00073EF9"/>
    <w:rsid w:val="000756FE"/>
    <w:rsid w:val="00077953"/>
    <w:rsid w:val="00096A8B"/>
    <w:rsid w:val="000B5D0C"/>
    <w:rsid w:val="000B79D8"/>
    <w:rsid w:val="000C30B3"/>
    <w:rsid w:val="000D1C3B"/>
    <w:rsid w:val="000D2B69"/>
    <w:rsid w:val="000D3090"/>
    <w:rsid w:val="000D3DDA"/>
    <w:rsid w:val="000D7476"/>
    <w:rsid w:val="001070C0"/>
    <w:rsid w:val="001117FB"/>
    <w:rsid w:val="00112B44"/>
    <w:rsid w:val="001142CE"/>
    <w:rsid w:val="00140E39"/>
    <w:rsid w:val="001415A9"/>
    <w:rsid w:val="001424B4"/>
    <w:rsid w:val="001447A3"/>
    <w:rsid w:val="00152890"/>
    <w:rsid w:val="0015368A"/>
    <w:rsid w:val="00157E36"/>
    <w:rsid w:val="001660DF"/>
    <w:rsid w:val="00171F81"/>
    <w:rsid w:val="001727A1"/>
    <w:rsid w:val="00173574"/>
    <w:rsid w:val="001738E2"/>
    <w:rsid w:val="0017526C"/>
    <w:rsid w:val="0017528D"/>
    <w:rsid w:val="0017652E"/>
    <w:rsid w:val="00192052"/>
    <w:rsid w:val="00192A14"/>
    <w:rsid w:val="00197230"/>
    <w:rsid w:val="001A404C"/>
    <w:rsid w:val="001A4EF3"/>
    <w:rsid w:val="001B29D4"/>
    <w:rsid w:val="001B2B52"/>
    <w:rsid w:val="001B624F"/>
    <w:rsid w:val="001B69DD"/>
    <w:rsid w:val="001D185A"/>
    <w:rsid w:val="001D4940"/>
    <w:rsid w:val="001D4C76"/>
    <w:rsid w:val="001E1DA9"/>
    <w:rsid w:val="001E3E94"/>
    <w:rsid w:val="001F09D7"/>
    <w:rsid w:val="001F62C7"/>
    <w:rsid w:val="001F75BD"/>
    <w:rsid w:val="002026F6"/>
    <w:rsid w:val="0020372B"/>
    <w:rsid w:val="00210CFE"/>
    <w:rsid w:val="00215E05"/>
    <w:rsid w:val="002247D8"/>
    <w:rsid w:val="00231649"/>
    <w:rsid w:val="00235880"/>
    <w:rsid w:val="00235AC0"/>
    <w:rsid w:val="00237022"/>
    <w:rsid w:val="00237852"/>
    <w:rsid w:val="002420AC"/>
    <w:rsid w:val="00242455"/>
    <w:rsid w:val="00242CC4"/>
    <w:rsid w:val="002463FE"/>
    <w:rsid w:val="00246A6C"/>
    <w:rsid w:val="00254570"/>
    <w:rsid w:val="00267E5A"/>
    <w:rsid w:val="002766CD"/>
    <w:rsid w:val="002802C0"/>
    <w:rsid w:val="0028158E"/>
    <w:rsid w:val="002833A3"/>
    <w:rsid w:val="00285CD0"/>
    <w:rsid w:val="0029171B"/>
    <w:rsid w:val="00294E43"/>
    <w:rsid w:val="00295725"/>
    <w:rsid w:val="002B489E"/>
    <w:rsid w:val="002B721D"/>
    <w:rsid w:val="002C38F5"/>
    <w:rsid w:val="002C7B71"/>
    <w:rsid w:val="002D247E"/>
    <w:rsid w:val="002D3897"/>
    <w:rsid w:val="002D5FA4"/>
    <w:rsid w:val="002D728A"/>
    <w:rsid w:val="002E102C"/>
    <w:rsid w:val="002E7EEB"/>
    <w:rsid w:val="00315279"/>
    <w:rsid w:val="00317786"/>
    <w:rsid w:val="00322CD1"/>
    <w:rsid w:val="0033103B"/>
    <w:rsid w:val="00333637"/>
    <w:rsid w:val="003374D6"/>
    <w:rsid w:val="00340C8B"/>
    <w:rsid w:val="0035004B"/>
    <w:rsid w:val="00360986"/>
    <w:rsid w:val="00362ABB"/>
    <w:rsid w:val="0036391C"/>
    <w:rsid w:val="00371573"/>
    <w:rsid w:val="00381BBD"/>
    <w:rsid w:val="00383C31"/>
    <w:rsid w:val="00384A92"/>
    <w:rsid w:val="00393175"/>
    <w:rsid w:val="00395E1E"/>
    <w:rsid w:val="003A0339"/>
    <w:rsid w:val="003A1E20"/>
    <w:rsid w:val="003A2739"/>
    <w:rsid w:val="003A5E8C"/>
    <w:rsid w:val="003B5070"/>
    <w:rsid w:val="003B5F7F"/>
    <w:rsid w:val="003D16FE"/>
    <w:rsid w:val="003D45E7"/>
    <w:rsid w:val="003E484E"/>
    <w:rsid w:val="003E4F37"/>
    <w:rsid w:val="003F1235"/>
    <w:rsid w:val="003F1B87"/>
    <w:rsid w:val="003F4B65"/>
    <w:rsid w:val="003F6A00"/>
    <w:rsid w:val="004001A6"/>
    <w:rsid w:val="0040040E"/>
    <w:rsid w:val="004019BF"/>
    <w:rsid w:val="004071CC"/>
    <w:rsid w:val="0041270E"/>
    <w:rsid w:val="004127B1"/>
    <w:rsid w:val="00416172"/>
    <w:rsid w:val="004223A7"/>
    <w:rsid w:val="004230D6"/>
    <w:rsid w:val="00427B3E"/>
    <w:rsid w:val="0043327E"/>
    <w:rsid w:val="00433368"/>
    <w:rsid w:val="00433490"/>
    <w:rsid w:val="00436511"/>
    <w:rsid w:val="004370E2"/>
    <w:rsid w:val="004411FB"/>
    <w:rsid w:val="00441BCF"/>
    <w:rsid w:val="00455270"/>
    <w:rsid w:val="00465B2E"/>
    <w:rsid w:val="004720AD"/>
    <w:rsid w:val="00482E17"/>
    <w:rsid w:val="00483E53"/>
    <w:rsid w:val="00492EF3"/>
    <w:rsid w:val="004A0E3D"/>
    <w:rsid w:val="004A10BB"/>
    <w:rsid w:val="004A5C84"/>
    <w:rsid w:val="004A6661"/>
    <w:rsid w:val="004B1953"/>
    <w:rsid w:val="004B2D6E"/>
    <w:rsid w:val="004B31D3"/>
    <w:rsid w:val="004D65B7"/>
    <w:rsid w:val="004E169E"/>
    <w:rsid w:val="004E4702"/>
    <w:rsid w:val="004E6503"/>
    <w:rsid w:val="004F0836"/>
    <w:rsid w:val="004F42AD"/>
    <w:rsid w:val="004F6AEC"/>
    <w:rsid w:val="004F7C0C"/>
    <w:rsid w:val="00501380"/>
    <w:rsid w:val="0051253D"/>
    <w:rsid w:val="005136F0"/>
    <w:rsid w:val="0051435F"/>
    <w:rsid w:val="00522344"/>
    <w:rsid w:val="005251A7"/>
    <w:rsid w:val="00525993"/>
    <w:rsid w:val="00527494"/>
    <w:rsid w:val="005317BF"/>
    <w:rsid w:val="00533D47"/>
    <w:rsid w:val="005348B7"/>
    <w:rsid w:val="00535EB3"/>
    <w:rsid w:val="00543175"/>
    <w:rsid w:val="005514B3"/>
    <w:rsid w:val="00552511"/>
    <w:rsid w:val="00555898"/>
    <w:rsid w:val="00556AFE"/>
    <w:rsid w:val="00557FEF"/>
    <w:rsid w:val="00575860"/>
    <w:rsid w:val="00575DF5"/>
    <w:rsid w:val="00580F01"/>
    <w:rsid w:val="005862E6"/>
    <w:rsid w:val="00597004"/>
    <w:rsid w:val="005A3DB9"/>
    <w:rsid w:val="005B28E6"/>
    <w:rsid w:val="005B2D7A"/>
    <w:rsid w:val="005C12FB"/>
    <w:rsid w:val="005D0486"/>
    <w:rsid w:val="005D2981"/>
    <w:rsid w:val="005E5CB0"/>
    <w:rsid w:val="005F0BDF"/>
    <w:rsid w:val="005F26FE"/>
    <w:rsid w:val="005F6617"/>
    <w:rsid w:val="00602A89"/>
    <w:rsid w:val="006056F6"/>
    <w:rsid w:val="00606B5D"/>
    <w:rsid w:val="00610584"/>
    <w:rsid w:val="006114DE"/>
    <w:rsid w:val="00616DF0"/>
    <w:rsid w:val="00623194"/>
    <w:rsid w:val="00626BE9"/>
    <w:rsid w:val="00626CCD"/>
    <w:rsid w:val="0063070A"/>
    <w:rsid w:val="0064628A"/>
    <w:rsid w:val="006524F6"/>
    <w:rsid w:val="00653F7F"/>
    <w:rsid w:val="00656CB3"/>
    <w:rsid w:val="00666C90"/>
    <w:rsid w:val="00673296"/>
    <w:rsid w:val="00676DAE"/>
    <w:rsid w:val="00686580"/>
    <w:rsid w:val="00686C88"/>
    <w:rsid w:val="00687B8A"/>
    <w:rsid w:val="006A0F3C"/>
    <w:rsid w:val="006A7896"/>
    <w:rsid w:val="006B24EA"/>
    <w:rsid w:val="006C1DA4"/>
    <w:rsid w:val="006C3FE1"/>
    <w:rsid w:val="006C4BA0"/>
    <w:rsid w:val="006C5F08"/>
    <w:rsid w:val="006D1E76"/>
    <w:rsid w:val="006D39D7"/>
    <w:rsid w:val="006E1083"/>
    <w:rsid w:val="00714416"/>
    <w:rsid w:val="00734443"/>
    <w:rsid w:val="007453B8"/>
    <w:rsid w:val="00752C7D"/>
    <w:rsid w:val="00756056"/>
    <w:rsid w:val="00764144"/>
    <w:rsid w:val="00773241"/>
    <w:rsid w:val="007738FB"/>
    <w:rsid w:val="007750A6"/>
    <w:rsid w:val="00791C12"/>
    <w:rsid w:val="00797231"/>
    <w:rsid w:val="007A1AFA"/>
    <w:rsid w:val="007B4DC5"/>
    <w:rsid w:val="007B74D6"/>
    <w:rsid w:val="007B7F18"/>
    <w:rsid w:val="007C48A6"/>
    <w:rsid w:val="007D272E"/>
    <w:rsid w:val="007E162D"/>
    <w:rsid w:val="007E6CD3"/>
    <w:rsid w:val="007F539A"/>
    <w:rsid w:val="007F5567"/>
    <w:rsid w:val="00800B23"/>
    <w:rsid w:val="00810435"/>
    <w:rsid w:val="008560FE"/>
    <w:rsid w:val="0086104B"/>
    <w:rsid w:val="0086209E"/>
    <w:rsid w:val="008624C0"/>
    <w:rsid w:val="00875BAB"/>
    <w:rsid w:val="008863E2"/>
    <w:rsid w:val="00894D4F"/>
    <w:rsid w:val="008A0CD2"/>
    <w:rsid w:val="008B0CF9"/>
    <w:rsid w:val="008B14B8"/>
    <w:rsid w:val="008B1BD9"/>
    <w:rsid w:val="008B2A23"/>
    <w:rsid w:val="008C15D5"/>
    <w:rsid w:val="008C3F92"/>
    <w:rsid w:val="008C6BD1"/>
    <w:rsid w:val="008D0A97"/>
    <w:rsid w:val="008E3D2B"/>
    <w:rsid w:val="008E71A4"/>
    <w:rsid w:val="008F2BDE"/>
    <w:rsid w:val="008F2EC6"/>
    <w:rsid w:val="009069EC"/>
    <w:rsid w:val="009106E3"/>
    <w:rsid w:val="00912257"/>
    <w:rsid w:val="00914B7D"/>
    <w:rsid w:val="00916F18"/>
    <w:rsid w:val="00921662"/>
    <w:rsid w:val="0092526E"/>
    <w:rsid w:val="00931B3A"/>
    <w:rsid w:val="00934887"/>
    <w:rsid w:val="009410FA"/>
    <w:rsid w:val="009428E0"/>
    <w:rsid w:val="0094695C"/>
    <w:rsid w:val="0096011F"/>
    <w:rsid w:val="009645F7"/>
    <w:rsid w:val="00965793"/>
    <w:rsid w:val="00977204"/>
    <w:rsid w:val="00980A32"/>
    <w:rsid w:val="009A1E76"/>
    <w:rsid w:val="009A4FB6"/>
    <w:rsid w:val="009A7BB3"/>
    <w:rsid w:val="009C1C44"/>
    <w:rsid w:val="009D44D2"/>
    <w:rsid w:val="009E150E"/>
    <w:rsid w:val="009E5ED7"/>
    <w:rsid w:val="009F31BA"/>
    <w:rsid w:val="009F7FA1"/>
    <w:rsid w:val="00A13278"/>
    <w:rsid w:val="00A25D98"/>
    <w:rsid w:val="00A30269"/>
    <w:rsid w:val="00A30914"/>
    <w:rsid w:val="00A31111"/>
    <w:rsid w:val="00A45267"/>
    <w:rsid w:val="00A45C2A"/>
    <w:rsid w:val="00A46E4C"/>
    <w:rsid w:val="00A47250"/>
    <w:rsid w:val="00A52A6C"/>
    <w:rsid w:val="00A63D71"/>
    <w:rsid w:val="00A63E4E"/>
    <w:rsid w:val="00A76112"/>
    <w:rsid w:val="00A80125"/>
    <w:rsid w:val="00A8780B"/>
    <w:rsid w:val="00A9138E"/>
    <w:rsid w:val="00A938F3"/>
    <w:rsid w:val="00AA273E"/>
    <w:rsid w:val="00AA27D9"/>
    <w:rsid w:val="00AA2CCB"/>
    <w:rsid w:val="00AA482B"/>
    <w:rsid w:val="00AB0A65"/>
    <w:rsid w:val="00AB4754"/>
    <w:rsid w:val="00AB5A3B"/>
    <w:rsid w:val="00AB6D2B"/>
    <w:rsid w:val="00AC36B6"/>
    <w:rsid w:val="00AC5A73"/>
    <w:rsid w:val="00AC68FE"/>
    <w:rsid w:val="00AC70A1"/>
    <w:rsid w:val="00AD5208"/>
    <w:rsid w:val="00AE0241"/>
    <w:rsid w:val="00AE21F9"/>
    <w:rsid w:val="00AE4BBA"/>
    <w:rsid w:val="00AF50CC"/>
    <w:rsid w:val="00AF5610"/>
    <w:rsid w:val="00AF6933"/>
    <w:rsid w:val="00B002BB"/>
    <w:rsid w:val="00B21448"/>
    <w:rsid w:val="00B219B0"/>
    <w:rsid w:val="00B21EF1"/>
    <w:rsid w:val="00B25784"/>
    <w:rsid w:val="00B319E4"/>
    <w:rsid w:val="00B51B3F"/>
    <w:rsid w:val="00B54500"/>
    <w:rsid w:val="00B57EA7"/>
    <w:rsid w:val="00B61DA1"/>
    <w:rsid w:val="00B63C30"/>
    <w:rsid w:val="00B66EB1"/>
    <w:rsid w:val="00B82DB3"/>
    <w:rsid w:val="00B8466A"/>
    <w:rsid w:val="00B84B2F"/>
    <w:rsid w:val="00B87B8C"/>
    <w:rsid w:val="00B9175B"/>
    <w:rsid w:val="00B919D3"/>
    <w:rsid w:val="00B9259C"/>
    <w:rsid w:val="00B93CC1"/>
    <w:rsid w:val="00B97D46"/>
    <w:rsid w:val="00BB213B"/>
    <w:rsid w:val="00BC2C7D"/>
    <w:rsid w:val="00BC7655"/>
    <w:rsid w:val="00BC7A68"/>
    <w:rsid w:val="00BC7C96"/>
    <w:rsid w:val="00BD03EF"/>
    <w:rsid w:val="00BD0BF8"/>
    <w:rsid w:val="00BE1584"/>
    <w:rsid w:val="00BE5DDC"/>
    <w:rsid w:val="00BE615F"/>
    <w:rsid w:val="00BF337F"/>
    <w:rsid w:val="00BF5A33"/>
    <w:rsid w:val="00C026AF"/>
    <w:rsid w:val="00C13341"/>
    <w:rsid w:val="00C15368"/>
    <w:rsid w:val="00C163D6"/>
    <w:rsid w:val="00C223D4"/>
    <w:rsid w:val="00C4373B"/>
    <w:rsid w:val="00C45D33"/>
    <w:rsid w:val="00C534FD"/>
    <w:rsid w:val="00C6245B"/>
    <w:rsid w:val="00C6298D"/>
    <w:rsid w:val="00C66566"/>
    <w:rsid w:val="00C66B92"/>
    <w:rsid w:val="00C66F97"/>
    <w:rsid w:val="00C739E1"/>
    <w:rsid w:val="00C758E0"/>
    <w:rsid w:val="00C80848"/>
    <w:rsid w:val="00C86F3C"/>
    <w:rsid w:val="00C901C5"/>
    <w:rsid w:val="00C91364"/>
    <w:rsid w:val="00C96EB3"/>
    <w:rsid w:val="00CA3639"/>
    <w:rsid w:val="00CA3FC6"/>
    <w:rsid w:val="00CB58ED"/>
    <w:rsid w:val="00CB7D89"/>
    <w:rsid w:val="00CC678F"/>
    <w:rsid w:val="00CC6918"/>
    <w:rsid w:val="00CE0C7D"/>
    <w:rsid w:val="00CE55A2"/>
    <w:rsid w:val="00CF3CCB"/>
    <w:rsid w:val="00CF4C89"/>
    <w:rsid w:val="00D0267D"/>
    <w:rsid w:val="00D04357"/>
    <w:rsid w:val="00D04526"/>
    <w:rsid w:val="00D04555"/>
    <w:rsid w:val="00D05D0C"/>
    <w:rsid w:val="00D05ED2"/>
    <w:rsid w:val="00D0628B"/>
    <w:rsid w:val="00D06FB1"/>
    <w:rsid w:val="00D070F6"/>
    <w:rsid w:val="00D07729"/>
    <w:rsid w:val="00D23022"/>
    <w:rsid w:val="00D23F39"/>
    <w:rsid w:val="00D25670"/>
    <w:rsid w:val="00D25E52"/>
    <w:rsid w:val="00D42C55"/>
    <w:rsid w:val="00D45FCE"/>
    <w:rsid w:val="00D47163"/>
    <w:rsid w:val="00D54310"/>
    <w:rsid w:val="00D54BA3"/>
    <w:rsid w:val="00D55EC3"/>
    <w:rsid w:val="00D608BC"/>
    <w:rsid w:val="00D62043"/>
    <w:rsid w:val="00D721B7"/>
    <w:rsid w:val="00D74899"/>
    <w:rsid w:val="00D76339"/>
    <w:rsid w:val="00D834EE"/>
    <w:rsid w:val="00D91176"/>
    <w:rsid w:val="00D93156"/>
    <w:rsid w:val="00D9540E"/>
    <w:rsid w:val="00DA5FBB"/>
    <w:rsid w:val="00DA600B"/>
    <w:rsid w:val="00DB0C5E"/>
    <w:rsid w:val="00DC271A"/>
    <w:rsid w:val="00DC793D"/>
    <w:rsid w:val="00DC7A77"/>
    <w:rsid w:val="00DC7B6B"/>
    <w:rsid w:val="00DD47F4"/>
    <w:rsid w:val="00DE1408"/>
    <w:rsid w:val="00DE6B0B"/>
    <w:rsid w:val="00DE7488"/>
    <w:rsid w:val="00DF06AE"/>
    <w:rsid w:val="00DF2C4E"/>
    <w:rsid w:val="00DF3C76"/>
    <w:rsid w:val="00DF46CC"/>
    <w:rsid w:val="00E02B2E"/>
    <w:rsid w:val="00E11E90"/>
    <w:rsid w:val="00E12C35"/>
    <w:rsid w:val="00E21B9D"/>
    <w:rsid w:val="00E33643"/>
    <w:rsid w:val="00E45353"/>
    <w:rsid w:val="00E50FE2"/>
    <w:rsid w:val="00E63E16"/>
    <w:rsid w:val="00E67438"/>
    <w:rsid w:val="00E77F24"/>
    <w:rsid w:val="00E9216B"/>
    <w:rsid w:val="00E93E6B"/>
    <w:rsid w:val="00EA37CD"/>
    <w:rsid w:val="00EA5FED"/>
    <w:rsid w:val="00EB1360"/>
    <w:rsid w:val="00EB7ADD"/>
    <w:rsid w:val="00EB7F2B"/>
    <w:rsid w:val="00EC735C"/>
    <w:rsid w:val="00EE2C67"/>
    <w:rsid w:val="00EE5AD4"/>
    <w:rsid w:val="00EE7AE7"/>
    <w:rsid w:val="00EF7EB0"/>
    <w:rsid w:val="00F01059"/>
    <w:rsid w:val="00F0194B"/>
    <w:rsid w:val="00F020FF"/>
    <w:rsid w:val="00F054AB"/>
    <w:rsid w:val="00F07AB3"/>
    <w:rsid w:val="00F174F4"/>
    <w:rsid w:val="00F2242C"/>
    <w:rsid w:val="00F23607"/>
    <w:rsid w:val="00F5668B"/>
    <w:rsid w:val="00F56777"/>
    <w:rsid w:val="00F65CFA"/>
    <w:rsid w:val="00F74325"/>
    <w:rsid w:val="00F81F65"/>
    <w:rsid w:val="00F8514B"/>
    <w:rsid w:val="00F869DC"/>
    <w:rsid w:val="00F90D13"/>
    <w:rsid w:val="00F96A4A"/>
    <w:rsid w:val="00FA27E6"/>
    <w:rsid w:val="00FA668D"/>
    <w:rsid w:val="00FA7438"/>
    <w:rsid w:val="00FC109C"/>
    <w:rsid w:val="00FD1941"/>
    <w:rsid w:val="00FD7074"/>
    <w:rsid w:val="00FE7604"/>
    <w:rsid w:val="00FF44D3"/>
    <w:rsid w:val="00FF4935"/>
    <w:rsid w:val="00FF541E"/>
    <w:rsid w:val="00FF6183"/>
    <w:rsid w:val="00FF76B1"/>
    <w:rsid w:val="00FF7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327A5EF"/>
  <w15:docId w15:val="{6AC56AD7-E790-4D92-A863-74E7B7954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58E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qFormat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  <w:style w:type="table" w:styleId="TableGrid">
    <w:name w:val="Table Grid"/>
    <w:basedOn w:val="TableNormal"/>
    <w:uiPriority w:val="59"/>
    <w:rsid w:val="002B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7DEB7-B726-465A-938F-75F7D4BF4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391</Words>
  <Characters>2232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https://mul2-mss.gov.am/tasks/558563/oneclick/1069, ampopatert.docx?token=4159f3723b9c38d11b24b8914975d3b2</cp:keywords>
  <cp:lastModifiedBy>Hayk Harutyunyan</cp:lastModifiedBy>
  <cp:revision>53</cp:revision>
  <cp:lastPrinted>2018-06-27T07:02:00Z</cp:lastPrinted>
  <dcterms:created xsi:type="dcterms:W3CDTF">2021-04-07T05:00:00Z</dcterms:created>
  <dcterms:modified xsi:type="dcterms:W3CDTF">2022-08-19T14:56:00Z</dcterms:modified>
</cp:coreProperties>
</file>