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E63" w:rsidRPr="009B7AC8" w:rsidRDefault="005F3E63" w:rsidP="005F3E63">
      <w:pPr>
        <w:pStyle w:val="BodyText"/>
        <w:tabs>
          <w:tab w:val="left" w:pos="14570"/>
        </w:tabs>
        <w:ind w:left="1080" w:right="895" w:hanging="180"/>
        <w:rPr>
          <w:rFonts w:ascii="GHEA Grapalat" w:hAnsi="GHEA Grapalat"/>
          <w:b/>
          <w:bCs/>
        </w:rPr>
      </w:pPr>
      <w:r w:rsidRPr="009B7AC8">
        <w:rPr>
          <w:rFonts w:ascii="GHEA Grapalat" w:hAnsi="GHEA Grapalat"/>
          <w:b/>
          <w:bCs/>
        </w:rPr>
        <w:t>Ա Մ Փ Ո Փ Ա Թ Ե Ր Թ</w:t>
      </w:r>
    </w:p>
    <w:p w:rsidR="00335693" w:rsidRPr="009B7AC8" w:rsidRDefault="00335693" w:rsidP="00335693">
      <w:pPr>
        <w:shd w:val="clear" w:color="auto" w:fill="FFFFFF"/>
        <w:spacing w:after="0" w:line="240" w:lineRule="auto"/>
        <w:rPr>
          <w:rFonts w:ascii="GHEA Grapalat" w:eastAsia="Times New Roman" w:hAnsi="GHEA Grapalat" w:cs="Times New Roman"/>
          <w:color w:val="000000"/>
          <w:sz w:val="24"/>
          <w:szCs w:val="24"/>
          <w:lang w:val="en-US"/>
        </w:rPr>
      </w:pPr>
      <w:r w:rsidRPr="009B7AC8">
        <w:rPr>
          <w:rFonts w:ascii="Calibri" w:eastAsia="Times New Roman" w:hAnsi="Calibri" w:cs="Calibri"/>
          <w:color w:val="000000"/>
          <w:sz w:val="24"/>
          <w:szCs w:val="24"/>
          <w:lang w:val="en-US"/>
        </w:rPr>
        <w:t>  </w:t>
      </w:r>
    </w:p>
    <w:p w:rsidR="00335693" w:rsidRPr="009B7AC8" w:rsidRDefault="007E5DE3" w:rsidP="00335693">
      <w:pPr>
        <w:shd w:val="clear" w:color="auto" w:fill="FFFFFF"/>
        <w:spacing w:after="0" w:line="240" w:lineRule="auto"/>
        <w:ind w:firstLine="375"/>
        <w:jc w:val="center"/>
        <w:rPr>
          <w:rFonts w:ascii="GHEA Grapalat" w:eastAsia="Times New Roman" w:hAnsi="GHEA Grapalat" w:cs="Times New Roman"/>
          <w:b/>
          <w:color w:val="000000"/>
          <w:sz w:val="24"/>
          <w:szCs w:val="24"/>
          <w:lang w:val="en-US"/>
        </w:rPr>
      </w:pPr>
      <w:r w:rsidRPr="009B7AC8">
        <w:rPr>
          <w:rFonts w:ascii="GHEA Grapalat" w:hAnsi="GHEA Grapalat"/>
          <w:b/>
          <w:sz w:val="24"/>
          <w:szCs w:val="24"/>
        </w:rPr>
        <w:t>«</w:t>
      </w:r>
      <w:r w:rsidRPr="009B7AC8">
        <w:rPr>
          <w:rFonts w:ascii="GHEA Grapalat" w:hAnsi="GHEA Grapalat" w:cs="Sylfaen"/>
          <w:b/>
          <w:color w:val="000000" w:themeColor="text1"/>
          <w:sz w:val="24"/>
          <w:szCs w:val="24"/>
          <w:lang w:eastAsia="ru-RU"/>
        </w:rPr>
        <w:t>ՄԱՔՍԱՅԻՆ ՏԱՐԱՆՑՈՒՄ» ՄԱՔՍԱՅԻՆ ԸՆԹԱՑԱԿԱՐԳԻՆ ՀԱՄԱՊԱՏԱՍԽԱՆ՝ ԱՊՐԱՆՔՆԵՐԻ ՓՈԽԱԴՐՄԱՆ (ՏՐԱՆՍՊՈՐՏԱՅԻՆ ՓՈԽԱԴՐՄԱՆ) ԺԱՄԱՆԱԿ ՄԱՔՍԱՏՈՒՐՔԵՐԸ, ՀԱՐԿԵՐԸ, ՀԱՏՈՒԿ, ՀԱԿԱԳՆԱԳՑՄԱՆ, ՓՈԽՀԱՏՈՒՑՄԱՆ ՏՈՒՐՔԵՐԸ ՎՃԱՐԵԼՈՒ ՊԱՐՏԱՎՈՐՈՒԹՅԱՆ ԿԱՏԱՐՄԱՆ ԱՊԱՀՈՎՈՒՄԸ ԿԻՐԱՌԵԼՈՒ ԱՌԱՆՁՆԱՀԱՏԿՈՒԹՅՈՒՆՆԵՐԻ ՄԱՍԻՆ</w:t>
      </w:r>
      <w:r w:rsidRPr="009B7AC8">
        <w:rPr>
          <w:rFonts w:ascii="GHEA Grapalat" w:hAnsi="GHEA Grapalat"/>
          <w:b/>
          <w:sz w:val="24"/>
          <w:szCs w:val="24"/>
        </w:rPr>
        <w:t xml:space="preserve">» ՀԱՄԱՁԱՅՆԱԳՐԻ </w:t>
      </w:r>
      <w:r w:rsidRPr="009B7AC8">
        <w:rPr>
          <w:rFonts w:ascii="GHEA Grapalat" w:eastAsia="Times New Roman" w:hAnsi="GHEA Grapalat" w:cs="Times New Roman"/>
          <w:b/>
          <w:bCs/>
          <w:color w:val="000000"/>
          <w:sz w:val="24"/>
          <w:szCs w:val="24"/>
          <w:lang w:val="en-US"/>
        </w:rPr>
        <w:t>ՆԱԽԱԳԾԻ</w:t>
      </w:r>
    </w:p>
    <w:p w:rsidR="00335693" w:rsidRPr="009B7AC8" w:rsidRDefault="00335693" w:rsidP="00335693">
      <w:pPr>
        <w:shd w:val="clear" w:color="auto" w:fill="FFFFFF"/>
        <w:spacing w:after="0" w:line="240" w:lineRule="auto"/>
        <w:ind w:firstLine="375"/>
        <w:jc w:val="center"/>
        <w:rPr>
          <w:rFonts w:ascii="GHEA Grapalat" w:eastAsia="Times New Roman" w:hAnsi="GHEA Grapalat" w:cs="Times New Roman"/>
          <w:color w:val="000000"/>
          <w:sz w:val="24"/>
          <w:szCs w:val="24"/>
          <w:lang w:val="en-US"/>
        </w:rPr>
      </w:pPr>
      <w:r w:rsidRPr="009B7AC8">
        <w:rPr>
          <w:rFonts w:ascii="Calibri" w:eastAsia="Times New Roman" w:hAnsi="Calibri" w:cs="Calibri"/>
          <w:color w:val="000000"/>
          <w:sz w:val="24"/>
          <w:szCs w:val="24"/>
          <w:lang w:val="en-US"/>
        </w:rPr>
        <w:t>     </w:t>
      </w:r>
      <w:r w:rsidRPr="009B7AC8">
        <w:rPr>
          <w:rFonts w:ascii="GHEA Grapalat" w:eastAsia="Times New Roman" w:hAnsi="GHEA Grapalat" w:cs="Times New Roman"/>
          <w:color w:val="000000"/>
          <w:sz w:val="24"/>
          <w:szCs w:val="24"/>
          <w:lang w:val="en-US"/>
        </w:rPr>
        <w:t xml:space="preserve"> </w:t>
      </w:r>
      <w:r w:rsidRPr="009B7AC8">
        <w:rPr>
          <w:rFonts w:ascii="Calibri" w:eastAsia="Times New Roman" w:hAnsi="Calibri" w:cs="Calibri"/>
          <w:color w:val="000000"/>
          <w:sz w:val="24"/>
          <w:szCs w:val="24"/>
          <w:lang w:val="en-US"/>
        </w:rPr>
        <w:t> </w:t>
      </w:r>
    </w:p>
    <w:tbl>
      <w:tblPr>
        <w:tblW w:w="109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52"/>
        <w:gridCol w:w="2070"/>
        <w:gridCol w:w="3136"/>
      </w:tblGrid>
      <w:tr w:rsidR="00335693" w:rsidRPr="00CE61E0" w:rsidTr="005C2D55">
        <w:trPr>
          <w:tblCellSpacing w:w="0" w:type="dxa"/>
          <w:jc w:val="center"/>
        </w:trPr>
        <w:tc>
          <w:tcPr>
            <w:tcW w:w="782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35693" w:rsidRPr="00CE61E0" w:rsidRDefault="0033569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lang w:val="en-US"/>
              </w:rPr>
              <w:t> </w:t>
            </w:r>
            <w:r w:rsidRPr="00CE61E0">
              <w:rPr>
                <w:rFonts w:ascii="GHEA Grapalat" w:eastAsia="Times New Roman" w:hAnsi="GHEA Grapalat" w:cs="Times New Roman"/>
                <w:color w:val="000000"/>
                <w:sz w:val="24"/>
                <w:szCs w:val="24"/>
                <w:lang w:val="en-US"/>
              </w:rPr>
              <w:t xml:space="preserve">1. </w:t>
            </w:r>
            <w:r w:rsidRPr="00CE61E0">
              <w:rPr>
                <w:rFonts w:ascii="GHEA Grapalat" w:eastAsia="Times New Roman" w:hAnsi="GHEA Grapalat" w:cs="Times New Roman"/>
                <w:color w:val="000000"/>
                <w:sz w:val="24"/>
                <w:szCs w:val="24"/>
              </w:rPr>
              <w:t>ՀՀ ԱՐՏԱՔԻՆ ԳՈՐԾԵՐԻ ՆԱԽԱՐԱՐՈՒԹՅՈՒՆ</w:t>
            </w:r>
          </w:p>
        </w:tc>
        <w:tc>
          <w:tcPr>
            <w:tcW w:w="3136" w:type="dxa"/>
            <w:tcBorders>
              <w:top w:val="outset" w:sz="6" w:space="0" w:color="auto"/>
              <w:left w:val="outset" w:sz="6" w:space="0" w:color="auto"/>
              <w:bottom w:val="outset" w:sz="6" w:space="0" w:color="auto"/>
              <w:right w:val="outset" w:sz="6" w:space="0" w:color="auto"/>
            </w:tcBorders>
            <w:shd w:val="clear" w:color="auto" w:fill="D0D0D0"/>
            <w:hideMark/>
          </w:tcPr>
          <w:p w:rsidR="00335693" w:rsidRPr="00CE61E0" w:rsidRDefault="007E5DE3" w:rsidP="00CE61E0">
            <w:pPr>
              <w:spacing w:after="0" w:line="240" w:lineRule="auto"/>
              <w:jc w:val="center"/>
              <w:rPr>
                <w:rFonts w:ascii="GHEA Grapalat" w:eastAsia="Times New Roman" w:hAnsi="GHEA Grapalat" w:cs="Times New Roman"/>
                <w:color w:val="000000"/>
                <w:sz w:val="24"/>
                <w:szCs w:val="24"/>
                <w:lang w:val="en-US"/>
              </w:rPr>
            </w:pPr>
            <w:r w:rsidRPr="00CE61E0">
              <w:rPr>
                <w:rFonts w:ascii="GHEA Grapalat" w:eastAsia="Times New Roman" w:hAnsi="GHEA Grapalat" w:cs="Times New Roman"/>
                <w:color w:val="000000"/>
                <w:sz w:val="24"/>
                <w:szCs w:val="24"/>
                <w:lang w:val="en-US"/>
              </w:rPr>
              <w:t>21</w:t>
            </w:r>
            <w:r w:rsidR="00335693" w:rsidRPr="00CE61E0">
              <w:rPr>
                <w:rFonts w:ascii="GHEA Grapalat" w:eastAsia="Times New Roman" w:hAnsi="GHEA Grapalat" w:cs="Times New Roman"/>
                <w:color w:val="000000"/>
                <w:sz w:val="24"/>
                <w:szCs w:val="24"/>
                <w:lang w:val="en-US"/>
              </w:rPr>
              <w:t>.</w:t>
            </w:r>
            <w:r w:rsidRPr="00CE61E0">
              <w:rPr>
                <w:rFonts w:ascii="GHEA Grapalat" w:eastAsia="Times New Roman" w:hAnsi="GHEA Grapalat" w:cs="Times New Roman"/>
                <w:color w:val="000000"/>
                <w:sz w:val="24"/>
                <w:szCs w:val="24"/>
              </w:rPr>
              <w:t>10</w:t>
            </w:r>
            <w:r w:rsidR="00335693" w:rsidRPr="00CE61E0">
              <w:rPr>
                <w:rFonts w:ascii="GHEA Grapalat" w:eastAsia="Times New Roman" w:hAnsi="GHEA Grapalat" w:cs="Times New Roman"/>
                <w:color w:val="000000"/>
                <w:sz w:val="24"/>
                <w:szCs w:val="24"/>
                <w:lang w:val="en-US"/>
              </w:rPr>
              <w:t>.</w:t>
            </w:r>
            <w:r w:rsidR="00335693" w:rsidRPr="00CE61E0">
              <w:rPr>
                <w:rFonts w:ascii="GHEA Grapalat" w:eastAsia="Times New Roman" w:hAnsi="GHEA Grapalat" w:cs="Times New Roman"/>
                <w:color w:val="000000"/>
                <w:sz w:val="24"/>
                <w:szCs w:val="24"/>
              </w:rPr>
              <w:t>20</w:t>
            </w:r>
            <w:r w:rsidRPr="00CE61E0">
              <w:rPr>
                <w:rFonts w:ascii="GHEA Grapalat" w:eastAsia="Times New Roman" w:hAnsi="GHEA Grapalat" w:cs="Times New Roman"/>
                <w:color w:val="000000"/>
                <w:sz w:val="24"/>
                <w:szCs w:val="24"/>
              </w:rPr>
              <w:t>20</w:t>
            </w:r>
            <w:r w:rsidR="00335693" w:rsidRPr="00CE61E0">
              <w:rPr>
                <w:rFonts w:ascii="GHEA Grapalat" w:eastAsia="Times New Roman" w:hAnsi="GHEA Grapalat" w:cs="Times New Roman"/>
                <w:color w:val="000000"/>
                <w:sz w:val="24"/>
                <w:szCs w:val="24"/>
                <w:lang w:val="en-US"/>
              </w:rPr>
              <w:t>թ.</w:t>
            </w:r>
          </w:p>
        </w:tc>
      </w:tr>
      <w:tr w:rsidR="00335693" w:rsidRPr="00CE61E0" w:rsidTr="005C2D55">
        <w:trPr>
          <w:tblCellSpacing w:w="0" w:type="dxa"/>
          <w:jc w:val="center"/>
        </w:trPr>
        <w:tc>
          <w:tcPr>
            <w:tcW w:w="782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5693" w:rsidRPr="00CE61E0" w:rsidRDefault="00335693" w:rsidP="00CE61E0">
            <w:pPr>
              <w:spacing w:after="0" w:line="240" w:lineRule="auto"/>
              <w:rPr>
                <w:rFonts w:ascii="GHEA Grapalat" w:eastAsia="Times New Roman" w:hAnsi="GHEA Grapalat" w:cs="Times New Roman"/>
                <w:color w:val="000000"/>
                <w:sz w:val="24"/>
                <w:szCs w:val="24"/>
                <w:lang w:val="en-US"/>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rsidR="00335693" w:rsidRPr="00CE61E0" w:rsidRDefault="00335693" w:rsidP="00CE61E0">
            <w:pPr>
              <w:spacing w:after="0" w:line="240" w:lineRule="auto"/>
              <w:jc w:val="center"/>
              <w:rPr>
                <w:rFonts w:ascii="GHEA Grapalat" w:eastAsia="Times New Roman" w:hAnsi="GHEA Grapalat" w:cs="Times New Roman"/>
                <w:color w:val="000000"/>
                <w:sz w:val="24"/>
                <w:szCs w:val="24"/>
              </w:rPr>
            </w:pPr>
            <w:r w:rsidRPr="00CE61E0">
              <w:rPr>
                <w:rFonts w:ascii="GHEA Grapalat" w:eastAsia="Times New Roman" w:hAnsi="GHEA Grapalat" w:cs="Times New Roman"/>
                <w:color w:val="000000"/>
                <w:sz w:val="24"/>
                <w:szCs w:val="24"/>
                <w:lang w:val="en-US"/>
              </w:rPr>
              <w:t xml:space="preserve">N </w:t>
            </w:r>
            <w:r w:rsidRPr="00CE61E0">
              <w:rPr>
                <w:rFonts w:ascii="GHEA Grapalat" w:eastAsia="Times New Roman" w:hAnsi="GHEA Grapalat" w:cs="Times New Roman"/>
                <w:color w:val="000000"/>
                <w:sz w:val="24"/>
                <w:szCs w:val="24"/>
              </w:rPr>
              <w:t>1111/</w:t>
            </w:r>
            <w:r w:rsidR="007E5DE3" w:rsidRPr="00CE61E0">
              <w:rPr>
                <w:rFonts w:ascii="GHEA Grapalat" w:eastAsia="Times New Roman" w:hAnsi="GHEA Grapalat" w:cs="Times New Roman"/>
                <w:color w:val="000000"/>
                <w:sz w:val="24"/>
                <w:szCs w:val="24"/>
              </w:rPr>
              <w:t>27462</w:t>
            </w:r>
            <w:r w:rsidRPr="00CE61E0">
              <w:rPr>
                <w:rFonts w:ascii="GHEA Grapalat" w:eastAsia="Times New Roman" w:hAnsi="GHEA Grapalat" w:cs="Times New Roman"/>
                <w:color w:val="000000"/>
                <w:sz w:val="24"/>
                <w:szCs w:val="24"/>
              </w:rPr>
              <w:t>-202</w:t>
            </w:r>
            <w:r w:rsidR="007E5DE3" w:rsidRPr="00CE61E0">
              <w:rPr>
                <w:rFonts w:ascii="GHEA Grapalat" w:eastAsia="Times New Roman" w:hAnsi="GHEA Grapalat" w:cs="Times New Roman"/>
                <w:color w:val="000000"/>
                <w:sz w:val="24"/>
                <w:szCs w:val="24"/>
              </w:rPr>
              <w:t>0</w:t>
            </w:r>
          </w:p>
        </w:tc>
      </w:tr>
      <w:tr w:rsidR="005C2D55" w:rsidRPr="00CE61E0" w:rsidTr="005C2D55">
        <w:trPr>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FFFFFF"/>
            <w:hideMark/>
          </w:tcPr>
          <w:p w:rsidR="002A11D4" w:rsidRPr="00CE61E0" w:rsidRDefault="002A11D4" w:rsidP="00CE61E0">
            <w:pPr>
              <w:tabs>
                <w:tab w:val="left" w:pos="851"/>
              </w:tabs>
              <w:spacing w:after="0" w:line="240" w:lineRule="auto"/>
              <w:ind w:right="60"/>
              <w:jc w:val="both"/>
              <w:rPr>
                <w:rFonts w:ascii="GHEA Grapalat" w:hAnsi="GHEA Grapalat"/>
                <w:sz w:val="24"/>
                <w:szCs w:val="24"/>
              </w:rPr>
            </w:pPr>
            <w:r w:rsidRPr="00CE61E0">
              <w:rPr>
                <w:rFonts w:ascii="GHEA Grapalat" w:hAnsi="GHEA Grapalat"/>
                <w:sz w:val="24"/>
                <w:szCs w:val="24"/>
                <w:lang w:bidi="hy-AM"/>
              </w:rPr>
              <w:t>««Մաքսային տարանցում» մաքսային ընթացակարգին համապատասխան ապրանքների փոխադրման (տրանսպորտային փոխադրման) ժամանակ մաքսատուրքերը, հարկերը, հատուկ, հակագնագցման, փոխհատուցման տուրքերը վճարելու պարտավորության կատարման ապահովումը կիրառելու առանձնահատկությունների մասին»</w:t>
            </w:r>
            <w:r w:rsidRPr="00CE61E0">
              <w:rPr>
                <w:rFonts w:ascii="GHEA Grapalat" w:hAnsi="GHEA Grapalat"/>
                <w:sz w:val="24"/>
                <w:szCs w:val="24"/>
              </w:rPr>
              <w:t xml:space="preserve"> </w:t>
            </w:r>
            <w:r w:rsidRPr="00CE61E0">
              <w:rPr>
                <w:rFonts w:ascii="GHEA Grapalat" w:hAnsi="GHEA Grapalat"/>
                <w:sz w:val="24"/>
                <w:szCs w:val="24"/>
                <w:lang w:bidi="hy-AM"/>
              </w:rPr>
              <w:t>համաձայնագրի նախագծի</w:t>
            </w:r>
            <w:r w:rsidRPr="00CE61E0">
              <w:rPr>
                <w:rFonts w:ascii="GHEA Grapalat" w:hAnsi="GHEA Grapalat"/>
                <w:sz w:val="24"/>
                <w:szCs w:val="24"/>
              </w:rPr>
              <w:t xml:space="preserve"> ստորագրումը համապատասխանում է ՀՀ վարած արտաքին քաղաքականությանը,</w:t>
            </w:r>
            <w:r w:rsidRPr="00CE61E0">
              <w:rPr>
                <w:rFonts w:ascii="GHEA Grapalat" w:hAnsi="GHEA Grapalat" w:cs="Franklin Gothic Medium Cond"/>
                <w:sz w:val="24"/>
                <w:szCs w:val="24"/>
              </w:rPr>
              <w:t xml:space="preserve"> </w:t>
            </w:r>
            <w:r w:rsidRPr="00CE61E0">
              <w:rPr>
                <w:rFonts w:ascii="GHEA Grapalat" w:hAnsi="GHEA Grapalat"/>
                <w:sz w:val="24"/>
                <w:szCs w:val="24"/>
              </w:rPr>
              <w:t>ինչպես նաև ՀՀ ստանձնած միջազգային պարտավորություններին։</w:t>
            </w:r>
          </w:p>
          <w:p w:rsidR="002A11D4" w:rsidRPr="00CE61E0" w:rsidRDefault="002A11D4" w:rsidP="00CE61E0">
            <w:pPr>
              <w:spacing w:after="0" w:line="240" w:lineRule="auto"/>
              <w:ind w:right="60" w:firstLine="708"/>
              <w:jc w:val="both"/>
              <w:rPr>
                <w:rFonts w:ascii="GHEA Grapalat" w:hAnsi="GHEA Grapalat"/>
                <w:sz w:val="24"/>
                <w:szCs w:val="24"/>
              </w:rPr>
            </w:pPr>
            <w:r w:rsidRPr="00CE61E0">
              <w:rPr>
                <w:rFonts w:ascii="GHEA Grapalat" w:hAnsi="GHEA Grapalat"/>
                <w:sz w:val="24"/>
                <w:szCs w:val="24"/>
              </w:rPr>
              <w:t xml:space="preserve">Ելնելով վերոգրյալից՝ ՀՀ արտաքին գործերի նախարարությունը Միջազգային պայմանագրերի մասին օրենքի 5-րդ հոդվածի հիմքով նպատակահարմար է համարում </w:t>
            </w:r>
            <w:r w:rsidRPr="00CE61E0">
              <w:rPr>
                <w:rFonts w:ascii="GHEA Grapalat" w:hAnsi="GHEA Grapalat"/>
                <w:sz w:val="24"/>
                <w:szCs w:val="24"/>
                <w:lang w:bidi="hy-AM"/>
              </w:rPr>
              <w:t>Համաձայնագրի</w:t>
            </w:r>
            <w:r w:rsidRPr="00CE61E0">
              <w:rPr>
                <w:rFonts w:ascii="GHEA Grapalat" w:hAnsi="GHEA Grapalat"/>
                <w:sz w:val="24"/>
                <w:szCs w:val="24"/>
              </w:rPr>
              <w:t xml:space="preserve"> ստորագրումը։</w:t>
            </w:r>
          </w:p>
          <w:p w:rsidR="00335693" w:rsidRPr="00CE61E0" w:rsidRDefault="00335693" w:rsidP="00CE61E0">
            <w:pPr>
              <w:spacing w:after="0" w:line="240" w:lineRule="auto"/>
              <w:rPr>
                <w:rFonts w:ascii="GHEA Grapalat" w:eastAsia="Times New Roman" w:hAnsi="GHEA Grapalat" w:cs="Times New Roman"/>
                <w:color w:val="000000"/>
                <w:sz w:val="24"/>
                <w:szCs w:val="24"/>
              </w:rPr>
            </w:pPr>
          </w:p>
        </w:tc>
        <w:tc>
          <w:tcPr>
            <w:tcW w:w="2070" w:type="dxa"/>
            <w:tcBorders>
              <w:top w:val="outset" w:sz="6" w:space="0" w:color="auto"/>
              <w:left w:val="outset" w:sz="6" w:space="0" w:color="auto"/>
              <w:bottom w:val="outset" w:sz="6" w:space="0" w:color="auto"/>
              <w:right w:val="nil"/>
            </w:tcBorders>
            <w:shd w:val="clear" w:color="auto" w:fill="FFFFFF"/>
            <w:hideMark/>
          </w:tcPr>
          <w:p w:rsidR="00335693" w:rsidRPr="00CE61E0" w:rsidRDefault="00335693" w:rsidP="00CE61E0">
            <w:pPr>
              <w:spacing w:after="0" w:line="240" w:lineRule="auto"/>
              <w:ind w:right="180"/>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t> </w:t>
            </w:r>
            <w:r w:rsidR="00D30E2B" w:rsidRPr="00CE61E0">
              <w:rPr>
                <w:rFonts w:ascii="GHEA Grapalat" w:eastAsia="Times New Roman" w:hAnsi="GHEA Grapalat" w:cs="Calibri"/>
                <w:color w:val="000000"/>
                <w:sz w:val="24"/>
                <w:szCs w:val="24"/>
              </w:rPr>
              <w:t>Ընդունվել է ի գիտություն</w:t>
            </w:r>
          </w:p>
        </w:tc>
        <w:tc>
          <w:tcPr>
            <w:tcW w:w="0" w:type="auto"/>
            <w:tcBorders>
              <w:top w:val="outset" w:sz="6" w:space="0" w:color="auto"/>
              <w:left w:val="nil"/>
              <w:bottom w:val="outset" w:sz="6" w:space="0" w:color="auto"/>
              <w:right w:val="outset" w:sz="6" w:space="0" w:color="auto"/>
            </w:tcBorders>
            <w:shd w:val="clear" w:color="auto" w:fill="FFFFFF"/>
            <w:hideMark/>
          </w:tcPr>
          <w:p w:rsidR="00335693" w:rsidRPr="00CE61E0" w:rsidRDefault="00335693" w:rsidP="00CE61E0">
            <w:pPr>
              <w:spacing w:after="0" w:line="240" w:lineRule="auto"/>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t> </w:t>
            </w:r>
          </w:p>
        </w:tc>
      </w:tr>
      <w:tr w:rsidR="00335693" w:rsidRPr="00CE61E0" w:rsidTr="005C2D55">
        <w:trPr>
          <w:tblCellSpacing w:w="0" w:type="dxa"/>
          <w:jc w:val="center"/>
        </w:trPr>
        <w:tc>
          <w:tcPr>
            <w:tcW w:w="782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35693" w:rsidRPr="00CE61E0" w:rsidRDefault="0033569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lang w:val="en-US"/>
              </w:rPr>
              <w:t> </w:t>
            </w:r>
            <w:r w:rsidRPr="00CE61E0">
              <w:rPr>
                <w:rFonts w:ascii="GHEA Grapalat" w:eastAsia="Times New Roman" w:hAnsi="GHEA Grapalat" w:cs="Times New Roman"/>
                <w:color w:val="000000"/>
                <w:sz w:val="24"/>
                <w:szCs w:val="24"/>
                <w:lang w:val="en-US"/>
              </w:rPr>
              <w:t>2.</w:t>
            </w:r>
            <w:r w:rsidR="00A21CE5" w:rsidRPr="00CE61E0">
              <w:rPr>
                <w:rFonts w:ascii="GHEA Grapalat" w:eastAsia="Times New Roman" w:hAnsi="GHEA Grapalat" w:cs="Times New Roman"/>
                <w:color w:val="000000"/>
                <w:sz w:val="24"/>
                <w:szCs w:val="24"/>
              </w:rPr>
              <w:t xml:space="preserve"> ՀՀ ԱՐԴԱՐԱԴԱՏՈՒԹՅԱՆ ՆԱԽԱՐԱՐՈՒԹՅՈՒՆ</w:t>
            </w: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rsidR="00335693" w:rsidRPr="00CE61E0" w:rsidRDefault="007E5DE3" w:rsidP="00CE61E0">
            <w:pPr>
              <w:spacing w:after="0" w:line="240" w:lineRule="auto"/>
              <w:jc w:val="center"/>
              <w:rPr>
                <w:rFonts w:ascii="GHEA Grapalat" w:eastAsia="Times New Roman" w:hAnsi="GHEA Grapalat" w:cs="Times New Roman"/>
                <w:color w:val="000000"/>
                <w:sz w:val="24"/>
                <w:szCs w:val="24"/>
                <w:lang w:val="en-US"/>
              </w:rPr>
            </w:pPr>
            <w:r w:rsidRPr="00CE61E0">
              <w:rPr>
                <w:rFonts w:ascii="GHEA Grapalat" w:eastAsia="Times New Roman" w:hAnsi="GHEA Grapalat" w:cs="Times New Roman"/>
                <w:color w:val="000000"/>
                <w:sz w:val="24"/>
                <w:szCs w:val="24"/>
              </w:rPr>
              <w:t>16</w:t>
            </w:r>
            <w:r w:rsidR="00A21CE5" w:rsidRPr="00CE61E0">
              <w:rPr>
                <w:rFonts w:ascii="GHEA Grapalat" w:eastAsia="Times New Roman" w:hAnsi="GHEA Grapalat" w:cs="Times New Roman"/>
                <w:color w:val="000000"/>
                <w:sz w:val="24"/>
                <w:szCs w:val="24"/>
                <w:lang w:val="en-US"/>
              </w:rPr>
              <w:t>.</w:t>
            </w:r>
            <w:r w:rsidRPr="00CE61E0">
              <w:rPr>
                <w:rFonts w:ascii="GHEA Grapalat" w:eastAsia="Times New Roman" w:hAnsi="GHEA Grapalat" w:cs="Times New Roman"/>
                <w:color w:val="000000"/>
                <w:sz w:val="24"/>
                <w:szCs w:val="24"/>
              </w:rPr>
              <w:t>11</w:t>
            </w:r>
            <w:r w:rsidR="00A21CE5" w:rsidRPr="00CE61E0">
              <w:rPr>
                <w:rFonts w:ascii="GHEA Grapalat" w:eastAsia="Times New Roman" w:hAnsi="GHEA Grapalat" w:cs="Times New Roman"/>
                <w:color w:val="000000"/>
                <w:sz w:val="24"/>
                <w:szCs w:val="24"/>
                <w:lang w:val="en-US"/>
              </w:rPr>
              <w:t>.202</w:t>
            </w:r>
            <w:r w:rsidRPr="00CE61E0">
              <w:rPr>
                <w:rFonts w:ascii="GHEA Grapalat" w:eastAsia="Times New Roman" w:hAnsi="GHEA Grapalat" w:cs="Times New Roman"/>
                <w:color w:val="000000"/>
                <w:sz w:val="24"/>
                <w:szCs w:val="24"/>
              </w:rPr>
              <w:t>0</w:t>
            </w:r>
            <w:r w:rsidR="00335693" w:rsidRPr="00CE61E0">
              <w:rPr>
                <w:rFonts w:ascii="GHEA Grapalat" w:eastAsia="Times New Roman" w:hAnsi="GHEA Grapalat" w:cs="Times New Roman"/>
                <w:color w:val="000000"/>
                <w:sz w:val="24"/>
                <w:szCs w:val="24"/>
                <w:lang w:val="en-US"/>
              </w:rPr>
              <w:t>թ.</w:t>
            </w:r>
          </w:p>
        </w:tc>
      </w:tr>
      <w:tr w:rsidR="00335693" w:rsidRPr="00CE61E0" w:rsidTr="005C2D55">
        <w:trPr>
          <w:tblCellSpacing w:w="0" w:type="dxa"/>
          <w:jc w:val="center"/>
        </w:trPr>
        <w:tc>
          <w:tcPr>
            <w:tcW w:w="782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5693" w:rsidRPr="00CE61E0" w:rsidRDefault="00335693" w:rsidP="00CE61E0">
            <w:pPr>
              <w:spacing w:after="0" w:line="240" w:lineRule="auto"/>
              <w:rPr>
                <w:rFonts w:ascii="GHEA Grapalat" w:eastAsia="Times New Roman" w:hAnsi="GHEA Grapalat" w:cs="Times New Roman"/>
                <w:color w:val="000000"/>
                <w:sz w:val="24"/>
                <w:szCs w:val="24"/>
                <w:lang w:val="en-US"/>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rsidR="00335693" w:rsidRPr="00CE61E0" w:rsidRDefault="00335693" w:rsidP="00CE61E0">
            <w:pPr>
              <w:spacing w:after="0" w:line="240" w:lineRule="auto"/>
              <w:jc w:val="center"/>
              <w:rPr>
                <w:rFonts w:ascii="GHEA Grapalat" w:eastAsia="Times New Roman" w:hAnsi="GHEA Grapalat" w:cs="Times New Roman"/>
                <w:color w:val="000000"/>
                <w:sz w:val="24"/>
                <w:szCs w:val="24"/>
              </w:rPr>
            </w:pPr>
            <w:r w:rsidRPr="00CE61E0">
              <w:rPr>
                <w:rFonts w:ascii="GHEA Grapalat" w:eastAsia="Times New Roman" w:hAnsi="GHEA Grapalat" w:cs="Times New Roman"/>
                <w:color w:val="000000"/>
                <w:sz w:val="24"/>
                <w:szCs w:val="24"/>
                <w:lang w:val="en-US"/>
              </w:rPr>
              <w:t xml:space="preserve">N </w:t>
            </w:r>
            <w:r w:rsidR="00A21CE5" w:rsidRPr="00CE61E0">
              <w:rPr>
                <w:rFonts w:ascii="GHEA Grapalat" w:eastAsia="Times New Roman" w:hAnsi="GHEA Grapalat" w:cs="Times New Roman"/>
                <w:color w:val="000000"/>
                <w:sz w:val="24"/>
                <w:szCs w:val="24"/>
              </w:rPr>
              <w:t>01/14</w:t>
            </w:r>
            <w:r w:rsidR="00A21CE5" w:rsidRPr="00CE61E0">
              <w:rPr>
                <w:rFonts w:ascii="MS Gothic" w:eastAsia="MS Gothic" w:hAnsi="MS Gothic" w:cs="MS Gothic" w:hint="eastAsia"/>
                <w:color w:val="000000"/>
                <w:sz w:val="24"/>
                <w:szCs w:val="24"/>
              </w:rPr>
              <w:t>․</w:t>
            </w:r>
            <w:r w:rsidR="00A21CE5" w:rsidRPr="00CE61E0">
              <w:rPr>
                <w:rFonts w:ascii="GHEA Grapalat" w:eastAsia="Times New Roman" w:hAnsi="GHEA Grapalat" w:cs="Times New Roman"/>
                <w:color w:val="000000"/>
                <w:sz w:val="24"/>
                <w:szCs w:val="24"/>
              </w:rPr>
              <w:t>2/2</w:t>
            </w:r>
            <w:r w:rsidR="007E5DE3" w:rsidRPr="00CE61E0">
              <w:rPr>
                <w:rFonts w:ascii="GHEA Grapalat" w:eastAsia="Times New Roman" w:hAnsi="GHEA Grapalat" w:cs="Times New Roman"/>
                <w:color w:val="000000"/>
                <w:sz w:val="24"/>
                <w:szCs w:val="24"/>
              </w:rPr>
              <w:t>4969</w:t>
            </w:r>
            <w:r w:rsidR="00A21CE5" w:rsidRPr="00CE61E0">
              <w:rPr>
                <w:rFonts w:ascii="GHEA Grapalat" w:eastAsia="Times New Roman" w:hAnsi="GHEA Grapalat" w:cs="Times New Roman"/>
                <w:color w:val="000000"/>
                <w:sz w:val="24"/>
                <w:szCs w:val="24"/>
              </w:rPr>
              <w:t>-202</w:t>
            </w:r>
            <w:r w:rsidR="007E5DE3" w:rsidRPr="00CE61E0">
              <w:rPr>
                <w:rFonts w:ascii="GHEA Grapalat" w:eastAsia="Times New Roman" w:hAnsi="GHEA Grapalat" w:cs="Times New Roman"/>
                <w:color w:val="000000"/>
                <w:sz w:val="24"/>
                <w:szCs w:val="24"/>
              </w:rPr>
              <w:t>0</w:t>
            </w:r>
          </w:p>
        </w:tc>
      </w:tr>
      <w:tr w:rsidR="00335693" w:rsidRPr="00CE61E0" w:rsidTr="005C2D55">
        <w:trPr>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FFFFFF"/>
            <w:hideMark/>
          </w:tcPr>
          <w:p w:rsidR="00CE61E0" w:rsidRPr="00CE61E0" w:rsidRDefault="00CE61E0" w:rsidP="00CE61E0">
            <w:pPr>
              <w:spacing w:after="0" w:line="240" w:lineRule="auto"/>
              <w:ind w:firstLine="720"/>
              <w:jc w:val="both"/>
              <w:rPr>
                <w:rFonts w:ascii="GHEA Grapalat" w:hAnsi="GHEA Grapalat" w:cs="Sylfaen"/>
                <w:sz w:val="24"/>
                <w:szCs w:val="24"/>
              </w:rPr>
            </w:pPr>
            <w:r w:rsidRPr="00CE61E0">
              <w:rPr>
                <w:rFonts w:ascii="GHEA Grapalat" w:hAnsi="GHEA Grapalat" w:cs="Sylfaen"/>
                <w:sz w:val="24"/>
                <w:szCs w:val="24"/>
              </w:rPr>
              <w:t>Համաձայնագիրը չի պարունակում Հայաստանի Հանրապետության օրենքին հակասող, օրենքի փոփոխություն կամ նոր օրենքի ընդունում նախատեսող նորմեր:</w:t>
            </w:r>
          </w:p>
          <w:p w:rsidR="00CE61E0" w:rsidRPr="00CE61E0" w:rsidRDefault="00CE61E0" w:rsidP="00CE61E0">
            <w:pPr>
              <w:pStyle w:val="ListParagraph"/>
              <w:spacing w:after="0" w:line="240" w:lineRule="auto"/>
              <w:ind w:left="0" w:firstLine="720"/>
              <w:jc w:val="both"/>
              <w:rPr>
                <w:rFonts w:ascii="GHEA Grapalat" w:hAnsi="GHEA Grapalat"/>
                <w:color w:val="000000" w:themeColor="text1"/>
                <w:sz w:val="24"/>
                <w:szCs w:val="24"/>
                <w:shd w:val="clear" w:color="auto" w:fill="FFFFFF"/>
                <w:lang w:val="hy-AM"/>
              </w:rPr>
            </w:pPr>
            <w:r w:rsidRPr="00CE61E0">
              <w:rPr>
                <w:rFonts w:ascii="GHEA Grapalat" w:hAnsi="GHEA Grapalat" w:cs="Sylfaen"/>
                <w:sz w:val="24"/>
                <w:szCs w:val="24"/>
                <w:lang w:val="hy-AM"/>
              </w:rPr>
              <w:t xml:space="preserve">Միաժամանակ հայտնում ենք, որ </w:t>
            </w:r>
            <w:r w:rsidRPr="00CE61E0">
              <w:rPr>
                <w:rFonts w:ascii="GHEA Grapalat" w:hAnsi="GHEA Grapalat" w:cs="Sylfaen"/>
                <w:noProof/>
                <w:sz w:val="24"/>
                <w:szCs w:val="24"/>
                <w:lang w:val="hy-AM"/>
              </w:rPr>
              <w:t>ֆինանսական</w:t>
            </w:r>
            <w:r>
              <w:rPr>
                <w:rFonts w:ascii="GHEA Grapalat" w:hAnsi="GHEA Grapalat" w:cs="Sylfaen"/>
                <w:noProof/>
                <w:sz w:val="24"/>
                <w:szCs w:val="24"/>
                <w:lang w:val="hy-AM"/>
              </w:rPr>
              <w:t xml:space="preserve"> </w:t>
            </w:r>
            <w:bookmarkStart w:id="0" w:name="_GoBack"/>
            <w:bookmarkEnd w:id="0"/>
            <w:r w:rsidRPr="00CE61E0">
              <w:rPr>
                <w:rFonts w:ascii="GHEA Grapalat" w:hAnsi="GHEA Grapalat" w:cs="Sylfaen"/>
                <w:noProof/>
                <w:sz w:val="24"/>
                <w:szCs w:val="24"/>
                <w:lang w:val="hy-AM"/>
              </w:rPr>
              <w:t xml:space="preserve">կամ գույքային պարտավորություններ նախատեսելու դեպքում Համաձայնագիրը ենթակա է վավերացման </w:t>
            </w:r>
            <w:r w:rsidRPr="00CE61E0">
              <w:rPr>
                <w:rFonts w:ascii="GHEA Grapalat" w:hAnsi="GHEA Grapalat"/>
                <w:sz w:val="24"/>
                <w:szCs w:val="24"/>
                <w:lang w:val="hy-AM"/>
              </w:rPr>
              <w:t xml:space="preserve"> </w:t>
            </w:r>
            <w:r w:rsidRPr="00CE61E0">
              <w:rPr>
                <w:rFonts w:ascii="GHEA Grapalat" w:hAnsi="GHEA Grapalat" w:cs="Sylfaen"/>
                <w:noProof/>
                <w:sz w:val="24"/>
                <w:szCs w:val="24"/>
                <w:lang w:val="hy-AM"/>
              </w:rPr>
              <w:t xml:space="preserve">ՀՀ Սահմանադրության 116-րդ հոդվածի 1-ին մասի 4-րդ </w:t>
            </w:r>
            <w:r w:rsidRPr="00CE61E0">
              <w:rPr>
                <w:rFonts w:ascii="GHEA Grapalat" w:hAnsi="GHEA Grapalat" w:cs="Sylfaen"/>
                <w:noProof/>
                <w:sz w:val="24"/>
                <w:szCs w:val="24"/>
                <w:lang w:val="hy-AM"/>
              </w:rPr>
              <w:lastRenderedPageBreak/>
              <w:t>և «Միջազգային պայմանագրերի մասին» օրենքի 10-րդ հոդվածի 2-րդ մասի 4-րդ կետերի դրույթներով:</w:t>
            </w:r>
          </w:p>
          <w:p w:rsidR="00335693" w:rsidRPr="00CE61E0" w:rsidRDefault="00335693" w:rsidP="00CE61E0">
            <w:pPr>
              <w:spacing w:after="0" w:line="240" w:lineRule="auto"/>
              <w:ind w:right="29"/>
              <w:jc w:val="both"/>
              <w:rPr>
                <w:rFonts w:ascii="GHEA Grapalat" w:eastAsia="Times New Roman" w:hAnsi="GHEA Grapalat" w:cs="Times New Roman"/>
                <w:color w:val="000000"/>
                <w:sz w:val="24"/>
                <w:szCs w:val="24"/>
              </w:rPr>
            </w:pPr>
          </w:p>
        </w:tc>
        <w:tc>
          <w:tcPr>
            <w:tcW w:w="2070" w:type="dxa"/>
            <w:tcBorders>
              <w:top w:val="outset" w:sz="6" w:space="0" w:color="auto"/>
              <w:left w:val="outset" w:sz="6" w:space="0" w:color="auto"/>
              <w:bottom w:val="outset" w:sz="6" w:space="0" w:color="auto"/>
              <w:right w:val="nil"/>
            </w:tcBorders>
            <w:shd w:val="clear" w:color="auto" w:fill="FFFFFF"/>
            <w:hideMark/>
          </w:tcPr>
          <w:p w:rsidR="00335693" w:rsidRPr="00CE61E0" w:rsidRDefault="00335693" w:rsidP="00CE61E0">
            <w:pPr>
              <w:spacing w:after="0" w:line="240" w:lineRule="auto"/>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lastRenderedPageBreak/>
              <w:t> </w:t>
            </w:r>
            <w:r w:rsidR="00545836" w:rsidRPr="00CE61E0">
              <w:rPr>
                <w:rFonts w:ascii="GHEA Grapalat" w:eastAsia="Times New Roman" w:hAnsi="GHEA Grapalat" w:cs="Calibri"/>
                <w:color w:val="000000"/>
                <w:sz w:val="24"/>
                <w:szCs w:val="24"/>
              </w:rPr>
              <w:t>Ընդունվել է ի գիտություն</w:t>
            </w:r>
          </w:p>
        </w:tc>
        <w:tc>
          <w:tcPr>
            <w:tcW w:w="0" w:type="auto"/>
            <w:tcBorders>
              <w:top w:val="outset" w:sz="6" w:space="0" w:color="auto"/>
              <w:left w:val="nil"/>
              <w:bottom w:val="outset" w:sz="6" w:space="0" w:color="auto"/>
              <w:right w:val="outset" w:sz="6" w:space="0" w:color="auto"/>
            </w:tcBorders>
            <w:shd w:val="clear" w:color="auto" w:fill="FFFFFF"/>
            <w:hideMark/>
          </w:tcPr>
          <w:p w:rsidR="00335693" w:rsidRPr="00CE61E0" w:rsidRDefault="00335693" w:rsidP="00CE61E0">
            <w:pPr>
              <w:spacing w:after="0" w:line="240" w:lineRule="auto"/>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t> </w:t>
            </w:r>
          </w:p>
        </w:tc>
      </w:tr>
      <w:tr w:rsidR="007E5DE3" w:rsidRPr="00CE61E0" w:rsidTr="005C2D55">
        <w:trPr>
          <w:tblCellSpacing w:w="0" w:type="dxa"/>
          <w:jc w:val="center"/>
        </w:trPr>
        <w:tc>
          <w:tcPr>
            <w:tcW w:w="782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E5DE3" w:rsidRPr="00CE61E0" w:rsidRDefault="007E5DE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lang w:val="en-US"/>
              </w:rPr>
              <w:lastRenderedPageBreak/>
              <w:t> </w:t>
            </w:r>
            <w:r w:rsidRPr="00CE61E0">
              <w:rPr>
                <w:rFonts w:ascii="GHEA Grapalat" w:eastAsia="Times New Roman" w:hAnsi="GHEA Grapalat" w:cs="Times New Roman"/>
                <w:color w:val="000000"/>
                <w:sz w:val="24"/>
                <w:szCs w:val="24"/>
                <w:lang w:val="en-US"/>
              </w:rPr>
              <w:t>2.</w:t>
            </w:r>
            <w:r w:rsidRPr="00CE61E0">
              <w:rPr>
                <w:rFonts w:ascii="GHEA Grapalat" w:eastAsia="Times New Roman" w:hAnsi="GHEA Grapalat" w:cs="Times New Roman"/>
                <w:color w:val="000000"/>
                <w:sz w:val="24"/>
                <w:szCs w:val="24"/>
              </w:rPr>
              <w:t xml:space="preserve"> ՀՀ ՖԻՆԱՆՍՆԵՐԻ ՆԱԽԱՐԱՐՈՒԹՅՈՒՆ</w:t>
            </w: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rsidR="007E5DE3" w:rsidRPr="00CE61E0" w:rsidRDefault="007E5DE3" w:rsidP="00CE61E0">
            <w:pPr>
              <w:spacing w:after="0" w:line="240" w:lineRule="auto"/>
              <w:jc w:val="center"/>
              <w:rPr>
                <w:rFonts w:ascii="GHEA Grapalat" w:eastAsia="Times New Roman" w:hAnsi="GHEA Grapalat" w:cs="Times New Roman"/>
                <w:color w:val="000000"/>
                <w:sz w:val="24"/>
                <w:szCs w:val="24"/>
                <w:lang w:val="en-US"/>
              </w:rPr>
            </w:pPr>
            <w:r w:rsidRPr="00CE61E0">
              <w:rPr>
                <w:rFonts w:ascii="GHEA Grapalat" w:eastAsia="Times New Roman" w:hAnsi="GHEA Grapalat" w:cs="Times New Roman"/>
                <w:color w:val="000000"/>
                <w:sz w:val="24"/>
                <w:szCs w:val="24"/>
              </w:rPr>
              <w:t>18</w:t>
            </w:r>
            <w:r w:rsidRPr="00CE61E0">
              <w:rPr>
                <w:rFonts w:ascii="GHEA Grapalat" w:eastAsia="Times New Roman" w:hAnsi="GHEA Grapalat" w:cs="Times New Roman"/>
                <w:color w:val="000000"/>
                <w:sz w:val="24"/>
                <w:szCs w:val="24"/>
                <w:lang w:val="en-US"/>
              </w:rPr>
              <w:t>.</w:t>
            </w:r>
            <w:r w:rsidRPr="00CE61E0">
              <w:rPr>
                <w:rFonts w:ascii="GHEA Grapalat" w:eastAsia="Times New Roman" w:hAnsi="GHEA Grapalat" w:cs="Times New Roman"/>
                <w:color w:val="000000"/>
                <w:sz w:val="24"/>
                <w:szCs w:val="24"/>
              </w:rPr>
              <w:t>11</w:t>
            </w:r>
            <w:r w:rsidRPr="00CE61E0">
              <w:rPr>
                <w:rFonts w:ascii="GHEA Grapalat" w:eastAsia="Times New Roman" w:hAnsi="GHEA Grapalat" w:cs="Times New Roman"/>
                <w:color w:val="000000"/>
                <w:sz w:val="24"/>
                <w:szCs w:val="24"/>
                <w:lang w:val="en-US"/>
              </w:rPr>
              <w:t>.202</w:t>
            </w:r>
            <w:r w:rsidRPr="00CE61E0">
              <w:rPr>
                <w:rFonts w:ascii="GHEA Grapalat" w:eastAsia="Times New Roman" w:hAnsi="GHEA Grapalat" w:cs="Times New Roman"/>
                <w:color w:val="000000"/>
                <w:sz w:val="24"/>
                <w:szCs w:val="24"/>
              </w:rPr>
              <w:t>0</w:t>
            </w:r>
            <w:r w:rsidRPr="00CE61E0">
              <w:rPr>
                <w:rFonts w:ascii="GHEA Grapalat" w:eastAsia="Times New Roman" w:hAnsi="GHEA Grapalat" w:cs="Times New Roman"/>
                <w:color w:val="000000"/>
                <w:sz w:val="24"/>
                <w:szCs w:val="24"/>
                <w:lang w:val="en-US"/>
              </w:rPr>
              <w:t>թ.</w:t>
            </w:r>
          </w:p>
          <w:p w:rsidR="007E5DE3" w:rsidRPr="00CE61E0" w:rsidRDefault="007E5DE3" w:rsidP="00CE61E0">
            <w:pPr>
              <w:spacing w:after="0" w:line="240" w:lineRule="auto"/>
              <w:jc w:val="center"/>
              <w:rPr>
                <w:rFonts w:ascii="GHEA Grapalat" w:eastAsia="Times New Roman" w:hAnsi="GHEA Grapalat" w:cs="Times New Roman"/>
                <w:color w:val="000000"/>
                <w:sz w:val="24"/>
                <w:szCs w:val="24"/>
                <w:lang w:val="en-US"/>
              </w:rPr>
            </w:pPr>
            <w:r w:rsidRPr="00CE61E0">
              <w:rPr>
                <w:rFonts w:ascii="GHEA Grapalat" w:eastAsia="Times New Roman" w:hAnsi="GHEA Grapalat" w:cs="Times New Roman"/>
                <w:color w:val="000000"/>
                <w:sz w:val="24"/>
                <w:szCs w:val="24"/>
                <w:lang w:val="en-US"/>
              </w:rPr>
              <w:t xml:space="preserve">N </w:t>
            </w:r>
            <w:r w:rsidRPr="00CE61E0">
              <w:rPr>
                <w:rFonts w:ascii="GHEA Grapalat" w:eastAsia="Times New Roman" w:hAnsi="GHEA Grapalat" w:cs="Times New Roman"/>
                <w:color w:val="000000"/>
                <w:sz w:val="24"/>
                <w:szCs w:val="24"/>
              </w:rPr>
              <w:t>01/5-1/17017-2020</w:t>
            </w:r>
          </w:p>
        </w:tc>
      </w:tr>
      <w:tr w:rsidR="007E5DE3" w:rsidRPr="00CE61E0" w:rsidTr="005C2D55">
        <w:trPr>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FFFFFF"/>
          </w:tcPr>
          <w:p w:rsidR="007E5DE3" w:rsidRPr="00CE61E0" w:rsidRDefault="000E489A" w:rsidP="00CE61E0">
            <w:pPr>
              <w:spacing w:after="0" w:line="240" w:lineRule="auto"/>
              <w:rPr>
                <w:rFonts w:ascii="GHEA Grapalat" w:eastAsia="Times New Roman" w:hAnsi="GHEA Grapalat" w:cs="Times New Roman"/>
                <w:color w:val="000000"/>
                <w:sz w:val="24"/>
                <w:szCs w:val="24"/>
              </w:rPr>
            </w:pPr>
            <w:r w:rsidRPr="00CE61E0">
              <w:rPr>
                <w:rFonts w:ascii="GHEA Grapalat" w:hAnsi="GHEA Grapalat"/>
                <w:sz w:val="24"/>
                <w:szCs w:val="24"/>
              </w:rPr>
              <w:t>Մաքսային տարանցում մաքսային ընթացակարգին համապատասխան ապրանքների փոխադրման (տրանսպորտային փոխադրման) ժամանակ մաքսատուրքերի, հարկերի, հատուկ, հակագնագցման, փոխհատուցման տուրքերի վճարման գծով պարտավորությունների կատարման ապահովման կիրառման առանձնահատկությունների մասին» համաձայնագրի նախագծում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2070" w:type="dxa"/>
            <w:tcBorders>
              <w:top w:val="outset" w:sz="6" w:space="0" w:color="auto"/>
              <w:left w:val="outset" w:sz="6" w:space="0" w:color="auto"/>
              <w:bottom w:val="outset" w:sz="6" w:space="0" w:color="auto"/>
              <w:right w:val="nil"/>
            </w:tcBorders>
            <w:shd w:val="clear" w:color="auto" w:fill="FFFFFF"/>
          </w:tcPr>
          <w:p w:rsidR="007E5DE3" w:rsidRPr="00CE61E0" w:rsidRDefault="000E489A" w:rsidP="00CE61E0">
            <w:pPr>
              <w:spacing w:after="0" w:line="240" w:lineRule="auto"/>
              <w:rPr>
                <w:rFonts w:ascii="GHEA Grapalat" w:eastAsia="Times New Roman" w:hAnsi="GHEA Grapalat" w:cs="Times New Roman"/>
                <w:color w:val="000000"/>
                <w:sz w:val="24"/>
                <w:szCs w:val="24"/>
              </w:rPr>
            </w:pPr>
            <w:r w:rsidRPr="00CE61E0">
              <w:rPr>
                <w:rFonts w:ascii="GHEA Grapalat" w:eastAsia="Times New Roman" w:hAnsi="GHEA Grapalat" w:cs="Times New Roman"/>
                <w:color w:val="000000"/>
                <w:sz w:val="24"/>
                <w:szCs w:val="24"/>
              </w:rPr>
              <w:t>Ընդունվել է ի գիտություն</w:t>
            </w:r>
          </w:p>
        </w:tc>
        <w:tc>
          <w:tcPr>
            <w:tcW w:w="0" w:type="auto"/>
            <w:tcBorders>
              <w:top w:val="outset" w:sz="6" w:space="0" w:color="auto"/>
              <w:left w:val="nil"/>
              <w:bottom w:val="outset" w:sz="6" w:space="0" w:color="auto"/>
              <w:right w:val="outset" w:sz="6" w:space="0" w:color="auto"/>
            </w:tcBorders>
            <w:shd w:val="clear" w:color="auto" w:fill="FFFFFF"/>
          </w:tcPr>
          <w:p w:rsidR="007E5DE3" w:rsidRPr="00CE61E0" w:rsidRDefault="007E5DE3" w:rsidP="00CE61E0">
            <w:pPr>
              <w:spacing w:after="0" w:line="240" w:lineRule="auto"/>
              <w:rPr>
                <w:rFonts w:ascii="GHEA Grapalat" w:eastAsia="Times New Roman" w:hAnsi="GHEA Grapalat" w:cs="Times New Roman"/>
                <w:color w:val="000000"/>
                <w:sz w:val="24"/>
                <w:szCs w:val="24"/>
                <w:lang w:val="en-US"/>
              </w:rPr>
            </w:pPr>
          </w:p>
        </w:tc>
      </w:tr>
      <w:tr w:rsidR="007E5DE3" w:rsidRPr="00CE61E0" w:rsidTr="005C2D55">
        <w:trPr>
          <w:tblCellSpacing w:w="0" w:type="dxa"/>
          <w:jc w:val="center"/>
        </w:trPr>
        <w:tc>
          <w:tcPr>
            <w:tcW w:w="782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E5DE3" w:rsidRPr="00CE61E0" w:rsidRDefault="007E5DE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t> </w:t>
            </w:r>
            <w:r w:rsidRPr="00CE61E0">
              <w:rPr>
                <w:rFonts w:ascii="GHEA Grapalat" w:eastAsia="Times New Roman" w:hAnsi="GHEA Grapalat" w:cs="Times New Roman"/>
                <w:color w:val="000000"/>
                <w:sz w:val="24"/>
                <w:szCs w:val="24"/>
              </w:rPr>
              <w:t>2. ՀՀ ՊԵՏԱԿԱՆ ԳՈԻՅՔԻ ԿԱՌԱՎԱՐՄԱՆ ԿՈՄԻՏԵ</w:t>
            </w: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rsidR="007E5DE3" w:rsidRPr="00CE61E0" w:rsidRDefault="007E5DE3" w:rsidP="00CE61E0">
            <w:pPr>
              <w:spacing w:after="0" w:line="240" w:lineRule="auto"/>
              <w:jc w:val="center"/>
              <w:rPr>
                <w:rFonts w:ascii="GHEA Grapalat" w:eastAsia="Times New Roman" w:hAnsi="GHEA Grapalat" w:cs="Times New Roman"/>
                <w:color w:val="000000"/>
                <w:sz w:val="24"/>
                <w:szCs w:val="24"/>
                <w:lang w:val="en-US"/>
              </w:rPr>
            </w:pPr>
            <w:r w:rsidRPr="00CE61E0">
              <w:rPr>
                <w:rFonts w:ascii="GHEA Grapalat" w:eastAsia="Times New Roman" w:hAnsi="GHEA Grapalat" w:cs="Times New Roman"/>
                <w:color w:val="000000"/>
                <w:sz w:val="24"/>
                <w:szCs w:val="24"/>
              </w:rPr>
              <w:t>21</w:t>
            </w:r>
            <w:r w:rsidRPr="00CE61E0">
              <w:rPr>
                <w:rFonts w:ascii="GHEA Grapalat" w:eastAsia="Times New Roman" w:hAnsi="GHEA Grapalat" w:cs="Times New Roman"/>
                <w:color w:val="000000"/>
                <w:sz w:val="24"/>
                <w:szCs w:val="24"/>
                <w:lang w:val="en-US"/>
              </w:rPr>
              <w:t>.</w:t>
            </w:r>
            <w:r w:rsidRPr="00CE61E0">
              <w:rPr>
                <w:rFonts w:ascii="GHEA Grapalat" w:eastAsia="Times New Roman" w:hAnsi="GHEA Grapalat" w:cs="Times New Roman"/>
                <w:color w:val="000000"/>
                <w:sz w:val="24"/>
                <w:szCs w:val="24"/>
              </w:rPr>
              <w:t>10</w:t>
            </w:r>
            <w:r w:rsidRPr="00CE61E0">
              <w:rPr>
                <w:rFonts w:ascii="GHEA Grapalat" w:eastAsia="Times New Roman" w:hAnsi="GHEA Grapalat" w:cs="Times New Roman"/>
                <w:color w:val="000000"/>
                <w:sz w:val="24"/>
                <w:szCs w:val="24"/>
                <w:lang w:val="en-US"/>
              </w:rPr>
              <w:t>.202</w:t>
            </w:r>
            <w:r w:rsidRPr="00CE61E0">
              <w:rPr>
                <w:rFonts w:ascii="GHEA Grapalat" w:eastAsia="Times New Roman" w:hAnsi="GHEA Grapalat" w:cs="Times New Roman"/>
                <w:color w:val="000000"/>
                <w:sz w:val="24"/>
                <w:szCs w:val="24"/>
              </w:rPr>
              <w:t>0</w:t>
            </w:r>
            <w:r w:rsidRPr="00CE61E0">
              <w:rPr>
                <w:rFonts w:ascii="GHEA Grapalat" w:eastAsia="Times New Roman" w:hAnsi="GHEA Grapalat" w:cs="Times New Roman"/>
                <w:color w:val="000000"/>
                <w:sz w:val="24"/>
                <w:szCs w:val="24"/>
                <w:lang w:val="en-US"/>
              </w:rPr>
              <w:t>թ.</w:t>
            </w:r>
          </w:p>
        </w:tc>
      </w:tr>
      <w:tr w:rsidR="007E5DE3" w:rsidRPr="00CE61E0" w:rsidTr="005C2D55">
        <w:trPr>
          <w:tblCellSpacing w:w="0" w:type="dxa"/>
          <w:jc w:val="center"/>
        </w:trPr>
        <w:tc>
          <w:tcPr>
            <w:tcW w:w="782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E5DE3" w:rsidRPr="00CE61E0" w:rsidRDefault="007E5DE3" w:rsidP="00CE61E0">
            <w:pPr>
              <w:spacing w:after="0" w:line="240" w:lineRule="auto"/>
              <w:rPr>
                <w:rFonts w:ascii="GHEA Grapalat" w:eastAsia="Times New Roman" w:hAnsi="GHEA Grapalat" w:cs="Times New Roman"/>
                <w:color w:val="000000"/>
                <w:sz w:val="24"/>
                <w:szCs w:val="24"/>
                <w:lang w:val="en-US"/>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rsidR="007E5DE3" w:rsidRPr="00CE61E0" w:rsidRDefault="007E5DE3" w:rsidP="00CE61E0">
            <w:pPr>
              <w:spacing w:after="0" w:line="240" w:lineRule="auto"/>
              <w:jc w:val="center"/>
              <w:rPr>
                <w:rFonts w:ascii="GHEA Grapalat" w:eastAsia="Times New Roman" w:hAnsi="GHEA Grapalat" w:cs="Times New Roman"/>
                <w:color w:val="000000"/>
                <w:sz w:val="24"/>
                <w:szCs w:val="24"/>
              </w:rPr>
            </w:pPr>
            <w:r w:rsidRPr="00CE61E0">
              <w:rPr>
                <w:rFonts w:ascii="GHEA Grapalat" w:eastAsia="Times New Roman" w:hAnsi="GHEA Grapalat" w:cs="Times New Roman"/>
                <w:color w:val="000000"/>
                <w:sz w:val="24"/>
                <w:szCs w:val="24"/>
                <w:lang w:val="en-US"/>
              </w:rPr>
              <w:t xml:space="preserve">N </w:t>
            </w:r>
            <w:r w:rsidRPr="00CE61E0">
              <w:rPr>
                <w:rFonts w:ascii="GHEA Grapalat" w:eastAsia="Times New Roman" w:hAnsi="GHEA Grapalat" w:cs="Times New Roman"/>
                <w:color w:val="000000"/>
                <w:sz w:val="24"/>
                <w:szCs w:val="24"/>
              </w:rPr>
              <w:t>01/12</w:t>
            </w:r>
            <w:r w:rsidRPr="00CE61E0">
              <w:rPr>
                <w:rFonts w:ascii="MS Gothic" w:eastAsia="MS Gothic" w:hAnsi="MS Gothic" w:cs="MS Gothic" w:hint="eastAsia"/>
                <w:color w:val="000000"/>
                <w:sz w:val="24"/>
                <w:szCs w:val="24"/>
              </w:rPr>
              <w:t>․</w:t>
            </w:r>
            <w:r w:rsidRPr="00CE61E0">
              <w:rPr>
                <w:rFonts w:ascii="GHEA Grapalat" w:eastAsia="Times New Roman" w:hAnsi="GHEA Grapalat" w:cs="Times New Roman"/>
                <w:color w:val="000000"/>
                <w:sz w:val="24"/>
                <w:szCs w:val="24"/>
              </w:rPr>
              <w:t>1/7537-2020</w:t>
            </w:r>
          </w:p>
        </w:tc>
      </w:tr>
      <w:tr w:rsidR="007E5DE3" w:rsidRPr="00CE61E0" w:rsidTr="005C2D55">
        <w:trPr>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FFFFFF"/>
            <w:vAlign w:val="center"/>
          </w:tcPr>
          <w:p w:rsidR="00B00D8E" w:rsidRPr="00CE61E0" w:rsidRDefault="00B00D8E" w:rsidP="00CE61E0">
            <w:pPr>
              <w:spacing w:after="0" w:line="240" w:lineRule="auto"/>
              <w:ind w:firstLine="709"/>
              <w:jc w:val="both"/>
              <w:rPr>
                <w:rFonts w:ascii="GHEA Grapalat" w:hAnsi="GHEA Grapalat" w:cs="Sylfaen"/>
                <w:b/>
                <w:sz w:val="24"/>
                <w:szCs w:val="24"/>
              </w:rPr>
            </w:pPr>
            <w:r w:rsidRPr="00CE61E0">
              <w:rPr>
                <w:rStyle w:val="2"/>
                <w:rFonts w:ascii="GHEA Grapalat" w:eastAsia="Calibri" w:hAnsi="GHEA Grapalat" w:cstheme="minorHAnsi"/>
                <w:b w:val="0"/>
                <w:sz w:val="24"/>
                <w:szCs w:val="24"/>
              </w:rPr>
              <w:t xml:space="preserve">«Մաքսային տարանցում» մաքսային ընթացակարգին համապատասխան՝ ապրանքների փոխադրման (տրանսպորտային փոխադրման) ժամանակ մաքսատուրքերը, հարկերը, հատուկ, հակագնագցման, փոխհատուցման տուրքերը վճարելու պարտավորության կատարման ապահովումը կիրառելու առանձնահատկությունների մասին </w:t>
            </w:r>
            <w:r w:rsidRPr="00CE61E0">
              <w:rPr>
                <w:rFonts w:ascii="GHEA Grapalat" w:hAnsi="GHEA Grapalat"/>
                <w:sz w:val="24"/>
                <w:szCs w:val="24"/>
              </w:rPr>
              <w:t>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p w:rsidR="007E5DE3" w:rsidRPr="00CE61E0" w:rsidRDefault="007E5DE3" w:rsidP="00CE61E0">
            <w:pPr>
              <w:spacing w:after="0" w:line="240" w:lineRule="auto"/>
              <w:jc w:val="center"/>
              <w:rPr>
                <w:rFonts w:ascii="GHEA Grapalat" w:eastAsia="Times New Roman" w:hAnsi="GHEA Grapalat" w:cs="Times New Roman"/>
                <w:color w:val="000000"/>
                <w:sz w:val="24"/>
                <w:szCs w:val="24"/>
              </w:rPr>
            </w:pPr>
          </w:p>
        </w:tc>
        <w:tc>
          <w:tcPr>
            <w:tcW w:w="5206"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7E5DE3" w:rsidRPr="00CE61E0" w:rsidRDefault="00B00D8E" w:rsidP="00CE61E0">
            <w:pPr>
              <w:spacing w:after="0" w:line="240" w:lineRule="auto"/>
              <w:rPr>
                <w:rFonts w:ascii="GHEA Grapalat" w:eastAsia="Times New Roman" w:hAnsi="GHEA Grapalat" w:cs="Times New Roman"/>
                <w:color w:val="000000"/>
                <w:sz w:val="24"/>
                <w:szCs w:val="24"/>
              </w:rPr>
            </w:pPr>
            <w:r w:rsidRPr="00CE61E0">
              <w:rPr>
                <w:rFonts w:ascii="GHEA Grapalat" w:eastAsia="Times New Roman" w:hAnsi="GHEA Grapalat" w:cs="Calibri"/>
                <w:color w:val="000000"/>
                <w:sz w:val="24"/>
                <w:szCs w:val="24"/>
              </w:rPr>
              <w:t>Ընդունվել է ի գիտություն</w:t>
            </w:r>
          </w:p>
        </w:tc>
      </w:tr>
    </w:tbl>
    <w:p w:rsidR="00B01DCA" w:rsidRPr="00CE61E0" w:rsidRDefault="007E5DE3" w:rsidP="00CE61E0">
      <w:pPr>
        <w:tabs>
          <w:tab w:val="left" w:pos="1065"/>
        </w:tabs>
        <w:spacing w:line="240" w:lineRule="auto"/>
        <w:rPr>
          <w:rFonts w:ascii="GHEA Grapalat" w:hAnsi="GHEA Grapalat"/>
          <w:sz w:val="24"/>
          <w:szCs w:val="24"/>
        </w:rPr>
      </w:pPr>
      <w:r w:rsidRPr="00CE61E0">
        <w:rPr>
          <w:rFonts w:ascii="GHEA Grapalat" w:hAnsi="GHEA Grapalat"/>
          <w:sz w:val="24"/>
          <w:szCs w:val="24"/>
        </w:rPr>
        <w:tab/>
      </w:r>
    </w:p>
    <w:sectPr w:rsidR="00B01DCA" w:rsidRPr="00CE61E0">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E033B"/>
    <w:rsid w:val="000E489A"/>
    <w:rsid w:val="00156339"/>
    <w:rsid w:val="0017169C"/>
    <w:rsid w:val="00195709"/>
    <w:rsid w:val="002A11D4"/>
    <w:rsid w:val="00335693"/>
    <w:rsid w:val="00344373"/>
    <w:rsid w:val="003F1810"/>
    <w:rsid w:val="00415CD6"/>
    <w:rsid w:val="00545836"/>
    <w:rsid w:val="00560859"/>
    <w:rsid w:val="005C2D55"/>
    <w:rsid w:val="005F3E63"/>
    <w:rsid w:val="00741928"/>
    <w:rsid w:val="007D2088"/>
    <w:rsid w:val="007E5DE3"/>
    <w:rsid w:val="0084580D"/>
    <w:rsid w:val="008C218C"/>
    <w:rsid w:val="009B7AC8"/>
    <w:rsid w:val="00A169A4"/>
    <w:rsid w:val="00A21CE5"/>
    <w:rsid w:val="00A363D5"/>
    <w:rsid w:val="00A94471"/>
    <w:rsid w:val="00B00D8E"/>
    <w:rsid w:val="00B01DCA"/>
    <w:rsid w:val="00C33AAE"/>
    <w:rsid w:val="00CE61E0"/>
    <w:rsid w:val="00D30E2B"/>
    <w:rsid w:val="00F41F48"/>
    <w:rsid w:val="00FE5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4493B"/>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character" w:customStyle="1" w:styleId="2">
    <w:name w:val="Основной текст (2)"/>
    <w:basedOn w:val="DefaultParagraphFont"/>
    <w:rsid w:val="00B00D8E"/>
    <w:rPr>
      <w:rFonts w:ascii="Times New Roman" w:eastAsia="Times New Roman" w:hAnsi="Times New Roman" w:cs="Times New Roman"/>
      <w:b/>
      <w:bCs/>
      <w:i w:val="0"/>
      <w:iCs w:val="0"/>
      <w:smallCaps w:val="0"/>
      <w:strike w:val="0"/>
      <w:color w:val="000000"/>
      <w:spacing w:val="0"/>
      <w:w w:val="100"/>
      <w:position w:val="0"/>
      <w:sz w:val="28"/>
      <w:szCs w:val="28"/>
      <w:u w:val="none"/>
      <w:lang w:val="hy-AM"/>
    </w:rPr>
  </w:style>
  <w:style w:type="paragraph" w:styleId="ListParagraph">
    <w:name w:val="List Paragraph"/>
    <w:basedOn w:val="Normal"/>
    <w:uiPriority w:val="34"/>
    <w:qFormat/>
    <w:rsid w:val="00CE61E0"/>
    <w:pPr>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384</Words>
  <Characters>2191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https:/mul2.gov.am/tasks/657705/oneclick/33484aebf8c13ee7741713d0b2081120bd90a0f00c1126ce7f84b7aea43e7c39.docx?token=dfbc15e66d158e4e4a5fc681c983a9fa</cp:keywords>
  <dc:description/>
  <cp:lastModifiedBy>Alisa Hayrapetyan</cp:lastModifiedBy>
  <cp:revision>2</cp:revision>
  <dcterms:created xsi:type="dcterms:W3CDTF">2022-08-19T11:53:00Z</dcterms:created>
  <dcterms:modified xsi:type="dcterms:W3CDTF">2022-08-19T11:53:00Z</dcterms:modified>
</cp:coreProperties>
</file>