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1A2" w:rsidRDefault="00A771A2" w:rsidP="003B68EB">
      <w:pPr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8A37BC">
        <w:rPr>
          <w:rFonts w:ascii="GHEA Grapalat" w:eastAsia="Times New Roman" w:hAnsi="GHEA Grapalat" w:cs="Times New Roman"/>
          <w:b/>
          <w:sz w:val="24"/>
          <w:szCs w:val="24"/>
        </w:rPr>
        <w:t>ԱՄՓՈՓԱԹԵՐԹ</w:t>
      </w:r>
    </w:p>
    <w:p w:rsidR="00A771A2" w:rsidRPr="00582E90" w:rsidRDefault="00582E90" w:rsidP="006E2120">
      <w:pPr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582E9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 xml:space="preserve">«ՀԱՅԱՍՏԱՆԻ ՀԱՆՐԱՊԵՏՈՒԹՅԱՆ 2022 ԹՎԱԿԱՆԻ ՊԵՏԱԿԱՆ ԲՅՈՒՋԵԻ ՄԱՍԻՆ» ՕՐԵՆՔՈՒՄ ՎԵՐԱԲԱՇԽՈՒՄ, ՀԱՅԱՍՏԱՆԻ ՀԱՆՐԱՊԵՏՈՒԹՅԱՆ ԿԱՌԱՎԱՐՈՒԹՅԱՆ 2021 ԹՎԱԿԱՆԻ ԴԵԿՏԵՄԲԵՐԻ 23-Ի </w:t>
      </w:r>
      <w:r w:rsidRPr="00582E90">
        <w:rPr>
          <w:rFonts w:ascii="GHEA Grapalat" w:eastAsia="Times New Roman" w:hAnsi="GHEA Grapalat" w:cs="Times New Roman"/>
          <w:b/>
          <w:sz w:val="24"/>
          <w:szCs w:val="24"/>
          <w:lang w:val="af-ZA" w:eastAsia="en-GB"/>
        </w:rPr>
        <w:t>N</w:t>
      </w:r>
      <w:r w:rsidRPr="00582E9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 xml:space="preserve"> 2121-Ն ՈՐՈՇՄԱՆ ՄԵՋ ՓՈՓՈԽՈՒԹՅՈՒՆՆԵՐ և ԼՐԱՑՈՒՄՆԵՐ ԿԱՏԱՐԵԼՈՒ ՄԱՍԻՆ</w:t>
      </w:r>
      <w:r w:rsidRPr="00582E90">
        <w:rPr>
          <w:rFonts w:ascii="GHEA Grapalat" w:eastAsia="Cambria" w:hAnsi="GHEA Grapalat" w:cs="Cambria"/>
          <w:b/>
          <w:sz w:val="24"/>
          <w:szCs w:val="24"/>
          <w:lang w:val="af-ZA" w:eastAsia="zh-CN"/>
        </w:rPr>
        <w:t>»</w:t>
      </w:r>
      <w:r w:rsidRPr="00582E90">
        <w:rPr>
          <w:rFonts w:ascii="GHEA Grapalat" w:eastAsia="Times New Roman" w:hAnsi="GHEA Grapalat" w:cs="Sylfaen"/>
          <w:b/>
          <w:sz w:val="24"/>
          <w:szCs w:val="24"/>
          <w:lang w:val="af-ZA" w:eastAsia="en-GB"/>
        </w:rPr>
        <w:t xml:space="preserve"> </w:t>
      </w:r>
      <w:r w:rsidRPr="00582E90">
        <w:rPr>
          <w:rFonts w:ascii="GHEA Grapalat" w:eastAsia="Cambria" w:hAnsi="GHEA Grapalat" w:cs="Cambria"/>
          <w:b/>
          <w:sz w:val="24"/>
          <w:szCs w:val="24"/>
          <w:lang w:val="af-ZA" w:eastAsia="zh-CN"/>
        </w:rPr>
        <w:t xml:space="preserve">ՀՀ ԿԱՌԱՎԱՐՈՒԹՅԱՆ </w:t>
      </w:r>
      <w:r w:rsidRPr="00582E90">
        <w:rPr>
          <w:rFonts w:ascii="GHEA Grapalat" w:eastAsia="Times New Roman" w:hAnsi="GHEA Grapalat" w:cs="Sylfaen"/>
          <w:b/>
          <w:sz w:val="24"/>
          <w:szCs w:val="24"/>
          <w:lang w:val="hy-AM"/>
        </w:rPr>
        <w:t>ՈՐՈՇՄԱՆ</w:t>
      </w:r>
      <w:r w:rsidRPr="00582E90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r w:rsidRPr="00582E90">
        <w:rPr>
          <w:rFonts w:ascii="GHEA Grapalat" w:eastAsia="Times New Roman" w:hAnsi="GHEA Grapalat" w:cs="Sylfaen"/>
          <w:b/>
          <w:sz w:val="24"/>
          <w:szCs w:val="24"/>
          <w:lang w:val="hy-AM"/>
        </w:rPr>
        <w:t>ՆԱԽԱԳԾԻ</w:t>
      </w:r>
      <w:r w:rsidRPr="00582E90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r w:rsidRPr="00582E90">
        <w:rPr>
          <w:rFonts w:ascii="GHEA Grapalat" w:eastAsia="Times New Roman" w:hAnsi="GHEA Grapalat" w:cs="Sylfaen"/>
          <w:b/>
          <w:sz w:val="24"/>
          <w:szCs w:val="24"/>
          <w:lang w:val="hy-AM"/>
        </w:rPr>
        <w:t>ՎԵՐԱԲԵՐՅԱԼ</w:t>
      </w:r>
      <w:r w:rsidRPr="00582E90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r w:rsidRPr="00582E90">
        <w:rPr>
          <w:rFonts w:ascii="GHEA Grapalat" w:eastAsia="Times New Roman" w:hAnsi="GHEA Grapalat" w:cs="Sylfaen"/>
          <w:b/>
          <w:sz w:val="24"/>
          <w:szCs w:val="24"/>
          <w:lang w:val="hy-AM"/>
        </w:rPr>
        <w:t>ՍՏԱՑՎԱԾ</w:t>
      </w:r>
      <w:r w:rsidRPr="00582E90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r w:rsidRPr="00582E90">
        <w:rPr>
          <w:rFonts w:ascii="GHEA Grapalat" w:eastAsia="Times New Roman" w:hAnsi="GHEA Grapalat" w:cs="Sylfaen"/>
          <w:b/>
          <w:sz w:val="24"/>
          <w:szCs w:val="24"/>
          <w:lang w:val="hy-AM"/>
        </w:rPr>
        <w:t>ԴԻՏՈՂՈՒԹՅՈՒՆՆԵՐԻ</w:t>
      </w:r>
      <w:r w:rsidRPr="00582E90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r w:rsidRPr="00582E90">
        <w:rPr>
          <w:rFonts w:ascii="GHEA Grapalat" w:eastAsia="Times New Roman" w:hAnsi="GHEA Grapalat" w:cs="Sylfaen"/>
          <w:b/>
          <w:sz w:val="24"/>
          <w:szCs w:val="24"/>
          <w:lang w:val="hy-AM"/>
        </w:rPr>
        <w:t>ԵՎ</w:t>
      </w:r>
      <w:r w:rsidRPr="00582E90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r w:rsidRPr="00582E90">
        <w:rPr>
          <w:rFonts w:ascii="GHEA Grapalat" w:eastAsia="Times New Roman" w:hAnsi="GHEA Grapalat" w:cs="Sylfaen"/>
          <w:b/>
          <w:sz w:val="24"/>
          <w:szCs w:val="24"/>
          <w:lang w:val="hy-AM"/>
        </w:rPr>
        <w:t>ԱՌԱՋԱՐԿՈՒԹՅՈՒՆՆԵՐԻ</w:t>
      </w:r>
    </w:p>
    <w:tbl>
      <w:tblPr>
        <w:tblW w:w="10663" w:type="dxa"/>
        <w:tblCellSpacing w:w="0" w:type="dxa"/>
        <w:tblInd w:w="-79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02"/>
        <w:gridCol w:w="3761"/>
      </w:tblGrid>
      <w:tr w:rsidR="009106CE" w:rsidRPr="006E2120" w:rsidTr="005E2A80">
        <w:trPr>
          <w:tblCellSpacing w:w="0" w:type="dxa"/>
        </w:trPr>
        <w:tc>
          <w:tcPr>
            <w:tcW w:w="69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106CE" w:rsidRPr="00A771A2" w:rsidRDefault="009106CE" w:rsidP="006E212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>1</w:t>
            </w:r>
            <w:r w:rsidRPr="00A771A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>.</w:t>
            </w:r>
            <w:r w:rsidRPr="00A771A2"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 w:rsidR="006E2120" w:rsidRPr="00A771A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 xml:space="preserve">ՀՀ </w:t>
            </w:r>
            <w:proofErr w:type="spellStart"/>
            <w:r w:rsidR="006E2120" w:rsidRPr="00A771A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>ֆինանսների</w:t>
            </w:r>
            <w:proofErr w:type="spellEnd"/>
            <w:r w:rsidR="006E2120" w:rsidRPr="00A771A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6E2120" w:rsidRPr="00A771A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>նախարարությ</w:t>
            </w:r>
            <w:proofErr w:type="spellEnd"/>
            <w:r w:rsidR="006E2120" w:rsidRPr="00A771A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>ու</w:t>
            </w:r>
            <w:r w:rsidR="006E2120" w:rsidRPr="00A771A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>ն</w:t>
            </w:r>
          </w:p>
        </w:tc>
        <w:tc>
          <w:tcPr>
            <w:tcW w:w="3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106CE" w:rsidRPr="00A771A2" w:rsidRDefault="00582E90" w:rsidP="005E2A8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>15</w:t>
            </w:r>
            <w:r w:rsidR="006E2120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>.08.</w:t>
            </w:r>
            <w:r w:rsidR="009106CE" w:rsidRPr="006E2120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>202</w:t>
            </w:r>
            <w:r w:rsidR="009106CE" w:rsidRPr="00A771A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>2</w:t>
            </w:r>
            <w:r w:rsidR="009106CE" w:rsidRPr="00A771A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>թ</w:t>
            </w:r>
            <w:r w:rsidR="009106CE" w:rsidRPr="006E2120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>.</w:t>
            </w:r>
          </w:p>
        </w:tc>
      </w:tr>
      <w:tr w:rsidR="009106CE" w:rsidRPr="006E2120" w:rsidTr="005E2A80">
        <w:trPr>
          <w:trHeight w:val="437"/>
          <w:tblCellSpacing w:w="0" w:type="dxa"/>
        </w:trPr>
        <w:tc>
          <w:tcPr>
            <w:tcW w:w="69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06CE" w:rsidRPr="00A771A2" w:rsidRDefault="009106CE" w:rsidP="005E2A8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3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82E90" w:rsidRPr="00582E90" w:rsidRDefault="00582E90" w:rsidP="006E212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>Թ</w:t>
            </w:r>
            <w:r w:rsidR="009106CE" w:rsidRPr="006E2120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>իվ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 xml:space="preserve"> 01/8-3/14361-2022</w:t>
            </w:r>
          </w:p>
          <w:p w:rsidR="009106CE" w:rsidRPr="00A771A2" w:rsidRDefault="009106CE" w:rsidP="00582E9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</w:pPr>
          </w:p>
        </w:tc>
      </w:tr>
      <w:tr w:rsidR="009106CE" w:rsidRPr="00244E8C" w:rsidTr="005E2A80">
        <w:trPr>
          <w:tblCellSpacing w:w="0" w:type="dxa"/>
        </w:trPr>
        <w:tc>
          <w:tcPr>
            <w:tcW w:w="69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82E90" w:rsidRPr="000F6A98" w:rsidRDefault="00582E90" w:rsidP="00582E90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Times New Roman" w:hAnsi="GHEA Grapalat" w:cs="Tahoma"/>
                <w:spacing w:val="-8"/>
                <w:sz w:val="24"/>
                <w:szCs w:val="24"/>
                <w:lang w:val="hy-AM" w:eastAsia="en-GB"/>
              </w:rPr>
            </w:pPr>
            <w:r w:rsidRPr="000F6A98">
              <w:rPr>
                <w:rFonts w:ascii="GHEA Grapalat" w:eastAsia="Times New Roman" w:hAnsi="GHEA Grapalat" w:cs="Times New Roman"/>
                <w:sz w:val="24"/>
                <w:szCs w:val="24"/>
                <w:lang w:val="af-ZA" w:eastAsia="en-GB"/>
              </w:rPr>
              <w:t>ՀՀ ֆինանսների նախարարությունը քննարկել է Ձեր 03.08.2022թ. N</w:t>
            </w:r>
            <w:r w:rsidRPr="000F6A98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ԳՍ</w:t>
            </w:r>
            <w:r w:rsidRPr="000F6A98">
              <w:rPr>
                <w:rFonts w:ascii="GHEA Grapalat" w:eastAsia="Times New Roman" w:hAnsi="GHEA Grapalat" w:cs="Times New Roman"/>
                <w:sz w:val="24"/>
                <w:szCs w:val="24"/>
                <w:lang w:val="af-ZA" w:eastAsia="en-GB"/>
              </w:rPr>
              <w:t>/</w:t>
            </w:r>
            <w:r w:rsidRPr="000F6A98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23</w:t>
            </w:r>
            <w:r w:rsidRPr="000F6A98">
              <w:rPr>
                <w:rFonts w:ascii="GHEA Grapalat" w:eastAsia="Times New Roman" w:hAnsi="GHEA Grapalat" w:cs="Times New Roman"/>
                <w:sz w:val="24"/>
                <w:szCs w:val="24"/>
                <w:lang w:val="af-ZA" w:eastAsia="en-GB"/>
              </w:rPr>
              <w:t>.</w:t>
            </w:r>
            <w:r w:rsidRPr="000F6A98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3</w:t>
            </w:r>
            <w:r w:rsidRPr="000F6A98">
              <w:rPr>
                <w:rFonts w:ascii="GHEA Grapalat" w:eastAsia="Times New Roman" w:hAnsi="GHEA Grapalat" w:cs="Times New Roman"/>
                <w:sz w:val="24"/>
                <w:szCs w:val="24"/>
                <w:lang w:val="af-ZA" w:eastAsia="en-GB"/>
              </w:rPr>
              <w:t>/</w:t>
            </w:r>
            <w:r w:rsidRPr="000F6A98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20284</w:t>
            </w:r>
            <w:r w:rsidRPr="000F6A98">
              <w:rPr>
                <w:rFonts w:ascii="GHEA Grapalat" w:eastAsia="Times New Roman" w:hAnsi="GHEA Grapalat" w:cs="Times New Roman"/>
                <w:sz w:val="24"/>
                <w:szCs w:val="24"/>
                <w:lang w:val="af-ZA" w:eastAsia="en-GB"/>
              </w:rPr>
              <w:t>-202</w:t>
            </w:r>
            <w:r w:rsidRPr="000F6A98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2</w:t>
            </w:r>
            <w:r w:rsidRPr="000F6A98">
              <w:rPr>
                <w:rFonts w:ascii="GHEA Grapalat" w:eastAsia="Times New Roman" w:hAnsi="GHEA Grapalat" w:cs="Times New Roman"/>
                <w:sz w:val="24"/>
                <w:szCs w:val="24"/>
                <w:lang w:val="af-ZA" w:eastAsia="en-GB"/>
              </w:rPr>
              <w:t xml:space="preserve">թ. գրությամբ ներկայացված` </w:t>
            </w:r>
            <w:r w:rsidRPr="000F6A9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en-GB"/>
              </w:rPr>
              <w:t xml:space="preserve">«Հայաստանի Հանրապետության 2022 թվականի պետական բյուջեի մասին» օրենքում վերաբաշխում, Հայաստանի Հանրապետության կառավարության 2021 թվականի դեկտեմբերի 23-ի </w:t>
            </w:r>
            <w:r w:rsidRPr="000F6A98">
              <w:rPr>
                <w:rFonts w:ascii="GHEA Grapalat" w:eastAsia="Times New Roman" w:hAnsi="GHEA Grapalat" w:cs="Times New Roman"/>
                <w:sz w:val="24"/>
                <w:szCs w:val="24"/>
                <w:lang w:val="af-ZA" w:eastAsia="en-GB"/>
              </w:rPr>
              <w:t>N</w:t>
            </w:r>
            <w:r w:rsidRPr="000F6A9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en-GB"/>
              </w:rPr>
              <w:t xml:space="preserve"> 2121-Ն որոշման մեջ փոփոխություններ և լրացումներ կատարելու մասին</w:t>
            </w:r>
            <w:r w:rsidRPr="000F6A98">
              <w:rPr>
                <w:rFonts w:ascii="GHEA Grapalat" w:eastAsia="Cambria" w:hAnsi="GHEA Grapalat" w:cs="Cambria"/>
                <w:sz w:val="24"/>
                <w:szCs w:val="24"/>
                <w:lang w:val="af-ZA" w:eastAsia="zh-CN"/>
              </w:rPr>
              <w:t>»</w:t>
            </w:r>
            <w:r w:rsidRPr="000F6A98">
              <w:rPr>
                <w:rFonts w:ascii="GHEA Grapalat" w:eastAsia="Times New Roman" w:hAnsi="GHEA Grapalat" w:cs="Sylfaen"/>
                <w:sz w:val="24"/>
                <w:szCs w:val="24"/>
                <w:lang w:val="af-ZA" w:eastAsia="en-GB"/>
              </w:rPr>
              <w:t xml:space="preserve"> </w:t>
            </w:r>
            <w:r w:rsidRPr="000F6A98">
              <w:rPr>
                <w:rFonts w:ascii="GHEA Grapalat" w:eastAsia="Cambria" w:hAnsi="GHEA Grapalat" w:cs="Cambria"/>
                <w:sz w:val="24"/>
                <w:szCs w:val="24"/>
                <w:lang w:val="af-ZA" w:eastAsia="zh-CN"/>
              </w:rPr>
              <w:t xml:space="preserve">ՀՀ կառավարության որոշման նախագիծը </w:t>
            </w:r>
            <w:r w:rsidRPr="000F6A98">
              <w:rPr>
                <w:rFonts w:ascii="GHEA Grapalat" w:eastAsia="Cambria" w:hAnsi="GHEA Grapalat" w:cs="Cambria"/>
                <w:sz w:val="24"/>
                <w:szCs w:val="24"/>
                <w:lang w:val="hy-AM" w:eastAsia="zh-CN"/>
              </w:rPr>
              <w:t>(այսուհետ՝ Նախագիծ), որով</w:t>
            </w:r>
            <w:r>
              <w:rPr>
                <w:rFonts w:ascii="GHEA Grapalat" w:eastAsia="Times New Roman" w:hAnsi="GHEA Grapalat" w:cs="Tahoma"/>
                <w:spacing w:val="-8"/>
                <w:sz w:val="24"/>
                <w:szCs w:val="24"/>
                <w:lang w:val="hy-AM" w:eastAsia="en-GB"/>
              </w:rPr>
              <w:t xml:space="preserve"> </w:t>
            </w:r>
            <w:r w:rsidRPr="000F6A9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նախատեսվում է ՀՀ 2022թ. պետական բյուջեով </w:t>
            </w:r>
            <w:r w:rsidRPr="000F6A9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«</w:t>
            </w:r>
            <w:r w:rsidRPr="000F6A9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1070 Աջակցություն փախստականների ինտեգրմանը</w:t>
            </w:r>
            <w:r w:rsidRPr="000F6A98">
              <w:rPr>
                <w:rFonts w:ascii="GHEA Grapalat" w:eastAsia="Cambria" w:hAnsi="GHEA Grapalat" w:cs="Cambria"/>
                <w:sz w:val="24"/>
                <w:szCs w:val="24"/>
                <w:lang w:val="af-ZA" w:eastAsia="zh-CN"/>
              </w:rPr>
              <w:t>»</w:t>
            </w:r>
            <w:r w:rsidRPr="000F6A98">
              <w:rPr>
                <w:rFonts w:ascii="GHEA Grapalat" w:eastAsia="Cambria" w:hAnsi="GHEA Grapalat" w:cs="Cambria"/>
                <w:sz w:val="24"/>
                <w:szCs w:val="24"/>
                <w:lang w:val="hy-AM" w:eastAsia="zh-CN"/>
              </w:rPr>
              <w:t xml:space="preserve"> ծրագրի</w:t>
            </w:r>
            <w:r w:rsidRPr="000F6A9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F6A9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«</w:t>
            </w:r>
            <w:r w:rsidRPr="000F6A9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1988-1992 թվականներին Ադրբեջանից բռնագաղթված և Հայաստանի Հանրապետությունում ապաստանած փախստական ընտանիքների բնակարանային ապահովում</w:t>
            </w:r>
            <w:r w:rsidRPr="000F6A98">
              <w:rPr>
                <w:rFonts w:ascii="GHEA Grapalat" w:eastAsia="Cambria" w:hAnsi="GHEA Grapalat" w:cs="Cambria"/>
                <w:sz w:val="24"/>
                <w:szCs w:val="24"/>
                <w:lang w:val="af-ZA" w:eastAsia="zh-CN"/>
              </w:rPr>
              <w:t>»</w:t>
            </w:r>
            <w:r w:rsidRPr="000F6A9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միջոցառմանը նախատեսված միջոցներից </w:t>
            </w:r>
            <w:r w:rsidRPr="000F6A98">
              <w:rPr>
                <w:rFonts w:ascii="GHEA Grapalat" w:eastAsia="Cambria" w:hAnsi="GHEA Grapalat" w:cs="Cambria"/>
                <w:color w:val="000000"/>
                <w:sz w:val="24"/>
                <w:szCs w:val="24"/>
                <w:lang w:val="hy-AM" w:eastAsia="zh-CN"/>
              </w:rPr>
              <w:t>5,066</w:t>
            </w:r>
            <w:r w:rsidRPr="000F6A98">
              <w:rPr>
                <w:rFonts w:ascii="MS Mincho" w:eastAsia="MS Mincho" w:hAnsi="MS Mincho" w:cs="MS Mincho" w:hint="eastAsia"/>
                <w:color w:val="000000"/>
                <w:sz w:val="24"/>
                <w:szCs w:val="24"/>
                <w:lang w:val="hy-AM" w:eastAsia="zh-CN"/>
              </w:rPr>
              <w:t>․</w:t>
            </w:r>
            <w:r w:rsidRPr="000F6A98">
              <w:rPr>
                <w:rFonts w:ascii="GHEA Grapalat" w:eastAsia="Cambria" w:hAnsi="GHEA Grapalat" w:cs="Cambria"/>
                <w:color w:val="000000"/>
                <w:sz w:val="24"/>
                <w:szCs w:val="24"/>
                <w:lang w:val="hy-AM" w:eastAsia="zh-CN"/>
              </w:rPr>
              <w:t xml:space="preserve">0 հազ. դրամը վերաբաշխել </w:t>
            </w:r>
            <w:r w:rsidRPr="000F6A98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>ՀՀ տարածքային կառավարման և ենթակառուցվածքների նախարարությանը և ՀՀ մարզպետարաններին՝</w:t>
            </w:r>
            <w:r w:rsidRPr="000F6A9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մանկական առողջարարական </w:t>
            </w:r>
            <w:r w:rsidRPr="000F6A9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ճամբարներում դպրոցականների ամառային հանգստի կազմակերպման գործընթացի շրջանակներում երեխաներին տրանսպորտային միջոցներով տեղափոխման նպատա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կով, որի վերաբերյալ հայտնում է</w:t>
            </w:r>
            <w:r w:rsidRPr="000F6A9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հետևյալը</w:t>
            </w:r>
            <w:r w:rsidRPr="000F6A98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</w:p>
          <w:p w:rsidR="00582E90" w:rsidRPr="000F6A98" w:rsidRDefault="00582E90" w:rsidP="00582E90">
            <w:pPr>
              <w:widowControl w:val="0"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textAlignment w:val="baseline"/>
              <w:rPr>
                <w:rFonts w:ascii="GHEA Grapalat" w:eastAsia="Times New Roman" w:hAnsi="GHEA Grapalat" w:cs="Tahoma"/>
                <w:spacing w:val="-8"/>
                <w:sz w:val="24"/>
                <w:szCs w:val="24"/>
                <w:lang w:val="hy-AM"/>
              </w:rPr>
            </w:pPr>
            <w:r w:rsidRPr="000F6A9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ab/>
              <w:t xml:space="preserve">Նախագծի </w:t>
            </w:r>
            <w:r w:rsidRPr="000F6A98">
              <w:rPr>
                <w:rFonts w:ascii="GHEA Grapalat" w:eastAsia="Times New Roman" w:hAnsi="GHEA Grapalat" w:cs="Times New Roman"/>
                <w:sz w:val="24"/>
                <w:szCs w:val="24"/>
                <w:lang w:val="af-ZA" w:eastAsia="en-GB"/>
              </w:rPr>
              <w:t>N</w:t>
            </w:r>
            <w:r w:rsidRPr="000F6A98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 xml:space="preserve"> 2 հավելվածում </w:t>
            </w:r>
            <w:r w:rsidRPr="000F6A9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անհրաժեշտ է </w:t>
            </w:r>
            <w:r w:rsidRPr="000F6A98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ճշտել</w:t>
            </w:r>
            <w:r w:rsidRPr="000F6A9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F6A98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 xml:space="preserve">1148 ծրագրի 11005 միջոցառման գծով </w:t>
            </w:r>
            <w:r w:rsidRPr="000F6A98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>ՀՀ տարածքային կառավարման և ենթակառուցվածքների նախարարության մասով ներկայացված աղյուսակը։</w:t>
            </w:r>
            <w:r w:rsidRPr="000F6A98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 xml:space="preserve"> </w:t>
            </w:r>
          </w:p>
          <w:p w:rsidR="00582E90" w:rsidRPr="00FA06D5" w:rsidRDefault="00582E90" w:rsidP="00582E90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en-GB"/>
              </w:rPr>
            </w:pPr>
            <w:r w:rsidRPr="000F6A98">
              <w:rPr>
                <w:rFonts w:ascii="GHEA Grapalat" w:eastAsia="Times New Roman" w:hAnsi="GHEA Grapalat" w:cs="Tahoma"/>
                <w:spacing w:val="-8"/>
                <w:sz w:val="24"/>
                <w:szCs w:val="24"/>
                <w:lang w:val="hy-AM" w:eastAsia="en-GB"/>
              </w:rPr>
              <w:tab/>
            </w:r>
            <w:r w:rsidRPr="000F6A98">
              <w:rPr>
                <w:rFonts w:ascii="GHEA Grapalat" w:eastAsia="Times New Roman" w:hAnsi="GHEA Grapalat" w:cs="Times New Roman"/>
                <w:sz w:val="24"/>
                <w:szCs w:val="24"/>
                <w:lang w:val="af-ZA" w:eastAsia="en-GB"/>
              </w:rPr>
              <w:t>N</w:t>
            </w:r>
            <w:r w:rsidRPr="000F6A98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 xml:space="preserve">3 հավելվածում 1148 ծրագրի գծով նշված </w:t>
            </w:r>
            <w:r w:rsidRPr="000F6A9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en-GB"/>
              </w:rPr>
              <w:t>«</w:t>
            </w:r>
            <w:r w:rsidRPr="000F6A98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Մասնագիտացված կազմակերպություններ</w:t>
            </w:r>
            <w:r w:rsidRPr="000F6A98">
              <w:rPr>
                <w:rFonts w:ascii="GHEA Grapalat" w:eastAsia="Cambria" w:hAnsi="GHEA Grapalat" w:cs="Cambria"/>
                <w:sz w:val="24"/>
                <w:szCs w:val="24"/>
                <w:lang w:val="af-ZA" w:eastAsia="zh-CN"/>
              </w:rPr>
              <w:t>»</w:t>
            </w:r>
            <w:r w:rsidRPr="000F6A98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 xml:space="preserve"> բառերը փոխարինել </w:t>
            </w:r>
            <w:r w:rsidRPr="000F6A9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en-GB"/>
              </w:rPr>
              <w:t>«</w:t>
            </w:r>
            <w:r w:rsidRPr="000F6A98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Մրցույթով ընտրված կազմակերպություն</w:t>
            </w:r>
            <w:r w:rsidRPr="000F6A98">
              <w:rPr>
                <w:rFonts w:ascii="GHEA Grapalat" w:eastAsia="Cambria" w:hAnsi="GHEA Grapalat" w:cs="Cambria"/>
                <w:sz w:val="24"/>
                <w:szCs w:val="24"/>
                <w:lang w:val="af-ZA" w:eastAsia="zh-CN"/>
              </w:rPr>
              <w:t>»</w:t>
            </w:r>
            <w:r w:rsidRPr="000F6A98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 xml:space="preserve"> բառերով, </w:t>
            </w:r>
            <w:r w:rsidRPr="00FA06D5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իսկ</w:t>
            </w:r>
            <w:r w:rsidRPr="00FA06D5">
              <w:rPr>
                <w:rFonts w:ascii="GHEA Grapalat" w:eastAsia="Times New Roman" w:hAnsi="GHEA Grapalat" w:cs="Times New Roman"/>
                <w:sz w:val="24"/>
                <w:szCs w:val="24"/>
                <w:lang w:val="af-ZA" w:eastAsia="en-GB"/>
              </w:rPr>
              <w:t xml:space="preserve"> N</w:t>
            </w:r>
            <w:r w:rsidRPr="00FA06D5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 xml:space="preserve">4 հավելվածում՝ </w:t>
            </w:r>
            <w:r w:rsidRPr="00FA06D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en-GB"/>
              </w:rPr>
              <w:t>«</w:t>
            </w:r>
            <w:r w:rsidRPr="00FA06D5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Մասնագիտացված կազմակերպություններ</w:t>
            </w:r>
            <w:r w:rsidRPr="00FA06D5">
              <w:rPr>
                <w:rFonts w:ascii="GHEA Grapalat" w:eastAsia="Cambria" w:hAnsi="GHEA Grapalat" w:cs="Cambria"/>
                <w:sz w:val="24"/>
                <w:szCs w:val="24"/>
                <w:lang w:val="af-ZA" w:eastAsia="zh-CN"/>
              </w:rPr>
              <w:t>»</w:t>
            </w:r>
            <w:r w:rsidRPr="00FA06D5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 xml:space="preserve"> բառերը փոխարինել </w:t>
            </w:r>
            <w:r w:rsidRPr="00FA06D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en-GB"/>
              </w:rPr>
              <w:t>«</w:t>
            </w:r>
            <w:r w:rsidRPr="00FA06D5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 xml:space="preserve">Մրցույթով ընտրված կազմակերպություն, </w:t>
            </w:r>
            <w:r w:rsidRPr="00FA06D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en-GB"/>
              </w:rPr>
              <w:t>«</w:t>
            </w:r>
            <w:r w:rsidRPr="00FA06D5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Գնումների մասին</w:t>
            </w:r>
            <w:r w:rsidRPr="00FA06D5">
              <w:rPr>
                <w:rFonts w:ascii="GHEA Grapalat" w:eastAsia="Cambria" w:hAnsi="GHEA Grapalat" w:cs="Cambria"/>
                <w:sz w:val="24"/>
                <w:szCs w:val="24"/>
                <w:lang w:val="af-ZA" w:eastAsia="zh-CN"/>
              </w:rPr>
              <w:t>»</w:t>
            </w:r>
            <w:r w:rsidRPr="00FA06D5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 xml:space="preserve"> ՀՀ օրենքի համաձայն ընտրված կազմակերպություն</w:t>
            </w:r>
            <w:r w:rsidRPr="00FA06D5">
              <w:rPr>
                <w:rFonts w:ascii="GHEA Grapalat" w:eastAsia="Cambria" w:hAnsi="GHEA Grapalat" w:cs="Cambria"/>
                <w:sz w:val="24"/>
                <w:szCs w:val="24"/>
                <w:lang w:val="af-ZA" w:eastAsia="zh-CN"/>
              </w:rPr>
              <w:t>»</w:t>
            </w:r>
            <w:r w:rsidRPr="00FA06D5">
              <w:rPr>
                <w:rFonts w:ascii="GHEA Grapalat" w:eastAsia="Cambria" w:hAnsi="GHEA Grapalat" w:cs="Cambria"/>
                <w:sz w:val="24"/>
                <w:szCs w:val="24"/>
                <w:lang w:val="hy-AM" w:eastAsia="zh-CN"/>
              </w:rPr>
              <w:t xml:space="preserve"> բառերով, </w:t>
            </w:r>
            <w:r w:rsidRPr="00FA06D5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 xml:space="preserve"> </w:t>
            </w:r>
            <w:r w:rsidRPr="00FA06D5">
              <w:rPr>
                <w:rFonts w:ascii="GHEA Grapalat" w:eastAsia="Times New Roman" w:hAnsi="GHEA Grapalat" w:cs="Times New Roman"/>
                <w:sz w:val="24"/>
                <w:szCs w:val="24"/>
                <w:lang w:val="af-ZA" w:eastAsia="en-GB"/>
              </w:rPr>
              <w:t>N</w:t>
            </w:r>
            <w:r w:rsidRPr="00FA06D5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5 հավելվածի 9.1.35 աղյուսակում ճշտ</w:t>
            </w:r>
            <w:bookmarkStart w:id="0" w:name="_GoBack"/>
            <w:bookmarkEnd w:id="0"/>
            <w:r w:rsidRPr="00FA06D5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ել նշված միջոցառումը կատարող մարմնի անվանումը</w:t>
            </w:r>
            <w:r w:rsidRPr="00FA06D5">
              <w:rPr>
                <w:rFonts w:ascii="GHEA Grapalat" w:eastAsia="Cambria" w:hAnsi="GHEA Grapalat" w:cs="Cambria"/>
                <w:sz w:val="24"/>
                <w:szCs w:val="24"/>
                <w:lang w:val="hy-AM" w:eastAsia="zh-CN"/>
              </w:rPr>
              <w:t>(</w:t>
            </w:r>
            <w:r w:rsidRPr="00FA06D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en-GB"/>
              </w:rPr>
              <w:t>«</w:t>
            </w:r>
            <w:r w:rsidRPr="00FA06D5">
              <w:rPr>
                <w:rFonts w:ascii="GHEA Grapalat" w:hAnsi="GHEA Grapalat" w:cs="Times New Roman"/>
                <w:bCs/>
                <w:sz w:val="24"/>
                <w:szCs w:val="24"/>
                <w:lang w:val="hy-AM" w:eastAsia="en-GB"/>
              </w:rPr>
              <w:t>ՀՀ տարածքային կառավարման և ենթակառուցվածքների նախարարություն</w:t>
            </w:r>
            <w:r w:rsidRPr="00FA06D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en-GB"/>
              </w:rPr>
              <w:t xml:space="preserve">» </w:t>
            </w:r>
            <w:r w:rsidRPr="00FA06D5">
              <w:rPr>
                <w:rFonts w:ascii="GHEA Grapalat" w:hAnsi="GHEA Grapalat" w:cs="Times New Roman"/>
                <w:bCs/>
                <w:sz w:val="24"/>
                <w:szCs w:val="24"/>
                <w:lang w:val="hy-AM" w:eastAsia="en-GB"/>
              </w:rPr>
              <w:t xml:space="preserve">բառերը փոխարինելով </w:t>
            </w:r>
            <w:r w:rsidRPr="00FA06D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en-GB"/>
              </w:rPr>
              <w:t>«</w:t>
            </w:r>
            <w:r w:rsidRPr="00FA06D5">
              <w:rPr>
                <w:rFonts w:ascii="GHEA Grapalat" w:hAnsi="GHEA Grapalat" w:cs="Times New Roman"/>
                <w:bCs/>
                <w:sz w:val="24"/>
                <w:szCs w:val="24"/>
                <w:lang w:val="hy-AM" w:eastAsia="en-GB"/>
              </w:rPr>
              <w:t>ՀՀ տարածքային կառավարման և ենթակառուցվածքների նախարարության միգրացիոն ծառայություն</w:t>
            </w:r>
            <w:r w:rsidRPr="00FA06D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en-GB"/>
              </w:rPr>
              <w:t xml:space="preserve">» </w:t>
            </w:r>
            <w:r w:rsidRPr="00FA06D5">
              <w:rPr>
                <w:rFonts w:ascii="GHEA Grapalat" w:hAnsi="GHEA Grapalat" w:cs="Times New Roman"/>
                <w:bCs/>
                <w:sz w:val="24"/>
                <w:szCs w:val="24"/>
                <w:lang w:val="hy-AM" w:eastAsia="en-GB"/>
              </w:rPr>
              <w:t>բառերով</w:t>
            </w:r>
            <w:r w:rsidRPr="00FA06D5">
              <w:rPr>
                <w:rFonts w:ascii="GHEA Grapalat" w:eastAsia="Cambria" w:hAnsi="GHEA Grapalat" w:cs="Cambria"/>
                <w:sz w:val="24"/>
                <w:szCs w:val="24"/>
                <w:lang w:val="hy-AM" w:eastAsia="zh-CN"/>
              </w:rPr>
              <w:t xml:space="preserve">), 1148 ծրագրի </w:t>
            </w:r>
            <w:r w:rsidRPr="00FA06D5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 xml:space="preserve">  գծով նշված </w:t>
            </w:r>
            <w:r w:rsidRPr="00FA06D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en-GB"/>
              </w:rPr>
              <w:t>«</w:t>
            </w:r>
            <w:r w:rsidRPr="00FA06D5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Մասնագիտացված կազմակերպություններ</w:t>
            </w:r>
            <w:r w:rsidRPr="00FA06D5">
              <w:rPr>
                <w:rFonts w:ascii="GHEA Grapalat" w:eastAsia="Cambria" w:hAnsi="GHEA Grapalat" w:cs="Cambria"/>
                <w:sz w:val="24"/>
                <w:szCs w:val="24"/>
                <w:lang w:val="af-ZA" w:eastAsia="zh-CN"/>
              </w:rPr>
              <w:t>»</w:t>
            </w:r>
            <w:r w:rsidRPr="00FA06D5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 xml:space="preserve"> բառերը փոխարինել </w:t>
            </w:r>
            <w:r w:rsidRPr="00FA06D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en-GB"/>
              </w:rPr>
              <w:t>«</w:t>
            </w:r>
            <w:r w:rsidRPr="00FA06D5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Գնումների մասին</w:t>
            </w:r>
            <w:r w:rsidRPr="00FA06D5">
              <w:rPr>
                <w:rFonts w:ascii="GHEA Grapalat" w:eastAsia="Cambria" w:hAnsi="GHEA Grapalat" w:cs="Cambria"/>
                <w:sz w:val="24"/>
                <w:szCs w:val="24"/>
                <w:lang w:val="af-ZA" w:eastAsia="zh-CN"/>
              </w:rPr>
              <w:t>»</w:t>
            </w:r>
            <w:r w:rsidRPr="00FA06D5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 xml:space="preserve"> ՀՀ օրենքի համաձայն ընտրված կազմակերպություն</w:t>
            </w:r>
            <w:r w:rsidRPr="00FA06D5">
              <w:rPr>
                <w:rFonts w:ascii="GHEA Grapalat" w:eastAsia="Cambria" w:hAnsi="GHEA Grapalat" w:cs="Cambria"/>
                <w:sz w:val="24"/>
                <w:szCs w:val="24"/>
                <w:lang w:val="af-ZA" w:eastAsia="zh-CN"/>
              </w:rPr>
              <w:t>»</w:t>
            </w:r>
            <w:r w:rsidRPr="00FA06D5">
              <w:rPr>
                <w:rFonts w:ascii="GHEA Grapalat" w:eastAsia="Cambria" w:hAnsi="GHEA Grapalat" w:cs="Cambria"/>
                <w:sz w:val="24"/>
                <w:szCs w:val="24"/>
                <w:lang w:val="hy-AM" w:eastAsia="zh-CN"/>
              </w:rPr>
              <w:t xml:space="preserve"> բառերով, միաժամանակ նշված հավելվածի 9</w:t>
            </w:r>
            <w:r w:rsidRPr="00FA06D5">
              <w:rPr>
                <w:rFonts w:ascii="MS Mincho" w:eastAsia="MS Mincho" w:hAnsi="MS Mincho" w:cs="MS Mincho" w:hint="eastAsia"/>
                <w:sz w:val="24"/>
                <w:szCs w:val="24"/>
                <w:lang w:val="hy-AM" w:eastAsia="zh-CN"/>
              </w:rPr>
              <w:t>․</w:t>
            </w:r>
            <w:r w:rsidRPr="00FA06D5">
              <w:rPr>
                <w:rFonts w:ascii="GHEA Grapalat" w:eastAsia="Cambria" w:hAnsi="GHEA Grapalat" w:cs="Cambria"/>
                <w:sz w:val="24"/>
                <w:szCs w:val="24"/>
                <w:lang w:val="hy-AM" w:eastAsia="zh-CN"/>
              </w:rPr>
              <w:t>1</w:t>
            </w:r>
            <w:r w:rsidRPr="00FA06D5">
              <w:rPr>
                <w:rFonts w:ascii="MS Mincho" w:eastAsia="MS Mincho" w:hAnsi="MS Mincho" w:cs="MS Mincho" w:hint="eastAsia"/>
                <w:sz w:val="24"/>
                <w:szCs w:val="24"/>
                <w:lang w:val="hy-AM" w:eastAsia="zh-CN"/>
              </w:rPr>
              <w:t>․</w:t>
            </w:r>
            <w:r w:rsidRPr="00FA06D5">
              <w:rPr>
                <w:rFonts w:ascii="GHEA Grapalat" w:eastAsia="Cambria" w:hAnsi="GHEA Grapalat" w:cs="Cambria"/>
                <w:sz w:val="24"/>
                <w:szCs w:val="24"/>
                <w:lang w:val="hy-AM" w:eastAsia="zh-CN"/>
              </w:rPr>
              <w:t xml:space="preserve">8 աղյուսակի գծով լրացնել </w:t>
            </w:r>
            <w:r w:rsidRPr="00FA06D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en-GB"/>
              </w:rPr>
              <w:t>«</w:t>
            </w:r>
            <w:r w:rsidRPr="00FA06D5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Արդյունքի չափորոշիչներ</w:t>
            </w:r>
            <w:r w:rsidRPr="00FA06D5">
              <w:rPr>
                <w:rFonts w:ascii="GHEA Grapalat" w:eastAsia="Cambria" w:hAnsi="GHEA Grapalat" w:cs="Cambria"/>
                <w:sz w:val="24"/>
                <w:szCs w:val="24"/>
                <w:lang w:val="af-ZA" w:eastAsia="zh-CN"/>
              </w:rPr>
              <w:t>»</w:t>
            </w:r>
            <w:r w:rsidRPr="00FA06D5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 xml:space="preserve"> տողը։ Անհրաժեշտ է ներկայացնել նաև </w:t>
            </w:r>
            <w:r w:rsidRPr="00FA06D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en-GB"/>
              </w:rPr>
              <w:t xml:space="preserve">ՀՀ </w:t>
            </w:r>
            <w:r w:rsidRPr="00FA06D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en-GB"/>
              </w:rPr>
              <w:lastRenderedPageBreak/>
              <w:t xml:space="preserve">կառավարության 2021 թվականի դեկտեմբերի 23-ի </w:t>
            </w:r>
            <w:r w:rsidRPr="00FA06D5">
              <w:rPr>
                <w:rFonts w:ascii="GHEA Grapalat" w:eastAsia="Times New Roman" w:hAnsi="GHEA Grapalat" w:cs="Times New Roman"/>
                <w:sz w:val="24"/>
                <w:szCs w:val="24"/>
                <w:lang w:val="af-ZA" w:eastAsia="en-GB"/>
              </w:rPr>
              <w:t>N</w:t>
            </w:r>
            <w:r w:rsidRPr="00FA06D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en-GB"/>
              </w:rPr>
              <w:t xml:space="preserve"> 2121-Ն որոշման </w:t>
            </w:r>
            <w:r w:rsidRPr="00FA06D5">
              <w:rPr>
                <w:rFonts w:ascii="GHEA Grapalat" w:eastAsia="Times New Roman" w:hAnsi="GHEA Grapalat" w:cs="Times New Roman"/>
                <w:sz w:val="24"/>
                <w:szCs w:val="24"/>
                <w:lang w:val="af-ZA" w:eastAsia="en-GB"/>
              </w:rPr>
              <w:t>N</w:t>
            </w:r>
            <w:r w:rsidRPr="00FA06D5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 xml:space="preserve"> 8 հավելվածում կատարվող լրացումը։</w:t>
            </w:r>
          </w:p>
          <w:p w:rsidR="00582E90" w:rsidRPr="000F6A98" w:rsidRDefault="00582E90" w:rsidP="00582E90">
            <w:pPr>
              <w:tabs>
                <w:tab w:val="left" w:pos="567"/>
                <w:tab w:val="right" w:pos="10490"/>
              </w:tabs>
              <w:spacing w:after="0" w:line="360" w:lineRule="auto"/>
              <w:ind w:hanging="709"/>
              <w:jc w:val="both"/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A06D5">
              <w:rPr>
                <w:rFonts w:ascii="GHEA Grapalat" w:hAnsi="GHEA Grapalat" w:cs="Times New Roman"/>
                <w:sz w:val="24"/>
                <w:szCs w:val="24"/>
                <w:lang w:val="hy-AM"/>
              </w:rPr>
              <w:tab/>
            </w:r>
            <w:r w:rsidRPr="00FA06D5">
              <w:rPr>
                <w:rFonts w:ascii="GHEA Grapalat" w:hAnsi="GHEA Grapalat" w:cs="Times New Roman"/>
                <w:sz w:val="24"/>
                <w:szCs w:val="24"/>
                <w:lang w:val="hy-AM"/>
              </w:rPr>
              <w:tab/>
              <w:t>Հայտնում ենք նաև, որ ՀՀ կառավարության 30/06/2022թ. N 995-Ն որոշման 1-ին կետի համաձայն՝ 1148 ծրագրի 11005 միջոցառման շրջանակներում</w:t>
            </w:r>
            <w:r w:rsidRPr="000F6A98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ՀՀ տարածքային կառավարման և ենթակառուցվածքների նախարարությանը</w:t>
            </w:r>
            <w:r w:rsidRPr="000F6A98"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նախատեսված տրանսպորտային ծառայությունների ձեռքբերման գործընթացն իրականացվում է «Գնումների մասին» ՀՀ օրենքի 23-րդ հոդվածի 1-ին մասի 2-րդ կետի հիմքով (հրատապ մեկ անձ), ուստի հավելված 6-ում հիշյալ ծառայությունների գնման ձևն անհրաժեշտ է նշել ՀՄԱ:</w:t>
            </w:r>
          </w:p>
          <w:p w:rsidR="009106CE" w:rsidRPr="00582E90" w:rsidRDefault="009106CE" w:rsidP="00582E90">
            <w:pPr>
              <w:pStyle w:val="norm"/>
              <w:tabs>
                <w:tab w:val="left" w:pos="900"/>
              </w:tabs>
              <w:spacing w:line="360" w:lineRule="auto"/>
              <w:ind w:firstLine="0"/>
              <w:rPr>
                <w:rFonts w:ascii="GHEA Grapalat" w:hAnsi="GHEA Grapalat" w:cs="DejaVuSans"/>
                <w:color w:val="000000" w:themeColor="text1"/>
                <w:sz w:val="24"/>
                <w:lang w:val="hy-AM"/>
              </w:rPr>
            </w:pPr>
          </w:p>
        </w:tc>
        <w:tc>
          <w:tcPr>
            <w:tcW w:w="3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06CE" w:rsidRPr="00A771A2" w:rsidRDefault="009106CE" w:rsidP="005E2A80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9106CE" w:rsidRPr="00A771A2" w:rsidRDefault="009106CE" w:rsidP="005E2A80">
            <w:pPr>
              <w:tabs>
                <w:tab w:val="left" w:pos="2745"/>
              </w:tabs>
              <w:spacing w:after="0" w:line="360" w:lineRule="auto"/>
              <w:ind w:left="255" w:right="18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554B80" w:rsidRDefault="00554B80" w:rsidP="005E2A80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554B80" w:rsidRDefault="00554B80" w:rsidP="005E2A80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554B80" w:rsidRDefault="00554B80" w:rsidP="005E2A80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554B80" w:rsidRDefault="00554B80" w:rsidP="005E2A80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554B80" w:rsidRDefault="00554B80" w:rsidP="005E2A80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554B80" w:rsidRDefault="00554B80" w:rsidP="005E2A80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554B80" w:rsidRDefault="00554B80" w:rsidP="005E2A80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554B80" w:rsidRDefault="00554B80" w:rsidP="005E2A80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554B80" w:rsidRDefault="00554B80" w:rsidP="005E2A80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554B80" w:rsidRDefault="00554B80" w:rsidP="005E2A80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554B80" w:rsidRDefault="00554B80" w:rsidP="005E2A80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554B80" w:rsidRDefault="00554B80" w:rsidP="005E2A80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554B80" w:rsidRDefault="00554B80" w:rsidP="005E2A80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554B80" w:rsidRDefault="00554B80" w:rsidP="005E2A80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554B80" w:rsidRDefault="00554B80" w:rsidP="005E2A80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554B80" w:rsidRDefault="00554B80" w:rsidP="005E2A80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554B80" w:rsidRDefault="00554B80" w:rsidP="005E2A80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554B80" w:rsidRDefault="00554B80" w:rsidP="005E2A80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554B80" w:rsidRDefault="00554B80" w:rsidP="005E2A80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554B80" w:rsidRDefault="00244E8C" w:rsidP="005E2A80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-</w:t>
            </w:r>
            <w:r w:rsidR="00B46512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 xml:space="preserve">ընդունվել է </w:t>
            </w:r>
          </w:p>
          <w:p w:rsidR="00554B80" w:rsidRDefault="00554B80" w:rsidP="005E2A80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554B80" w:rsidRDefault="00554B80" w:rsidP="005E2A80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554B80" w:rsidRDefault="00554B80" w:rsidP="005E2A80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554B80" w:rsidRDefault="00554B80" w:rsidP="005E2A80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554B80" w:rsidRDefault="00554B80" w:rsidP="005E2A80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554B80" w:rsidRDefault="00554B80" w:rsidP="005E2A80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554B80" w:rsidRDefault="00554B80" w:rsidP="005E2A80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554B80" w:rsidRDefault="00554B80" w:rsidP="005E2A80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554B80" w:rsidRDefault="00554B80" w:rsidP="00244E8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554B80" w:rsidRDefault="00554B80" w:rsidP="005E2A80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C42353" w:rsidRPr="00C42353" w:rsidRDefault="00B46512" w:rsidP="00554B8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 xml:space="preserve"> </w:t>
            </w:r>
          </w:p>
          <w:p w:rsidR="00554B80" w:rsidRPr="00FA06D5" w:rsidRDefault="00B46512" w:rsidP="00554B8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 xml:space="preserve"> -ը</w:t>
            </w:r>
            <w:r w:rsidR="00C42353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նդունվել է</w:t>
            </w:r>
          </w:p>
          <w:p w:rsidR="00554B80" w:rsidRDefault="00554B80" w:rsidP="00554B8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C61A31" w:rsidRDefault="00C61A31" w:rsidP="00554B8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244E8C" w:rsidRDefault="00244E8C" w:rsidP="00554B8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C42353" w:rsidRPr="00FA06D5" w:rsidRDefault="00C61A31" w:rsidP="00554B8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 xml:space="preserve"> </w:t>
            </w:r>
          </w:p>
          <w:p w:rsidR="00C42353" w:rsidRPr="00FA06D5" w:rsidRDefault="00C42353" w:rsidP="00554B8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554B80" w:rsidRDefault="00554B80" w:rsidP="00554B8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-ընդունվել է</w:t>
            </w:r>
          </w:p>
          <w:p w:rsidR="00554B80" w:rsidRDefault="00554B80" w:rsidP="00554B8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554B80" w:rsidRDefault="00554B80" w:rsidP="00554B8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C61A31" w:rsidRDefault="00C61A31" w:rsidP="00554B8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C61A31" w:rsidRDefault="00C61A31" w:rsidP="00554B8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554B80" w:rsidRDefault="00554B80" w:rsidP="00554B8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 xml:space="preserve">  -ընդունվել է</w:t>
            </w:r>
          </w:p>
          <w:p w:rsidR="00554B80" w:rsidRDefault="00554B80" w:rsidP="00554B8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554B80" w:rsidRPr="00FA06D5" w:rsidRDefault="00554B80" w:rsidP="00554B8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8156E6" w:rsidRPr="00FA06D5" w:rsidRDefault="008156E6" w:rsidP="00554B8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554B80" w:rsidRDefault="00554B80" w:rsidP="00554B8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8156E6" w:rsidRDefault="008156E6" w:rsidP="00554B8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8156E6" w:rsidRPr="008156E6" w:rsidRDefault="00554B80" w:rsidP="00554B8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 xml:space="preserve">  -</w:t>
            </w:r>
            <w:r w:rsidR="00244E8C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ընդունվել է</w:t>
            </w:r>
            <w:r w:rsidR="008156E6" w:rsidRPr="008156E6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 xml:space="preserve"> </w:t>
            </w:r>
            <w:r w:rsidR="008156E6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ի գիտություն, ֆինանսավորման աղբյուրը փոխվել է.</w:t>
            </w:r>
          </w:p>
          <w:p w:rsidR="00554B80" w:rsidRDefault="00244E8C" w:rsidP="00554B80">
            <w:pPr>
              <w:spacing w:after="0" w:line="240" w:lineRule="auto"/>
              <w:rPr>
                <w:rFonts w:ascii="GHEA Grapalat" w:hAnsi="GHEA Grapalat" w:cs="Times New Roman"/>
                <w:bCs/>
                <w:sz w:val="24"/>
                <w:szCs w:val="24"/>
                <w:lang w:val="hy-AM" w:eastAsia="en-GB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 xml:space="preserve"> </w:t>
            </w:r>
          </w:p>
          <w:p w:rsidR="00244E8C" w:rsidRDefault="00244E8C" w:rsidP="00554B8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554B80" w:rsidRDefault="00554B80" w:rsidP="00554B8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554B80" w:rsidRDefault="00554B80" w:rsidP="00554B8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554B80" w:rsidRDefault="00554B80" w:rsidP="00554B8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554B80" w:rsidRDefault="00554B80" w:rsidP="00554B8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554B80" w:rsidRDefault="00554B80" w:rsidP="00554B8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 xml:space="preserve"> </w:t>
            </w:r>
          </w:p>
          <w:p w:rsidR="00554B80" w:rsidRDefault="00554B80" w:rsidP="00554B8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554B80" w:rsidRDefault="00554B80" w:rsidP="00554B8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554B80" w:rsidRDefault="00554B80" w:rsidP="00554B8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 xml:space="preserve">  -ընդունվել է</w:t>
            </w:r>
          </w:p>
          <w:p w:rsidR="00554B80" w:rsidRDefault="00554B80" w:rsidP="00554B8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554B80" w:rsidRDefault="00554B80" w:rsidP="00554B8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554B80" w:rsidRDefault="00554B80" w:rsidP="00554B8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554B80" w:rsidRDefault="00554B80" w:rsidP="00554B8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554B80" w:rsidRDefault="00554B80" w:rsidP="00554B8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554B80" w:rsidRDefault="00554B80" w:rsidP="00554B8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554B80" w:rsidRDefault="00554B80" w:rsidP="00554B8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554B80" w:rsidRDefault="00554B80" w:rsidP="00554B8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554B80" w:rsidRDefault="00554B80" w:rsidP="00554B8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554B80" w:rsidRPr="00A771A2" w:rsidRDefault="00554B80" w:rsidP="00554B8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 xml:space="preserve"> –ընդունվել է</w:t>
            </w:r>
          </w:p>
        </w:tc>
      </w:tr>
    </w:tbl>
    <w:p w:rsidR="00C2307E" w:rsidRPr="00582E90" w:rsidRDefault="00436668">
      <w:pPr>
        <w:rPr>
          <w:lang w:val="hy-AM"/>
        </w:rPr>
      </w:pPr>
    </w:p>
    <w:sectPr w:rsidR="00C2307E" w:rsidRPr="00582E9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6668" w:rsidRDefault="00436668" w:rsidP="008A37BC">
      <w:pPr>
        <w:spacing w:after="0" w:line="240" w:lineRule="auto"/>
      </w:pPr>
      <w:r>
        <w:separator/>
      </w:r>
    </w:p>
  </w:endnote>
  <w:endnote w:type="continuationSeparator" w:id="0">
    <w:p w:rsidR="00436668" w:rsidRDefault="00436668" w:rsidP="008A37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DejaVuSans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6668" w:rsidRDefault="00436668" w:rsidP="008A37BC">
      <w:pPr>
        <w:spacing w:after="0" w:line="240" w:lineRule="auto"/>
      </w:pPr>
      <w:r>
        <w:separator/>
      </w:r>
    </w:p>
  </w:footnote>
  <w:footnote w:type="continuationSeparator" w:id="0">
    <w:p w:rsidR="00436668" w:rsidRDefault="00436668" w:rsidP="008A37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2715DD"/>
    <w:multiLevelType w:val="hybridMultilevel"/>
    <w:tmpl w:val="76D68446"/>
    <w:lvl w:ilvl="0" w:tplc="D1FC3388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Sylfaen" w:hint="default"/>
        <w:color w:val="191919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38741DB"/>
    <w:multiLevelType w:val="hybridMultilevel"/>
    <w:tmpl w:val="247281CE"/>
    <w:lvl w:ilvl="0" w:tplc="43A6AC2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7E931449"/>
    <w:multiLevelType w:val="hybridMultilevel"/>
    <w:tmpl w:val="3C141750"/>
    <w:lvl w:ilvl="0" w:tplc="EEFA9A62">
      <w:start w:val="1"/>
      <w:numFmt w:val="decimal"/>
      <w:lvlText w:val="%1."/>
      <w:lvlJc w:val="left"/>
      <w:pPr>
        <w:ind w:left="904" w:hanging="360"/>
      </w:pPr>
      <w:rPr>
        <w:rFonts w:eastAsia="Calibr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24" w:hanging="360"/>
      </w:pPr>
    </w:lvl>
    <w:lvl w:ilvl="2" w:tplc="0409001B" w:tentative="1">
      <w:start w:val="1"/>
      <w:numFmt w:val="lowerRoman"/>
      <w:lvlText w:val="%3."/>
      <w:lvlJc w:val="right"/>
      <w:pPr>
        <w:ind w:left="2344" w:hanging="180"/>
      </w:pPr>
    </w:lvl>
    <w:lvl w:ilvl="3" w:tplc="0409000F" w:tentative="1">
      <w:start w:val="1"/>
      <w:numFmt w:val="decimal"/>
      <w:lvlText w:val="%4."/>
      <w:lvlJc w:val="left"/>
      <w:pPr>
        <w:ind w:left="3064" w:hanging="360"/>
      </w:pPr>
    </w:lvl>
    <w:lvl w:ilvl="4" w:tplc="04090019" w:tentative="1">
      <w:start w:val="1"/>
      <w:numFmt w:val="lowerLetter"/>
      <w:lvlText w:val="%5."/>
      <w:lvlJc w:val="left"/>
      <w:pPr>
        <w:ind w:left="3784" w:hanging="360"/>
      </w:pPr>
    </w:lvl>
    <w:lvl w:ilvl="5" w:tplc="0409001B" w:tentative="1">
      <w:start w:val="1"/>
      <w:numFmt w:val="lowerRoman"/>
      <w:lvlText w:val="%6."/>
      <w:lvlJc w:val="right"/>
      <w:pPr>
        <w:ind w:left="4504" w:hanging="180"/>
      </w:pPr>
    </w:lvl>
    <w:lvl w:ilvl="6" w:tplc="0409000F" w:tentative="1">
      <w:start w:val="1"/>
      <w:numFmt w:val="decimal"/>
      <w:lvlText w:val="%7."/>
      <w:lvlJc w:val="left"/>
      <w:pPr>
        <w:ind w:left="5224" w:hanging="360"/>
      </w:pPr>
    </w:lvl>
    <w:lvl w:ilvl="7" w:tplc="04090019" w:tentative="1">
      <w:start w:val="1"/>
      <w:numFmt w:val="lowerLetter"/>
      <w:lvlText w:val="%8."/>
      <w:lvlJc w:val="left"/>
      <w:pPr>
        <w:ind w:left="5944" w:hanging="360"/>
      </w:pPr>
    </w:lvl>
    <w:lvl w:ilvl="8" w:tplc="0409001B" w:tentative="1">
      <w:start w:val="1"/>
      <w:numFmt w:val="lowerRoman"/>
      <w:lvlText w:val="%9."/>
      <w:lvlJc w:val="right"/>
      <w:pPr>
        <w:ind w:left="6664" w:hanging="18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1A2"/>
    <w:rsid w:val="000526E9"/>
    <w:rsid w:val="00074EE9"/>
    <w:rsid w:val="000B52C4"/>
    <w:rsid w:val="001E064F"/>
    <w:rsid w:val="002363E4"/>
    <w:rsid w:val="00244E8C"/>
    <w:rsid w:val="00271AB8"/>
    <w:rsid w:val="002737D4"/>
    <w:rsid w:val="002F1AF6"/>
    <w:rsid w:val="003B68EB"/>
    <w:rsid w:val="0042091F"/>
    <w:rsid w:val="00436668"/>
    <w:rsid w:val="004B107A"/>
    <w:rsid w:val="00554B80"/>
    <w:rsid w:val="00582E90"/>
    <w:rsid w:val="00586D98"/>
    <w:rsid w:val="00597202"/>
    <w:rsid w:val="00641E09"/>
    <w:rsid w:val="00643DAF"/>
    <w:rsid w:val="006607E0"/>
    <w:rsid w:val="006E077D"/>
    <w:rsid w:val="006E2120"/>
    <w:rsid w:val="00752676"/>
    <w:rsid w:val="0079106D"/>
    <w:rsid w:val="007E54D1"/>
    <w:rsid w:val="008156E6"/>
    <w:rsid w:val="00853000"/>
    <w:rsid w:val="008A37BC"/>
    <w:rsid w:val="009106CE"/>
    <w:rsid w:val="0091077F"/>
    <w:rsid w:val="009A62E1"/>
    <w:rsid w:val="009D5262"/>
    <w:rsid w:val="00A67CB3"/>
    <w:rsid w:val="00A771A2"/>
    <w:rsid w:val="00A81A94"/>
    <w:rsid w:val="00B46512"/>
    <w:rsid w:val="00B76D3D"/>
    <w:rsid w:val="00BE1DBC"/>
    <w:rsid w:val="00C42353"/>
    <w:rsid w:val="00C4443E"/>
    <w:rsid w:val="00C61A31"/>
    <w:rsid w:val="00C72CF1"/>
    <w:rsid w:val="00CC37AC"/>
    <w:rsid w:val="00CF2CB9"/>
    <w:rsid w:val="00D93A8C"/>
    <w:rsid w:val="00DF33A9"/>
    <w:rsid w:val="00ED22CC"/>
    <w:rsid w:val="00F57EB6"/>
    <w:rsid w:val="00F60475"/>
    <w:rsid w:val="00FA0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71A2"/>
    <w:rPr>
      <w:rFonts w:eastAsiaTheme="minorEastAsia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A37BC"/>
    <w:pPr>
      <w:suppressAutoHyphens/>
      <w:spacing w:after="160" w:line="259" w:lineRule="auto"/>
      <w:ind w:left="720"/>
      <w:contextualSpacing/>
    </w:pPr>
    <w:rPr>
      <w:rFonts w:ascii="Calibri" w:eastAsia="Calibri" w:hAnsi="Calibri"/>
      <w:color w:val="00000A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8A37B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A37BC"/>
    <w:rPr>
      <w:rFonts w:eastAsiaTheme="minorEastAsia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8A37B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37BC"/>
    <w:rPr>
      <w:rFonts w:eastAsiaTheme="minorEastAsia"/>
      <w:lang w:val="ru-RU" w:eastAsia="ru-RU"/>
    </w:rPr>
  </w:style>
  <w:style w:type="character" w:customStyle="1" w:styleId="normChar">
    <w:name w:val="norm Char"/>
    <w:link w:val="norm"/>
    <w:locked/>
    <w:rsid w:val="009106CE"/>
    <w:rPr>
      <w:rFonts w:ascii="Arial Armenian" w:eastAsia="Times New Roman" w:hAnsi="Arial Armenian" w:cs="Times New Roman"/>
      <w:szCs w:val="24"/>
    </w:rPr>
  </w:style>
  <w:style w:type="paragraph" w:customStyle="1" w:styleId="norm">
    <w:name w:val="norm"/>
    <w:basedOn w:val="Normal"/>
    <w:link w:val="normChar"/>
    <w:rsid w:val="009106CE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4"/>
      <w:lang w:val="en-US" w:eastAsia="en-US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qFormat/>
    <w:rsid w:val="006E2120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6E2120"/>
    <w:rPr>
      <w:rFonts w:ascii="Times New Roman" w:eastAsia="SimSu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4B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4B80"/>
    <w:rPr>
      <w:rFonts w:ascii="Tahoma" w:eastAsiaTheme="minorEastAsia" w:hAnsi="Tahoma" w:cs="Tahoma"/>
      <w:sz w:val="16"/>
      <w:szCs w:val="16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71A2"/>
    <w:rPr>
      <w:rFonts w:eastAsiaTheme="minorEastAsia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A37BC"/>
    <w:pPr>
      <w:suppressAutoHyphens/>
      <w:spacing w:after="160" w:line="259" w:lineRule="auto"/>
      <w:ind w:left="720"/>
      <w:contextualSpacing/>
    </w:pPr>
    <w:rPr>
      <w:rFonts w:ascii="Calibri" w:eastAsia="Calibri" w:hAnsi="Calibri"/>
      <w:color w:val="00000A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8A37B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A37BC"/>
    <w:rPr>
      <w:rFonts w:eastAsiaTheme="minorEastAsia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8A37B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37BC"/>
    <w:rPr>
      <w:rFonts w:eastAsiaTheme="minorEastAsia"/>
      <w:lang w:val="ru-RU" w:eastAsia="ru-RU"/>
    </w:rPr>
  </w:style>
  <w:style w:type="character" w:customStyle="1" w:styleId="normChar">
    <w:name w:val="norm Char"/>
    <w:link w:val="norm"/>
    <w:locked/>
    <w:rsid w:val="009106CE"/>
    <w:rPr>
      <w:rFonts w:ascii="Arial Armenian" w:eastAsia="Times New Roman" w:hAnsi="Arial Armenian" w:cs="Times New Roman"/>
      <w:szCs w:val="24"/>
    </w:rPr>
  </w:style>
  <w:style w:type="paragraph" w:customStyle="1" w:styleId="norm">
    <w:name w:val="norm"/>
    <w:basedOn w:val="Normal"/>
    <w:link w:val="normChar"/>
    <w:rsid w:val="009106CE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4"/>
      <w:lang w:val="en-US" w:eastAsia="en-US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qFormat/>
    <w:rsid w:val="006E2120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6E2120"/>
    <w:rPr>
      <w:rFonts w:ascii="Times New Roman" w:eastAsia="SimSu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4B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4B80"/>
    <w:rPr>
      <w:rFonts w:ascii="Tahoma" w:eastAsiaTheme="minorEastAsia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387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9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464</Words>
  <Characters>2648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Siranush Chteyan</dc:creator>
  <cp:lastModifiedBy>Siranush Chteyan</cp:lastModifiedBy>
  <cp:revision>19</cp:revision>
  <cp:lastPrinted>2022-08-15T11:56:00Z</cp:lastPrinted>
  <dcterms:created xsi:type="dcterms:W3CDTF">2022-08-15T09:03:00Z</dcterms:created>
  <dcterms:modified xsi:type="dcterms:W3CDTF">2022-08-16T14:38:00Z</dcterms:modified>
</cp:coreProperties>
</file>