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00003" w14:textId="77777777" w:rsidR="004977B2" w:rsidRDefault="000A56D1">
      <w:pPr>
        <w:spacing w:after="0" w:line="360" w:lineRule="auto"/>
        <w:jc w:val="center"/>
        <w:rPr>
          <w:b/>
        </w:rPr>
      </w:pPr>
      <w:r>
        <w:rPr>
          <w:b/>
        </w:rPr>
        <w:t>Ա Մ Փ Ո Փ Ա Թ Ե Ր Թ</w:t>
      </w:r>
    </w:p>
    <w:p w14:paraId="00000004" w14:textId="3346C8DC" w:rsidR="004977B2" w:rsidRPr="00C51873" w:rsidRDefault="000A56D1" w:rsidP="00C51873">
      <w:pPr>
        <w:shd w:val="clear" w:color="auto" w:fill="FFFFFF"/>
        <w:tabs>
          <w:tab w:val="left" w:pos="900"/>
        </w:tabs>
        <w:spacing w:after="0" w:line="360" w:lineRule="auto"/>
        <w:ind w:firstLine="567"/>
        <w:jc w:val="center"/>
        <w:rPr>
          <w:b/>
          <w:bCs/>
        </w:rPr>
      </w:pPr>
      <w:r>
        <w:rPr>
          <w:b/>
        </w:rPr>
        <w:t></w:t>
      </w:r>
      <w:r w:rsidR="00C51873" w:rsidRPr="00C51873">
        <w:rPr>
          <w:rFonts w:eastAsiaTheme="minorHAnsi" w:cstheme="minorBidi"/>
          <w:b/>
          <w:bCs/>
          <w:color w:val="000000"/>
          <w:shd w:val="clear" w:color="auto" w:fill="FFFFFF"/>
        </w:rPr>
        <w:t>ՀԱԿԱԿՈՌՈՒՊՑԻՈՆ ԿՈՄԻՏԵԻ ԽՈՐՀՐԴԱՆԻՇԻ ՁԵՎԸ ԵՎ ՆԿԱՐԱԳԻՐԸ</w:t>
      </w:r>
      <w:r w:rsidR="00C51873" w:rsidRPr="00C51873">
        <w:rPr>
          <w:b/>
          <w:bCs/>
        </w:rPr>
        <w:t xml:space="preserve"> ՍԱՀՄԱՆԵԼՈՒ ՄԱՍԻՆ</w:t>
      </w:r>
      <w:r>
        <w:rPr>
          <w:b/>
        </w:rPr>
        <w:t> ԿԱՌԱՎԱՐՈՒԹՅԱՆ ՈՐՈՇՄԱՆ ՆԱԽԱԳԾԻ</w:t>
      </w:r>
    </w:p>
    <w:p w14:paraId="00000005" w14:textId="7C6824F7" w:rsidR="004977B2" w:rsidRDefault="004977B2">
      <w:pPr>
        <w:tabs>
          <w:tab w:val="left" w:pos="5253"/>
        </w:tabs>
        <w:spacing w:after="0" w:line="360" w:lineRule="auto"/>
        <w:rPr>
          <w:b/>
        </w:rPr>
      </w:pPr>
    </w:p>
    <w:tbl>
      <w:tblPr>
        <w:tblStyle w:val="a"/>
        <w:tblW w:w="13969" w:type="dxa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6719"/>
        <w:gridCol w:w="3883"/>
        <w:gridCol w:w="3367"/>
      </w:tblGrid>
      <w:tr w:rsidR="004977B2" w14:paraId="3DD1A6AD" w14:textId="77777777">
        <w:trPr>
          <w:jc w:val="center"/>
        </w:trPr>
        <w:tc>
          <w:tcPr>
            <w:tcW w:w="10602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</w:tcPr>
          <w:p w14:paraId="00000006" w14:textId="1887E380" w:rsidR="004977B2" w:rsidRPr="00C51873" w:rsidRDefault="000A56D1" w:rsidP="00C51873">
            <w:pPr>
              <w:tabs>
                <w:tab w:val="left" w:pos="5253"/>
              </w:tabs>
              <w:spacing w:after="0" w:line="360" w:lineRule="auto"/>
              <w:jc w:val="center"/>
              <w:rPr>
                <w:b/>
                <w:lang w:val="en-US"/>
              </w:rPr>
            </w:pPr>
            <w:r>
              <w:rPr>
                <w:b/>
              </w:rPr>
              <w:t xml:space="preserve">1. Հայաստանի Հանրապետության </w:t>
            </w:r>
            <w:proofErr w:type="spellStart"/>
            <w:r w:rsidR="00C51873">
              <w:rPr>
                <w:b/>
                <w:lang w:val="en-US"/>
              </w:rPr>
              <w:t>քննչական</w:t>
            </w:r>
            <w:proofErr w:type="spellEnd"/>
            <w:r w:rsidR="00C51873">
              <w:rPr>
                <w:b/>
                <w:lang w:val="en-US"/>
              </w:rPr>
              <w:t xml:space="preserve"> </w:t>
            </w:r>
            <w:proofErr w:type="spellStart"/>
            <w:r w:rsidR="00C51873">
              <w:rPr>
                <w:b/>
                <w:lang w:val="en-US"/>
              </w:rPr>
              <w:t>կոմիտե</w:t>
            </w:r>
            <w:proofErr w:type="spellEnd"/>
          </w:p>
        </w:tc>
        <w:tc>
          <w:tcPr>
            <w:tcW w:w="33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</w:tcPr>
          <w:p w14:paraId="00000008" w14:textId="08E3C2F1" w:rsidR="004977B2" w:rsidRDefault="00C51873" w:rsidP="00C51873">
            <w:pPr>
              <w:tabs>
                <w:tab w:val="left" w:pos="5253"/>
              </w:tabs>
              <w:spacing w:after="0" w:line="360" w:lineRule="auto"/>
              <w:rPr>
                <w:b/>
                <w:i/>
              </w:rPr>
            </w:pPr>
            <w:r>
              <w:rPr>
                <w:b/>
              </w:rPr>
              <w:t>23</w:t>
            </w:r>
            <w:r w:rsidR="000A56D1">
              <w:rPr>
                <w:b/>
              </w:rPr>
              <w:t>.</w:t>
            </w:r>
            <w:r>
              <w:rPr>
                <w:b/>
                <w:lang w:val="en-US"/>
              </w:rPr>
              <w:t>03</w:t>
            </w:r>
            <w:r>
              <w:rPr>
                <w:b/>
              </w:rPr>
              <w:t>.2022</w:t>
            </w:r>
            <w:r w:rsidR="000A56D1">
              <w:rPr>
                <w:b/>
              </w:rPr>
              <w:t>թ.</w:t>
            </w:r>
          </w:p>
        </w:tc>
      </w:tr>
      <w:tr w:rsidR="004977B2" w14:paraId="2EF40E18" w14:textId="77777777">
        <w:trPr>
          <w:trHeight w:val="853"/>
          <w:jc w:val="center"/>
        </w:trPr>
        <w:tc>
          <w:tcPr>
            <w:tcW w:w="10602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</w:tcPr>
          <w:p w14:paraId="00000009" w14:textId="77777777" w:rsidR="004977B2" w:rsidRDefault="004977B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b/>
                <w:i/>
              </w:rPr>
            </w:pPr>
          </w:p>
        </w:tc>
        <w:tc>
          <w:tcPr>
            <w:tcW w:w="33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</w:tcPr>
          <w:p w14:paraId="0000000B" w14:textId="30FF92A4" w:rsidR="004977B2" w:rsidRDefault="000A56D1">
            <w:pPr>
              <w:tabs>
                <w:tab w:val="left" w:pos="5253"/>
              </w:tabs>
              <w:spacing w:after="0" w:line="360" w:lineRule="auto"/>
              <w:rPr>
                <w:b/>
              </w:rPr>
            </w:pPr>
            <w:r>
              <w:rPr>
                <w:b/>
              </w:rPr>
              <w:t xml:space="preserve">N </w:t>
            </w:r>
            <w:r w:rsidR="00C51873" w:rsidRPr="00C51873">
              <w:rPr>
                <w:b/>
              </w:rPr>
              <w:t>01/22/23476-2022</w:t>
            </w:r>
          </w:p>
        </w:tc>
      </w:tr>
      <w:tr w:rsidR="004977B2" w14:paraId="63CD80FD" w14:textId="77777777">
        <w:trPr>
          <w:jc w:val="center"/>
        </w:trPr>
        <w:tc>
          <w:tcPr>
            <w:tcW w:w="67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000000C" w14:textId="07754DF9" w:rsidR="004977B2" w:rsidRDefault="000A56D1">
            <w:pPr>
              <w:tabs>
                <w:tab w:val="left" w:pos="5253"/>
              </w:tabs>
              <w:spacing w:after="0" w:line="360" w:lineRule="auto"/>
              <w:jc w:val="both"/>
            </w:pPr>
            <w:r>
              <w:t>Նախագծի վերաբերյալ առաջարկություններ չկան:</w:t>
            </w:r>
          </w:p>
        </w:tc>
        <w:tc>
          <w:tcPr>
            <w:tcW w:w="72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000000D" w14:textId="77777777" w:rsidR="004977B2" w:rsidRDefault="004977B2">
            <w:pPr>
              <w:tabs>
                <w:tab w:val="left" w:pos="5253"/>
              </w:tabs>
              <w:spacing w:after="0" w:line="360" w:lineRule="auto"/>
              <w:jc w:val="both"/>
            </w:pPr>
          </w:p>
        </w:tc>
      </w:tr>
      <w:tr w:rsidR="004977B2" w14:paraId="5DDA54AE" w14:textId="77777777">
        <w:trPr>
          <w:jc w:val="center"/>
        </w:trPr>
        <w:tc>
          <w:tcPr>
            <w:tcW w:w="10602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</w:tcPr>
          <w:p w14:paraId="0000000F" w14:textId="06F756B9" w:rsidR="004977B2" w:rsidRDefault="000A56D1">
            <w:pPr>
              <w:tabs>
                <w:tab w:val="left" w:pos="5253"/>
              </w:tabs>
              <w:spacing w:after="0" w:line="360" w:lineRule="auto"/>
              <w:jc w:val="center"/>
              <w:rPr>
                <w:b/>
              </w:rPr>
            </w:pPr>
            <w:r>
              <w:rPr>
                <w:b/>
              </w:rPr>
              <w:t xml:space="preserve">2. </w:t>
            </w:r>
            <w:r w:rsidR="00C51873">
              <w:rPr>
                <w:b/>
              </w:rPr>
              <w:t>Հայաստանի Հանրապետության գլխավոր դատախազություն</w:t>
            </w:r>
          </w:p>
        </w:tc>
        <w:tc>
          <w:tcPr>
            <w:tcW w:w="33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</w:tcPr>
          <w:p w14:paraId="00000011" w14:textId="407E1948" w:rsidR="004977B2" w:rsidRDefault="00C51873" w:rsidP="00C51873">
            <w:pPr>
              <w:tabs>
                <w:tab w:val="left" w:pos="5253"/>
              </w:tabs>
              <w:spacing w:after="0" w:line="360" w:lineRule="auto"/>
              <w:rPr>
                <w:b/>
              </w:rPr>
            </w:pPr>
            <w:r>
              <w:rPr>
                <w:b/>
              </w:rPr>
              <w:t>24</w:t>
            </w:r>
            <w:r w:rsidR="000A56D1">
              <w:rPr>
                <w:b/>
              </w:rPr>
              <w:t>.</w:t>
            </w:r>
            <w:r>
              <w:rPr>
                <w:b/>
                <w:lang w:val="en-US"/>
              </w:rPr>
              <w:t>03</w:t>
            </w:r>
            <w:r>
              <w:rPr>
                <w:b/>
              </w:rPr>
              <w:t>.2022</w:t>
            </w:r>
            <w:r w:rsidR="000A56D1">
              <w:rPr>
                <w:b/>
              </w:rPr>
              <w:t>թ.</w:t>
            </w:r>
          </w:p>
        </w:tc>
      </w:tr>
      <w:tr w:rsidR="004977B2" w14:paraId="1BEF9132" w14:textId="77777777">
        <w:trPr>
          <w:jc w:val="center"/>
        </w:trPr>
        <w:tc>
          <w:tcPr>
            <w:tcW w:w="10602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</w:tcPr>
          <w:p w14:paraId="00000012" w14:textId="77777777" w:rsidR="004977B2" w:rsidRDefault="004977B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b/>
              </w:rPr>
            </w:pPr>
          </w:p>
        </w:tc>
        <w:tc>
          <w:tcPr>
            <w:tcW w:w="33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</w:tcPr>
          <w:p w14:paraId="00000014" w14:textId="625BB121" w:rsidR="004977B2" w:rsidRDefault="000A56D1">
            <w:pPr>
              <w:tabs>
                <w:tab w:val="left" w:pos="5253"/>
              </w:tabs>
              <w:spacing w:after="0" w:line="360" w:lineRule="auto"/>
              <w:rPr>
                <w:b/>
              </w:rPr>
            </w:pPr>
            <w:r>
              <w:rPr>
                <w:b/>
              </w:rPr>
              <w:t xml:space="preserve">N </w:t>
            </w:r>
            <w:r w:rsidR="00C51873" w:rsidRPr="00C51873">
              <w:rPr>
                <w:b/>
              </w:rPr>
              <w:t>04/20.4/3660-2022</w:t>
            </w:r>
          </w:p>
        </w:tc>
      </w:tr>
      <w:tr w:rsidR="004977B2" w14:paraId="50A1F9EA" w14:textId="77777777">
        <w:trPr>
          <w:jc w:val="center"/>
        </w:trPr>
        <w:tc>
          <w:tcPr>
            <w:tcW w:w="67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000001B" w14:textId="1475AAE7" w:rsidR="004977B2" w:rsidRDefault="00C51873" w:rsidP="00C51873">
            <w:pPr>
              <w:spacing w:after="0" w:line="360" w:lineRule="auto"/>
              <w:jc w:val="both"/>
              <w:rPr>
                <w:highlight w:val="white"/>
              </w:rPr>
            </w:pPr>
            <w:r>
              <w:t>Նախագծի վերաբերյալ առաջարկություններ չկան:</w:t>
            </w:r>
          </w:p>
        </w:tc>
        <w:tc>
          <w:tcPr>
            <w:tcW w:w="72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0000020" w14:textId="7AB962C8" w:rsidR="004977B2" w:rsidRDefault="004977B2">
            <w:pPr>
              <w:tabs>
                <w:tab w:val="left" w:pos="5253"/>
              </w:tabs>
              <w:spacing w:after="0" w:line="360" w:lineRule="auto"/>
              <w:jc w:val="both"/>
            </w:pPr>
          </w:p>
        </w:tc>
      </w:tr>
      <w:tr w:rsidR="004977B2" w14:paraId="42C5FFD7" w14:textId="77777777">
        <w:trPr>
          <w:jc w:val="center"/>
        </w:trPr>
        <w:tc>
          <w:tcPr>
            <w:tcW w:w="10602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</w:tcPr>
          <w:p w14:paraId="00000029" w14:textId="089E773A" w:rsidR="004977B2" w:rsidRDefault="000A56D1" w:rsidP="00C51873">
            <w:pPr>
              <w:tabs>
                <w:tab w:val="left" w:pos="5253"/>
              </w:tabs>
              <w:spacing w:after="0" w:line="360" w:lineRule="auto"/>
              <w:jc w:val="center"/>
              <w:rPr>
                <w:b/>
              </w:rPr>
            </w:pPr>
            <w:r>
              <w:rPr>
                <w:b/>
              </w:rPr>
              <w:t>3. Հա</w:t>
            </w:r>
            <w:proofErr w:type="spellStart"/>
            <w:r w:rsidR="00C51873">
              <w:rPr>
                <w:b/>
                <w:lang w:val="en-US"/>
              </w:rPr>
              <w:t>կակոռուպցիոն</w:t>
            </w:r>
            <w:proofErr w:type="spellEnd"/>
            <w:r w:rsidR="00C51873">
              <w:rPr>
                <w:b/>
                <w:lang w:val="en-US"/>
              </w:rPr>
              <w:t xml:space="preserve"> կ</w:t>
            </w:r>
            <w:proofErr w:type="spellStart"/>
            <w:r>
              <w:rPr>
                <w:b/>
              </w:rPr>
              <w:t>ոմիտե</w:t>
            </w:r>
            <w:proofErr w:type="spellEnd"/>
          </w:p>
        </w:tc>
        <w:tc>
          <w:tcPr>
            <w:tcW w:w="33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</w:tcPr>
          <w:p w14:paraId="0000002B" w14:textId="0E190218" w:rsidR="004977B2" w:rsidRDefault="008F0CC4" w:rsidP="008F0CC4">
            <w:pPr>
              <w:tabs>
                <w:tab w:val="left" w:pos="5253"/>
              </w:tabs>
              <w:spacing w:after="0" w:line="360" w:lineRule="auto"/>
              <w:rPr>
                <w:b/>
              </w:rPr>
            </w:pPr>
            <w:r>
              <w:rPr>
                <w:b/>
              </w:rPr>
              <w:t>23.</w:t>
            </w:r>
            <w:r>
              <w:rPr>
                <w:b/>
                <w:lang w:val="en-US"/>
              </w:rPr>
              <w:t>03</w:t>
            </w:r>
            <w:r w:rsidR="000A56D1">
              <w:rPr>
                <w:b/>
              </w:rPr>
              <w:t>.202</w:t>
            </w:r>
            <w:r w:rsidRPr="008F0CC4">
              <w:rPr>
                <w:b/>
              </w:rPr>
              <w:t>2</w:t>
            </w:r>
            <w:r w:rsidR="000A56D1">
              <w:rPr>
                <w:b/>
              </w:rPr>
              <w:t>թ.</w:t>
            </w:r>
          </w:p>
        </w:tc>
      </w:tr>
      <w:tr w:rsidR="004977B2" w14:paraId="40F4BEAF" w14:textId="77777777">
        <w:trPr>
          <w:jc w:val="center"/>
        </w:trPr>
        <w:tc>
          <w:tcPr>
            <w:tcW w:w="10602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</w:tcPr>
          <w:p w14:paraId="0000002C" w14:textId="77777777" w:rsidR="004977B2" w:rsidRDefault="004977B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b/>
              </w:rPr>
            </w:pPr>
          </w:p>
        </w:tc>
        <w:tc>
          <w:tcPr>
            <w:tcW w:w="33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</w:tcPr>
          <w:p w14:paraId="0000002E" w14:textId="2863AF56" w:rsidR="004977B2" w:rsidRDefault="000A56D1">
            <w:pPr>
              <w:tabs>
                <w:tab w:val="left" w:pos="5253"/>
              </w:tabs>
              <w:spacing w:after="0" w:line="360" w:lineRule="auto"/>
              <w:rPr>
                <w:b/>
              </w:rPr>
            </w:pPr>
            <w:r>
              <w:rPr>
                <w:b/>
              </w:rPr>
              <w:t xml:space="preserve">N </w:t>
            </w:r>
            <w:r w:rsidR="008F0CC4" w:rsidRPr="008F0CC4">
              <w:rPr>
                <w:b/>
              </w:rPr>
              <w:t>18-2711գ-22</w:t>
            </w:r>
          </w:p>
        </w:tc>
      </w:tr>
      <w:tr w:rsidR="004977B2" w14:paraId="084428C7" w14:textId="77777777">
        <w:trPr>
          <w:trHeight w:val="609"/>
          <w:jc w:val="center"/>
        </w:trPr>
        <w:tc>
          <w:tcPr>
            <w:tcW w:w="6719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</w:tcPr>
          <w:p w14:paraId="0000002F" w14:textId="155DF269" w:rsidR="004977B2" w:rsidRPr="002868A8" w:rsidRDefault="002868A8" w:rsidP="002868A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0" w:line="360" w:lineRule="auto"/>
              <w:jc w:val="both"/>
              <w:rPr>
                <w:color w:val="000000"/>
              </w:rPr>
            </w:pPr>
            <w:r w:rsidRPr="002868A8">
              <w:rPr>
                <w:color w:val="000000"/>
              </w:rPr>
              <w:t>1.</w:t>
            </w:r>
            <w:r>
              <w:rPr>
                <w:color w:val="000000"/>
              </w:rPr>
              <w:t xml:space="preserve"> </w:t>
            </w:r>
            <w:r w:rsidRPr="002868A8">
              <w:rPr>
                <w:color w:val="000000"/>
              </w:rPr>
              <w:t xml:space="preserve">2022 թվականի մարտի 7-ին Նախագիծը դրվել է հանրային քննարկման, որից հետո զանգվածային լրատվության միջոցներով, ինչպես նաև սոցիալական ցանցերում </w:t>
            </w:r>
            <w:r w:rsidRPr="002868A8">
              <w:rPr>
                <w:color w:val="000000"/>
              </w:rPr>
              <w:lastRenderedPageBreak/>
              <w:t xml:space="preserve">Հակակոռուպցիոն կոմիտեի </w:t>
            </w:r>
            <w:proofErr w:type="spellStart"/>
            <w:r w:rsidRPr="002868A8">
              <w:rPr>
                <w:color w:val="000000"/>
              </w:rPr>
              <w:t>խորհրդանիշի</w:t>
            </w:r>
            <w:proofErr w:type="spellEnd"/>
            <w:r w:rsidRPr="002868A8">
              <w:rPr>
                <w:color w:val="000000"/>
              </w:rPr>
              <w:t xml:space="preserve"> հետ կապված տարատեսակ բացասական մեկնաբանություններ են ներկայացվել: Հաշվի առնելով հասարակության մտահոգությունը </w:t>
            </w:r>
            <w:proofErr w:type="spellStart"/>
            <w:r w:rsidRPr="002868A8">
              <w:rPr>
                <w:color w:val="000000"/>
              </w:rPr>
              <w:t>Հակակոռուպցիոին</w:t>
            </w:r>
            <w:proofErr w:type="spellEnd"/>
            <w:r w:rsidRPr="002868A8">
              <w:rPr>
                <w:color w:val="000000"/>
              </w:rPr>
              <w:t xml:space="preserve"> կոմիտեի </w:t>
            </w:r>
            <w:proofErr w:type="spellStart"/>
            <w:r w:rsidRPr="002868A8">
              <w:rPr>
                <w:color w:val="000000"/>
              </w:rPr>
              <w:t>խորհրդանիշի</w:t>
            </w:r>
            <w:proofErr w:type="spellEnd"/>
            <w:r w:rsidRPr="002868A8">
              <w:rPr>
                <w:color w:val="000000"/>
              </w:rPr>
              <w:t xml:space="preserve"> վերաբերյալ, ինչպես նաև հանրության շրջանում խորհրդանիշն առավել ընկալելի լինելու հանգամանքը՝ կարծում ենք նպատակահարմար է խորհրդանիշը գրաֆիկական որոշակի փոփոխությունների ենթարկել:</w:t>
            </w:r>
          </w:p>
        </w:tc>
        <w:tc>
          <w:tcPr>
            <w:tcW w:w="7250" w:type="dxa"/>
            <w:gridSpan w:val="2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</w:tcPr>
          <w:p w14:paraId="24C72971" w14:textId="77777777" w:rsidR="004977B2" w:rsidRPr="00490C4D" w:rsidRDefault="00490C4D" w:rsidP="00490C4D">
            <w:pPr>
              <w:tabs>
                <w:tab w:val="left" w:pos="5253"/>
              </w:tabs>
              <w:spacing w:after="0" w:line="360" w:lineRule="auto"/>
              <w:jc w:val="center"/>
              <w:rPr>
                <w:b/>
              </w:rPr>
            </w:pPr>
            <w:r w:rsidRPr="00490C4D">
              <w:rPr>
                <w:b/>
              </w:rPr>
              <w:lastRenderedPageBreak/>
              <w:t>Ընդունվել է</w:t>
            </w:r>
          </w:p>
          <w:p w14:paraId="00000030" w14:textId="228A7EE4" w:rsidR="00490C4D" w:rsidRPr="00135178" w:rsidRDefault="00B470B9" w:rsidP="00490C4D">
            <w:pPr>
              <w:tabs>
                <w:tab w:val="left" w:pos="5253"/>
              </w:tabs>
              <w:spacing w:after="0" w:line="360" w:lineRule="auto"/>
              <w:jc w:val="both"/>
            </w:pPr>
            <w:r>
              <w:t>Նախագծում կ</w:t>
            </w:r>
            <w:r w:rsidR="00490C4D" w:rsidRPr="00D46FB0">
              <w:t>ատարվել են համապա</w:t>
            </w:r>
            <w:r w:rsidR="00490C4D" w:rsidRPr="00135178">
              <w:t>տասխան</w:t>
            </w:r>
            <w:r w:rsidR="00D46FB0" w:rsidRPr="00135178">
              <w:t xml:space="preserve"> </w:t>
            </w:r>
            <w:r w:rsidR="00135178">
              <w:t>փոփոխություններ</w:t>
            </w:r>
            <w:r w:rsidR="00D46FB0" w:rsidRPr="00135178">
              <w:t>:</w:t>
            </w:r>
          </w:p>
        </w:tc>
      </w:tr>
      <w:tr w:rsidR="002868A8" w14:paraId="5B8CE2E7" w14:textId="77777777">
        <w:trPr>
          <w:trHeight w:val="609"/>
          <w:jc w:val="center"/>
        </w:trPr>
        <w:tc>
          <w:tcPr>
            <w:tcW w:w="6719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</w:tcPr>
          <w:p w14:paraId="2E108D0E" w14:textId="77777777" w:rsidR="002868A8" w:rsidRDefault="002868A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0" w:line="360" w:lineRule="auto"/>
              <w:jc w:val="both"/>
              <w:rPr>
                <w:color w:val="000000"/>
              </w:rPr>
            </w:pPr>
            <w:r w:rsidRPr="002868A8">
              <w:rPr>
                <w:color w:val="000000"/>
              </w:rPr>
              <w:t xml:space="preserve">2. Նախագծի 2-րդ կետի համաձայն՝ Առյուծն ունի կանգնած դիրք, մի ձեռքում դեպի </w:t>
            </w:r>
            <w:proofErr w:type="spellStart"/>
            <w:r w:rsidRPr="002868A8">
              <w:rPr>
                <w:color w:val="000000"/>
              </w:rPr>
              <w:t>վերև</w:t>
            </w:r>
            <w:proofErr w:type="spellEnd"/>
            <w:r w:rsidRPr="002868A8">
              <w:rPr>
                <w:color w:val="000000"/>
              </w:rPr>
              <w:t xml:space="preserve"> ուղղած և շարժման մեջ գտնվող </w:t>
            </w:r>
            <w:proofErr w:type="spellStart"/>
            <w:r w:rsidRPr="002868A8">
              <w:rPr>
                <w:color w:val="000000"/>
              </w:rPr>
              <w:t>սուրն</w:t>
            </w:r>
            <w:proofErr w:type="spellEnd"/>
            <w:r w:rsidRPr="002868A8">
              <w:rPr>
                <w:color w:val="000000"/>
              </w:rPr>
              <w:t xml:space="preserve"> է, իսկ մյուս ձեռքով պահպանում է </w:t>
            </w:r>
            <w:proofErr w:type="spellStart"/>
            <w:r w:rsidRPr="002868A8">
              <w:rPr>
                <w:color w:val="000000"/>
              </w:rPr>
              <w:t>գանձարկղը</w:t>
            </w:r>
            <w:proofErr w:type="spellEnd"/>
            <w:r w:rsidRPr="002868A8">
              <w:rPr>
                <w:color w:val="000000"/>
              </w:rPr>
              <w:t>: Առյուծի բերանը ունի բաց տեսք՝ լեզուն դեպի դուրս:</w:t>
            </w:r>
          </w:p>
          <w:p w14:paraId="2FA3F70D" w14:textId="4FF127D2" w:rsidR="008F0CC4" w:rsidRPr="008F0CC4" w:rsidRDefault="008F0C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0" w:line="360" w:lineRule="auto"/>
              <w:jc w:val="both"/>
              <w:rPr>
                <w:color w:val="000000"/>
              </w:rPr>
            </w:pPr>
            <w:r w:rsidRPr="002868A8">
              <w:rPr>
                <w:color w:val="000000"/>
              </w:rPr>
              <w:t xml:space="preserve">Կարծում ենք՝ Նախագծի 2-րդ </w:t>
            </w:r>
            <w:proofErr w:type="spellStart"/>
            <w:r w:rsidRPr="002868A8">
              <w:rPr>
                <w:color w:val="000000"/>
              </w:rPr>
              <w:t>կետում</w:t>
            </w:r>
            <w:proofErr w:type="spellEnd"/>
            <w:r w:rsidRPr="002868A8">
              <w:rPr>
                <w:color w:val="000000"/>
              </w:rPr>
              <w:t xml:space="preserve"> ձեռքում և ձեռքով բառերն անհրաժեշտ է փոխարինել </w:t>
            </w:r>
            <w:proofErr w:type="spellStart"/>
            <w:r w:rsidRPr="002868A8">
              <w:rPr>
                <w:color w:val="000000"/>
              </w:rPr>
              <w:t>թաթում</w:t>
            </w:r>
            <w:proofErr w:type="spellEnd"/>
            <w:r w:rsidRPr="002868A8">
              <w:rPr>
                <w:color w:val="000000"/>
              </w:rPr>
              <w:t> և թաթով բառերով, իսկ բերանը բառը՝ </w:t>
            </w:r>
            <w:proofErr w:type="spellStart"/>
            <w:r w:rsidRPr="002868A8">
              <w:rPr>
                <w:color w:val="000000"/>
              </w:rPr>
              <w:t>երախը</w:t>
            </w:r>
            <w:proofErr w:type="spellEnd"/>
            <w:r w:rsidRPr="002868A8">
              <w:rPr>
                <w:color w:val="000000"/>
              </w:rPr>
              <w:t> բառով</w:t>
            </w:r>
            <w:r w:rsidRPr="008F0CC4">
              <w:rPr>
                <w:color w:val="000000"/>
              </w:rPr>
              <w:t>:</w:t>
            </w:r>
          </w:p>
        </w:tc>
        <w:tc>
          <w:tcPr>
            <w:tcW w:w="7250" w:type="dxa"/>
            <w:gridSpan w:val="2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</w:tcPr>
          <w:p w14:paraId="60B45758" w14:textId="77777777" w:rsidR="002868A8" w:rsidRPr="00135178" w:rsidRDefault="008F0CC4" w:rsidP="008F0CC4">
            <w:pPr>
              <w:tabs>
                <w:tab w:val="left" w:pos="5253"/>
              </w:tabs>
              <w:spacing w:after="0" w:line="360" w:lineRule="auto"/>
              <w:jc w:val="center"/>
              <w:rPr>
                <w:b/>
              </w:rPr>
            </w:pPr>
            <w:r w:rsidRPr="00135178">
              <w:rPr>
                <w:b/>
              </w:rPr>
              <w:t>Ընդունվել է</w:t>
            </w:r>
          </w:p>
          <w:p w14:paraId="40496AA4" w14:textId="48C51B8F" w:rsidR="008F0CC4" w:rsidRPr="00B470B9" w:rsidRDefault="00B470B9" w:rsidP="008F0CC4">
            <w:pPr>
              <w:tabs>
                <w:tab w:val="left" w:pos="5253"/>
              </w:tabs>
              <w:spacing w:after="0" w:line="360" w:lineRule="auto"/>
              <w:jc w:val="both"/>
              <w:rPr>
                <w:bCs/>
              </w:rPr>
            </w:pPr>
            <w:r>
              <w:t>Նախագծում կ</w:t>
            </w:r>
            <w:r w:rsidRPr="00D46FB0">
              <w:t>ատարվել են համապա</w:t>
            </w:r>
            <w:r w:rsidRPr="00135178">
              <w:t xml:space="preserve">տասխան </w:t>
            </w:r>
            <w:r>
              <w:t>փոփոխություններ</w:t>
            </w:r>
            <w:r w:rsidRPr="00135178">
              <w:t>:</w:t>
            </w:r>
          </w:p>
        </w:tc>
      </w:tr>
      <w:tr w:rsidR="002868A8" w14:paraId="4198B99A" w14:textId="77777777">
        <w:trPr>
          <w:trHeight w:val="609"/>
          <w:jc w:val="center"/>
        </w:trPr>
        <w:tc>
          <w:tcPr>
            <w:tcW w:w="6719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</w:tcPr>
          <w:p w14:paraId="16BB553D" w14:textId="025D37B0" w:rsidR="002868A8" w:rsidRPr="00F72181" w:rsidRDefault="008F0C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0" w:line="360" w:lineRule="auto"/>
              <w:jc w:val="both"/>
              <w:rPr>
                <w:color w:val="000000"/>
              </w:rPr>
            </w:pPr>
            <w:r w:rsidRPr="008F0CC4">
              <w:rPr>
                <w:color w:val="000000"/>
              </w:rPr>
              <w:lastRenderedPageBreak/>
              <w:t>3</w:t>
            </w:r>
            <w:r w:rsidR="002868A8" w:rsidRPr="002868A8">
              <w:rPr>
                <w:color w:val="000000"/>
              </w:rPr>
              <w:t>. Միաժամանակ, հաշվի առնելով այն հանգամանքը, որ Հակակոռուպցիոն կոմիտեն պայքարում է հանցավորության դեմ և նրա բուն գործունեությունն է կոռուպցիոն բնույթի հանցագործությունների</w:t>
            </w:r>
            <w:r w:rsidR="00F72181" w:rsidRPr="00F72181">
              <w:rPr>
                <w:color w:val="000000"/>
              </w:rPr>
              <w:t xml:space="preserve"> բացահայտումն ու քննությունը, անհրաժեշտ է Նախագծի 3-րդ </w:t>
            </w:r>
            <w:proofErr w:type="spellStart"/>
            <w:r w:rsidR="00F72181" w:rsidRPr="00F72181">
              <w:rPr>
                <w:color w:val="000000"/>
              </w:rPr>
              <w:t>կետում</w:t>
            </w:r>
            <w:proofErr w:type="spellEnd"/>
            <w:r w:rsidR="00F72181" w:rsidRPr="00F72181">
              <w:rPr>
                <w:color w:val="000000"/>
              </w:rPr>
              <w:t xml:space="preserve"> այդ մասին կատարել համապատասխան նշում, մասնավորապես՝ անհրաժեշտ է Նախագծի 3-րդ </w:t>
            </w:r>
            <w:proofErr w:type="spellStart"/>
            <w:r w:rsidR="00F72181" w:rsidRPr="00F72181">
              <w:rPr>
                <w:color w:val="000000"/>
              </w:rPr>
              <w:t>կետում</w:t>
            </w:r>
            <w:proofErr w:type="spellEnd"/>
            <w:r w:rsidR="00F72181" w:rsidRPr="00F72181">
              <w:rPr>
                <w:color w:val="000000"/>
              </w:rPr>
              <w:t xml:space="preserve"> </w:t>
            </w:r>
            <w:r w:rsidR="00F72181" w:rsidRPr="002868A8">
              <w:rPr>
                <w:color w:val="000000"/>
              </w:rPr>
              <w:t></w:t>
            </w:r>
            <w:r w:rsidR="00F72181" w:rsidRPr="00F72181">
              <w:rPr>
                <w:color w:val="000000"/>
              </w:rPr>
              <w:t>պահպանության և պաշտպանության</w:t>
            </w:r>
            <w:r w:rsidR="00F72181" w:rsidRPr="002868A8">
              <w:rPr>
                <w:color w:val="000000"/>
              </w:rPr>
              <w:t></w:t>
            </w:r>
            <w:r w:rsidR="00F72181" w:rsidRPr="00F72181">
              <w:rPr>
                <w:color w:val="000000"/>
              </w:rPr>
              <w:t xml:space="preserve"> բառերից հետո լրացնել </w:t>
            </w:r>
            <w:r w:rsidR="00F72181" w:rsidRPr="002868A8">
              <w:rPr>
                <w:color w:val="000000"/>
              </w:rPr>
              <w:t></w:t>
            </w:r>
            <w:r w:rsidR="00F72181" w:rsidRPr="00F72181">
              <w:rPr>
                <w:color w:val="000000"/>
              </w:rPr>
              <w:t>հանցավոր ոտնձգությունից բառերը</w:t>
            </w:r>
            <w:r w:rsidR="00F72181" w:rsidRPr="002868A8">
              <w:rPr>
                <w:color w:val="000000"/>
              </w:rPr>
              <w:t></w:t>
            </w:r>
            <w:r w:rsidR="00F72181" w:rsidRPr="00F72181">
              <w:rPr>
                <w:color w:val="000000"/>
              </w:rPr>
              <w:t>:</w:t>
            </w:r>
          </w:p>
        </w:tc>
        <w:tc>
          <w:tcPr>
            <w:tcW w:w="7250" w:type="dxa"/>
            <w:gridSpan w:val="2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</w:tcPr>
          <w:p w14:paraId="2955509C" w14:textId="77777777" w:rsidR="002868A8" w:rsidRPr="008F0CC4" w:rsidRDefault="008F0CC4" w:rsidP="008F0CC4">
            <w:pPr>
              <w:tabs>
                <w:tab w:val="left" w:pos="5253"/>
              </w:tabs>
              <w:spacing w:after="0" w:line="360" w:lineRule="auto"/>
              <w:jc w:val="center"/>
              <w:rPr>
                <w:b/>
              </w:rPr>
            </w:pPr>
            <w:r w:rsidRPr="008F0CC4">
              <w:rPr>
                <w:b/>
              </w:rPr>
              <w:t>Ընդունվել է</w:t>
            </w:r>
          </w:p>
          <w:p w14:paraId="2BC1B710" w14:textId="24315475" w:rsidR="008F0CC4" w:rsidRPr="008F0CC4" w:rsidRDefault="008F0CC4" w:rsidP="008F0CC4">
            <w:pPr>
              <w:tabs>
                <w:tab w:val="left" w:pos="5253"/>
              </w:tabs>
              <w:spacing w:after="0" w:line="360" w:lineRule="auto"/>
              <w:jc w:val="both"/>
            </w:pPr>
            <w:r w:rsidRPr="008F0CC4">
              <w:t>Նախագծում կատարվել են համապատասխան փոփոխություններ:</w:t>
            </w:r>
          </w:p>
        </w:tc>
      </w:tr>
      <w:tr w:rsidR="004977B2" w14:paraId="39DD0EAB" w14:textId="77777777">
        <w:trPr>
          <w:jc w:val="center"/>
        </w:trPr>
        <w:tc>
          <w:tcPr>
            <w:tcW w:w="10602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</w:tcPr>
          <w:p w14:paraId="00000032" w14:textId="2E1DDCB7" w:rsidR="004977B2" w:rsidRPr="00F72181" w:rsidRDefault="000A56D1" w:rsidP="00F72181">
            <w:pPr>
              <w:tabs>
                <w:tab w:val="left" w:pos="5253"/>
              </w:tabs>
              <w:spacing w:after="0" w:line="360" w:lineRule="auto"/>
              <w:jc w:val="center"/>
              <w:rPr>
                <w:b/>
                <w:lang w:val="en-US"/>
              </w:rPr>
            </w:pPr>
            <w:r>
              <w:rPr>
                <w:b/>
              </w:rPr>
              <w:t xml:space="preserve">4. Հայաստանի Հանրապետության </w:t>
            </w:r>
            <w:proofErr w:type="spellStart"/>
            <w:r w:rsidR="00F72181">
              <w:rPr>
                <w:b/>
                <w:lang w:val="en-US"/>
              </w:rPr>
              <w:t>ֆինանսների</w:t>
            </w:r>
            <w:proofErr w:type="spellEnd"/>
            <w:r w:rsidR="00F72181">
              <w:rPr>
                <w:b/>
                <w:lang w:val="en-US"/>
              </w:rPr>
              <w:t xml:space="preserve"> </w:t>
            </w:r>
            <w:proofErr w:type="spellStart"/>
            <w:r w:rsidR="00F72181">
              <w:rPr>
                <w:b/>
                <w:lang w:val="en-US"/>
              </w:rPr>
              <w:t>նախարարություն</w:t>
            </w:r>
            <w:proofErr w:type="spellEnd"/>
          </w:p>
        </w:tc>
        <w:tc>
          <w:tcPr>
            <w:tcW w:w="33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</w:tcPr>
          <w:p w14:paraId="00000034" w14:textId="125A8CAE" w:rsidR="004977B2" w:rsidRDefault="00490C4D" w:rsidP="00F72181">
            <w:pPr>
              <w:tabs>
                <w:tab w:val="left" w:pos="5253"/>
              </w:tabs>
              <w:spacing w:after="0" w:line="360" w:lineRule="auto"/>
              <w:rPr>
                <w:b/>
              </w:rPr>
            </w:pPr>
            <w:r>
              <w:rPr>
                <w:b/>
                <w:lang w:val="en-US"/>
              </w:rPr>
              <w:t>29</w:t>
            </w:r>
            <w:r w:rsidR="00F72181">
              <w:rPr>
                <w:b/>
              </w:rPr>
              <w:t>.</w:t>
            </w:r>
            <w:r w:rsidR="00F72181">
              <w:rPr>
                <w:b/>
                <w:lang w:val="en-US"/>
              </w:rPr>
              <w:t>03</w:t>
            </w:r>
            <w:r w:rsidR="00F72181">
              <w:rPr>
                <w:b/>
              </w:rPr>
              <w:t>.2022</w:t>
            </w:r>
            <w:r w:rsidR="000A56D1">
              <w:rPr>
                <w:b/>
              </w:rPr>
              <w:t>թ.</w:t>
            </w:r>
          </w:p>
        </w:tc>
      </w:tr>
      <w:tr w:rsidR="004977B2" w14:paraId="70888EAF" w14:textId="77777777">
        <w:trPr>
          <w:jc w:val="center"/>
        </w:trPr>
        <w:tc>
          <w:tcPr>
            <w:tcW w:w="10602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</w:tcPr>
          <w:p w14:paraId="00000035" w14:textId="77777777" w:rsidR="004977B2" w:rsidRDefault="004977B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b/>
              </w:rPr>
            </w:pPr>
          </w:p>
        </w:tc>
        <w:tc>
          <w:tcPr>
            <w:tcW w:w="33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</w:tcPr>
          <w:p w14:paraId="00000037" w14:textId="33947F44" w:rsidR="004977B2" w:rsidRPr="00F72181" w:rsidRDefault="000A56D1" w:rsidP="00F72181">
            <w:pPr>
              <w:tabs>
                <w:tab w:val="left" w:pos="5253"/>
              </w:tabs>
              <w:spacing w:after="0" w:line="360" w:lineRule="auto"/>
              <w:rPr>
                <w:b/>
                <w:lang w:val="en-US"/>
              </w:rPr>
            </w:pPr>
            <w:r>
              <w:rPr>
                <w:b/>
              </w:rPr>
              <w:t xml:space="preserve">N </w:t>
            </w:r>
            <w:r w:rsidR="00490C4D" w:rsidRPr="00490C4D">
              <w:rPr>
                <w:b/>
              </w:rPr>
              <w:t>01/8-2/5220-2022</w:t>
            </w:r>
          </w:p>
        </w:tc>
      </w:tr>
      <w:tr w:rsidR="004977B2" w14:paraId="41D6C43D" w14:textId="77777777">
        <w:trPr>
          <w:jc w:val="center"/>
        </w:trPr>
        <w:tc>
          <w:tcPr>
            <w:tcW w:w="67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000004B" w14:textId="063ED74C" w:rsidR="004977B2" w:rsidRDefault="00490C4D" w:rsidP="00490C4D">
            <w:pPr>
              <w:tabs>
                <w:tab w:val="left" w:pos="900"/>
              </w:tabs>
              <w:spacing w:after="0" w:line="360" w:lineRule="auto"/>
              <w:jc w:val="both"/>
            </w:pPr>
            <w:r>
              <w:t>Նախագծի վերաբերյալ առաջարկություններ չկան:</w:t>
            </w:r>
          </w:p>
        </w:tc>
        <w:tc>
          <w:tcPr>
            <w:tcW w:w="72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000004E" w14:textId="5AEA5DAC" w:rsidR="004977B2" w:rsidRDefault="004977B2">
            <w:pPr>
              <w:tabs>
                <w:tab w:val="left" w:pos="5253"/>
              </w:tabs>
              <w:spacing w:after="0" w:line="360" w:lineRule="auto"/>
              <w:jc w:val="both"/>
            </w:pPr>
          </w:p>
        </w:tc>
      </w:tr>
    </w:tbl>
    <w:p w14:paraId="000000FE" w14:textId="77777777" w:rsidR="004977B2" w:rsidRDefault="004977B2" w:rsidP="00490C4D">
      <w:pPr>
        <w:tabs>
          <w:tab w:val="left" w:pos="5253"/>
        </w:tabs>
        <w:spacing w:after="0" w:line="360" w:lineRule="auto"/>
        <w:rPr>
          <w:b/>
        </w:rPr>
      </w:pPr>
    </w:p>
    <w:sectPr w:rsidR="004977B2" w:rsidSect="00490C4D">
      <w:headerReference w:type="default" r:id="rId8"/>
      <w:footerReference w:type="default" r:id="rId9"/>
      <w:pgSz w:w="16838" w:h="11906" w:orient="landscape"/>
      <w:pgMar w:top="426" w:right="1134" w:bottom="1134" w:left="1134" w:header="709" w:footer="397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90321A" w14:textId="77777777" w:rsidR="00FF72B9" w:rsidRDefault="00FF72B9">
      <w:pPr>
        <w:spacing w:after="0" w:line="240" w:lineRule="auto"/>
      </w:pPr>
      <w:r>
        <w:separator/>
      </w:r>
    </w:p>
  </w:endnote>
  <w:endnote w:type="continuationSeparator" w:id="0">
    <w:p w14:paraId="2A4A9085" w14:textId="77777777" w:rsidR="00FF72B9" w:rsidRDefault="00FF72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atha">
    <w:panose1 w:val="02000400000000000000"/>
    <w:charset w:val="00"/>
    <w:family w:val="swiss"/>
    <w:pitch w:val="variable"/>
    <w:sig w:usb0="001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000103" w14:textId="781B26F8" w:rsidR="004977B2" w:rsidRDefault="000A56D1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182E7A">
      <w:rPr>
        <w:noProof/>
        <w:color w:val="000000"/>
      </w:rPr>
      <w:t>2</w:t>
    </w:r>
    <w:r>
      <w:rPr>
        <w:color w:val="000000"/>
      </w:rPr>
      <w:fldChar w:fldCharType="end"/>
    </w:r>
  </w:p>
  <w:p w14:paraId="00000104" w14:textId="77777777" w:rsidR="004977B2" w:rsidRDefault="004977B2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B3B334" w14:textId="77777777" w:rsidR="00FF72B9" w:rsidRDefault="00FF72B9">
      <w:pPr>
        <w:spacing w:after="0" w:line="240" w:lineRule="auto"/>
      </w:pPr>
      <w:r>
        <w:separator/>
      </w:r>
    </w:p>
  </w:footnote>
  <w:footnote w:type="continuationSeparator" w:id="0">
    <w:p w14:paraId="5CAEE620" w14:textId="77777777" w:rsidR="00FF72B9" w:rsidRDefault="00FF72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0000FF" w14:textId="77777777" w:rsidR="004977B2" w:rsidRDefault="004977B2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</w:p>
  <w:p w14:paraId="00000100" w14:textId="77777777" w:rsidR="004977B2" w:rsidRDefault="004977B2"/>
  <w:p w14:paraId="00000101" w14:textId="77777777" w:rsidR="004977B2" w:rsidRDefault="004977B2"/>
  <w:p w14:paraId="00000102" w14:textId="77777777" w:rsidR="004977B2" w:rsidRDefault="004977B2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9C32E3"/>
    <w:multiLevelType w:val="hybridMultilevel"/>
    <w:tmpl w:val="4D8449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EBC4658"/>
    <w:multiLevelType w:val="multilevel"/>
    <w:tmpl w:val="D6809820"/>
    <w:lvl w:ilvl="0">
      <w:start w:val="1"/>
      <w:numFmt w:val="decimal"/>
      <w:lvlText w:val="%1."/>
      <w:lvlJc w:val="left"/>
      <w:pPr>
        <w:ind w:left="1260" w:hanging="360"/>
      </w:pPr>
    </w:lvl>
    <w:lvl w:ilvl="1">
      <w:start w:val="1"/>
      <w:numFmt w:val="lowerLetter"/>
      <w:lvlText w:val="%2."/>
      <w:lvlJc w:val="left"/>
      <w:pPr>
        <w:ind w:left="1980" w:hanging="360"/>
      </w:pPr>
    </w:lvl>
    <w:lvl w:ilvl="2">
      <w:start w:val="1"/>
      <w:numFmt w:val="lowerRoman"/>
      <w:lvlText w:val="%3."/>
      <w:lvlJc w:val="right"/>
      <w:pPr>
        <w:ind w:left="2700" w:hanging="180"/>
      </w:pPr>
    </w:lvl>
    <w:lvl w:ilvl="3">
      <w:start w:val="1"/>
      <w:numFmt w:val="decimal"/>
      <w:lvlText w:val="%4."/>
      <w:lvlJc w:val="left"/>
      <w:pPr>
        <w:ind w:left="3420" w:hanging="360"/>
      </w:pPr>
    </w:lvl>
    <w:lvl w:ilvl="4">
      <w:start w:val="1"/>
      <w:numFmt w:val="lowerLetter"/>
      <w:lvlText w:val="%5."/>
      <w:lvlJc w:val="left"/>
      <w:pPr>
        <w:ind w:left="4140" w:hanging="360"/>
      </w:pPr>
    </w:lvl>
    <w:lvl w:ilvl="5">
      <w:start w:val="1"/>
      <w:numFmt w:val="lowerRoman"/>
      <w:lvlText w:val="%6."/>
      <w:lvlJc w:val="right"/>
      <w:pPr>
        <w:ind w:left="4860" w:hanging="180"/>
      </w:pPr>
    </w:lvl>
    <w:lvl w:ilvl="6">
      <w:start w:val="1"/>
      <w:numFmt w:val="decimal"/>
      <w:lvlText w:val="%7."/>
      <w:lvlJc w:val="left"/>
      <w:pPr>
        <w:ind w:left="5580" w:hanging="360"/>
      </w:pPr>
    </w:lvl>
    <w:lvl w:ilvl="7">
      <w:start w:val="1"/>
      <w:numFmt w:val="lowerLetter"/>
      <w:lvlText w:val="%8."/>
      <w:lvlJc w:val="left"/>
      <w:pPr>
        <w:ind w:left="6300" w:hanging="360"/>
      </w:pPr>
    </w:lvl>
    <w:lvl w:ilvl="8">
      <w:start w:val="1"/>
      <w:numFmt w:val="lowerRoman"/>
      <w:lvlText w:val="%9."/>
      <w:lvlJc w:val="right"/>
      <w:pPr>
        <w:ind w:left="7020" w:hanging="180"/>
      </w:pPr>
    </w:lvl>
  </w:abstractNum>
  <w:abstractNum w:abstractNumId="2" w15:restartNumberingAfterBreak="0">
    <w:nsid w:val="4FAD5307"/>
    <w:multiLevelType w:val="multilevel"/>
    <w:tmpl w:val="0B46E56A"/>
    <w:lvl w:ilvl="0">
      <w:start w:val="1"/>
      <w:numFmt w:val="bullet"/>
      <w:lvlText w:val="●"/>
      <w:lvlJc w:val="left"/>
      <w:pPr>
        <w:ind w:left="16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3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5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2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9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8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572D1E49"/>
    <w:multiLevelType w:val="multilevel"/>
    <w:tmpl w:val="22102D80"/>
    <w:lvl w:ilvl="0">
      <w:start w:val="1"/>
      <w:numFmt w:val="bullet"/>
      <w:lvlText w:val="✔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71A3473B"/>
    <w:multiLevelType w:val="multilevel"/>
    <w:tmpl w:val="A81CE4A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98067F9"/>
    <w:multiLevelType w:val="multilevel"/>
    <w:tmpl w:val="EC02BAD4"/>
    <w:lvl w:ilvl="0">
      <w:start w:val="1"/>
      <w:numFmt w:val="decimal"/>
      <w:lvlText w:val="%1)"/>
      <w:lvlJc w:val="left"/>
      <w:pPr>
        <w:ind w:left="1068" w:hanging="360"/>
      </w:pPr>
    </w:lvl>
    <w:lvl w:ilvl="1">
      <w:start w:val="1"/>
      <w:numFmt w:val="lowerLetter"/>
      <w:lvlText w:val="%2."/>
      <w:lvlJc w:val="left"/>
      <w:pPr>
        <w:ind w:left="1788" w:hanging="360"/>
      </w:pPr>
    </w:lvl>
    <w:lvl w:ilvl="2">
      <w:start w:val="1"/>
      <w:numFmt w:val="lowerRoman"/>
      <w:lvlText w:val="%3."/>
      <w:lvlJc w:val="right"/>
      <w:pPr>
        <w:ind w:left="2508" w:hanging="180"/>
      </w:pPr>
    </w:lvl>
    <w:lvl w:ilvl="3">
      <w:start w:val="1"/>
      <w:numFmt w:val="decimal"/>
      <w:lvlText w:val="%4."/>
      <w:lvlJc w:val="left"/>
      <w:pPr>
        <w:ind w:left="3228" w:hanging="360"/>
      </w:pPr>
    </w:lvl>
    <w:lvl w:ilvl="4">
      <w:start w:val="1"/>
      <w:numFmt w:val="lowerLetter"/>
      <w:lvlText w:val="%5."/>
      <w:lvlJc w:val="left"/>
      <w:pPr>
        <w:ind w:left="3948" w:hanging="360"/>
      </w:pPr>
    </w:lvl>
    <w:lvl w:ilvl="5">
      <w:start w:val="1"/>
      <w:numFmt w:val="lowerRoman"/>
      <w:lvlText w:val="%6."/>
      <w:lvlJc w:val="right"/>
      <w:pPr>
        <w:ind w:left="4668" w:hanging="180"/>
      </w:pPr>
    </w:lvl>
    <w:lvl w:ilvl="6">
      <w:start w:val="1"/>
      <w:numFmt w:val="decimal"/>
      <w:lvlText w:val="%7."/>
      <w:lvlJc w:val="left"/>
      <w:pPr>
        <w:ind w:left="5388" w:hanging="360"/>
      </w:pPr>
    </w:lvl>
    <w:lvl w:ilvl="7">
      <w:start w:val="1"/>
      <w:numFmt w:val="lowerLetter"/>
      <w:lvlText w:val="%8."/>
      <w:lvlJc w:val="left"/>
      <w:pPr>
        <w:ind w:left="6108" w:hanging="360"/>
      </w:pPr>
    </w:lvl>
    <w:lvl w:ilvl="8">
      <w:start w:val="1"/>
      <w:numFmt w:val="lowerRoman"/>
      <w:lvlText w:val="%9."/>
      <w:lvlJc w:val="right"/>
      <w:pPr>
        <w:ind w:left="6828" w:hanging="180"/>
      </w:pPr>
    </w:lvl>
  </w:abstractNum>
  <w:num w:numId="1" w16cid:durableId="1092435034">
    <w:abstractNumId w:val="2"/>
  </w:num>
  <w:num w:numId="2" w16cid:durableId="2147358455">
    <w:abstractNumId w:val="1"/>
  </w:num>
  <w:num w:numId="3" w16cid:durableId="1246841843">
    <w:abstractNumId w:val="3"/>
  </w:num>
  <w:num w:numId="4" w16cid:durableId="1559319155">
    <w:abstractNumId w:val="5"/>
  </w:num>
  <w:num w:numId="5" w16cid:durableId="2003462538">
    <w:abstractNumId w:val="4"/>
  </w:num>
  <w:num w:numId="6" w16cid:durableId="10293794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proofState w:spelling="clean"/>
  <w:defaultTabStop w:val="720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77B2"/>
    <w:rsid w:val="00037DE0"/>
    <w:rsid w:val="00073703"/>
    <w:rsid w:val="000A4945"/>
    <w:rsid w:val="000A56D1"/>
    <w:rsid w:val="00135178"/>
    <w:rsid w:val="00176241"/>
    <w:rsid w:val="00182E7A"/>
    <w:rsid w:val="00246ABB"/>
    <w:rsid w:val="0027318F"/>
    <w:rsid w:val="002868A8"/>
    <w:rsid w:val="002B0438"/>
    <w:rsid w:val="003F7A07"/>
    <w:rsid w:val="00490C4D"/>
    <w:rsid w:val="004977B2"/>
    <w:rsid w:val="00503798"/>
    <w:rsid w:val="007E7988"/>
    <w:rsid w:val="0081209C"/>
    <w:rsid w:val="008F0CC4"/>
    <w:rsid w:val="00987BBD"/>
    <w:rsid w:val="009A5063"/>
    <w:rsid w:val="009B0731"/>
    <w:rsid w:val="00AB7A8B"/>
    <w:rsid w:val="00B16650"/>
    <w:rsid w:val="00B470B9"/>
    <w:rsid w:val="00BB6799"/>
    <w:rsid w:val="00BC48F6"/>
    <w:rsid w:val="00C51873"/>
    <w:rsid w:val="00CB5F45"/>
    <w:rsid w:val="00D46FB0"/>
    <w:rsid w:val="00D72DF2"/>
    <w:rsid w:val="00D73C2E"/>
    <w:rsid w:val="00E03C75"/>
    <w:rsid w:val="00F42BDE"/>
    <w:rsid w:val="00F72181"/>
    <w:rsid w:val="00FF72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914339"/>
  <w15:docId w15:val="{E8385396-5903-4061-950F-D462B4FBE8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GHEA Grapalat" w:eastAsia="GHEA Grapalat" w:hAnsi="GHEA Grapalat" w:cs="GHEA Grapalat"/>
        <w:sz w:val="24"/>
        <w:szCs w:val="24"/>
        <w:lang w:val="hy-AM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47962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5E5A61"/>
    <w:pPr>
      <w:keepNext/>
      <w:keepLines/>
      <w:spacing w:before="40" w:line="259" w:lineRule="auto"/>
      <w:ind w:left="720" w:right="720"/>
      <w:jc w:val="both"/>
      <w:outlineLvl w:val="1"/>
    </w:pPr>
    <w:rPr>
      <w:rFonts w:ascii="Calibri" w:eastAsia="Times New Roman" w:hAnsi="Calibri" w:cs="Latha"/>
      <w:b/>
      <w:i/>
      <w:color w:val="2E74B5"/>
      <w:szCs w:val="2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Header">
    <w:name w:val="header"/>
    <w:basedOn w:val="Normal"/>
    <w:link w:val="HeaderChar"/>
    <w:uiPriority w:val="99"/>
    <w:unhideWhenUsed/>
    <w:rsid w:val="00AD450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D450C"/>
  </w:style>
  <w:style w:type="paragraph" w:styleId="Footer">
    <w:name w:val="footer"/>
    <w:basedOn w:val="Normal"/>
    <w:link w:val="FooterChar"/>
    <w:uiPriority w:val="99"/>
    <w:unhideWhenUsed/>
    <w:rsid w:val="00AD450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D450C"/>
  </w:style>
  <w:style w:type="paragraph" w:styleId="FootnoteText">
    <w:name w:val="footnote text"/>
    <w:basedOn w:val="Normal"/>
    <w:link w:val="FootnoteTextChar"/>
    <w:uiPriority w:val="99"/>
    <w:semiHidden/>
    <w:unhideWhenUsed/>
    <w:rsid w:val="005D5E73"/>
    <w:pPr>
      <w:spacing w:after="0" w:line="240" w:lineRule="auto"/>
    </w:pPr>
    <w:rPr>
      <w:rFonts w:asciiTheme="minorHAnsi" w:hAnsiTheme="minorHAnsi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5D5E73"/>
    <w:rPr>
      <w:rFonts w:asciiTheme="minorHAnsi" w:hAnsiTheme="minorHAnsi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5D5E73"/>
    <w:rPr>
      <w:vertAlign w:val="superscript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,Абзац списка,Ha"/>
    <w:basedOn w:val="Normal"/>
    <w:link w:val="ListParagraphChar"/>
    <w:uiPriority w:val="34"/>
    <w:qFormat/>
    <w:rsid w:val="009C1AEC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7969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val="en-GB" w:eastAsia="en-GB"/>
    </w:rPr>
  </w:style>
  <w:style w:type="character" w:customStyle="1" w:styleId="Heading2Char">
    <w:name w:val="Heading 2 Char"/>
    <w:basedOn w:val="DefaultParagraphFont"/>
    <w:link w:val="Heading2"/>
    <w:uiPriority w:val="9"/>
    <w:rsid w:val="005E5A61"/>
    <w:rPr>
      <w:rFonts w:ascii="Calibri" w:eastAsia="Times New Roman" w:hAnsi="Calibri" w:cs="Latha"/>
      <w:b/>
      <w:i/>
      <w:color w:val="2E74B5"/>
      <w:szCs w:val="26"/>
    </w:rPr>
  </w:style>
  <w:style w:type="character" w:styleId="Hyperlink">
    <w:name w:val="Hyperlink"/>
    <w:basedOn w:val="DefaultParagraphFont"/>
    <w:uiPriority w:val="99"/>
    <w:unhideWhenUsed/>
    <w:rsid w:val="009A7A8C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9B1A90"/>
    <w:pPr>
      <w:spacing w:after="0" w:line="240" w:lineRule="auto"/>
    </w:pPr>
    <w:rPr>
      <w:rFonts w:asciiTheme="minorHAnsi" w:hAnsiTheme="minorHAns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C0493"/>
    <w:pPr>
      <w:spacing w:after="0" w:line="240" w:lineRule="auto"/>
    </w:pPr>
    <w:rPr>
      <w:rFonts w:ascii="Tahoma" w:eastAsia="Arial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C0493"/>
    <w:rPr>
      <w:rFonts w:ascii="Tahoma" w:eastAsia="Arial" w:hAnsi="Tahoma" w:cs="Tahoma"/>
      <w:sz w:val="16"/>
      <w:szCs w:val="16"/>
      <w:lang w:val="hy-AM"/>
    </w:rPr>
  </w:style>
  <w:style w:type="character" w:styleId="CommentReference">
    <w:name w:val="annotation reference"/>
    <w:uiPriority w:val="99"/>
    <w:rsid w:val="00E84433"/>
    <w:rPr>
      <w:sz w:val="16"/>
      <w:szCs w:val="16"/>
    </w:rPr>
  </w:style>
  <w:style w:type="paragraph" w:styleId="CommentText">
    <w:name w:val="annotation text"/>
    <w:basedOn w:val="Normal"/>
    <w:link w:val="CommentTextChar"/>
    <w:rsid w:val="00E844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E84433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A3F62"/>
    <w:pPr>
      <w:spacing w:after="200"/>
    </w:pPr>
    <w:rPr>
      <w:rFonts w:ascii="GHEA Grapalat" w:eastAsiaTheme="minorHAnsi" w:hAnsi="GHEA Grapalat" w:cstheme="minorBidi"/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A3F62"/>
    <w:rPr>
      <w:rFonts w:ascii="Times New Roman" w:eastAsia="Times New Roman" w:hAnsi="Times New Roman" w:cs="Times New Roman"/>
      <w:b/>
      <w:bCs/>
      <w:sz w:val="20"/>
      <w:szCs w:val="20"/>
    </w:rPr>
  </w:style>
  <w:style w:type="character" w:styleId="Strong">
    <w:name w:val="Strong"/>
    <w:basedOn w:val="DefaultParagraphFont"/>
    <w:uiPriority w:val="22"/>
    <w:qFormat/>
    <w:rsid w:val="00957D76"/>
    <w:rPr>
      <w:b/>
      <w:bCs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qFormat/>
    <w:locked/>
    <w:rsid w:val="00A25D2B"/>
  </w:style>
  <w:style w:type="paragraph" w:customStyle="1" w:styleId="mcntmsonormal">
    <w:name w:val="mcntmsonormal"/>
    <w:basedOn w:val="Normal"/>
    <w:rsid w:val="00570A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val="ru-RU" w:eastAsia="ru-RU"/>
    </w:rPr>
  </w:style>
  <w:style w:type="paragraph" w:styleId="Revision">
    <w:name w:val="Revision"/>
    <w:hidden/>
    <w:uiPriority w:val="99"/>
    <w:semiHidden/>
    <w:rsid w:val="00B40A48"/>
    <w:pPr>
      <w:spacing w:after="0" w:line="240" w:lineRule="auto"/>
    </w:p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+SBABw8ZSF78p5hnyySZPioVJNQ==">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301</Words>
  <Characters>1717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ep-karapetyan</dc:creator>
  <cp:lastModifiedBy>varchutyun hakakorupcion</cp:lastModifiedBy>
  <cp:revision>6</cp:revision>
  <dcterms:created xsi:type="dcterms:W3CDTF">2022-06-08T07:32:00Z</dcterms:created>
  <dcterms:modified xsi:type="dcterms:W3CDTF">2022-06-08T07:44:00Z</dcterms:modified>
</cp:coreProperties>
</file>