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2EC" w:rsidRPr="004B6099" w:rsidRDefault="00C612EC" w:rsidP="001B21D0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 w:rsidRPr="004B6099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C612EC" w:rsidRPr="004B6099" w:rsidRDefault="00FA1ADE" w:rsidP="00110315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B609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7152C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</w:t>
      </w:r>
      <w:r w:rsidRPr="004B609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ԱՇԽԱՏԱՆՔԱՅԻՆ ՕՐԵՆՍԳՐՔՈՒՄ ԼՐԱՑՈՒՄ</w:t>
      </w:r>
      <w:r w:rsidR="00B415C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</w:t>
      </w:r>
      <w:r w:rsidRPr="004B609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 ՄԱՍԻՆ» </w:t>
      </w:r>
      <w:r w:rsidR="00D428BF" w:rsidRPr="004B609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ՕՐԵՆՔԻ </w:t>
      </w:r>
      <w:r w:rsidR="00C612EC" w:rsidRPr="004B6099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C612EC" w:rsidRPr="004D1863" w:rsidRDefault="00C612EC" w:rsidP="001B21D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C612EC" w:rsidRPr="004D1863" w:rsidRDefault="00C612EC" w:rsidP="001B21D0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 w:rsidRPr="004D1863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 w:rsidRPr="004D186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:rsidR="00AD3104" w:rsidRPr="006F1A02" w:rsidRDefault="00F150DB" w:rsidP="00AD3104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արչապետի </w:t>
      </w:r>
      <w:r w:rsidR="00FA1AD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05.11.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2021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N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02/10.3/37766-2021 հանձնարարական</w:t>
      </w:r>
      <w:r w:rsid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 կատարման շրջանակներում</w:t>
      </w:r>
      <w:r w:rsidR="00AD3104" w:rsidRPr="00AD3104">
        <w:rPr>
          <w:rFonts w:ascii="GHEA Grapalat" w:eastAsia="Times New Roman" w:hAnsi="GHEA Grapalat" w:cs="Arial AMU"/>
          <w:sz w:val="24"/>
          <w:szCs w:val="24"/>
          <w:shd w:val="clear" w:color="auto" w:fill="FFFFFF"/>
          <w:lang w:val="hy-AM"/>
        </w:rPr>
        <w:t xml:space="preserve"> </w:t>
      </w:r>
      <w:r w:rsidR="00AD3104" w:rsidRPr="00AD3104">
        <w:rPr>
          <w:rFonts w:ascii="GHEA Grapalat" w:eastAsia="Calibri" w:hAnsi="GHEA Grapalat" w:cs="Sylfaen"/>
          <w:sz w:val="24"/>
          <w:szCs w:val="20"/>
          <w:lang w:val="hy-AM"/>
        </w:rPr>
        <w:t>իրավական հիմնավորվածության</w:t>
      </w:r>
      <w:r w:rsidR="00AD3104" w:rsidRPr="00AD3104">
        <w:rPr>
          <w:rFonts w:ascii="GHEA Grapalat" w:eastAsia="Calibri" w:hAnsi="GHEA Grapalat" w:cs="Sylfaen"/>
          <w:sz w:val="24"/>
          <w:szCs w:val="20"/>
          <w:lang w:val="af-ZA"/>
        </w:rPr>
        <w:t xml:space="preserve"> </w:t>
      </w:r>
      <w:r w:rsidR="0049662B">
        <w:rPr>
          <w:rFonts w:ascii="GHEA Grapalat" w:eastAsia="Calibri" w:hAnsi="GHEA Grapalat" w:cs="Sylfaen"/>
          <w:sz w:val="24"/>
          <w:szCs w:val="20"/>
          <w:lang w:val="hy-AM"/>
        </w:rPr>
        <w:t>ապահովման համատեքստում</w:t>
      </w:r>
      <w:r w:rsidR="00AD3104" w:rsidRPr="00AD3104">
        <w:rPr>
          <w:rFonts w:ascii="GHEA Grapalat" w:eastAsia="Calibri" w:hAnsi="GHEA Grapalat" w:cs="Sylfaen"/>
          <w:sz w:val="24"/>
          <w:szCs w:val="20"/>
          <w:lang w:val="af-ZA"/>
        </w:rPr>
        <w:t xml:space="preserve"> </w:t>
      </w:r>
      <w:r w:rsidR="0049662B">
        <w:rPr>
          <w:rFonts w:ascii="GHEA Grapalat" w:eastAsia="Calibri" w:hAnsi="GHEA Grapalat" w:cs="Sylfaen"/>
          <w:sz w:val="24"/>
          <w:szCs w:val="20"/>
          <w:lang w:val="hy-AM"/>
        </w:rPr>
        <w:t xml:space="preserve">Աշխատանքի և սոցիալական հարցերի նախարարության կողմից գույքագրվել են աշխատանքի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ոլորտին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առնչվող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7346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առավարության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7346C9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արչապետի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որոշումները</w:t>
      </w:r>
      <w:r w:rsid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 Միաժամանակ, հաշվի առնելով նույն հանձնարարականի գույքագրման արդյունքում համապատասխան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իրավական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հիմքն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ապահովող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օրենսդրական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 xml:space="preserve"> </w:t>
      </w:r>
      <w:r w:rsidR="00AD3104" w:rsidRPr="00AD310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փոփոխություններ</w:t>
      </w:r>
      <w:r w:rsid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նախաձեռնելու պահանջը՝ առկա է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</w:t>
      </w:r>
      <w:r w:rsidR="0049662B" w:rsidRP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առավարության 22.10.2015 N 1222-Ն որոշ</w:t>
      </w:r>
      <w:r w:rsidR="006F1A0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ման</w:t>
      </w:r>
      <w:r w:rsid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համար Աշխատանքային օրենսգրքի </w:t>
      </w:r>
      <w:r w:rsidR="006F1A0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178-րդ</w:t>
      </w:r>
      <w:r w:rsid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հոդվածում կոնկրետ լիազորող նորմ ամրագրելու</w:t>
      </w:r>
      <w:r w:rsidR="0049662B" w:rsidRP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անհրաժեշտություն</w:t>
      </w:r>
      <w:r w:rsidR="0031121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, որով էլ պայմանավորված է </w:t>
      </w:r>
      <w:r w:rsidR="00311211" w:rsidRPr="00CD4E73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>«</w:t>
      </w:r>
      <w:r w:rsidR="005F52E2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>Հայաստանի Հանրապետության ա</w:t>
      </w:r>
      <w:r w:rsidR="00311211" w:rsidRPr="00CD4E73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 xml:space="preserve">շխատանքային </w:t>
      </w:r>
      <w:r w:rsidR="00311211" w:rsidRPr="006F1A02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>օրենսգրքում լրացում</w:t>
      </w:r>
      <w:r w:rsidR="005F52E2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>ներ</w:t>
      </w:r>
      <w:r w:rsidR="00311211" w:rsidRPr="006F1A02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 xml:space="preserve"> կատարելու մասին</w:t>
      </w:r>
      <w:bookmarkStart w:id="0" w:name="_GoBack"/>
      <w:bookmarkEnd w:id="0"/>
      <w:r w:rsidR="00311211" w:rsidRPr="006F1A02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 xml:space="preserve">» օրենքի նախագծի </w:t>
      </w:r>
      <w:r w:rsidR="00CD4E73" w:rsidRPr="006F1A02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>(այսուհետ՝ Նախագիծ) մշակում</w:t>
      </w:r>
      <w:r w:rsidR="00311211" w:rsidRPr="006F1A02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>ը։</w:t>
      </w:r>
    </w:p>
    <w:p w:rsidR="00C612EC" w:rsidRPr="006F1A02" w:rsidRDefault="00C612EC" w:rsidP="001B21D0">
      <w:pPr>
        <w:tabs>
          <w:tab w:val="left" w:pos="-720"/>
        </w:tabs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6F1A02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իրավիճակը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տվյալ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բնագավառում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իրականացվող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քաղաքականությունը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, </w:t>
      </w:r>
      <w:r w:rsidRPr="006F1A0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լուծումները</w:t>
      </w:r>
    </w:p>
    <w:p w:rsidR="00311211" w:rsidRPr="00311211" w:rsidRDefault="00311211" w:rsidP="00311211">
      <w:pPr>
        <w:spacing w:after="0" w:line="360" w:lineRule="auto"/>
        <w:ind w:firstLine="90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F1A02">
        <w:rPr>
          <w:rFonts w:ascii="GHEA Grapalat" w:eastAsia="Calibri" w:hAnsi="GHEA Grapalat" w:cs="GHEA Grapalat"/>
          <w:bCs/>
          <w:sz w:val="24"/>
          <w:szCs w:val="24"/>
          <w:lang w:val="hy-AM"/>
        </w:rPr>
        <w:t xml:space="preserve">Սահմանադրության 6-րդ հոդվածի 2-րդ մասի համաձայն՝ </w:t>
      </w:r>
      <w:r w:rsidRPr="006F1A0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Սահմանադրության և օրենքների հիման</w:t>
      </w:r>
      <w:r w:rsidRPr="0031121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</w:r>
    </w:p>
    <w:p w:rsidR="00311211" w:rsidRPr="00311211" w:rsidRDefault="00311211" w:rsidP="00C103F5">
      <w:pPr>
        <w:spacing w:after="0" w:line="360" w:lineRule="auto"/>
        <w:ind w:firstLine="90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1121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«Նորմատիվ իրավական ակտերի մասին» օրենքի 13-րդ հոդվածի 1-ին մասի 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3-րդ նախադասության </w:t>
      </w:r>
      <w:r w:rsidRPr="0031121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համաձայն՝ 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</w:t>
      </w:r>
      <w:r w:rsidRPr="0031121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նթաօրենսդրական նորմատիվ իրավական ակտ</w:t>
      </w: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</w:t>
      </w:r>
      <w:r w:rsidRPr="0031121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</w:r>
    </w:p>
    <w:p w:rsidR="00311211" w:rsidRPr="00311211" w:rsidRDefault="00311211" w:rsidP="00C103F5">
      <w:pPr>
        <w:spacing w:after="0" w:line="360" w:lineRule="auto"/>
        <w:ind w:firstLine="90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11211">
        <w:rPr>
          <w:rFonts w:ascii="GHEA Grapalat" w:eastAsia="Calibri" w:hAnsi="GHEA Grapalat" w:cs="Sylfaen"/>
          <w:sz w:val="24"/>
          <w:szCs w:val="24"/>
          <w:lang w:val="hy-AM"/>
        </w:rPr>
        <w:t xml:space="preserve">Սահմանադրաիրավական նշված նորմի բովանդակությունից բխում է, որ Սահմանադրությամբ նախատեսված մարմինները, այդ թվում՝ Կառավարությունը, լիազորված են ընդունելու ենթաօրենսդրական ակտեր </w:t>
      </w:r>
      <w:r w:rsidRPr="00311211">
        <w:rPr>
          <w:rFonts w:ascii="GHEA Grapalat" w:eastAsia="Calibri" w:hAnsi="GHEA Grapalat" w:cs="Sylfaen"/>
          <w:b/>
          <w:sz w:val="24"/>
          <w:szCs w:val="24"/>
          <w:lang w:val="hy-AM"/>
        </w:rPr>
        <w:t>միայն օրենքով հստակ նախատեսված դեպքերում</w:t>
      </w:r>
      <w:r w:rsidRPr="00311211">
        <w:rPr>
          <w:rFonts w:ascii="GHEA Grapalat" w:eastAsia="Calibri" w:hAnsi="GHEA Grapalat" w:cs="Sylfaen"/>
          <w:sz w:val="24"/>
          <w:szCs w:val="24"/>
          <w:lang w:val="hy-AM"/>
        </w:rPr>
        <w:t xml:space="preserve">, իսկ լիազորող նորմը պետք է համապատասխանի որոշակիության սկզբունքին, այսինքն՝ պետք է լինի բականաչափ հստակ՝ օրենսդրի կամքի բովանդակությունը և սահմանները հասկանալու համար: </w:t>
      </w:r>
    </w:p>
    <w:p w:rsidR="00311211" w:rsidRDefault="00311211" w:rsidP="00C103F5">
      <w:pPr>
        <w:spacing w:after="0" w:line="360" w:lineRule="auto"/>
        <w:ind w:firstLine="90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11211">
        <w:rPr>
          <w:rFonts w:ascii="GHEA Grapalat" w:eastAsia="Calibri" w:hAnsi="GHEA Grapalat" w:cs="Sylfaen"/>
          <w:sz w:val="24"/>
          <w:szCs w:val="24"/>
          <w:lang w:val="hy-AM"/>
        </w:rPr>
        <w:t>Ուստի, յուրաքանչյուր դեպքում կոնկրետ ենթաօրենսդրական նորմատիվ իրավական ակտն ընդունելու՝ Կառավարության լիազորությունը պետք է ուղղակիորեն նախատեսված լինի օրենքով, որին էլ «Նորմատիվ իրավական ատերի մասին» օրենքի պահանջներին համապատասխան, պետք է հղում կատարվի ընդունվող ենթաօրենսդրական նորմատիվ իրավական ակտի նախաբանում:</w:t>
      </w:r>
    </w:p>
    <w:p w:rsidR="006F1A02" w:rsidRDefault="00311211" w:rsidP="00C103F5">
      <w:pPr>
        <w:spacing w:after="0" w:line="360" w:lineRule="auto"/>
        <w:ind w:firstLine="90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Անդրադառնալով բուն </w:t>
      </w:r>
      <w:r w:rsidR="00CD4E73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ախագծի կարգավորումներին</w:t>
      </w:r>
      <w:r w:rsidR="00CD4E73">
        <w:rPr>
          <w:rFonts w:ascii="GHEA Grapalat" w:eastAsia="Calibri" w:hAnsi="GHEA Grapalat" w:cs="Sylfaen"/>
          <w:sz w:val="24"/>
          <w:szCs w:val="24"/>
          <w:lang w:val="hy-AM"/>
        </w:rPr>
        <w:t xml:space="preserve"> հարկ է մասնավորապես նշել</w:t>
      </w:r>
      <w:r w:rsidR="006F1A02">
        <w:rPr>
          <w:rFonts w:ascii="GHEA Grapalat" w:eastAsia="Calibri" w:hAnsi="GHEA Grapalat" w:cs="Sylfaen"/>
          <w:sz w:val="24"/>
          <w:szCs w:val="24"/>
          <w:lang w:val="hy-AM"/>
        </w:rPr>
        <w:t xml:space="preserve">, որ </w:t>
      </w:r>
      <w:r w:rsidR="005F7CE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</w:t>
      </w:r>
      <w:r w:rsidR="005F7CE4" w:rsidRPr="0049662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առավարության 22.10.2015 N 1222-Ն</w:t>
      </w:r>
      <w:r w:rsidR="005F7CE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5F7CE4" w:rsidRPr="005F7CE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որոշման նախաբանում հղում է տրված</w:t>
      </w:r>
      <w:r w:rsidR="005F7CE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D14D76" w:rsidRPr="00D14D7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աշխատանքային օրենսգրքի 178-րդ հոդվ</w:t>
      </w:r>
      <w:r w:rsidR="00471EB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ածի 3-րդ մասի 6-րդ պարբերությանը, որով նախատեսված է, որ </w:t>
      </w:r>
      <w:r w:rsidR="00C120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լ</w:t>
      </w:r>
      <w:r w:rsidR="00C12088" w:rsidRPr="00C120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րավճարը, կոլեկտիվ կամ աշխատանքային պայմանագրերով, </w:t>
      </w:r>
      <w:r w:rsidR="00C12088" w:rsidRPr="00C12088">
        <w:rPr>
          <w:rFonts w:ascii="GHEA Grapalat" w:eastAsia="Times New Roman" w:hAnsi="GHEA Grapalat" w:cs="Times New Roman"/>
          <w:b/>
          <w:sz w:val="24"/>
          <w:szCs w:val="24"/>
          <w:shd w:val="clear" w:color="auto" w:fill="FFFFFF"/>
          <w:lang w:val="hy-AM"/>
        </w:rPr>
        <w:t>գործատուի իրավական ակտով</w:t>
      </w:r>
      <w:r w:rsidR="00C12088" w:rsidRPr="00C120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նախատեսված դեպքերում և չափերով հիմնական աշխատավարձից, հավելումից, հավելավճարից և պարգևատրումից բացի, աշխատողին վճարվող ցանկացած ձևի վարձատրությունն է:</w:t>
      </w:r>
      <w:r w:rsidR="00C120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Այս առումով հարկ է նկատել, որ պ</w:t>
      </w:r>
      <w:r w:rsidR="00C12088" w:rsidRPr="00C120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ետական և տեղական ինքնակառավարման մարմին չհամարվող բյուջետային հիմնարկների աշխատողներին բարձրլեռնային </w:t>
      </w:r>
      <w:r w:rsidR="00B0036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բնակ</w:t>
      </w:r>
      <w:r w:rsidR="0025664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</w:t>
      </w:r>
      <w:r w:rsidR="00C12088" w:rsidRPr="00C120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վայրերում աշխատելու համար</w:t>
      </w:r>
      <w:r w:rsidR="00C120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լրավճար </w:t>
      </w:r>
      <w:r w:rsidR="00C1208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սահմանելու մասով ուղիղ լիազորող նորմ Կառավարության համար նախատեսված չէ։ </w:t>
      </w:r>
      <w:r w:rsidR="006F1A02">
        <w:rPr>
          <w:rFonts w:ascii="GHEA Grapalat" w:eastAsia="Calibri" w:hAnsi="GHEA Grapalat" w:cs="Sylfaen"/>
          <w:sz w:val="24"/>
          <w:szCs w:val="24"/>
          <w:lang w:val="hy-AM"/>
        </w:rPr>
        <w:t xml:space="preserve">Տվյալ դեպքում, Նախագծի 1-ին հոդվածով </w:t>
      </w:r>
      <w:r w:rsidR="00E40AA4">
        <w:rPr>
          <w:rFonts w:ascii="GHEA Grapalat" w:eastAsia="Calibri" w:hAnsi="GHEA Grapalat" w:cs="Sylfaen"/>
          <w:sz w:val="24"/>
          <w:szCs w:val="24"/>
          <w:lang w:val="hy-AM"/>
        </w:rPr>
        <w:t>նախատեսվում է</w:t>
      </w:r>
      <w:r w:rsidR="006F1A0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12088">
        <w:rPr>
          <w:rFonts w:ascii="GHEA Grapalat" w:eastAsia="Calibri" w:hAnsi="GHEA Grapalat" w:cs="Sylfaen"/>
          <w:sz w:val="24"/>
          <w:szCs w:val="24"/>
          <w:lang w:val="hy-AM"/>
        </w:rPr>
        <w:t>Կ</w:t>
      </w:r>
      <w:r w:rsidR="006F1A02">
        <w:rPr>
          <w:rFonts w:ascii="GHEA Grapalat" w:eastAsia="Calibri" w:hAnsi="GHEA Grapalat" w:cs="Sylfaen"/>
          <w:sz w:val="24"/>
          <w:szCs w:val="24"/>
          <w:lang w:val="hy-AM"/>
        </w:rPr>
        <w:t>առավարության</w:t>
      </w:r>
      <w:r w:rsidR="00C12088">
        <w:rPr>
          <w:rFonts w:ascii="GHEA Grapalat" w:eastAsia="Calibri" w:hAnsi="GHEA Grapalat" w:cs="Sylfaen"/>
          <w:sz w:val="24"/>
          <w:szCs w:val="24"/>
          <w:lang w:val="hy-AM"/>
        </w:rPr>
        <w:t xml:space="preserve"> համար նման կարգ սահմանելու համապատասխան </w:t>
      </w:r>
      <w:r w:rsidR="006F1A02">
        <w:rPr>
          <w:rFonts w:ascii="GHEA Grapalat" w:eastAsia="Calibri" w:hAnsi="GHEA Grapalat" w:cs="Sylfaen"/>
          <w:sz w:val="24"/>
          <w:szCs w:val="24"/>
          <w:lang w:val="hy-AM"/>
        </w:rPr>
        <w:t>լիազորող նորմ։</w:t>
      </w:r>
    </w:p>
    <w:p w:rsidR="00C612EC" w:rsidRPr="00D428BF" w:rsidRDefault="00C612EC" w:rsidP="00EA118E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D428BF"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t>3.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D676FF" w:rsidRPr="00D428BF" w:rsidRDefault="00D428BF" w:rsidP="00D428BF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42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Առաջարկվում է կատարել համապատասխան օրենսդրական փոփոխություն, որ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D42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արդյունքում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Pr="00D428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առավարության կողմից արդեն իսկ ընդունված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համար կապահովվի նման որոշում ընդունելու համար օրենքով սահմանված լիազորող հստակ նորմի առկայությունը։</w:t>
      </w:r>
    </w:p>
    <w:p w:rsidR="00A52AEC" w:rsidRPr="00D428BF" w:rsidRDefault="00A52AEC" w:rsidP="001B21D0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 w:rsidRPr="00D428B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 w:rsidR="002866F6" w:rsidRPr="00D428B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 w:rsidR="002866F6" w:rsidRPr="00D428B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 w:rsidR="002866F6" w:rsidRPr="00D428B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Pr="00D428BF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D428BF" w:rsidRPr="00AD3104" w:rsidRDefault="00D428BF" w:rsidP="001B21D0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>Նախագ</w:t>
      </w:r>
      <w:r w:rsidRPr="00DB70A4">
        <w:rPr>
          <w:rFonts w:ascii="GHEA Grapalat" w:eastAsia="Times New Roman" w:hAnsi="GHEA Grapalat"/>
          <w:sz w:val="24"/>
          <w:szCs w:val="24"/>
          <w:lang w:val="hy-AM" w:eastAsia="x-none"/>
        </w:rPr>
        <w:t>ծ</w:t>
      </w:r>
      <w:r>
        <w:rPr>
          <w:rFonts w:ascii="GHEA Grapalat" w:eastAsia="Times New Roman" w:hAnsi="GHEA Grapalat"/>
          <w:sz w:val="24"/>
          <w:szCs w:val="24"/>
          <w:lang w:val="hy-AM" w:eastAsia="x-none"/>
        </w:rPr>
        <w:t>ի մշակումը</w:t>
      </w:r>
      <w:r w:rsidRPr="00DB70A4"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 ռազմավարական փաստաթղթերի </w:t>
      </w:r>
      <w:r w:rsidR="00C103F5"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հետ </w:t>
      </w:r>
      <w:r w:rsidRPr="00DB70A4"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ված չէ</w:t>
      </w:r>
      <w:r w:rsidRPr="00DB70A4"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:</w:t>
      </w:r>
    </w:p>
    <w:p w:rsidR="00A52AEC" w:rsidRPr="00C12088" w:rsidRDefault="00A52AEC" w:rsidP="001B21D0">
      <w:pPr>
        <w:tabs>
          <w:tab w:val="left" w:pos="-720"/>
          <w:tab w:val="left" w:pos="720"/>
        </w:tabs>
        <w:spacing w:after="0" w:line="360" w:lineRule="auto"/>
        <w:ind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12088"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8A1CC2" w:rsidRPr="00C12088" w:rsidRDefault="00C12088" w:rsidP="008A1CC2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1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ընդունումը </w:t>
      </w:r>
      <w:r w:rsidR="00FD2A94" w:rsidRPr="00C1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պետական բյուջեի </w:t>
      </w:r>
      <w:r w:rsidRPr="00C1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եկամուտներում և </w:t>
      </w:r>
      <w:r w:rsidR="00CC3737" w:rsidRPr="00C1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ծախսերում փոփոխությունների չի հանգեցնի</w:t>
      </w:r>
      <w:r w:rsidRPr="00C1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A52AEC" w:rsidRPr="00C12088" w:rsidRDefault="00A52AEC" w:rsidP="001B21D0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1208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A52AEC" w:rsidRPr="00C12088" w:rsidRDefault="00A52AEC" w:rsidP="001B21D0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C12088"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Նախագիծը մշակվել է ՀՀ աշխատանքի և սոցիալական հարցերի նախարարության կողմից:</w:t>
      </w:r>
    </w:p>
    <w:p w:rsidR="00C612EC" w:rsidRPr="00C12088" w:rsidRDefault="00A52AEC" w:rsidP="001B21D0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12088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7</w:t>
      </w:r>
      <w:r w:rsidR="00C612EC" w:rsidRPr="00C12088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. </w:t>
      </w:r>
      <w:r w:rsidR="00C612EC" w:rsidRPr="00C1208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 w:rsidR="00C612EC" w:rsidRPr="00C12088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="00C612EC" w:rsidRPr="00C1208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F92A9A" w:rsidRPr="00C12088" w:rsidRDefault="00C12088" w:rsidP="00C12088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120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Սահմանդրությամբ ենթաօրենսդրական նորմատիվ իրավական ակտերին ներկայացվող պահանջի ապահովումը:</w:t>
      </w:r>
    </w:p>
    <w:sectPr w:rsidR="00F92A9A" w:rsidRPr="00C12088" w:rsidSect="007D24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A82" w:rsidRDefault="002A3A82" w:rsidP="00F92AE8">
      <w:pPr>
        <w:spacing w:after="0" w:line="240" w:lineRule="auto"/>
      </w:pPr>
      <w:r>
        <w:separator/>
      </w:r>
    </w:p>
  </w:endnote>
  <w:endnote w:type="continuationSeparator" w:id="0">
    <w:p w:rsidR="002A3A82" w:rsidRDefault="002A3A82" w:rsidP="00F92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A82" w:rsidRDefault="002A3A82" w:rsidP="00F92AE8">
      <w:pPr>
        <w:spacing w:after="0" w:line="240" w:lineRule="auto"/>
      </w:pPr>
      <w:r>
        <w:separator/>
      </w:r>
    </w:p>
  </w:footnote>
  <w:footnote w:type="continuationSeparator" w:id="0">
    <w:p w:rsidR="002A3A82" w:rsidRDefault="002A3A82" w:rsidP="00F92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6BE0B26"/>
    <w:multiLevelType w:val="hybridMultilevel"/>
    <w:tmpl w:val="2E20F1C6"/>
    <w:lvl w:ilvl="0" w:tplc="BD2CEFB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C10"/>
    <w:multiLevelType w:val="hybridMultilevel"/>
    <w:tmpl w:val="534853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8AC2642"/>
    <w:multiLevelType w:val="hybridMultilevel"/>
    <w:tmpl w:val="73ECB49E"/>
    <w:lvl w:ilvl="0" w:tplc="3F981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76F6"/>
    <w:rsid w:val="00006162"/>
    <w:rsid w:val="00007B82"/>
    <w:rsid w:val="00011797"/>
    <w:rsid w:val="000172FE"/>
    <w:rsid w:val="000274B8"/>
    <w:rsid w:val="00027DF2"/>
    <w:rsid w:val="00030651"/>
    <w:rsid w:val="00040BCE"/>
    <w:rsid w:val="00040E56"/>
    <w:rsid w:val="00041AE9"/>
    <w:rsid w:val="00045D12"/>
    <w:rsid w:val="00046C35"/>
    <w:rsid w:val="00056292"/>
    <w:rsid w:val="000566DF"/>
    <w:rsid w:val="00057E25"/>
    <w:rsid w:val="0006445E"/>
    <w:rsid w:val="00077865"/>
    <w:rsid w:val="000802E2"/>
    <w:rsid w:val="00092321"/>
    <w:rsid w:val="000930B6"/>
    <w:rsid w:val="0009432C"/>
    <w:rsid w:val="000945EC"/>
    <w:rsid w:val="00095873"/>
    <w:rsid w:val="000974A9"/>
    <w:rsid w:val="000A1BF7"/>
    <w:rsid w:val="000B12A4"/>
    <w:rsid w:val="000B79DD"/>
    <w:rsid w:val="000C3A9C"/>
    <w:rsid w:val="000D0472"/>
    <w:rsid w:val="000D3880"/>
    <w:rsid w:val="000D403E"/>
    <w:rsid w:val="000D50BA"/>
    <w:rsid w:val="000D7832"/>
    <w:rsid w:val="000F2307"/>
    <w:rsid w:val="000F23A1"/>
    <w:rsid w:val="000F54F0"/>
    <w:rsid w:val="001000DB"/>
    <w:rsid w:val="00100C5D"/>
    <w:rsid w:val="00102508"/>
    <w:rsid w:val="00110315"/>
    <w:rsid w:val="00121BDE"/>
    <w:rsid w:val="00122CFB"/>
    <w:rsid w:val="0013002A"/>
    <w:rsid w:val="00132EEC"/>
    <w:rsid w:val="00140C8A"/>
    <w:rsid w:val="00142129"/>
    <w:rsid w:val="00144C9A"/>
    <w:rsid w:val="00146FEB"/>
    <w:rsid w:val="0015344E"/>
    <w:rsid w:val="00154088"/>
    <w:rsid w:val="00154832"/>
    <w:rsid w:val="00162B2E"/>
    <w:rsid w:val="00162FB3"/>
    <w:rsid w:val="00170670"/>
    <w:rsid w:val="00170CA1"/>
    <w:rsid w:val="001728F6"/>
    <w:rsid w:val="001729BF"/>
    <w:rsid w:val="00177EE8"/>
    <w:rsid w:val="00185788"/>
    <w:rsid w:val="001937BB"/>
    <w:rsid w:val="001954FE"/>
    <w:rsid w:val="00196140"/>
    <w:rsid w:val="001962AE"/>
    <w:rsid w:val="001A7510"/>
    <w:rsid w:val="001B21D0"/>
    <w:rsid w:val="001B2F0D"/>
    <w:rsid w:val="001B32EE"/>
    <w:rsid w:val="001B5B4B"/>
    <w:rsid w:val="001D06AD"/>
    <w:rsid w:val="001D3AE8"/>
    <w:rsid w:val="001E1D0C"/>
    <w:rsid w:val="001E7E85"/>
    <w:rsid w:val="0021154C"/>
    <w:rsid w:val="0021645C"/>
    <w:rsid w:val="00232A34"/>
    <w:rsid w:val="00233594"/>
    <w:rsid w:val="00233CDA"/>
    <w:rsid w:val="00240EC7"/>
    <w:rsid w:val="00242472"/>
    <w:rsid w:val="002477F2"/>
    <w:rsid w:val="00250EA4"/>
    <w:rsid w:val="00251508"/>
    <w:rsid w:val="0025192D"/>
    <w:rsid w:val="00252C9C"/>
    <w:rsid w:val="00256645"/>
    <w:rsid w:val="00264DB0"/>
    <w:rsid w:val="002866F6"/>
    <w:rsid w:val="002910BD"/>
    <w:rsid w:val="00296D47"/>
    <w:rsid w:val="00297AC9"/>
    <w:rsid w:val="002A3A82"/>
    <w:rsid w:val="002A4D49"/>
    <w:rsid w:val="002B202E"/>
    <w:rsid w:val="002B3F9D"/>
    <w:rsid w:val="002C3CE0"/>
    <w:rsid w:val="002C742E"/>
    <w:rsid w:val="002D4E1F"/>
    <w:rsid w:val="002E3163"/>
    <w:rsid w:val="002E6F24"/>
    <w:rsid w:val="002F0D17"/>
    <w:rsid w:val="002F1C16"/>
    <w:rsid w:val="003002EF"/>
    <w:rsid w:val="00300589"/>
    <w:rsid w:val="0031080B"/>
    <w:rsid w:val="00311211"/>
    <w:rsid w:val="0031405E"/>
    <w:rsid w:val="00332E58"/>
    <w:rsid w:val="0033448D"/>
    <w:rsid w:val="00344CE0"/>
    <w:rsid w:val="00371EC8"/>
    <w:rsid w:val="00382CE7"/>
    <w:rsid w:val="00386F27"/>
    <w:rsid w:val="0039263C"/>
    <w:rsid w:val="0039672C"/>
    <w:rsid w:val="003A4ACA"/>
    <w:rsid w:val="003A5FAA"/>
    <w:rsid w:val="003B0A4C"/>
    <w:rsid w:val="003B4D01"/>
    <w:rsid w:val="003D2C0D"/>
    <w:rsid w:val="003D5B84"/>
    <w:rsid w:val="003D6A93"/>
    <w:rsid w:val="003E0679"/>
    <w:rsid w:val="003E1626"/>
    <w:rsid w:val="003E3918"/>
    <w:rsid w:val="003E455B"/>
    <w:rsid w:val="003F16C1"/>
    <w:rsid w:val="003F501C"/>
    <w:rsid w:val="0040275D"/>
    <w:rsid w:val="00403F0B"/>
    <w:rsid w:val="00412E19"/>
    <w:rsid w:val="004206F1"/>
    <w:rsid w:val="00431A30"/>
    <w:rsid w:val="00442FDC"/>
    <w:rsid w:val="00450994"/>
    <w:rsid w:val="00460504"/>
    <w:rsid w:val="004650B1"/>
    <w:rsid w:val="004651E9"/>
    <w:rsid w:val="004653FD"/>
    <w:rsid w:val="004658A9"/>
    <w:rsid w:val="004659AC"/>
    <w:rsid w:val="00471EBA"/>
    <w:rsid w:val="004804AD"/>
    <w:rsid w:val="00482353"/>
    <w:rsid w:val="00491209"/>
    <w:rsid w:val="00492B9F"/>
    <w:rsid w:val="00495966"/>
    <w:rsid w:val="0049662B"/>
    <w:rsid w:val="00496F64"/>
    <w:rsid w:val="004A09B9"/>
    <w:rsid w:val="004A4524"/>
    <w:rsid w:val="004A6101"/>
    <w:rsid w:val="004A749E"/>
    <w:rsid w:val="004B6099"/>
    <w:rsid w:val="004D1863"/>
    <w:rsid w:val="004D6367"/>
    <w:rsid w:val="004E78D9"/>
    <w:rsid w:val="0051120E"/>
    <w:rsid w:val="00517CC0"/>
    <w:rsid w:val="00517DB1"/>
    <w:rsid w:val="00521A3E"/>
    <w:rsid w:val="00534D24"/>
    <w:rsid w:val="00541C38"/>
    <w:rsid w:val="00542423"/>
    <w:rsid w:val="00544C18"/>
    <w:rsid w:val="005602A6"/>
    <w:rsid w:val="00564DD6"/>
    <w:rsid w:val="0056645A"/>
    <w:rsid w:val="0057695D"/>
    <w:rsid w:val="00576CAF"/>
    <w:rsid w:val="00581BA9"/>
    <w:rsid w:val="00583262"/>
    <w:rsid w:val="005A2D19"/>
    <w:rsid w:val="005B153B"/>
    <w:rsid w:val="005B1E1A"/>
    <w:rsid w:val="005B4613"/>
    <w:rsid w:val="005B4F1B"/>
    <w:rsid w:val="005D2681"/>
    <w:rsid w:val="005D3DE5"/>
    <w:rsid w:val="005E7D35"/>
    <w:rsid w:val="005F04BD"/>
    <w:rsid w:val="005F52E2"/>
    <w:rsid w:val="005F7CE4"/>
    <w:rsid w:val="00600F3D"/>
    <w:rsid w:val="006026B9"/>
    <w:rsid w:val="00607D9A"/>
    <w:rsid w:val="00632153"/>
    <w:rsid w:val="00637073"/>
    <w:rsid w:val="00643AE5"/>
    <w:rsid w:val="00656DFA"/>
    <w:rsid w:val="00656FC0"/>
    <w:rsid w:val="00657487"/>
    <w:rsid w:val="00662EDC"/>
    <w:rsid w:val="006638DB"/>
    <w:rsid w:val="006649E8"/>
    <w:rsid w:val="00665070"/>
    <w:rsid w:val="00671E06"/>
    <w:rsid w:val="00676BA2"/>
    <w:rsid w:val="00677E38"/>
    <w:rsid w:val="0068081C"/>
    <w:rsid w:val="006808F3"/>
    <w:rsid w:val="0068160B"/>
    <w:rsid w:val="0068529A"/>
    <w:rsid w:val="00687309"/>
    <w:rsid w:val="00693332"/>
    <w:rsid w:val="00693D3E"/>
    <w:rsid w:val="006A2E90"/>
    <w:rsid w:val="006B01A7"/>
    <w:rsid w:val="006B3300"/>
    <w:rsid w:val="006C2EFF"/>
    <w:rsid w:val="006C7F28"/>
    <w:rsid w:val="006E2327"/>
    <w:rsid w:val="006F1A02"/>
    <w:rsid w:val="006F21D8"/>
    <w:rsid w:val="006F5AC4"/>
    <w:rsid w:val="00701AFD"/>
    <w:rsid w:val="00704AFF"/>
    <w:rsid w:val="00707A05"/>
    <w:rsid w:val="00710BFC"/>
    <w:rsid w:val="00712A89"/>
    <w:rsid w:val="0071367F"/>
    <w:rsid w:val="00713D6F"/>
    <w:rsid w:val="007152C4"/>
    <w:rsid w:val="00726BF0"/>
    <w:rsid w:val="007321D1"/>
    <w:rsid w:val="007346C9"/>
    <w:rsid w:val="00740362"/>
    <w:rsid w:val="00744CCD"/>
    <w:rsid w:val="0075340F"/>
    <w:rsid w:val="00757A7E"/>
    <w:rsid w:val="007735FD"/>
    <w:rsid w:val="007752F6"/>
    <w:rsid w:val="00781E9C"/>
    <w:rsid w:val="00784886"/>
    <w:rsid w:val="00790DC1"/>
    <w:rsid w:val="00796621"/>
    <w:rsid w:val="007B52C8"/>
    <w:rsid w:val="007B5F9E"/>
    <w:rsid w:val="007B6709"/>
    <w:rsid w:val="007B7780"/>
    <w:rsid w:val="007D2479"/>
    <w:rsid w:val="007E509B"/>
    <w:rsid w:val="007F0BFE"/>
    <w:rsid w:val="007F15F0"/>
    <w:rsid w:val="007F2F78"/>
    <w:rsid w:val="007F4C29"/>
    <w:rsid w:val="007F731A"/>
    <w:rsid w:val="00810868"/>
    <w:rsid w:val="008118F3"/>
    <w:rsid w:val="00811DDA"/>
    <w:rsid w:val="008218E1"/>
    <w:rsid w:val="0082733D"/>
    <w:rsid w:val="0083707A"/>
    <w:rsid w:val="00842A1D"/>
    <w:rsid w:val="00843C45"/>
    <w:rsid w:val="00850AB8"/>
    <w:rsid w:val="00870635"/>
    <w:rsid w:val="00871D6F"/>
    <w:rsid w:val="00873553"/>
    <w:rsid w:val="00876BD6"/>
    <w:rsid w:val="00895C5D"/>
    <w:rsid w:val="00896F93"/>
    <w:rsid w:val="008A1CC2"/>
    <w:rsid w:val="008A3F72"/>
    <w:rsid w:val="008A698C"/>
    <w:rsid w:val="008B65C2"/>
    <w:rsid w:val="008C1204"/>
    <w:rsid w:val="008C5BC3"/>
    <w:rsid w:val="008D0060"/>
    <w:rsid w:val="008D3063"/>
    <w:rsid w:val="008D3B45"/>
    <w:rsid w:val="008D73EC"/>
    <w:rsid w:val="008E252B"/>
    <w:rsid w:val="008E2DC5"/>
    <w:rsid w:val="008E4323"/>
    <w:rsid w:val="008E5836"/>
    <w:rsid w:val="008F27EE"/>
    <w:rsid w:val="009027DE"/>
    <w:rsid w:val="00902DD1"/>
    <w:rsid w:val="009042C5"/>
    <w:rsid w:val="009071D2"/>
    <w:rsid w:val="00912725"/>
    <w:rsid w:val="00914C00"/>
    <w:rsid w:val="00924D7F"/>
    <w:rsid w:val="009327EB"/>
    <w:rsid w:val="00933170"/>
    <w:rsid w:val="00933842"/>
    <w:rsid w:val="00934EDE"/>
    <w:rsid w:val="009350BB"/>
    <w:rsid w:val="00943BF3"/>
    <w:rsid w:val="00944E70"/>
    <w:rsid w:val="009520BF"/>
    <w:rsid w:val="0095276C"/>
    <w:rsid w:val="009558D9"/>
    <w:rsid w:val="009576F6"/>
    <w:rsid w:val="00957F27"/>
    <w:rsid w:val="00973242"/>
    <w:rsid w:val="00977970"/>
    <w:rsid w:val="0098032B"/>
    <w:rsid w:val="00996F1E"/>
    <w:rsid w:val="009B41D4"/>
    <w:rsid w:val="009D56F0"/>
    <w:rsid w:val="009E015F"/>
    <w:rsid w:val="009E173B"/>
    <w:rsid w:val="009E49BA"/>
    <w:rsid w:val="009E67C6"/>
    <w:rsid w:val="009F4C23"/>
    <w:rsid w:val="00A00744"/>
    <w:rsid w:val="00A01EB1"/>
    <w:rsid w:val="00A033D4"/>
    <w:rsid w:val="00A04CE0"/>
    <w:rsid w:val="00A074BB"/>
    <w:rsid w:val="00A352D9"/>
    <w:rsid w:val="00A42AE2"/>
    <w:rsid w:val="00A474BD"/>
    <w:rsid w:val="00A508AE"/>
    <w:rsid w:val="00A52AEC"/>
    <w:rsid w:val="00A95A73"/>
    <w:rsid w:val="00AA4C9A"/>
    <w:rsid w:val="00AA5B4D"/>
    <w:rsid w:val="00AA6B13"/>
    <w:rsid w:val="00AB11DA"/>
    <w:rsid w:val="00AB5EF6"/>
    <w:rsid w:val="00AB6371"/>
    <w:rsid w:val="00AB6C88"/>
    <w:rsid w:val="00AD0AEC"/>
    <w:rsid w:val="00AD1276"/>
    <w:rsid w:val="00AD3104"/>
    <w:rsid w:val="00AE1020"/>
    <w:rsid w:val="00AE1EF1"/>
    <w:rsid w:val="00AF16CB"/>
    <w:rsid w:val="00AF17EE"/>
    <w:rsid w:val="00AF2E4B"/>
    <w:rsid w:val="00AF362F"/>
    <w:rsid w:val="00B00368"/>
    <w:rsid w:val="00B005DF"/>
    <w:rsid w:val="00B016C1"/>
    <w:rsid w:val="00B03925"/>
    <w:rsid w:val="00B03CE4"/>
    <w:rsid w:val="00B07468"/>
    <w:rsid w:val="00B12F2F"/>
    <w:rsid w:val="00B136CA"/>
    <w:rsid w:val="00B141DD"/>
    <w:rsid w:val="00B169CE"/>
    <w:rsid w:val="00B32561"/>
    <w:rsid w:val="00B35424"/>
    <w:rsid w:val="00B415C1"/>
    <w:rsid w:val="00B43504"/>
    <w:rsid w:val="00B47788"/>
    <w:rsid w:val="00B52FFD"/>
    <w:rsid w:val="00B56BC2"/>
    <w:rsid w:val="00B64FF9"/>
    <w:rsid w:val="00B77361"/>
    <w:rsid w:val="00B81F20"/>
    <w:rsid w:val="00B82553"/>
    <w:rsid w:val="00B86856"/>
    <w:rsid w:val="00B94315"/>
    <w:rsid w:val="00B96AA9"/>
    <w:rsid w:val="00BA3DE9"/>
    <w:rsid w:val="00BA6CA8"/>
    <w:rsid w:val="00BC5523"/>
    <w:rsid w:val="00BD4B07"/>
    <w:rsid w:val="00BE254D"/>
    <w:rsid w:val="00BF055F"/>
    <w:rsid w:val="00BF68BB"/>
    <w:rsid w:val="00C02AC1"/>
    <w:rsid w:val="00C04D37"/>
    <w:rsid w:val="00C07A16"/>
    <w:rsid w:val="00C103F5"/>
    <w:rsid w:val="00C11EAC"/>
    <w:rsid w:val="00C12088"/>
    <w:rsid w:val="00C17696"/>
    <w:rsid w:val="00C20228"/>
    <w:rsid w:val="00C24E53"/>
    <w:rsid w:val="00C27F2C"/>
    <w:rsid w:val="00C31837"/>
    <w:rsid w:val="00C366B8"/>
    <w:rsid w:val="00C44C14"/>
    <w:rsid w:val="00C554E2"/>
    <w:rsid w:val="00C612EC"/>
    <w:rsid w:val="00C64B03"/>
    <w:rsid w:val="00C81A56"/>
    <w:rsid w:val="00C936D6"/>
    <w:rsid w:val="00CA1F3B"/>
    <w:rsid w:val="00CA51CC"/>
    <w:rsid w:val="00CA7ED5"/>
    <w:rsid w:val="00CB0A32"/>
    <w:rsid w:val="00CB1081"/>
    <w:rsid w:val="00CC3737"/>
    <w:rsid w:val="00CC573F"/>
    <w:rsid w:val="00CD1F3A"/>
    <w:rsid w:val="00CD4E73"/>
    <w:rsid w:val="00CD5163"/>
    <w:rsid w:val="00CE46CA"/>
    <w:rsid w:val="00CE4D7E"/>
    <w:rsid w:val="00CE6B69"/>
    <w:rsid w:val="00CF2F88"/>
    <w:rsid w:val="00CF3F57"/>
    <w:rsid w:val="00D14D76"/>
    <w:rsid w:val="00D16752"/>
    <w:rsid w:val="00D21858"/>
    <w:rsid w:val="00D366DA"/>
    <w:rsid w:val="00D428BF"/>
    <w:rsid w:val="00D53D05"/>
    <w:rsid w:val="00D5443F"/>
    <w:rsid w:val="00D629F1"/>
    <w:rsid w:val="00D63E8A"/>
    <w:rsid w:val="00D648E9"/>
    <w:rsid w:val="00D6525F"/>
    <w:rsid w:val="00D676FF"/>
    <w:rsid w:val="00D67ED0"/>
    <w:rsid w:val="00D81D42"/>
    <w:rsid w:val="00D83B34"/>
    <w:rsid w:val="00D855D5"/>
    <w:rsid w:val="00D87BF6"/>
    <w:rsid w:val="00D9294E"/>
    <w:rsid w:val="00DB0933"/>
    <w:rsid w:val="00DB4C59"/>
    <w:rsid w:val="00DB7E15"/>
    <w:rsid w:val="00DC2650"/>
    <w:rsid w:val="00DC6262"/>
    <w:rsid w:val="00DD08D7"/>
    <w:rsid w:val="00DD370D"/>
    <w:rsid w:val="00DE7109"/>
    <w:rsid w:val="00E001CF"/>
    <w:rsid w:val="00E07C98"/>
    <w:rsid w:val="00E15F90"/>
    <w:rsid w:val="00E223AF"/>
    <w:rsid w:val="00E259CF"/>
    <w:rsid w:val="00E31321"/>
    <w:rsid w:val="00E32296"/>
    <w:rsid w:val="00E32B5D"/>
    <w:rsid w:val="00E36257"/>
    <w:rsid w:val="00E40AA4"/>
    <w:rsid w:val="00E41C4C"/>
    <w:rsid w:val="00E46689"/>
    <w:rsid w:val="00E60B01"/>
    <w:rsid w:val="00E659A7"/>
    <w:rsid w:val="00E676AA"/>
    <w:rsid w:val="00E764B5"/>
    <w:rsid w:val="00E77195"/>
    <w:rsid w:val="00E841DA"/>
    <w:rsid w:val="00E85D1E"/>
    <w:rsid w:val="00E95460"/>
    <w:rsid w:val="00E959A1"/>
    <w:rsid w:val="00E9784E"/>
    <w:rsid w:val="00EA118E"/>
    <w:rsid w:val="00EA6C7D"/>
    <w:rsid w:val="00EB2D3F"/>
    <w:rsid w:val="00EB5453"/>
    <w:rsid w:val="00EC4E9F"/>
    <w:rsid w:val="00EC750F"/>
    <w:rsid w:val="00ED1DCA"/>
    <w:rsid w:val="00ED356F"/>
    <w:rsid w:val="00ED5A88"/>
    <w:rsid w:val="00ED722A"/>
    <w:rsid w:val="00EE0517"/>
    <w:rsid w:val="00EE4028"/>
    <w:rsid w:val="00EE525A"/>
    <w:rsid w:val="00EE64E8"/>
    <w:rsid w:val="00F150DB"/>
    <w:rsid w:val="00F1525E"/>
    <w:rsid w:val="00F1770E"/>
    <w:rsid w:val="00F21456"/>
    <w:rsid w:val="00F27610"/>
    <w:rsid w:val="00F33FDA"/>
    <w:rsid w:val="00F372AE"/>
    <w:rsid w:val="00F41A92"/>
    <w:rsid w:val="00F45A77"/>
    <w:rsid w:val="00F502E4"/>
    <w:rsid w:val="00F54FFF"/>
    <w:rsid w:val="00F632DE"/>
    <w:rsid w:val="00F70825"/>
    <w:rsid w:val="00F70C0E"/>
    <w:rsid w:val="00F81BB8"/>
    <w:rsid w:val="00F8238C"/>
    <w:rsid w:val="00F92A9A"/>
    <w:rsid w:val="00F92AE8"/>
    <w:rsid w:val="00F92CD5"/>
    <w:rsid w:val="00F952E9"/>
    <w:rsid w:val="00FA0371"/>
    <w:rsid w:val="00FA1ADE"/>
    <w:rsid w:val="00FB3CB7"/>
    <w:rsid w:val="00FB60DE"/>
    <w:rsid w:val="00FC6A7F"/>
    <w:rsid w:val="00FD16EA"/>
    <w:rsid w:val="00FD2A94"/>
    <w:rsid w:val="00FE039D"/>
    <w:rsid w:val="00FE1E13"/>
    <w:rsid w:val="00FF6C1A"/>
    <w:rsid w:val="00FF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1D9EF"/>
  <w15:docId w15:val="{5582ABFE-941D-43CD-9C5C-14E9CD31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E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C612E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612EC"/>
    <w:rPr>
      <w:rFonts w:ascii="Arial" w:eastAsia="Times New Roman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  <w:rsid w:val="00C612EC"/>
  </w:style>
  <w:style w:type="paragraph" w:styleId="Header">
    <w:name w:val="header"/>
    <w:basedOn w:val="Normal"/>
    <w:link w:val="HeaderChar"/>
    <w:rsid w:val="00C612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C612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C612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C612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rsid w:val="00C612EC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C612EC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basedOn w:val="Normal"/>
    <w:rsid w:val="00C6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C612EC"/>
    <w:rPr>
      <w:b/>
      <w:bCs/>
    </w:rPr>
  </w:style>
  <w:style w:type="character" w:customStyle="1" w:styleId="s8">
    <w:name w:val="s8"/>
    <w:rsid w:val="00C612EC"/>
  </w:style>
  <w:style w:type="paragraph" w:styleId="BodyText">
    <w:name w:val="Body Text"/>
    <w:basedOn w:val="Normal"/>
    <w:link w:val="BodyTextChar"/>
    <w:rsid w:val="00C612EC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612EC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C612EC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mechtexChar">
    <w:name w:val="mechtex Char"/>
    <w:link w:val="mechtex"/>
    <w:locked/>
    <w:rsid w:val="00C612EC"/>
    <w:rPr>
      <w:rFonts w:ascii="Arial Armenian" w:eastAsia="Times New Roman" w:hAnsi="Arial Armenian" w:cs="Times New Roman"/>
      <w:szCs w:val="24"/>
    </w:rPr>
  </w:style>
  <w:style w:type="paragraph" w:customStyle="1" w:styleId="1">
    <w:name w:val="Без интервала1"/>
    <w:qFormat/>
    <w:rsid w:val="00C612E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C612EC"/>
  </w:style>
  <w:style w:type="paragraph" w:styleId="BodyTextIndent">
    <w:name w:val="Body Text Indent"/>
    <w:basedOn w:val="Normal"/>
    <w:link w:val="BodyTextIndentChar"/>
    <w:rsid w:val="00C612EC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C612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C612EC"/>
    <w:rPr>
      <w:rFonts w:ascii="Agg_Times1" w:eastAsia="Times New Roman" w:hAnsi="Agg_Times1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rsid w:val="00C612E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612EC"/>
    <w:rPr>
      <w:rFonts w:ascii="Tahoma" w:eastAsia="Times New Roman" w:hAnsi="Tahoma" w:cs="Tahoma"/>
      <w:sz w:val="16"/>
      <w:szCs w:val="16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  <w:rsid w:val="00C612EC"/>
  </w:style>
  <w:style w:type="character" w:styleId="FollowedHyperlink">
    <w:name w:val="FollowedHyperlink"/>
    <w:basedOn w:val="DefaultParagraphFont"/>
    <w:uiPriority w:val="99"/>
    <w:unhideWhenUsed/>
    <w:rsid w:val="00C612EC"/>
    <w:rPr>
      <w:color w:val="800080"/>
      <w:u w:val="single"/>
    </w:rPr>
  </w:style>
  <w:style w:type="paragraph" w:customStyle="1" w:styleId="font5">
    <w:name w:val="font5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0000"/>
      <w:sz w:val="21"/>
      <w:szCs w:val="21"/>
    </w:rPr>
  </w:style>
  <w:style w:type="paragraph" w:customStyle="1" w:styleId="font6">
    <w:name w:val="font6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font7">
    <w:name w:val="font7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font8">
    <w:name w:val="font8"/>
    <w:basedOn w:val="Normal"/>
    <w:rsid w:val="00C612E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</w:rPr>
  </w:style>
  <w:style w:type="paragraph" w:customStyle="1" w:styleId="font9">
    <w:name w:val="font9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font10">
    <w:name w:val="font10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font11">
    <w:name w:val="font11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font12">
    <w:name w:val="font12"/>
    <w:basedOn w:val="Normal"/>
    <w:rsid w:val="00C612E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65">
    <w:name w:val="xl65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6">
    <w:name w:val="xl6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67">
    <w:name w:val="xl6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69">
    <w:name w:val="xl6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0">
    <w:name w:val="xl7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71">
    <w:name w:val="xl71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2">
    <w:name w:val="xl72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3">
    <w:name w:val="xl73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74">
    <w:name w:val="xl74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5">
    <w:name w:val="xl75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6">
    <w:name w:val="xl7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77">
    <w:name w:val="xl7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78">
    <w:name w:val="xl78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79">
    <w:name w:val="xl7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80">
    <w:name w:val="xl8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2">
    <w:name w:val="xl82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83">
    <w:name w:val="xl8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5">
    <w:name w:val="xl85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6">
    <w:name w:val="xl8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92">
    <w:name w:val="xl92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3">
    <w:name w:val="xl9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5">
    <w:name w:val="xl95"/>
    <w:basedOn w:val="Normal"/>
    <w:rsid w:val="00C612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6">
    <w:name w:val="xl9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7">
    <w:name w:val="xl9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8">
    <w:name w:val="xl98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99">
    <w:name w:val="xl9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100">
    <w:name w:val="xl10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101">
    <w:name w:val="xl101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102">
    <w:name w:val="xl102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76933C"/>
      <w:sz w:val="21"/>
      <w:szCs w:val="21"/>
    </w:rPr>
  </w:style>
  <w:style w:type="paragraph" w:customStyle="1" w:styleId="xl103">
    <w:name w:val="xl10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76933C"/>
      <w:sz w:val="21"/>
      <w:szCs w:val="21"/>
    </w:rPr>
  </w:style>
  <w:style w:type="paragraph" w:customStyle="1" w:styleId="xl104">
    <w:name w:val="xl104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05">
    <w:name w:val="xl105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6">
    <w:name w:val="xl10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7">
    <w:name w:val="xl10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8">
    <w:name w:val="xl108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9">
    <w:name w:val="xl10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0">
    <w:name w:val="xl11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1">
    <w:name w:val="xl111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2">
    <w:name w:val="xl112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3">
    <w:name w:val="xl11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4">
    <w:name w:val="xl114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rsid w:val="00C612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rsid w:val="00C612E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7">
    <w:name w:val="xl11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8">
    <w:name w:val="xl118"/>
    <w:basedOn w:val="Normal"/>
    <w:rsid w:val="00C612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rsid w:val="00C612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0">
    <w:name w:val="xl120"/>
    <w:basedOn w:val="Normal"/>
    <w:rsid w:val="00C612E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1">
    <w:name w:val="xl121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2">
    <w:name w:val="xl122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3">
    <w:name w:val="xl12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4">
    <w:name w:val="xl124"/>
    <w:basedOn w:val="Normal"/>
    <w:rsid w:val="00C612E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5">
    <w:name w:val="xl125"/>
    <w:basedOn w:val="Normal"/>
    <w:rsid w:val="00C612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7">
    <w:name w:val="xl127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8">
    <w:name w:val="xl128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9">
    <w:name w:val="xl129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0">
    <w:name w:val="xl130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1">
    <w:name w:val="xl131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2">
    <w:name w:val="xl132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3">
    <w:name w:val="xl133"/>
    <w:basedOn w:val="Normal"/>
    <w:rsid w:val="00C612E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4">
    <w:name w:val="xl134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5">
    <w:name w:val="xl135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6">
    <w:name w:val="xl136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7">
    <w:name w:val="xl137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8">
    <w:name w:val="xl138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9">
    <w:name w:val="xl139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40">
    <w:name w:val="xl140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1">
    <w:name w:val="xl141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2">
    <w:name w:val="xl142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3">
    <w:name w:val="xl143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4">
    <w:name w:val="xl144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5">
    <w:name w:val="xl145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rsid w:val="00C612E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1"/>
      <w:szCs w:val="21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C612EC"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  <w:rsid w:val="00C612EC"/>
  </w:style>
  <w:style w:type="numbering" w:customStyle="1" w:styleId="NoList111">
    <w:name w:val="No List111"/>
    <w:next w:val="NoList"/>
    <w:uiPriority w:val="99"/>
    <w:semiHidden/>
    <w:unhideWhenUsed/>
    <w:rsid w:val="00C612EC"/>
  </w:style>
  <w:style w:type="character" w:styleId="Emphasis">
    <w:name w:val="Emphasis"/>
    <w:basedOn w:val="DefaultParagraphFont"/>
    <w:uiPriority w:val="20"/>
    <w:qFormat/>
    <w:rsid w:val="00C612EC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2A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2A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92AE8"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56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C625A0-9B73-4FC6-B47F-BF502C0BA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3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https://mul2-mss.gov.am/tasks/569518/oneclick/Himnavorum.docx?token=45b65a96ffdbfe2ae12a44a3818e8e68</cp:keywords>
  <cp:lastModifiedBy>Lusine.Harutyunyan</cp:lastModifiedBy>
  <cp:revision>254</cp:revision>
  <dcterms:created xsi:type="dcterms:W3CDTF">2021-12-29T20:14:00Z</dcterms:created>
  <dcterms:modified xsi:type="dcterms:W3CDTF">2022-08-10T11:36:00Z</dcterms:modified>
</cp:coreProperties>
</file>