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672" w:rsidRDefault="00565672" w:rsidP="00565672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565672" w:rsidRDefault="00565672" w:rsidP="00565672">
      <w:pPr>
        <w:shd w:val="clear" w:color="auto" w:fill="FFFFFF"/>
        <w:spacing w:after="0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565672" w:rsidRDefault="00565672" w:rsidP="00565672">
      <w:pPr>
        <w:shd w:val="clear" w:color="auto" w:fill="FFFFFF"/>
        <w:spacing w:after="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 Ր Ե Ն Ք Ը</w:t>
      </w:r>
    </w:p>
    <w:p w:rsidR="00565672" w:rsidRDefault="00565672" w:rsidP="00565672">
      <w:pPr>
        <w:shd w:val="clear" w:color="auto" w:fill="FFFFFF"/>
        <w:spacing w:after="0"/>
        <w:ind w:firstLine="313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565672" w:rsidRDefault="00565672" w:rsidP="00565672">
      <w:pPr>
        <w:shd w:val="clear" w:color="auto" w:fill="FFFFFF"/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«ԵՐԵՎԱՆ ՔԱՂԱՔՈՒՄ ՏԵՂԱԿԱՆ ԻՆՔՆԱԿԱՌԱՎԱՐՄԱՆ ՄԱՍԻՆ» </w:t>
      </w:r>
      <w:bookmarkStart w:id="0" w:name="_GoBack"/>
      <w:bookmarkEnd w:id="0"/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ՕՐԵՆՔՈՒՄ ԼՐԱՑՈՒՄ ԿԱՏԱՐԵԼՈՒ ՄԱՍԻՆ</w:t>
      </w:r>
    </w:p>
    <w:p w:rsidR="00565672" w:rsidRDefault="00565672" w:rsidP="00565672">
      <w:pPr>
        <w:shd w:val="clear" w:color="auto" w:fill="FFFFFF"/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565672" w:rsidRDefault="00565672" w:rsidP="00565672">
      <w:pPr>
        <w:shd w:val="clear" w:color="auto" w:fill="FFFFFF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1.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«Երևան քաղաքում տեղական ինքնակառավարման մասին» 2008 թվականի դեկտեմբերի 26-ի ՀՕ-5-Ն օրենքի 60-րդ հոդվածի 1-ի մասը լրացնել հետևյալ բովանդակությամբ 5-րդ կետով.</w:t>
      </w:r>
    </w:p>
    <w:p w:rsidR="00565672" w:rsidRDefault="00565672" w:rsidP="00565672">
      <w:pPr>
        <w:shd w:val="clear" w:color="auto" w:fill="FFFFFF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109E1" w:rsidRDefault="00565672" w:rsidP="00C109E1">
      <w:pPr>
        <w:shd w:val="clear" w:color="auto" w:fill="FFFFFF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«5) </w:t>
      </w:r>
      <w:r w:rsidR="00C109E1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C109E1">
        <w:rPr>
          <w:rFonts w:ascii="GHEA Grapalat" w:hAnsi="GHEA Grapalat"/>
          <w:sz w:val="24"/>
          <w:szCs w:val="24"/>
          <w:lang w:val="hy-AM"/>
        </w:rPr>
        <w:t xml:space="preserve">չ սահմանված տեղերում </w:t>
      </w:r>
      <w:r w:rsidR="00C109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օրենսդրությամբ սահմանված պահանջների խախտմամբ </w:t>
      </w:r>
      <w:r w:rsidR="00C109E1">
        <w:rPr>
          <w:rFonts w:ascii="GHEA Grapalat" w:hAnsi="GHEA Grapalat"/>
          <w:sz w:val="24"/>
          <w:szCs w:val="24"/>
          <w:lang w:val="hy-AM"/>
        </w:rPr>
        <w:t xml:space="preserve">առևտուր իրականացնելու կամ ծառայություններ մատուցելու կամ առանց համապատասխան թույլտվության իրականացված բացօթյա առևտրի կամ առանց թույլտվության կամ թույլտվությամբ սահմանված պահանջների կամ պայմանների խախտմամբ շրջածախ առևտրի իրականացման դեպքում </w:t>
      </w:r>
      <w:r w:rsidR="00C109E1"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իրականացնում է </w:t>
      </w:r>
      <w:r w:rsidR="00C109E1">
        <w:rPr>
          <w:rFonts w:ascii="GHEA Grapalat" w:hAnsi="GHEA Grapalat"/>
          <w:sz w:val="24"/>
          <w:szCs w:val="24"/>
          <w:lang w:val="hy-AM"/>
        </w:rPr>
        <w:t xml:space="preserve">առևտրի իրականացման և ծառայությունների մատուցման առարկաների </w:t>
      </w:r>
      <w:r w:rsidR="00000116">
        <w:rPr>
          <w:rFonts w:ascii="GHEA Grapalat" w:hAnsi="GHEA Grapalat"/>
          <w:sz w:val="24"/>
          <w:szCs w:val="24"/>
          <w:lang w:val="hy-AM"/>
        </w:rPr>
        <w:t>առգրավում</w:t>
      </w:r>
      <w:r w:rsidR="00C109E1">
        <w:rPr>
          <w:rFonts w:ascii="GHEA Grapalat" w:hAnsi="GHEA Grapalat"/>
          <w:sz w:val="24"/>
          <w:szCs w:val="24"/>
          <w:lang w:val="hy-AM"/>
        </w:rPr>
        <w:t xml:space="preserve">: Քաղաքապետի որոշմամբ սույն մասով սահմանված </w:t>
      </w:r>
      <w:r w:rsidR="00000116">
        <w:rPr>
          <w:rFonts w:ascii="GHEA Grapalat" w:hAnsi="GHEA Grapalat"/>
          <w:sz w:val="24"/>
          <w:szCs w:val="24"/>
          <w:lang w:val="hy-AM"/>
        </w:rPr>
        <w:t>առգրավելու</w:t>
      </w:r>
      <w:r w:rsidR="00C109E1">
        <w:rPr>
          <w:rFonts w:ascii="GHEA Grapalat" w:hAnsi="GHEA Grapalat"/>
          <w:sz w:val="24"/>
          <w:szCs w:val="24"/>
          <w:lang w:val="hy-AM"/>
        </w:rPr>
        <w:t xml:space="preserve"> իրավասությունը կարող է վերապահվել աշխատակազմի համապատասխան պաշտոնատար անձին:»:</w:t>
      </w:r>
    </w:p>
    <w:p w:rsidR="00565672" w:rsidRDefault="00565672" w:rsidP="00565672">
      <w:pPr>
        <w:shd w:val="clear" w:color="auto" w:fill="FFFFFF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65672" w:rsidRDefault="00565672" w:rsidP="00565672">
      <w:pPr>
        <w:shd w:val="clear" w:color="auto" w:fill="FFFFFF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2.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:rsidR="00F07C59" w:rsidRPr="00565672" w:rsidRDefault="00F07C59" w:rsidP="00565672">
      <w:pPr>
        <w:spacing w:after="0" w:line="256" w:lineRule="auto"/>
        <w:rPr>
          <w:rFonts w:ascii="GHEA Grapalat" w:hAnsi="GHEA Grapalat"/>
          <w:lang w:val="hy-AM"/>
        </w:rPr>
      </w:pPr>
    </w:p>
    <w:sectPr w:rsidR="00F07C59" w:rsidRPr="005656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0C"/>
    <w:rsid w:val="00000116"/>
    <w:rsid w:val="00037567"/>
    <w:rsid w:val="003C50A5"/>
    <w:rsid w:val="00565672"/>
    <w:rsid w:val="00C109E1"/>
    <w:rsid w:val="00F07C59"/>
    <w:rsid w:val="00FE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4DF86C-B868-49D7-8457-F35B8D0E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67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>https://mul2-mta.gov.am/tasks/1155378/oneclick/cef34175702be359281ee7dd1dae6ea9ca7525eaded7093d11bf190eec88dcc7.docx?token=333f24b428881c56454b676441715d1c</cp:keywords>
  <dc:description/>
  <cp:lastModifiedBy>irav2 || Armine Sargsyan</cp:lastModifiedBy>
  <cp:revision>2</cp:revision>
  <dcterms:created xsi:type="dcterms:W3CDTF">2022-08-09T11:05:00Z</dcterms:created>
  <dcterms:modified xsi:type="dcterms:W3CDTF">2022-08-09T11:05:00Z</dcterms:modified>
</cp:coreProperties>
</file>