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03D4A" w14:textId="6CBD2AE0" w:rsidR="00E82984" w:rsidRPr="00F175E1" w:rsidRDefault="00E82984" w:rsidP="00085C34">
      <w:pPr>
        <w:spacing w:line="360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F175E1">
        <w:rPr>
          <w:rFonts w:ascii="GHEA Grapalat" w:hAnsi="GHEA Grapalat" w:cs="Sylfaen"/>
          <w:b/>
          <w:noProof/>
          <w:sz w:val="24"/>
          <w:szCs w:val="24"/>
          <w:lang w:val="hy-AM"/>
        </w:rPr>
        <w:t>ՀԻՄՆԱՎՈՐՈՒՄ</w:t>
      </w:r>
    </w:p>
    <w:p w14:paraId="5C0C366B" w14:textId="2976D16D" w:rsidR="00E82984" w:rsidRPr="00F175E1" w:rsidRDefault="007D71A9" w:rsidP="00085C34">
      <w:pPr>
        <w:pStyle w:val="mechtex"/>
        <w:spacing w:line="360" w:lineRule="auto"/>
        <w:rPr>
          <w:rFonts w:ascii="GHEA Grapalat" w:hAnsi="GHEA Grapalat" w:cs="Arial"/>
          <w:b/>
          <w:noProof/>
          <w:sz w:val="24"/>
          <w:szCs w:val="24"/>
          <w:lang w:val="hy-AM"/>
        </w:rPr>
      </w:pPr>
      <w:r>
        <w:rPr>
          <w:rFonts w:ascii="GHEA Grapalat" w:hAnsi="GHEA Grapalat" w:cs="Arial"/>
          <w:b/>
          <w:noProof/>
          <w:sz w:val="24"/>
          <w:szCs w:val="24"/>
          <w:lang w:val="hy-AM"/>
        </w:rPr>
        <w:t>«</w:t>
      </w:r>
      <w:r w:rsidR="00712B5F" w:rsidRPr="00F175E1">
        <w:rPr>
          <w:rFonts w:ascii="GHEA Grapalat" w:hAnsi="GHEA Grapalat" w:cs="Arial"/>
          <w:b/>
          <w:noProof/>
          <w:sz w:val="24"/>
          <w:szCs w:val="24"/>
          <w:lang w:val="hy-AM"/>
        </w:rPr>
        <w:t>ՀԱՅԱՍՏԱՆԻ ՀԱՆՐԱՊԵՏՈՒԹՅԱՆ ԿԱՌԱՎԱՐՈՒԹՅԱՆ 2021 ԹՎԱԿԱՆԻ ԴԵԿՏԵՄԲԵՐԻ 23-Ի N 2121-Ն ՈՐՈՇՄԱՆ ՄԵՋ ՓՈՓՈԽՈՒԹՅՈՒՆՆԵՐ ՈՒ ԼՐԱ</w:t>
      </w:r>
      <w:r w:rsidR="00712B5F" w:rsidRPr="00F175E1">
        <w:rPr>
          <w:rFonts w:ascii="GHEA Grapalat" w:hAnsi="GHEA Grapalat" w:cs="Arial"/>
          <w:b/>
          <w:noProof/>
          <w:sz w:val="24"/>
          <w:szCs w:val="24"/>
          <w:lang w:val="hy-AM"/>
        </w:rPr>
        <w:softHyphen/>
        <w:t xml:space="preserve">ՑՈՒՄՆԵՐ ԿԱՏԱՐԵԼՈՒ ՄԱՍԻՆ» </w:t>
      </w:r>
      <w:r w:rsidR="00E82984" w:rsidRPr="00F175E1">
        <w:rPr>
          <w:rFonts w:ascii="GHEA Grapalat" w:hAnsi="GHEA Grapalat" w:cs="Arial"/>
          <w:b/>
          <w:noProof/>
          <w:sz w:val="24"/>
          <w:szCs w:val="24"/>
          <w:lang w:val="hy-AM"/>
        </w:rPr>
        <w:t xml:space="preserve"> </w:t>
      </w:r>
      <w:r w:rsidRPr="00F175E1">
        <w:rPr>
          <w:rFonts w:ascii="GHEA Grapalat" w:hAnsi="GHEA Grapalat" w:cs="Arial"/>
          <w:b/>
          <w:noProof/>
          <w:sz w:val="24"/>
          <w:szCs w:val="24"/>
          <w:lang w:val="hy-AM"/>
        </w:rPr>
        <w:t xml:space="preserve">ՀԱՅԱՍՏԱՆԻ ՀԱՆՐԱՊԵՏՈՒԹՅԱՆ ԿԱՌԱՎԱՐՈՒԹՅԱՆ </w:t>
      </w:r>
      <w:r w:rsidR="00E82984" w:rsidRPr="00F175E1">
        <w:rPr>
          <w:rFonts w:ascii="GHEA Grapalat" w:hAnsi="GHEA Grapalat" w:cs="Arial"/>
          <w:b/>
          <w:noProof/>
          <w:sz w:val="24"/>
          <w:szCs w:val="24"/>
          <w:lang w:val="hy-AM"/>
        </w:rPr>
        <w:t>ՈՐՈՇՄԱՆ ՆԱԽԱԳԾԻ ԸՆԴՈՒՆՄԱՆ</w:t>
      </w:r>
    </w:p>
    <w:p w14:paraId="43C38901" w14:textId="77777777" w:rsidR="005764DC" w:rsidRPr="00F175E1" w:rsidRDefault="005764DC" w:rsidP="00085C34">
      <w:pPr>
        <w:pStyle w:val="norm"/>
        <w:tabs>
          <w:tab w:val="left" w:pos="1080"/>
        </w:tabs>
        <w:spacing w:line="360" w:lineRule="auto"/>
        <w:ind w:left="567" w:firstLine="0"/>
        <w:rPr>
          <w:rFonts w:ascii="GHEA Grapalat" w:hAnsi="GHEA Grapalat" w:cs="Sylfaen"/>
          <w:noProof/>
          <w:sz w:val="24"/>
          <w:szCs w:val="24"/>
          <w:lang w:val="hy-AM" w:eastAsia="en-US"/>
        </w:rPr>
      </w:pPr>
    </w:p>
    <w:p w14:paraId="709399F9" w14:textId="30C63890" w:rsidR="00E82984" w:rsidRPr="00F175E1" w:rsidRDefault="00E82984" w:rsidP="00085C34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firstLine="567"/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</w:pPr>
      <w:r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Կարգավորման ենթակա խնդիրը.</w:t>
      </w:r>
    </w:p>
    <w:p w14:paraId="3F74CC4C" w14:textId="18A2BBEF" w:rsidR="00212EC9" w:rsidRPr="00F175E1" w:rsidRDefault="00EB2967" w:rsidP="00085C34">
      <w:pPr>
        <w:pStyle w:val="ListParagraph"/>
        <w:tabs>
          <w:tab w:val="left" w:pos="1080"/>
        </w:tabs>
        <w:spacing w:line="360" w:lineRule="auto"/>
        <w:ind w:left="0" w:firstLine="567"/>
        <w:jc w:val="both"/>
        <w:rPr>
          <w:rFonts w:ascii="GHEA Grapalat" w:hAnsi="GHEA Grapalat" w:cs="Arial Unicode"/>
          <w:bCs/>
          <w:noProof/>
          <w:sz w:val="24"/>
          <w:szCs w:val="24"/>
          <w:lang w:val="hy-AM"/>
        </w:rPr>
      </w:pP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Նախագծով նախատեսվում է </w:t>
      </w:r>
      <w:r w:rsidR="00212EC9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Հայաստանի Հանրապետական պետական եկամուտների կո</w:t>
      </w:r>
      <w:r w:rsidR="00085C34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միտեի մաքսային ծառայության բարեփոխումների համատեքստում մաքսային ծառայ</w:t>
      </w:r>
      <w:r w:rsidR="008B693A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ության </w:t>
      </w:r>
      <w:r w:rsidR="00085C34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համազգեստի նոր ձև</w:t>
      </w:r>
      <w:r w:rsidR="00122C9E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հաստատելու նպատակով</w:t>
      </w:r>
      <w:r w:rsidR="007D71A9">
        <w:rPr>
          <w:rFonts w:ascii="GHEA Grapalat" w:hAnsi="GHEA Grapalat" w:cs="Arial Unicode"/>
          <w:bCs/>
          <w:noProof/>
          <w:sz w:val="24"/>
          <w:szCs w:val="24"/>
        </w:rPr>
        <w:t>՝</w:t>
      </w:r>
      <w:r w:rsidR="00122C9E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</w:t>
      </w: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մեկ անձից</w:t>
      </w:r>
      <w:r w:rsidR="00122C9E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ձեռք բերել</w:t>
      </w: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</w:t>
      </w:r>
      <w:r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դիզայնի օժանդակ ծառայություն (</w:t>
      </w:r>
      <w:r w:rsidR="007D71A9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հագուստի դիզայներ</w:t>
      </w:r>
      <w:r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ի կողմից մատուցվող համազգեստի մոդելների նախագծերի մշակման ծառայություն)</w:t>
      </w:r>
      <w:r w:rsidR="00122C9E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։</w:t>
      </w:r>
      <w:r w:rsidR="00FA720D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</w:t>
      </w:r>
      <w:r w:rsidR="00085C34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</w:t>
      </w:r>
    </w:p>
    <w:p w14:paraId="7B81F08B" w14:textId="0B14AABC" w:rsidR="004A1995" w:rsidRPr="00F175E1" w:rsidRDefault="00B676C4" w:rsidP="00085C3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Դ</w:t>
      </w:r>
      <w:r w:rsidR="00EB2967"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իզայնի օժանդակ ծառայություն</w:t>
      </w:r>
      <w:r w:rsidR="000D1B60"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ը</w:t>
      </w:r>
      <w:r w:rsidR="00EB2967"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 xml:space="preserve"> (հագուստի դիզայնե</w:t>
      </w:r>
      <w:r w:rsidR="007D71A9">
        <w:rPr>
          <w:rFonts w:ascii="GHEA Grapalat" w:hAnsi="GHEA Grapalat" w:cs="Arial Unicode"/>
          <w:b/>
          <w:bCs/>
          <w:noProof/>
          <w:sz w:val="24"/>
          <w:szCs w:val="24"/>
        </w:rPr>
        <w:t>ր</w:t>
      </w:r>
      <w:r w:rsidR="00EB2967"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ի կողմից մատուցվող համազգեստի մոդելների նախագծերի մշակման ծառայությունը</w:t>
      </w:r>
      <w:r w:rsidR="000D1B60"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)</w:t>
      </w:r>
      <w:r w:rsidR="00EB2967" w:rsidRPr="00F175E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56051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Հայաստանի Հանրապետության</w:t>
      </w:r>
      <w:r w:rsidR="00FA720D" w:rsidRPr="00F175E1">
        <w:rPr>
          <w:rFonts w:ascii="GHEA Grapalat" w:hAnsi="GHEA Grapalat"/>
          <w:noProof/>
          <w:sz w:val="24"/>
          <w:szCs w:val="24"/>
          <w:lang w:val="hy-AM"/>
        </w:rPr>
        <w:t xml:space="preserve"> պետական եկամուտների կոմիտեն նախատեսում է ձեռք բերել Ֆըրսթ </w:t>
      </w:r>
      <w:r w:rsidR="00E95146" w:rsidRPr="00F175E1">
        <w:rPr>
          <w:rFonts w:ascii="GHEA Grapalat" w:hAnsi="GHEA Grapalat"/>
          <w:noProof/>
          <w:sz w:val="24"/>
          <w:szCs w:val="24"/>
          <w:lang w:val="hy-AM"/>
        </w:rPr>
        <w:t>Քլաս</w:t>
      </w:r>
      <w:r w:rsidR="00FA720D" w:rsidRPr="00F175E1">
        <w:rPr>
          <w:rFonts w:ascii="GHEA Grapalat" w:hAnsi="GHEA Grapalat"/>
          <w:noProof/>
          <w:sz w:val="24"/>
          <w:szCs w:val="24"/>
          <w:lang w:val="hy-AM"/>
        </w:rPr>
        <w:t></w:t>
      </w:r>
      <w:r w:rsidR="00E95146" w:rsidRPr="00F175E1">
        <w:rPr>
          <w:rFonts w:ascii="GHEA Grapalat" w:hAnsi="GHEA Grapalat"/>
          <w:noProof/>
          <w:sz w:val="24"/>
          <w:szCs w:val="24"/>
          <w:lang w:val="hy-AM"/>
        </w:rPr>
        <w:t xml:space="preserve"> սահմանափակ պատասխանատվության ընկերությունից, քանի որ նշված կազմակերպության գործադիր մարմնի ղեկավար է հանդիսանում Վահան Խաչատրյանը, ով սովորել է Իտալիայի նորա</w:t>
      </w:r>
      <w:r w:rsidR="00FE6557" w:rsidRPr="00F175E1">
        <w:rPr>
          <w:rFonts w:ascii="GHEA Grapalat" w:hAnsi="GHEA Grapalat"/>
          <w:noProof/>
          <w:sz w:val="24"/>
          <w:szCs w:val="24"/>
          <w:lang w:val="hy-AM"/>
        </w:rPr>
        <w:t>ձ</w:t>
      </w:r>
      <w:r w:rsidR="00E95146" w:rsidRPr="00F175E1">
        <w:rPr>
          <w:rFonts w:ascii="GHEA Grapalat" w:hAnsi="GHEA Grapalat"/>
          <w:noProof/>
          <w:sz w:val="24"/>
          <w:szCs w:val="24"/>
          <w:lang w:val="hy-AM"/>
        </w:rPr>
        <w:t>ևության ակադեմիայում, աշխատել է Ի</w:t>
      </w:r>
      <w:r w:rsidR="00FE6557" w:rsidRPr="00F175E1">
        <w:rPr>
          <w:rFonts w:ascii="GHEA Grapalat" w:hAnsi="GHEA Grapalat"/>
          <w:noProof/>
          <w:sz w:val="24"/>
          <w:szCs w:val="24"/>
          <w:lang w:val="hy-AM"/>
        </w:rPr>
        <w:t>տալ</w:t>
      </w:r>
      <w:r w:rsidR="00E95146" w:rsidRPr="00F175E1">
        <w:rPr>
          <w:rFonts w:ascii="GHEA Grapalat" w:hAnsi="GHEA Grapalat"/>
          <w:noProof/>
          <w:sz w:val="24"/>
          <w:szCs w:val="24"/>
          <w:lang w:val="hy-AM"/>
        </w:rPr>
        <w:t xml:space="preserve">իայում՝ համաշխարհային </w:t>
      </w:r>
      <w:r w:rsidR="009A5DD2" w:rsidRPr="00F175E1">
        <w:rPr>
          <w:rFonts w:ascii="GHEA Grapalat" w:hAnsi="GHEA Grapalat"/>
          <w:noProof/>
          <w:sz w:val="24"/>
          <w:szCs w:val="24"/>
          <w:lang w:val="hy-AM"/>
        </w:rPr>
        <w:t>ճանաչում</w:t>
      </w:r>
      <w:r w:rsidR="00E95146" w:rsidRPr="00F175E1">
        <w:rPr>
          <w:rFonts w:ascii="GHEA Grapalat" w:hAnsi="GHEA Grapalat"/>
          <w:noProof/>
          <w:sz w:val="24"/>
          <w:szCs w:val="24"/>
          <w:lang w:val="hy-AM"/>
        </w:rPr>
        <w:t xml:space="preserve"> ո</w:t>
      </w:r>
      <w:r w:rsidR="00FE6557" w:rsidRPr="00F175E1">
        <w:rPr>
          <w:rFonts w:ascii="GHEA Grapalat" w:hAnsi="GHEA Grapalat"/>
          <w:noProof/>
          <w:sz w:val="24"/>
          <w:szCs w:val="24"/>
          <w:lang w:val="hy-AM"/>
        </w:rPr>
        <w:t>ւ</w:t>
      </w:r>
      <w:r w:rsidR="00E95146" w:rsidRPr="00F175E1">
        <w:rPr>
          <w:rFonts w:ascii="GHEA Grapalat" w:hAnsi="GHEA Grapalat"/>
          <w:noProof/>
          <w:sz w:val="24"/>
          <w:szCs w:val="24"/>
          <w:lang w:val="hy-AM"/>
        </w:rPr>
        <w:t xml:space="preserve">նեցող հագուստի մոդելավորման տներից մեկում՝ Dolce &amp; Gabbana SRL, Alta Moda style, </w:t>
      </w:r>
      <w:r w:rsidR="009A5DD2" w:rsidRPr="00F175E1">
        <w:rPr>
          <w:rFonts w:ascii="GHEA Grapalat" w:hAnsi="GHEA Grapalat"/>
          <w:noProof/>
          <w:sz w:val="24"/>
          <w:szCs w:val="24"/>
          <w:lang w:val="hy-AM"/>
        </w:rPr>
        <w:t xml:space="preserve">բացի այդ վերոնշյալ կազմակերպության գործադիր տնօրենը </w:t>
      </w:r>
      <w:r w:rsidR="00E95146" w:rsidRPr="00F175E1">
        <w:rPr>
          <w:rFonts w:ascii="GHEA Grapalat" w:hAnsi="GHEA Grapalat"/>
          <w:noProof/>
          <w:sz w:val="24"/>
          <w:szCs w:val="24"/>
          <w:lang w:val="hy-AM"/>
        </w:rPr>
        <w:t>նաև ունի սեփական հագուստի ապրանքանիշ՝ ավելի քան 10 տարվա պատմությամբ։</w:t>
      </w:r>
    </w:p>
    <w:p w14:paraId="735A40D1" w14:textId="294F3373" w:rsidR="009A5DD2" w:rsidRPr="00F175E1" w:rsidRDefault="009A5DD2" w:rsidP="00085C3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F175E1">
        <w:rPr>
          <w:rFonts w:ascii="GHEA Grapalat" w:hAnsi="GHEA Grapalat"/>
          <w:noProof/>
          <w:sz w:val="24"/>
          <w:szCs w:val="24"/>
          <w:lang w:val="hy-AM"/>
        </w:rPr>
        <w:t xml:space="preserve">Տվյալ կազմակերպության ընտրությունը պայմանավորված է </w:t>
      </w:r>
      <w:r w:rsidR="008B693A" w:rsidRPr="00F175E1">
        <w:rPr>
          <w:rFonts w:ascii="GHEA Grapalat" w:hAnsi="GHEA Grapalat"/>
          <w:noProof/>
          <w:sz w:val="24"/>
          <w:szCs w:val="24"/>
          <w:lang w:val="hy-AM"/>
        </w:rPr>
        <w:t xml:space="preserve">մաքսային ծառայության համազգեստի 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>մոդելների նախագծերի օգտագործմամբ մաքսային ծառայության համազգեստի արտադրության փո</w:t>
      </w:r>
      <w:r w:rsidR="000D1B60" w:rsidRPr="00F175E1">
        <w:rPr>
          <w:rFonts w:ascii="GHEA Grapalat" w:hAnsi="GHEA Grapalat"/>
          <w:noProof/>
          <w:sz w:val="24"/>
          <w:szCs w:val="24"/>
          <w:lang w:val="hy-AM"/>
        </w:rPr>
        <w:t>ւլում ակնկալվող որակյալ արդյունքի ստացմամբ։</w:t>
      </w:r>
    </w:p>
    <w:p w14:paraId="1F01A8DF" w14:textId="55A5116B" w:rsidR="00212EC9" w:rsidRDefault="00212EC9" w:rsidP="00085C3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F175E1">
        <w:rPr>
          <w:rFonts w:ascii="GHEA Grapalat" w:hAnsi="GHEA Grapalat"/>
          <w:noProof/>
          <w:sz w:val="24"/>
          <w:szCs w:val="24"/>
          <w:lang w:val="hy-AM"/>
        </w:rPr>
        <w:t>Միաժամանակ, նշենք, որ</w:t>
      </w:r>
      <w:r w:rsidR="00FA720D" w:rsidRPr="00F175E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B693A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մաքսային ծառայության համազգեստի նոր ձև հաստատելու նպատակով </w:t>
      </w:r>
      <w:r w:rsidR="008B693A"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դիզայնի օժանդակ ծառայության (</w:t>
      </w:r>
      <w:r w:rsidR="007D71A9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հագուստի դիզայներ</w:t>
      </w:r>
      <w:r w:rsidR="008B693A"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ի կողմից մատուցվող համազգեստի մոդելների նախագծերի մշակման ծառայության)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 xml:space="preserve"> համար </w:t>
      </w:r>
      <w:r w:rsidRPr="00F175E1">
        <w:rPr>
          <w:rFonts w:ascii="GHEA Grapalat" w:hAnsi="GHEA Grapalat" w:cs="Arial"/>
          <w:noProof/>
          <w:sz w:val="24"/>
          <w:szCs w:val="24"/>
          <w:lang w:val="hy-AM" w:eastAsia="hy-AM"/>
        </w:rPr>
        <w:t>գումարը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 xml:space="preserve"> կազմում է </w:t>
      </w:r>
      <w:r w:rsidR="00F1036A">
        <w:rPr>
          <w:rFonts w:ascii="GHEA Grapalat" w:hAnsi="GHEA Grapalat"/>
          <w:noProof/>
          <w:sz w:val="24"/>
          <w:szCs w:val="24"/>
        </w:rPr>
        <w:t xml:space="preserve">  </w:t>
      </w:r>
      <w:r w:rsidRPr="00F175E1">
        <w:rPr>
          <w:rFonts w:ascii="GHEA Grapalat" w:hAnsi="GHEA Grapalat" w:cs="Arial"/>
          <w:noProof/>
          <w:sz w:val="24"/>
          <w:szCs w:val="24"/>
          <w:lang w:val="hy-AM"/>
        </w:rPr>
        <w:t xml:space="preserve">2 500 000 (երկու միլիոն հինգ հարյուր հազար) </w:t>
      </w:r>
      <w:r w:rsidR="00756051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Հայաստանի Հանրապետության</w:t>
      </w:r>
      <w:r w:rsidRPr="00F175E1">
        <w:rPr>
          <w:rFonts w:ascii="GHEA Grapalat" w:hAnsi="GHEA Grapalat" w:cs="Arial"/>
          <w:noProof/>
          <w:sz w:val="24"/>
          <w:szCs w:val="24"/>
          <w:lang w:val="hy-AM"/>
        </w:rPr>
        <w:t xml:space="preserve"> դրամ, և ելնելով </w:t>
      </w:r>
      <w:r w:rsidRPr="00F175E1">
        <w:rPr>
          <w:rFonts w:ascii="GHEA Grapalat" w:hAnsi="GHEA Grapalat" w:cs="Arial"/>
          <w:noProof/>
          <w:sz w:val="24"/>
          <w:szCs w:val="24"/>
          <w:lang w:val="hy-AM"/>
        </w:rPr>
        <w:lastRenderedPageBreak/>
        <w:t xml:space="preserve">վերոնշյալ իրավակարգավորման պահանջից՝ </w:t>
      </w:r>
      <w:r w:rsidR="00FA720D" w:rsidRPr="00F175E1">
        <w:rPr>
          <w:rFonts w:ascii="GHEA Grapalat" w:hAnsi="GHEA Grapalat" w:cs="Sylfaen"/>
          <w:bCs/>
          <w:noProof/>
          <w:sz w:val="24"/>
          <w:szCs w:val="24"/>
          <w:lang w:val="hy-AM"/>
        </w:rPr>
        <w:t>վերոնշյալ</w:t>
      </w:r>
      <w:r w:rsidRPr="00F175E1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աշխատանքները 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>նախատեսվում է հասցնել ավարտին սեղմ ժամկետներում</w:t>
      </w:r>
      <w:r w:rsidR="007D71A9">
        <w:rPr>
          <w:rFonts w:ascii="GHEA Grapalat" w:hAnsi="GHEA Grapalat"/>
          <w:noProof/>
          <w:sz w:val="24"/>
          <w:szCs w:val="24"/>
          <w:lang w:val="hy-AM"/>
        </w:rPr>
        <w:t>՝</w:t>
      </w:r>
      <w:r w:rsidR="009A5DD2" w:rsidRPr="00F175E1">
        <w:rPr>
          <w:rFonts w:ascii="GHEA Grapalat" w:hAnsi="GHEA Grapalat"/>
          <w:noProof/>
          <w:sz w:val="24"/>
          <w:szCs w:val="24"/>
          <w:lang w:val="hy-AM"/>
        </w:rPr>
        <w:t xml:space="preserve"> այն </w:t>
      </w:r>
      <w:r w:rsidR="008B693A" w:rsidRPr="00F175E1">
        <w:rPr>
          <w:rFonts w:ascii="GHEA Grapalat" w:hAnsi="GHEA Grapalat"/>
          <w:noProof/>
          <w:sz w:val="24"/>
          <w:szCs w:val="24"/>
          <w:lang w:val="hy-AM"/>
        </w:rPr>
        <w:t xml:space="preserve">է 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 xml:space="preserve">կնքվելիք պայմանագիրն ուժի մեջ մտնելուց հետո առավելագույնը </w:t>
      </w:r>
      <w:r w:rsidR="00122C9E" w:rsidRPr="00F175E1">
        <w:rPr>
          <w:rFonts w:ascii="GHEA Grapalat" w:hAnsi="GHEA Grapalat"/>
          <w:noProof/>
          <w:sz w:val="24"/>
          <w:szCs w:val="24"/>
          <w:lang w:val="hy-AM"/>
        </w:rPr>
        <w:t>տաս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>նօրյա ժամկետում</w:t>
      </w:r>
      <w:r w:rsidR="009A5DD2" w:rsidRPr="00F175E1">
        <w:rPr>
          <w:rFonts w:ascii="GHEA Grapalat" w:hAnsi="GHEA Grapalat"/>
          <w:noProof/>
          <w:sz w:val="24"/>
          <w:szCs w:val="24"/>
          <w:lang w:val="hy-AM"/>
        </w:rPr>
        <w:t xml:space="preserve">։ Գնման </w:t>
      </w:r>
      <w:r w:rsidR="008B693A" w:rsidRPr="00F175E1">
        <w:rPr>
          <w:rFonts w:ascii="GHEA Grapalat" w:hAnsi="GHEA Grapalat"/>
          <w:noProof/>
          <w:sz w:val="24"/>
          <w:szCs w:val="24"/>
          <w:lang w:val="hy-AM"/>
        </w:rPr>
        <w:t>այլ ձևի կիրառ</w:t>
      </w:r>
      <w:r w:rsidR="00830E5E" w:rsidRPr="00F175E1">
        <w:rPr>
          <w:rFonts w:ascii="GHEA Grapalat" w:hAnsi="GHEA Grapalat"/>
          <w:noProof/>
          <w:sz w:val="24"/>
          <w:szCs w:val="24"/>
          <w:lang w:val="hy-AM"/>
        </w:rPr>
        <w:t xml:space="preserve">ման պարագայում արդյունքի ստացումը նշված 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>ժամկետ</w:t>
      </w:r>
      <w:r w:rsidR="00830E5E" w:rsidRPr="00F175E1">
        <w:rPr>
          <w:rFonts w:ascii="GHEA Grapalat" w:hAnsi="GHEA Grapalat"/>
          <w:noProof/>
          <w:sz w:val="24"/>
          <w:szCs w:val="24"/>
          <w:lang w:val="hy-AM"/>
        </w:rPr>
        <w:t>ներում քիչ իրատեսական է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>, ու</w:t>
      </w:r>
      <w:r w:rsidR="00830E5E" w:rsidRPr="00F175E1">
        <w:rPr>
          <w:rFonts w:ascii="GHEA Grapalat" w:hAnsi="GHEA Grapalat"/>
          <w:noProof/>
          <w:sz w:val="24"/>
          <w:szCs w:val="24"/>
          <w:lang w:val="hy-AM"/>
        </w:rPr>
        <w:t>ստի անհրաժեշտություն է առաջացել վերջիններիս</w:t>
      </w:r>
      <w:r w:rsidRPr="00F175E1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 xml:space="preserve">ձեռքբերումը կատարել մեկ անձից՝ հիմք ընդունելով «Գնումների մասին» 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t xml:space="preserve">օրենքի 23-րդ հոդվածի </w:t>
      </w:r>
      <w:r w:rsidRPr="00F175E1">
        <w:rPr>
          <w:rFonts w:ascii="GHEA Grapalat" w:hAnsi="GHEA Grapalat"/>
          <w:noProof/>
          <w:sz w:val="24"/>
          <w:szCs w:val="24"/>
          <w:lang w:val="hy-AM"/>
        </w:rPr>
        <w:t xml:space="preserve">1-ին մասի 2-րդ 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t>կետով նախատեսված դրույթը:</w:t>
      </w:r>
    </w:p>
    <w:p w14:paraId="4C9EFA12" w14:textId="77777777" w:rsidR="00F1036A" w:rsidRPr="00F175E1" w:rsidRDefault="00F1036A" w:rsidP="00085C3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14:paraId="70C9DBED" w14:textId="6D720877" w:rsidR="00E82984" w:rsidRPr="00F175E1" w:rsidRDefault="00E82984" w:rsidP="00085C34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</w:pPr>
      <w:r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Ընթացիկ իրավիճակը և իրավական ակտի ընդունման անհրաժեշտու</w:t>
      </w:r>
      <w:r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softHyphen/>
        <w:t>թյունը</w:t>
      </w:r>
      <w:r w:rsidRPr="00F175E1">
        <w:rPr>
          <w:rFonts w:ascii="Cambria Math" w:eastAsia="MS Mincho" w:hAnsi="Cambria Math" w:cs="Cambria Math"/>
          <w:b/>
          <w:bCs/>
          <w:noProof/>
          <w:sz w:val="24"/>
          <w:szCs w:val="24"/>
          <w:lang w:val="hy-AM"/>
        </w:rPr>
        <w:t>․</w:t>
      </w:r>
    </w:p>
    <w:p w14:paraId="1C1BDD4E" w14:textId="77777777" w:rsidR="00172875" w:rsidRPr="00F175E1" w:rsidRDefault="00122C9E" w:rsidP="00FA720D">
      <w:pPr>
        <w:pStyle w:val="ListParagraph"/>
        <w:tabs>
          <w:tab w:val="left" w:pos="1080"/>
        </w:tabs>
        <w:spacing w:line="360" w:lineRule="auto"/>
        <w:ind w:left="-142" w:firstLine="568"/>
        <w:jc w:val="both"/>
        <w:rPr>
          <w:rFonts w:ascii="GHEA Grapalat" w:hAnsi="GHEA Grapalat" w:cs="Arial Unicode"/>
          <w:bCs/>
          <w:noProof/>
          <w:sz w:val="24"/>
          <w:szCs w:val="24"/>
          <w:lang w:val="hy-AM"/>
        </w:rPr>
      </w:pP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Ներկայումս </w:t>
      </w:r>
      <w:r w:rsidR="00FF4715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մաքսային ծառայության համազգեստ</w:t>
      </w:r>
      <w:r w:rsidR="0069429A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ի ձևը հաստատված է </w:t>
      </w:r>
      <w:r w:rsidR="00FF4715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Հայաստանի Հանրապետության կառավարության 06</w:t>
      </w:r>
      <w:r w:rsidR="00B676C4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.06.2013թ. թիվ 585-Ա որոշմամբ</w:t>
      </w:r>
      <w:r w:rsidR="00172875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։</w:t>
      </w:r>
    </w:p>
    <w:p w14:paraId="4B457848" w14:textId="4C8ACC78" w:rsidR="000D1B60" w:rsidRPr="00F175E1" w:rsidRDefault="00172875" w:rsidP="00FA720D">
      <w:pPr>
        <w:pStyle w:val="ListParagraph"/>
        <w:tabs>
          <w:tab w:val="left" w:pos="1080"/>
        </w:tabs>
        <w:spacing w:line="360" w:lineRule="auto"/>
        <w:ind w:left="-142" w:firstLine="568"/>
        <w:jc w:val="both"/>
        <w:rPr>
          <w:rFonts w:ascii="GHEA Grapalat" w:hAnsi="GHEA Grapalat" w:cs="Arial Unicode"/>
          <w:bCs/>
          <w:noProof/>
          <w:sz w:val="24"/>
          <w:szCs w:val="24"/>
          <w:lang w:val="hy-AM"/>
        </w:rPr>
      </w:pP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Վ</w:t>
      </w:r>
      <w:r w:rsidR="00FF4715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երջին անգամ</w:t>
      </w: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մաքսային ծառայության համազգեստի ձևը թարմացվել է</w:t>
      </w:r>
      <w:r w:rsidR="00FF4715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Հայաստանի Հանրապետության կառավարության 09.07.2020թ. N 1165-Ա որոշմամբ</w:t>
      </w: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և անհրաժեշտություն է առաջացել մաքսային ծառայության համազգեստի ձևը արդիական</w:t>
      </w:r>
      <w:r w:rsidR="000D1B60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ացնել</w:t>
      </w:r>
      <w:r w:rsidR="008B693A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՝ ելնելով</w:t>
      </w:r>
      <w:r w:rsidR="000D1B60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ինչպես արտաքին տեսքի, այնպես էլ օգտագործվող նյութերի և ֆունկցիոնալության բարելավման անհրաժեշտությ</w:t>
      </w:r>
      <w:r w:rsidR="008B693A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ունից</w:t>
      </w:r>
      <w:r w:rsidR="000D1B60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։</w:t>
      </w:r>
    </w:p>
    <w:p w14:paraId="78E5F8F4" w14:textId="602FEBDD" w:rsidR="00FF4715" w:rsidRPr="007D71A9" w:rsidRDefault="000D1B60" w:rsidP="007D71A9">
      <w:pPr>
        <w:pStyle w:val="ListParagraph"/>
        <w:tabs>
          <w:tab w:val="left" w:pos="1080"/>
        </w:tabs>
        <w:spacing w:line="360" w:lineRule="auto"/>
        <w:ind w:left="-142" w:firstLine="568"/>
        <w:jc w:val="both"/>
        <w:rPr>
          <w:rFonts w:ascii="GHEA Grapalat" w:hAnsi="GHEA Grapalat" w:cs="Arial Unicode"/>
          <w:bCs/>
          <w:noProof/>
          <w:sz w:val="24"/>
          <w:szCs w:val="24"/>
          <w:lang w:val="hy-AM"/>
        </w:rPr>
      </w:pP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Վերոնշյալ խնդիրների լուծման տեսանկյունից </w:t>
      </w:r>
      <w:r w:rsidR="007D71A9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Հայաստանի Հանրապետության</w:t>
      </w: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</w:t>
      </w:r>
      <w:r w:rsidR="007D71A9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պետական եկամուտների կո</w:t>
      </w:r>
      <w:r w:rsidR="007D71A9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միտեն </w:t>
      </w:r>
      <w:r w:rsidRPr="007D71A9">
        <w:rPr>
          <w:rFonts w:ascii="GHEA Grapalat" w:hAnsi="GHEA Grapalat" w:cs="Arial Unicode"/>
          <w:bCs/>
          <w:noProof/>
          <w:sz w:val="24"/>
          <w:szCs w:val="24"/>
          <w:lang w:val="hy-AM"/>
        </w:rPr>
        <w:t>կարևորում է մաքսային ծառայության համազգեստի ձևավորման աշխատանքում համապատասխան ոլորտի մասնագետի ներգրավումը, այդ պատճառով Նախագծով առաջարկվում է մաքսային ծառայության համազգ</w:t>
      </w:r>
      <w:r w:rsidR="0060498D">
        <w:rPr>
          <w:rFonts w:ascii="GHEA Grapalat" w:hAnsi="GHEA Grapalat" w:cs="Arial Unicode"/>
          <w:bCs/>
          <w:noProof/>
          <w:sz w:val="24"/>
          <w:szCs w:val="24"/>
          <w:lang w:val="hy-AM"/>
        </w:rPr>
        <w:t>եստի ձևավորման նպատակով ներգրավ</w:t>
      </w:r>
      <w:r w:rsidRPr="007D71A9">
        <w:rPr>
          <w:rFonts w:ascii="GHEA Grapalat" w:hAnsi="GHEA Grapalat" w:cs="Arial Unicode"/>
          <w:bCs/>
          <w:noProof/>
          <w:sz w:val="24"/>
          <w:szCs w:val="24"/>
          <w:lang w:val="hy-AM"/>
        </w:rPr>
        <w:t>ել ոլորտի լավ</w:t>
      </w:r>
      <w:r w:rsidR="00D66FD4" w:rsidRPr="007D71A9">
        <w:rPr>
          <w:rFonts w:ascii="GHEA Grapalat" w:hAnsi="GHEA Grapalat" w:cs="Arial Unicode"/>
          <w:bCs/>
          <w:noProof/>
          <w:sz w:val="24"/>
          <w:szCs w:val="24"/>
          <w:lang w:val="hy-AM"/>
        </w:rPr>
        <w:t>ա</w:t>
      </w:r>
      <w:r w:rsidRPr="007D71A9">
        <w:rPr>
          <w:rFonts w:ascii="GHEA Grapalat" w:hAnsi="GHEA Grapalat" w:cs="Arial Unicode"/>
          <w:bCs/>
          <w:noProof/>
          <w:sz w:val="24"/>
          <w:szCs w:val="24"/>
          <w:lang w:val="hy-AM"/>
        </w:rPr>
        <w:t>գույն մասնագետներից մեկին։</w:t>
      </w:r>
    </w:p>
    <w:p w14:paraId="09EC6DBE" w14:textId="77777777" w:rsidR="00F1036A" w:rsidRPr="00F175E1" w:rsidRDefault="00F1036A" w:rsidP="00FA720D">
      <w:pPr>
        <w:pStyle w:val="ListParagraph"/>
        <w:tabs>
          <w:tab w:val="left" w:pos="1080"/>
        </w:tabs>
        <w:spacing w:line="360" w:lineRule="auto"/>
        <w:ind w:left="-142" w:firstLine="568"/>
        <w:jc w:val="both"/>
        <w:rPr>
          <w:rFonts w:ascii="GHEA Grapalat" w:hAnsi="GHEA Grapalat" w:cs="Arial Unicode"/>
          <w:bCs/>
          <w:noProof/>
          <w:sz w:val="24"/>
          <w:szCs w:val="24"/>
          <w:lang w:val="hy-AM"/>
        </w:rPr>
      </w:pPr>
    </w:p>
    <w:p w14:paraId="4470ED67" w14:textId="4CCA1E37" w:rsidR="00E82984" w:rsidRPr="00F175E1" w:rsidRDefault="00E82984" w:rsidP="00085C3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F175E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Կարգավորման ն</w:t>
      </w:r>
      <w:r w:rsidRPr="00F175E1">
        <w:rPr>
          <w:rFonts w:ascii="GHEA Grapalat" w:hAnsi="GHEA Grapalat"/>
          <w:b/>
          <w:noProof/>
          <w:sz w:val="24"/>
          <w:szCs w:val="24"/>
          <w:lang w:val="hy-AM"/>
        </w:rPr>
        <w:t>պատակը</w:t>
      </w:r>
      <w:r w:rsidRPr="00F175E1">
        <w:rPr>
          <w:rFonts w:ascii="Cambria Math" w:eastAsia="MS Mincho" w:hAnsi="Cambria Math" w:cs="Cambria Math"/>
          <w:b/>
          <w:noProof/>
          <w:sz w:val="24"/>
          <w:szCs w:val="24"/>
          <w:lang w:val="hy-AM"/>
        </w:rPr>
        <w:t>․</w:t>
      </w:r>
      <w:r w:rsidRPr="00F175E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</w:p>
    <w:p w14:paraId="28C04E00" w14:textId="67EBCEF3" w:rsidR="00D16A42" w:rsidRDefault="00D16A42" w:rsidP="00085C34">
      <w:pPr>
        <w:spacing w:line="360" w:lineRule="auto"/>
        <w:ind w:firstLine="708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</w:t>
      </w:r>
      <w:r w:rsidR="00756051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Հայաստանի Հանրապետության 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t>պետական բյուջեի եկամուտներում և ծախսերում ավե</w:t>
      </w:r>
      <w:r w:rsidR="00DC0837" w:rsidRPr="00F175E1">
        <w:rPr>
          <w:rFonts w:ascii="GHEA Grapalat" w:hAnsi="GHEA Grapalat" w:cs="Sylfaen"/>
          <w:noProof/>
          <w:sz w:val="24"/>
          <w:szCs w:val="24"/>
          <w:lang w:val="hy-AM"/>
        </w:rPr>
        <w:softHyphen/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t>լացումներ կամ նվա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softHyphen/>
        <w:t>զե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softHyphen/>
        <w:t>ցում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softHyphen/>
        <w:t>ներ չեն նախա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softHyphen/>
        <w:t>տես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softHyphen/>
        <w:t>վում, ինչպես նաև Նախագծով առաջարկվող նվա</w:t>
      </w:r>
      <w:r w:rsidR="00DC0837" w:rsidRPr="00F175E1">
        <w:rPr>
          <w:rFonts w:ascii="GHEA Grapalat" w:hAnsi="GHEA Grapalat" w:cs="Sylfaen"/>
          <w:noProof/>
          <w:sz w:val="24"/>
          <w:szCs w:val="24"/>
          <w:lang w:val="hy-AM"/>
        </w:rPr>
        <w:softHyphen/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t xml:space="preserve">զեցումների արդյունքում հետագայում </w:t>
      </w:r>
      <w:r w:rsidR="00756051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Հայաստանի Հանրապետության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t xml:space="preserve"> պետական բյու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softHyphen/>
        <w:t>ջեի հաշվին նշված գումարի չա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softHyphen/>
        <w:t>փով ֆինանսական միջոցների վերա</w:t>
      </w:r>
      <w:r w:rsidRPr="00F175E1">
        <w:rPr>
          <w:rFonts w:ascii="GHEA Grapalat" w:hAnsi="GHEA Grapalat" w:cs="Sylfaen"/>
          <w:noProof/>
          <w:sz w:val="24"/>
          <w:szCs w:val="24"/>
          <w:lang w:val="hy-AM"/>
        </w:rPr>
        <w:softHyphen/>
        <w:t>կանգնման անհրաժեշտություն չի առաջանա:</w:t>
      </w:r>
    </w:p>
    <w:p w14:paraId="1F0FC12E" w14:textId="2B961510" w:rsidR="00BB092C" w:rsidRPr="00F175E1" w:rsidRDefault="00F1036A" w:rsidP="00085C3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</w:pPr>
      <w:r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lastRenderedPageBreak/>
        <w:t>Ակնկալվող արդյունքը.</w:t>
      </w:r>
    </w:p>
    <w:p w14:paraId="64A43A44" w14:textId="2DA89E4E" w:rsidR="00C06A84" w:rsidRPr="00F175E1" w:rsidRDefault="00122C9E" w:rsidP="00122C9E">
      <w:pPr>
        <w:pStyle w:val="ListParagraph"/>
        <w:spacing w:line="360" w:lineRule="auto"/>
        <w:ind w:left="0" w:firstLine="567"/>
        <w:jc w:val="both"/>
        <w:rPr>
          <w:rFonts w:ascii="GHEA Grapalat" w:hAnsi="GHEA Grapalat" w:cs="Arial Unicode"/>
          <w:bCs/>
          <w:noProof/>
          <w:sz w:val="24"/>
          <w:szCs w:val="24"/>
          <w:lang w:val="hy-AM"/>
        </w:rPr>
      </w:pP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Նախագծի </w:t>
      </w:r>
      <w:r w:rsidR="00BA2CE3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ընդունման արդյունքում համապատասխան որակավորում և աշխատանքային փորձ ունեցող անձը </w:t>
      </w:r>
      <w:r w:rsidR="00756051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Հայաստանի Հանրապետության </w:t>
      </w:r>
      <w:r w:rsidR="00BA2CE3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պետական եկամուտների կոմիտե կներկայացնի ամառային ու ձմեռային տոնական, ինչպես նաև ամառային ու ձմեռային ամենօրյա</w:t>
      </w:r>
      <w:r w:rsidR="00783FE7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,</w:t>
      </w:r>
      <w:r w:rsidR="00BA2CE3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մաքսային ծառայ</w:t>
      </w:r>
      <w:r w:rsidR="00FA720D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ու</w:t>
      </w:r>
      <w:r w:rsidR="00FE6557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թ</w:t>
      </w:r>
      <w:r w:rsidR="00FA720D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յա</w:t>
      </w:r>
      <w:r w:rsidR="00FE6557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ն</w:t>
      </w:r>
      <w:r w:rsidR="00FA720D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</w:t>
      </w:r>
      <w:r w:rsidR="00BA2CE3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համազգեստի</w:t>
      </w:r>
      <w:r w:rsidR="00C06A84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ստեղծագործական մոդելավորման արդյունքում ստեղծված յուրաքանչյուր բաղադրիչի էսքիզը (մոդելը), դրանց մանրամասն նկարագրերը, այդ թվում ընտրված նյութերի (կտորների և կաշվի) բաղադրությունը, խտությունը, արտիկուլը և գունային երանգի ծածկագիրը` ըստ գունային դասակարգչի (RGB, CMY, CMYK և այլն), եզրաքուղերի ու կափույրների մանրամասն նկարագիրը (գույնը, կտորի տեսակը, լայնքը), օգտագործված հարակից դետալների (օրինակ` կոճակ, ճարմանդերի չափը, մեկ նմուշի վրա օգտագործվող քանակը, մանրամասն նկարագիրը, գունային երանգը և այլն</w:t>
      </w:r>
      <w:r w:rsidR="00BA2CE3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։ </w:t>
      </w:r>
    </w:p>
    <w:p w14:paraId="12D52D76" w14:textId="0C543D88" w:rsidR="00122C9E" w:rsidRDefault="00C06A84" w:rsidP="00122C9E">
      <w:pPr>
        <w:pStyle w:val="ListParagraph"/>
        <w:spacing w:line="360" w:lineRule="auto"/>
        <w:ind w:left="0" w:firstLine="567"/>
        <w:jc w:val="both"/>
        <w:rPr>
          <w:rFonts w:ascii="GHEA Grapalat" w:hAnsi="GHEA Grapalat" w:cs="Arial Unicode"/>
          <w:bCs/>
          <w:noProof/>
          <w:sz w:val="24"/>
          <w:szCs w:val="24"/>
          <w:lang w:val="hy-AM"/>
        </w:rPr>
      </w:pP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Վերոնշյալի </w:t>
      </w:r>
      <w:r w:rsidR="00BA2CE3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համաձայն կնախատեսվի փոփոխություններ </w:t>
      </w: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Հայաստանի Հանրապետության կառավարության 06.06.2013թ. թիվ 585-Ա որոշման մեջ, որի արդյունքում մաքսային ծառայողները իրենց ամենօրյա աշխատանքում հանրությանը կներկայանան հանրային ծառայողի արտաքին պատշաճ տեսքով, ինչպես նաև իրենց շուրջօրյա աշխատանքը կիրականացնեն հարմարավետ և որակյալ հագուստով։</w:t>
      </w:r>
    </w:p>
    <w:p w14:paraId="37B2D989" w14:textId="77777777" w:rsidR="00F1036A" w:rsidRPr="00F175E1" w:rsidRDefault="00F1036A" w:rsidP="00122C9E">
      <w:pPr>
        <w:pStyle w:val="ListParagraph"/>
        <w:spacing w:line="360" w:lineRule="auto"/>
        <w:ind w:left="0" w:firstLine="567"/>
        <w:jc w:val="both"/>
        <w:rPr>
          <w:rFonts w:ascii="GHEA Grapalat" w:hAnsi="GHEA Grapalat" w:cs="Arial Unicode"/>
          <w:bCs/>
          <w:noProof/>
          <w:sz w:val="24"/>
          <w:szCs w:val="24"/>
          <w:lang w:val="hy-AM"/>
        </w:rPr>
      </w:pPr>
    </w:p>
    <w:p w14:paraId="13148741" w14:textId="70A1C9D5" w:rsidR="007B6360" w:rsidRPr="00756051" w:rsidRDefault="007B6360" w:rsidP="009D6D53">
      <w:pPr>
        <w:pStyle w:val="ListParagraph"/>
        <w:numPr>
          <w:ilvl w:val="0"/>
          <w:numId w:val="8"/>
        </w:numPr>
        <w:spacing w:line="360" w:lineRule="auto"/>
        <w:ind w:left="0" w:firstLine="426"/>
        <w:jc w:val="both"/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</w:pPr>
      <w:r w:rsidRPr="0075605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Կապը ռազմավարական փաստաթղթերի հետ.Հայաստանի վերափոխման ռազ</w:t>
      </w:r>
      <w:r w:rsidR="00FD0628" w:rsidRPr="0075605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softHyphen/>
      </w:r>
      <w:r w:rsidRPr="0075605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մա</w:t>
      </w:r>
      <w:r w:rsidR="00FD0628" w:rsidRPr="0075605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softHyphen/>
      </w:r>
      <w:r w:rsidRPr="0075605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վարություն 2</w:t>
      </w:r>
      <w:r w:rsidR="00756051" w:rsidRPr="0075605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 xml:space="preserve">050, Կառավարության 2021-2026թթ. </w:t>
      </w:r>
      <w:r w:rsidRPr="0075605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ծրագիր, ոլորտային և/կամ այ</w:t>
      </w:r>
      <w:r w:rsidR="00F1036A" w:rsidRPr="00756051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լ ռազմավարություններ.</w:t>
      </w:r>
    </w:p>
    <w:p w14:paraId="75B78419" w14:textId="15C3B8BC" w:rsidR="00FF4715" w:rsidRPr="00756051" w:rsidRDefault="00FF4715" w:rsidP="00FF4715">
      <w:pPr>
        <w:pStyle w:val="ListParagraph"/>
        <w:spacing w:line="360" w:lineRule="auto"/>
        <w:ind w:left="142" w:firstLine="284"/>
        <w:jc w:val="both"/>
        <w:rPr>
          <w:rFonts w:ascii="GHEA Grapalat" w:hAnsi="GHEA Grapalat" w:cs="Arial Unicode"/>
          <w:bCs/>
          <w:noProof/>
          <w:sz w:val="24"/>
          <w:szCs w:val="24"/>
        </w:rPr>
      </w:pP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Հայաստանի Հանրապետության կառավարության 12.12.2019թ. թիվ 1830-Լ որոշման 1-ին հավելվա</w:t>
      </w:r>
      <w:r w:rsidR="00CE4ADA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ծով սահմանված է</w:t>
      </w: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</w:t>
      </w:r>
      <w:r w:rsidR="00CE4ADA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ԶՌՆ 5-րդ նպատակ</w:t>
      </w:r>
      <w:r w:rsidR="00D66FD4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ը</w:t>
      </w:r>
      <w:r w:rsidR="00CE4ADA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(մարդկային ռեսուրսների կառավարման արդի համակարգի ներդրում (բարելավում))</w:t>
      </w: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, որի շրջանակներում նախատեսվում է </w:t>
      </w:r>
      <w:r w:rsidR="00C717E4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ներդնել </w:t>
      </w:r>
      <w:r w:rsidR="00ED0634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</w:t>
      </w:r>
      <w:r w:rsidR="00756051" w:rsidRPr="0075605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</w:t>
      </w:r>
      <w:r w:rsidR="00756051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Հայաստանի Հանրապետության պետական եկամուտների կոմիտե</w:t>
      </w:r>
      <w:r w:rsidR="00756051">
        <w:rPr>
          <w:rFonts w:ascii="GHEA Grapalat" w:hAnsi="GHEA Grapalat" w:cs="Arial Unicode"/>
          <w:bCs/>
          <w:noProof/>
          <w:sz w:val="24"/>
          <w:szCs w:val="24"/>
        </w:rPr>
        <w:t>ի</w:t>
      </w:r>
      <w:r w:rsidR="00C717E4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 մարդկային ռեսուրսների կառավարման արդի համակարգ՝ նոր կադրերով համալրելու  և արդի կադրերը վերապատրաստելու միջոցով</w:t>
      </w: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, որի արդյունքում նախատեսվում է վերափոխել մաքսային ծառայո</w:t>
      </w:r>
      <w:r w:rsidR="00172875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 xml:space="preserve">ղի </w:t>
      </w: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կերպար</w:t>
      </w:r>
      <w:r w:rsidR="00C717E4"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ը։</w:t>
      </w:r>
    </w:p>
    <w:p w14:paraId="70815399" w14:textId="77777777" w:rsidR="00F1036A" w:rsidRPr="00F175E1" w:rsidRDefault="00F1036A" w:rsidP="00FF4715">
      <w:pPr>
        <w:pStyle w:val="ListParagraph"/>
        <w:spacing w:line="360" w:lineRule="auto"/>
        <w:ind w:left="142" w:firstLine="284"/>
        <w:jc w:val="both"/>
        <w:rPr>
          <w:rFonts w:ascii="GHEA Grapalat" w:hAnsi="GHEA Grapalat" w:cs="Arial Unicode"/>
          <w:bCs/>
          <w:noProof/>
          <w:sz w:val="24"/>
          <w:szCs w:val="24"/>
          <w:lang w:val="hy-AM"/>
        </w:rPr>
      </w:pPr>
    </w:p>
    <w:p w14:paraId="5E80D9E4" w14:textId="057FBF81" w:rsidR="00BB092C" w:rsidRPr="00F175E1" w:rsidRDefault="007B6360" w:rsidP="00085C34">
      <w:pPr>
        <w:autoSpaceDE w:val="0"/>
        <w:autoSpaceDN w:val="0"/>
        <w:adjustRightInd w:val="0"/>
        <w:spacing w:line="360" w:lineRule="auto"/>
        <w:ind w:right="-64" w:firstLine="567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F175E1">
        <w:rPr>
          <w:rFonts w:ascii="GHEA Grapalat" w:hAnsi="GHEA Grapalat" w:cs="Sylfaen"/>
          <w:b/>
          <w:noProof/>
          <w:sz w:val="24"/>
          <w:szCs w:val="24"/>
          <w:lang w:val="hy-AM"/>
        </w:rPr>
        <w:lastRenderedPageBreak/>
        <w:t>6</w:t>
      </w:r>
      <w:r w:rsidR="00BB092C" w:rsidRPr="00F175E1">
        <w:rPr>
          <w:rFonts w:ascii="Cambria Math" w:hAnsi="Cambria Math" w:cs="Cambria Math"/>
          <w:b/>
          <w:noProof/>
          <w:sz w:val="24"/>
          <w:szCs w:val="24"/>
          <w:lang w:val="hy-AM"/>
        </w:rPr>
        <w:t>․</w:t>
      </w:r>
      <w:r w:rsidR="00BB092C" w:rsidRPr="00F175E1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Նախագծի մշ</w:t>
      </w:r>
      <w:bookmarkStart w:id="0" w:name="_GoBack"/>
      <w:bookmarkEnd w:id="0"/>
      <w:r w:rsidR="00BB092C" w:rsidRPr="00F175E1">
        <w:rPr>
          <w:rFonts w:ascii="GHEA Grapalat" w:hAnsi="GHEA Grapalat" w:cs="Sylfaen"/>
          <w:b/>
          <w:noProof/>
          <w:sz w:val="24"/>
          <w:szCs w:val="24"/>
          <w:lang w:val="hy-AM"/>
        </w:rPr>
        <w:t>ակման գործընթացում նե</w:t>
      </w:r>
      <w:r w:rsidR="00F1036A">
        <w:rPr>
          <w:rFonts w:ascii="GHEA Grapalat" w:hAnsi="GHEA Grapalat" w:cs="Sylfaen"/>
          <w:b/>
          <w:noProof/>
          <w:sz w:val="24"/>
          <w:szCs w:val="24"/>
          <w:lang w:val="hy-AM"/>
        </w:rPr>
        <w:t>րգրավված ինստիտուտները և անձինք.</w:t>
      </w:r>
    </w:p>
    <w:p w14:paraId="4C7197F8" w14:textId="13F4E2E5" w:rsidR="005E29CB" w:rsidRPr="00F175E1" w:rsidRDefault="00756051" w:rsidP="00085C34">
      <w:pPr>
        <w:autoSpaceDE w:val="0"/>
        <w:autoSpaceDN w:val="0"/>
        <w:adjustRightInd w:val="0"/>
        <w:spacing w:line="360" w:lineRule="auto"/>
        <w:ind w:right="-64" w:firstLine="567"/>
        <w:jc w:val="both"/>
        <w:rPr>
          <w:rFonts w:ascii="GHEA Grapalat" w:hAnsi="GHEA Grapalat" w:cs="Sylfaen"/>
          <w:noProof/>
          <w:sz w:val="24"/>
          <w:szCs w:val="24"/>
          <w:lang w:val="hy-AM" w:eastAsia="en-US"/>
        </w:rPr>
      </w:pPr>
      <w:r w:rsidRPr="00F175E1">
        <w:rPr>
          <w:rFonts w:ascii="GHEA Grapalat" w:hAnsi="GHEA Grapalat" w:cs="Arial Unicode"/>
          <w:bCs/>
          <w:noProof/>
          <w:sz w:val="24"/>
          <w:szCs w:val="24"/>
          <w:lang w:val="hy-AM"/>
        </w:rPr>
        <w:t>Հայաստանի Հանրապետության</w:t>
      </w:r>
      <w:r w:rsidR="00BB092C" w:rsidRPr="00F175E1">
        <w:rPr>
          <w:rFonts w:ascii="GHEA Grapalat" w:hAnsi="GHEA Grapalat" w:cs="Sylfaen"/>
          <w:noProof/>
          <w:sz w:val="24"/>
          <w:szCs w:val="24"/>
          <w:lang w:val="hy-AM"/>
        </w:rPr>
        <w:t xml:space="preserve"> պետական եկամուտների կոմիտե:</w:t>
      </w:r>
    </w:p>
    <w:sectPr w:rsidR="005E29CB" w:rsidRPr="00F175E1" w:rsidSect="00756051">
      <w:footerReference w:type="default" r:id="rId8"/>
      <w:pgSz w:w="12240" w:h="15840"/>
      <w:pgMar w:top="1135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BA963" w14:textId="77777777" w:rsidR="007B1CCF" w:rsidRDefault="007B1CCF" w:rsidP="00FE512A">
      <w:r>
        <w:separator/>
      </w:r>
    </w:p>
  </w:endnote>
  <w:endnote w:type="continuationSeparator" w:id="0">
    <w:p w14:paraId="44FF8FED" w14:textId="77777777" w:rsidR="007B1CCF" w:rsidRDefault="007B1CCF" w:rsidP="00F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505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CE484" w14:textId="6D437746" w:rsidR="002262DE" w:rsidRDefault="00226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0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426546" w14:textId="77777777" w:rsidR="002262DE" w:rsidRDefault="0022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C5EE7" w14:textId="77777777" w:rsidR="007B1CCF" w:rsidRDefault="007B1CCF" w:rsidP="00FE512A">
      <w:r>
        <w:separator/>
      </w:r>
    </w:p>
  </w:footnote>
  <w:footnote w:type="continuationSeparator" w:id="0">
    <w:p w14:paraId="65B8BE97" w14:textId="77777777" w:rsidR="007B1CCF" w:rsidRDefault="007B1CCF" w:rsidP="00FE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9EB"/>
    <w:multiLevelType w:val="hybridMultilevel"/>
    <w:tmpl w:val="33D6E00C"/>
    <w:lvl w:ilvl="0" w:tplc="E16A1C9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8124B"/>
    <w:multiLevelType w:val="hybridMultilevel"/>
    <w:tmpl w:val="12DE4B12"/>
    <w:lvl w:ilvl="0" w:tplc="887C861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53D21"/>
    <w:multiLevelType w:val="hybridMultilevel"/>
    <w:tmpl w:val="C614A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BA0"/>
    <w:multiLevelType w:val="hybridMultilevel"/>
    <w:tmpl w:val="886C3948"/>
    <w:lvl w:ilvl="0" w:tplc="15107832">
      <w:start w:val="2"/>
      <w:numFmt w:val="decimal"/>
      <w:lvlText w:val="%1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06D"/>
    <w:multiLevelType w:val="hybridMultilevel"/>
    <w:tmpl w:val="A380D804"/>
    <w:lvl w:ilvl="0" w:tplc="6960FA8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99514B7"/>
    <w:multiLevelType w:val="hybridMultilevel"/>
    <w:tmpl w:val="B72EE9A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5A7746"/>
    <w:multiLevelType w:val="hybridMultilevel"/>
    <w:tmpl w:val="1F08FF44"/>
    <w:lvl w:ilvl="0" w:tplc="967487C6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66AA4"/>
    <w:multiLevelType w:val="hybridMultilevel"/>
    <w:tmpl w:val="AE242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18FD"/>
    <w:multiLevelType w:val="hybridMultilevel"/>
    <w:tmpl w:val="D1B6BC5C"/>
    <w:lvl w:ilvl="0" w:tplc="B91A8F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26F5C"/>
    <w:multiLevelType w:val="hybridMultilevel"/>
    <w:tmpl w:val="4F4C9D38"/>
    <w:lvl w:ilvl="0" w:tplc="978C7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043482"/>
    <w:multiLevelType w:val="hybridMultilevel"/>
    <w:tmpl w:val="E77ACF4E"/>
    <w:lvl w:ilvl="0" w:tplc="9E687932">
      <w:start w:val="2"/>
      <w:numFmt w:val="decimal"/>
      <w:lvlText w:val="%1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5438"/>
    <w:multiLevelType w:val="hybridMultilevel"/>
    <w:tmpl w:val="FA7026B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76B41A2"/>
    <w:multiLevelType w:val="hybridMultilevel"/>
    <w:tmpl w:val="9ECEAC38"/>
    <w:lvl w:ilvl="0" w:tplc="743CB21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282731"/>
    <w:multiLevelType w:val="hybridMultilevel"/>
    <w:tmpl w:val="801650F8"/>
    <w:lvl w:ilvl="0" w:tplc="6E0AF17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8E3975"/>
    <w:multiLevelType w:val="hybridMultilevel"/>
    <w:tmpl w:val="1A6AC3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573D5F"/>
    <w:multiLevelType w:val="hybridMultilevel"/>
    <w:tmpl w:val="2BEA0696"/>
    <w:lvl w:ilvl="0" w:tplc="9DF2D5BC">
      <w:start w:val="1"/>
      <w:numFmt w:val="decimal"/>
      <w:lvlText w:val="%1."/>
      <w:lvlJc w:val="left"/>
      <w:pPr>
        <w:ind w:left="9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00B345C"/>
    <w:multiLevelType w:val="hybridMultilevel"/>
    <w:tmpl w:val="7B68A09E"/>
    <w:lvl w:ilvl="0" w:tplc="2FF2C6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EF39DE"/>
    <w:multiLevelType w:val="hybridMultilevel"/>
    <w:tmpl w:val="2BF22FC8"/>
    <w:lvl w:ilvl="0" w:tplc="679EA1C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B4303DE"/>
    <w:multiLevelType w:val="hybridMultilevel"/>
    <w:tmpl w:val="39A00BEC"/>
    <w:lvl w:ilvl="0" w:tplc="BA62D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3B03CE5"/>
    <w:multiLevelType w:val="hybridMultilevel"/>
    <w:tmpl w:val="FD7E7D0E"/>
    <w:lvl w:ilvl="0" w:tplc="E208C8C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77D0FF2"/>
    <w:multiLevelType w:val="hybridMultilevel"/>
    <w:tmpl w:val="45E23A62"/>
    <w:lvl w:ilvl="0" w:tplc="87124FF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C044593"/>
    <w:multiLevelType w:val="hybridMultilevel"/>
    <w:tmpl w:val="E61E8AA2"/>
    <w:lvl w:ilvl="0" w:tplc="C2CA371E">
      <w:numFmt w:val="bullet"/>
      <w:lvlText w:val="-"/>
      <w:lvlJc w:val="left"/>
      <w:pPr>
        <w:ind w:left="644" w:hanging="360"/>
      </w:pPr>
      <w:rPr>
        <w:rFonts w:ascii="GHEA Grapalat" w:eastAsiaTheme="minorHAnsi" w:hAnsi="GHEA Grapalat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2EA7A2B"/>
    <w:multiLevelType w:val="hybridMultilevel"/>
    <w:tmpl w:val="1786F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82E26"/>
    <w:multiLevelType w:val="hybridMultilevel"/>
    <w:tmpl w:val="096A7A3C"/>
    <w:lvl w:ilvl="0" w:tplc="B6288CF4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B17A2"/>
    <w:multiLevelType w:val="hybridMultilevel"/>
    <w:tmpl w:val="6A9081F4"/>
    <w:lvl w:ilvl="0" w:tplc="F82AF8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0243FD"/>
    <w:multiLevelType w:val="hybridMultilevel"/>
    <w:tmpl w:val="71844A8C"/>
    <w:lvl w:ilvl="0" w:tplc="1DBE64CC">
      <w:start w:val="3"/>
      <w:numFmt w:val="bullet"/>
      <w:lvlText w:val="-"/>
      <w:lvlJc w:val="left"/>
      <w:pPr>
        <w:ind w:left="1004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935AD7"/>
    <w:multiLevelType w:val="hybridMultilevel"/>
    <w:tmpl w:val="CF7A2D22"/>
    <w:lvl w:ilvl="0" w:tplc="8F08D264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29"/>
  </w:num>
  <w:num w:numId="9">
    <w:abstractNumId w:val="11"/>
  </w:num>
  <w:num w:numId="10">
    <w:abstractNumId w:val="26"/>
  </w:num>
  <w:num w:numId="11">
    <w:abstractNumId w:val="24"/>
  </w:num>
  <w:num w:numId="12">
    <w:abstractNumId w:val="14"/>
  </w:num>
  <w:num w:numId="13">
    <w:abstractNumId w:val="27"/>
  </w:num>
  <w:num w:numId="14">
    <w:abstractNumId w:val="23"/>
  </w:num>
  <w:num w:numId="15">
    <w:abstractNumId w:val="7"/>
  </w:num>
  <w:num w:numId="16">
    <w:abstractNumId w:val="17"/>
  </w:num>
  <w:num w:numId="17">
    <w:abstractNumId w:val="22"/>
  </w:num>
  <w:num w:numId="18">
    <w:abstractNumId w:val="12"/>
  </w:num>
  <w:num w:numId="19">
    <w:abstractNumId w:val="9"/>
  </w:num>
  <w:num w:numId="20">
    <w:abstractNumId w:val="16"/>
  </w:num>
  <w:num w:numId="21">
    <w:abstractNumId w:val="3"/>
  </w:num>
  <w:num w:numId="22">
    <w:abstractNumId w:val="10"/>
  </w:num>
  <w:num w:numId="23">
    <w:abstractNumId w:val="25"/>
  </w:num>
  <w:num w:numId="24">
    <w:abstractNumId w:val="13"/>
  </w:num>
  <w:num w:numId="25">
    <w:abstractNumId w:val="6"/>
  </w:num>
  <w:num w:numId="26">
    <w:abstractNumId w:val="4"/>
  </w:num>
  <w:num w:numId="27">
    <w:abstractNumId w:val="21"/>
  </w:num>
  <w:num w:numId="28">
    <w:abstractNumId w:val="15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0"/>
    <w:rsid w:val="00000128"/>
    <w:rsid w:val="00001B89"/>
    <w:rsid w:val="00007CFE"/>
    <w:rsid w:val="000141AD"/>
    <w:rsid w:val="00021339"/>
    <w:rsid w:val="00024E2A"/>
    <w:rsid w:val="0003194B"/>
    <w:rsid w:val="00036E08"/>
    <w:rsid w:val="0005667B"/>
    <w:rsid w:val="0005739E"/>
    <w:rsid w:val="0005781E"/>
    <w:rsid w:val="00057BCA"/>
    <w:rsid w:val="00070733"/>
    <w:rsid w:val="00073AC0"/>
    <w:rsid w:val="00077BFE"/>
    <w:rsid w:val="00080F4D"/>
    <w:rsid w:val="00085566"/>
    <w:rsid w:val="00085C34"/>
    <w:rsid w:val="000A5D1D"/>
    <w:rsid w:val="000B0C99"/>
    <w:rsid w:val="000B11C1"/>
    <w:rsid w:val="000B4EBB"/>
    <w:rsid w:val="000B7DA1"/>
    <w:rsid w:val="000C191C"/>
    <w:rsid w:val="000C40B3"/>
    <w:rsid w:val="000D10FC"/>
    <w:rsid w:val="000D1B60"/>
    <w:rsid w:val="000D6CD7"/>
    <w:rsid w:val="000E026B"/>
    <w:rsid w:val="000F60DF"/>
    <w:rsid w:val="00102A8B"/>
    <w:rsid w:val="001063EC"/>
    <w:rsid w:val="00111A37"/>
    <w:rsid w:val="001173E2"/>
    <w:rsid w:val="00120514"/>
    <w:rsid w:val="001222C8"/>
    <w:rsid w:val="001226C8"/>
    <w:rsid w:val="00122C9E"/>
    <w:rsid w:val="00124C58"/>
    <w:rsid w:val="00126113"/>
    <w:rsid w:val="0013103F"/>
    <w:rsid w:val="001339F1"/>
    <w:rsid w:val="001346AE"/>
    <w:rsid w:val="00134726"/>
    <w:rsid w:val="00144A95"/>
    <w:rsid w:val="001538A8"/>
    <w:rsid w:val="00172875"/>
    <w:rsid w:val="00176DEB"/>
    <w:rsid w:val="001774E7"/>
    <w:rsid w:val="00184356"/>
    <w:rsid w:val="0018528D"/>
    <w:rsid w:val="00187357"/>
    <w:rsid w:val="0019165C"/>
    <w:rsid w:val="00193097"/>
    <w:rsid w:val="001A06CA"/>
    <w:rsid w:val="001A4CE7"/>
    <w:rsid w:val="001B4601"/>
    <w:rsid w:val="001C38CE"/>
    <w:rsid w:val="001D267C"/>
    <w:rsid w:val="001E554A"/>
    <w:rsid w:val="001E6FC7"/>
    <w:rsid w:val="00200038"/>
    <w:rsid w:val="00200DFD"/>
    <w:rsid w:val="002040AD"/>
    <w:rsid w:val="00205FDF"/>
    <w:rsid w:val="002114FE"/>
    <w:rsid w:val="00212EC9"/>
    <w:rsid w:val="00213793"/>
    <w:rsid w:val="00221676"/>
    <w:rsid w:val="002262DE"/>
    <w:rsid w:val="00226C4F"/>
    <w:rsid w:val="00232E15"/>
    <w:rsid w:val="00234FF5"/>
    <w:rsid w:val="00243E8A"/>
    <w:rsid w:val="002446E2"/>
    <w:rsid w:val="002574D8"/>
    <w:rsid w:val="00272397"/>
    <w:rsid w:val="00273509"/>
    <w:rsid w:val="0027375B"/>
    <w:rsid w:val="00280A53"/>
    <w:rsid w:val="00286BC8"/>
    <w:rsid w:val="00291A18"/>
    <w:rsid w:val="002937B4"/>
    <w:rsid w:val="00293F73"/>
    <w:rsid w:val="0029650E"/>
    <w:rsid w:val="002A01ED"/>
    <w:rsid w:val="002A7A96"/>
    <w:rsid w:val="002B127C"/>
    <w:rsid w:val="002B22B4"/>
    <w:rsid w:val="002C15EA"/>
    <w:rsid w:val="002C15FA"/>
    <w:rsid w:val="002C1E18"/>
    <w:rsid w:val="002C56AC"/>
    <w:rsid w:val="002D54B7"/>
    <w:rsid w:val="002E5C84"/>
    <w:rsid w:val="002E74E3"/>
    <w:rsid w:val="002F75FC"/>
    <w:rsid w:val="00302801"/>
    <w:rsid w:val="00303CBE"/>
    <w:rsid w:val="00303FFA"/>
    <w:rsid w:val="00304045"/>
    <w:rsid w:val="003054F4"/>
    <w:rsid w:val="00310BE9"/>
    <w:rsid w:val="00316CA3"/>
    <w:rsid w:val="00322968"/>
    <w:rsid w:val="0032304F"/>
    <w:rsid w:val="00323CC9"/>
    <w:rsid w:val="0032771F"/>
    <w:rsid w:val="00330170"/>
    <w:rsid w:val="003356AE"/>
    <w:rsid w:val="003460EC"/>
    <w:rsid w:val="00347CC1"/>
    <w:rsid w:val="003503CE"/>
    <w:rsid w:val="003679CE"/>
    <w:rsid w:val="0037597A"/>
    <w:rsid w:val="00377B02"/>
    <w:rsid w:val="00383DF9"/>
    <w:rsid w:val="00387D6D"/>
    <w:rsid w:val="003A5E3C"/>
    <w:rsid w:val="003B5319"/>
    <w:rsid w:val="003C0C7F"/>
    <w:rsid w:val="003C124C"/>
    <w:rsid w:val="003C27C4"/>
    <w:rsid w:val="003C7D52"/>
    <w:rsid w:val="003E1D26"/>
    <w:rsid w:val="003F61C4"/>
    <w:rsid w:val="00410B20"/>
    <w:rsid w:val="00413914"/>
    <w:rsid w:val="00414641"/>
    <w:rsid w:val="0041495E"/>
    <w:rsid w:val="00420250"/>
    <w:rsid w:val="00427479"/>
    <w:rsid w:val="00435503"/>
    <w:rsid w:val="00437C63"/>
    <w:rsid w:val="00447B10"/>
    <w:rsid w:val="00447F41"/>
    <w:rsid w:val="00454AFD"/>
    <w:rsid w:val="00456FFB"/>
    <w:rsid w:val="00462872"/>
    <w:rsid w:val="004662C2"/>
    <w:rsid w:val="004711E9"/>
    <w:rsid w:val="004738CB"/>
    <w:rsid w:val="00474B32"/>
    <w:rsid w:val="0047558D"/>
    <w:rsid w:val="00492731"/>
    <w:rsid w:val="00494834"/>
    <w:rsid w:val="004A1995"/>
    <w:rsid w:val="004A2BC5"/>
    <w:rsid w:val="004A55EB"/>
    <w:rsid w:val="004B19A6"/>
    <w:rsid w:val="004B26B4"/>
    <w:rsid w:val="004B5CF6"/>
    <w:rsid w:val="004B5E8C"/>
    <w:rsid w:val="004C5C88"/>
    <w:rsid w:val="004D1D97"/>
    <w:rsid w:val="004D6305"/>
    <w:rsid w:val="00500F98"/>
    <w:rsid w:val="00501D4F"/>
    <w:rsid w:val="005131CF"/>
    <w:rsid w:val="00516E1B"/>
    <w:rsid w:val="00521A61"/>
    <w:rsid w:val="00540E9B"/>
    <w:rsid w:val="00541BA7"/>
    <w:rsid w:val="00552BDD"/>
    <w:rsid w:val="00554170"/>
    <w:rsid w:val="005608FC"/>
    <w:rsid w:val="00562D3A"/>
    <w:rsid w:val="00565AEF"/>
    <w:rsid w:val="00566B3A"/>
    <w:rsid w:val="005678FB"/>
    <w:rsid w:val="005764DC"/>
    <w:rsid w:val="005820E1"/>
    <w:rsid w:val="005846EE"/>
    <w:rsid w:val="005855BD"/>
    <w:rsid w:val="00587267"/>
    <w:rsid w:val="00596F2A"/>
    <w:rsid w:val="005A46A6"/>
    <w:rsid w:val="005B0D67"/>
    <w:rsid w:val="005B5BC4"/>
    <w:rsid w:val="005B654E"/>
    <w:rsid w:val="005C0FE2"/>
    <w:rsid w:val="005C4FE4"/>
    <w:rsid w:val="005D1B0B"/>
    <w:rsid w:val="005D1DC2"/>
    <w:rsid w:val="005D3442"/>
    <w:rsid w:val="005D34E5"/>
    <w:rsid w:val="005D3D54"/>
    <w:rsid w:val="005D6EE7"/>
    <w:rsid w:val="005E256A"/>
    <w:rsid w:val="005E29CB"/>
    <w:rsid w:val="005E2B97"/>
    <w:rsid w:val="005F4145"/>
    <w:rsid w:val="0060498D"/>
    <w:rsid w:val="00606773"/>
    <w:rsid w:val="00616A92"/>
    <w:rsid w:val="00622212"/>
    <w:rsid w:val="0062551D"/>
    <w:rsid w:val="0063654B"/>
    <w:rsid w:val="00643B08"/>
    <w:rsid w:val="00646417"/>
    <w:rsid w:val="0065078D"/>
    <w:rsid w:val="00652FBA"/>
    <w:rsid w:val="006540BE"/>
    <w:rsid w:val="006540C8"/>
    <w:rsid w:val="00654252"/>
    <w:rsid w:val="00663E29"/>
    <w:rsid w:val="00667EEF"/>
    <w:rsid w:val="0067603C"/>
    <w:rsid w:val="006816F7"/>
    <w:rsid w:val="00681B89"/>
    <w:rsid w:val="0068527F"/>
    <w:rsid w:val="0069429A"/>
    <w:rsid w:val="006A009D"/>
    <w:rsid w:val="006A08AE"/>
    <w:rsid w:val="006A16F3"/>
    <w:rsid w:val="006A1895"/>
    <w:rsid w:val="006A29B5"/>
    <w:rsid w:val="006A60F7"/>
    <w:rsid w:val="006A7133"/>
    <w:rsid w:val="006B07C5"/>
    <w:rsid w:val="006B7E04"/>
    <w:rsid w:val="006C425E"/>
    <w:rsid w:val="006C52CB"/>
    <w:rsid w:val="006C7865"/>
    <w:rsid w:val="006D1AE7"/>
    <w:rsid w:val="006D7755"/>
    <w:rsid w:val="006E7A91"/>
    <w:rsid w:val="00706273"/>
    <w:rsid w:val="00707214"/>
    <w:rsid w:val="00711A4E"/>
    <w:rsid w:val="00712B5F"/>
    <w:rsid w:val="0071593D"/>
    <w:rsid w:val="00721DFD"/>
    <w:rsid w:val="0072213B"/>
    <w:rsid w:val="00724184"/>
    <w:rsid w:val="007246E9"/>
    <w:rsid w:val="00732AD3"/>
    <w:rsid w:val="007339D7"/>
    <w:rsid w:val="00733A3E"/>
    <w:rsid w:val="00744E99"/>
    <w:rsid w:val="00744F81"/>
    <w:rsid w:val="007455BB"/>
    <w:rsid w:val="0074648F"/>
    <w:rsid w:val="0075121C"/>
    <w:rsid w:val="00751A7E"/>
    <w:rsid w:val="00756051"/>
    <w:rsid w:val="007576F4"/>
    <w:rsid w:val="00767D20"/>
    <w:rsid w:val="00770370"/>
    <w:rsid w:val="0077273B"/>
    <w:rsid w:val="007757B1"/>
    <w:rsid w:val="007826C4"/>
    <w:rsid w:val="00783FE7"/>
    <w:rsid w:val="00792BD4"/>
    <w:rsid w:val="00793B88"/>
    <w:rsid w:val="0079559F"/>
    <w:rsid w:val="007A0EB7"/>
    <w:rsid w:val="007A3887"/>
    <w:rsid w:val="007A3C78"/>
    <w:rsid w:val="007B1784"/>
    <w:rsid w:val="007B1CCF"/>
    <w:rsid w:val="007B2515"/>
    <w:rsid w:val="007B6360"/>
    <w:rsid w:val="007C4118"/>
    <w:rsid w:val="007C4E53"/>
    <w:rsid w:val="007C7B6D"/>
    <w:rsid w:val="007D0A5B"/>
    <w:rsid w:val="007D16F6"/>
    <w:rsid w:val="007D356A"/>
    <w:rsid w:val="007D4D0D"/>
    <w:rsid w:val="007D71A9"/>
    <w:rsid w:val="007E591A"/>
    <w:rsid w:val="007E78C8"/>
    <w:rsid w:val="007F36CE"/>
    <w:rsid w:val="007F5281"/>
    <w:rsid w:val="007F563C"/>
    <w:rsid w:val="007F5C58"/>
    <w:rsid w:val="008011A0"/>
    <w:rsid w:val="00803DEF"/>
    <w:rsid w:val="00807D39"/>
    <w:rsid w:val="008154A8"/>
    <w:rsid w:val="00816B0E"/>
    <w:rsid w:val="00830E5E"/>
    <w:rsid w:val="00836FD8"/>
    <w:rsid w:val="00840289"/>
    <w:rsid w:val="00850DF6"/>
    <w:rsid w:val="00854B70"/>
    <w:rsid w:val="00856C55"/>
    <w:rsid w:val="00866E59"/>
    <w:rsid w:val="00875A79"/>
    <w:rsid w:val="00886B64"/>
    <w:rsid w:val="00894316"/>
    <w:rsid w:val="008A503B"/>
    <w:rsid w:val="008B693A"/>
    <w:rsid w:val="008C179B"/>
    <w:rsid w:val="008C20BF"/>
    <w:rsid w:val="008C72B9"/>
    <w:rsid w:val="008C7E06"/>
    <w:rsid w:val="008E123A"/>
    <w:rsid w:val="008E37E5"/>
    <w:rsid w:val="008F2D30"/>
    <w:rsid w:val="008F4F17"/>
    <w:rsid w:val="009009AA"/>
    <w:rsid w:val="00907F48"/>
    <w:rsid w:val="0091611F"/>
    <w:rsid w:val="00921B68"/>
    <w:rsid w:val="00933509"/>
    <w:rsid w:val="00934D9C"/>
    <w:rsid w:val="00936824"/>
    <w:rsid w:val="00936AF1"/>
    <w:rsid w:val="00937577"/>
    <w:rsid w:val="00946494"/>
    <w:rsid w:val="00946CF2"/>
    <w:rsid w:val="00965748"/>
    <w:rsid w:val="009715DD"/>
    <w:rsid w:val="009721A5"/>
    <w:rsid w:val="009732C4"/>
    <w:rsid w:val="0098033F"/>
    <w:rsid w:val="00986C20"/>
    <w:rsid w:val="00987B10"/>
    <w:rsid w:val="00990B10"/>
    <w:rsid w:val="009912F2"/>
    <w:rsid w:val="009A05EC"/>
    <w:rsid w:val="009A5DD2"/>
    <w:rsid w:val="009A7E7F"/>
    <w:rsid w:val="009B077B"/>
    <w:rsid w:val="009B3DF7"/>
    <w:rsid w:val="009B5203"/>
    <w:rsid w:val="009D0005"/>
    <w:rsid w:val="009D025C"/>
    <w:rsid w:val="009D17A6"/>
    <w:rsid w:val="009D2A93"/>
    <w:rsid w:val="009D2D5D"/>
    <w:rsid w:val="009E49F9"/>
    <w:rsid w:val="009E516A"/>
    <w:rsid w:val="009F1E2D"/>
    <w:rsid w:val="009F720B"/>
    <w:rsid w:val="00A06A22"/>
    <w:rsid w:val="00A13912"/>
    <w:rsid w:val="00A141DD"/>
    <w:rsid w:val="00A163C5"/>
    <w:rsid w:val="00A16E9A"/>
    <w:rsid w:val="00A17BCA"/>
    <w:rsid w:val="00A247C2"/>
    <w:rsid w:val="00A308E8"/>
    <w:rsid w:val="00A3407B"/>
    <w:rsid w:val="00A41619"/>
    <w:rsid w:val="00A44B77"/>
    <w:rsid w:val="00A5136E"/>
    <w:rsid w:val="00A56DDA"/>
    <w:rsid w:val="00A605D3"/>
    <w:rsid w:val="00A63D23"/>
    <w:rsid w:val="00A65900"/>
    <w:rsid w:val="00A672FD"/>
    <w:rsid w:val="00A73B47"/>
    <w:rsid w:val="00A7479F"/>
    <w:rsid w:val="00A75E3E"/>
    <w:rsid w:val="00A82728"/>
    <w:rsid w:val="00A84B6A"/>
    <w:rsid w:val="00A8507D"/>
    <w:rsid w:val="00A872C0"/>
    <w:rsid w:val="00A9463A"/>
    <w:rsid w:val="00A95D04"/>
    <w:rsid w:val="00AA13EA"/>
    <w:rsid w:val="00AB6890"/>
    <w:rsid w:val="00AB7810"/>
    <w:rsid w:val="00AC0E93"/>
    <w:rsid w:val="00AC1C6D"/>
    <w:rsid w:val="00AC4084"/>
    <w:rsid w:val="00AC41F3"/>
    <w:rsid w:val="00AC49DE"/>
    <w:rsid w:val="00AC536B"/>
    <w:rsid w:val="00AD0E69"/>
    <w:rsid w:val="00AD2A18"/>
    <w:rsid w:val="00AD5985"/>
    <w:rsid w:val="00AD617B"/>
    <w:rsid w:val="00AD7622"/>
    <w:rsid w:val="00AD7A64"/>
    <w:rsid w:val="00AE0694"/>
    <w:rsid w:val="00AE1586"/>
    <w:rsid w:val="00AE2B1C"/>
    <w:rsid w:val="00AE49B9"/>
    <w:rsid w:val="00AE5259"/>
    <w:rsid w:val="00AF00D0"/>
    <w:rsid w:val="00AF0B15"/>
    <w:rsid w:val="00B05F2B"/>
    <w:rsid w:val="00B10936"/>
    <w:rsid w:val="00B172C4"/>
    <w:rsid w:val="00B27FEC"/>
    <w:rsid w:val="00B35945"/>
    <w:rsid w:val="00B404E2"/>
    <w:rsid w:val="00B4097D"/>
    <w:rsid w:val="00B42E36"/>
    <w:rsid w:val="00B45BA9"/>
    <w:rsid w:val="00B45C96"/>
    <w:rsid w:val="00B46FD3"/>
    <w:rsid w:val="00B57FF8"/>
    <w:rsid w:val="00B63705"/>
    <w:rsid w:val="00B64505"/>
    <w:rsid w:val="00B6721C"/>
    <w:rsid w:val="00B676C4"/>
    <w:rsid w:val="00B77678"/>
    <w:rsid w:val="00B814BD"/>
    <w:rsid w:val="00B82B0C"/>
    <w:rsid w:val="00B840A6"/>
    <w:rsid w:val="00B84CC2"/>
    <w:rsid w:val="00B90FFB"/>
    <w:rsid w:val="00B9286C"/>
    <w:rsid w:val="00B96736"/>
    <w:rsid w:val="00BA102A"/>
    <w:rsid w:val="00BA2CE3"/>
    <w:rsid w:val="00BA30D7"/>
    <w:rsid w:val="00BA3570"/>
    <w:rsid w:val="00BA4627"/>
    <w:rsid w:val="00BA53E7"/>
    <w:rsid w:val="00BA6FE5"/>
    <w:rsid w:val="00BB08A3"/>
    <w:rsid w:val="00BB092C"/>
    <w:rsid w:val="00BB2307"/>
    <w:rsid w:val="00BB3642"/>
    <w:rsid w:val="00BC1A98"/>
    <w:rsid w:val="00BD0C2D"/>
    <w:rsid w:val="00BD53FE"/>
    <w:rsid w:val="00BE0CDA"/>
    <w:rsid w:val="00BE3D81"/>
    <w:rsid w:val="00BF064A"/>
    <w:rsid w:val="00C00416"/>
    <w:rsid w:val="00C04E7F"/>
    <w:rsid w:val="00C06A84"/>
    <w:rsid w:val="00C212A1"/>
    <w:rsid w:val="00C2590C"/>
    <w:rsid w:val="00C367D9"/>
    <w:rsid w:val="00C42B79"/>
    <w:rsid w:val="00C50283"/>
    <w:rsid w:val="00C717E4"/>
    <w:rsid w:val="00C77668"/>
    <w:rsid w:val="00C83919"/>
    <w:rsid w:val="00C86939"/>
    <w:rsid w:val="00C90EFC"/>
    <w:rsid w:val="00C95D03"/>
    <w:rsid w:val="00CA2AF2"/>
    <w:rsid w:val="00CA67FC"/>
    <w:rsid w:val="00CB0266"/>
    <w:rsid w:val="00CB7997"/>
    <w:rsid w:val="00CC548F"/>
    <w:rsid w:val="00CC5828"/>
    <w:rsid w:val="00CC5E4D"/>
    <w:rsid w:val="00CC6D7C"/>
    <w:rsid w:val="00CD1FB6"/>
    <w:rsid w:val="00CD235E"/>
    <w:rsid w:val="00CE14DE"/>
    <w:rsid w:val="00CE2391"/>
    <w:rsid w:val="00CE4ADA"/>
    <w:rsid w:val="00CE6D53"/>
    <w:rsid w:val="00CF0968"/>
    <w:rsid w:val="00CF3294"/>
    <w:rsid w:val="00D0244C"/>
    <w:rsid w:val="00D07ACA"/>
    <w:rsid w:val="00D12622"/>
    <w:rsid w:val="00D16A42"/>
    <w:rsid w:val="00D21B5D"/>
    <w:rsid w:val="00D23BD6"/>
    <w:rsid w:val="00D33616"/>
    <w:rsid w:val="00D47A79"/>
    <w:rsid w:val="00D54B05"/>
    <w:rsid w:val="00D6252E"/>
    <w:rsid w:val="00D65EC7"/>
    <w:rsid w:val="00D66FD4"/>
    <w:rsid w:val="00D708BC"/>
    <w:rsid w:val="00D77113"/>
    <w:rsid w:val="00D85FC3"/>
    <w:rsid w:val="00D93A36"/>
    <w:rsid w:val="00D95305"/>
    <w:rsid w:val="00DA230A"/>
    <w:rsid w:val="00DA52B5"/>
    <w:rsid w:val="00DA5D0E"/>
    <w:rsid w:val="00DB20FC"/>
    <w:rsid w:val="00DB47D0"/>
    <w:rsid w:val="00DC0837"/>
    <w:rsid w:val="00DC6A89"/>
    <w:rsid w:val="00DD4BC0"/>
    <w:rsid w:val="00DD5F21"/>
    <w:rsid w:val="00DE571B"/>
    <w:rsid w:val="00DF686E"/>
    <w:rsid w:val="00E00B73"/>
    <w:rsid w:val="00E05DF9"/>
    <w:rsid w:val="00E07DE2"/>
    <w:rsid w:val="00E20D28"/>
    <w:rsid w:val="00E301F7"/>
    <w:rsid w:val="00E31EF3"/>
    <w:rsid w:val="00E3363A"/>
    <w:rsid w:val="00E37E6F"/>
    <w:rsid w:val="00E406EA"/>
    <w:rsid w:val="00E4712A"/>
    <w:rsid w:val="00E5134E"/>
    <w:rsid w:val="00E5460A"/>
    <w:rsid w:val="00E54D72"/>
    <w:rsid w:val="00E56480"/>
    <w:rsid w:val="00E63998"/>
    <w:rsid w:val="00E70E2D"/>
    <w:rsid w:val="00E742C1"/>
    <w:rsid w:val="00E8061C"/>
    <w:rsid w:val="00E82984"/>
    <w:rsid w:val="00E82A45"/>
    <w:rsid w:val="00E82C85"/>
    <w:rsid w:val="00E84608"/>
    <w:rsid w:val="00E85677"/>
    <w:rsid w:val="00E907BB"/>
    <w:rsid w:val="00E91CD0"/>
    <w:rsid w:val="00E95146"/>
    <w:rsid w:val="00EA03A3"/>
    <w:rsid w:val="00EA3A45"/>
    <w:rsid w:val="00EA539C"/>
    <w:rsid w:val="00EA7D21"/>
    <w:rsid w:val="00EB2967"/>
    <w:rsid w:val="00EB2CAF"/>
    <w:rsid w:val="00EB324B"/>
    <w:rsid w:val="00EC592B"/>
    <w:rsid w:val="00EC6404"/>
    <w:rsid w:val="00ED0634"/>
    <w:rsid w:val="00ED1981"/>
    <w:rsid w:val="00ED4B04"/>
    <w:rsid w:val="00ED4C54"/>
    <w:rsid w:val="00ED6C5D"/>
    <w:rsid w:val="00EE14FB"/>
    <w:rsid w:val="00EE7AF4"/>
    <w:rsid w:val="00EF15DF"/>
    <w:rsid w:val="00EF44B8"/>
    <w:rsid w:val="00EF4FD1"/>
    <w:rsid w:val="00F04157"/>
    <w:rsid w:val="00F04A00"/>
    <w:rsid w:val="00F07C0C"/>
    <w:rsid w:val="00F1036A"/>
    <w:rsid w:val="00F175E1"/>
    <w:rsid w:val="00F17B2E"/>
    <w:rsid w:val="00F20C4A"/>
    <w:rsid w:val="00F27B87"/>
    <w:rsid w:val="00F27D42"/>
    <w:rsid w:val="00F30F5C"/>
    <w:rsid w:val="00F33B7F"/>
    <w:rsid w:val="00F35AE7"/>
    <w:rsid w:val="00F40D72"/>
    <w:rsid w:val="00F44225"/>
    <w:rsid w:val="00F515AE"/>
    <w:rsid w:val="00F51F05"/>
    <w:rsid w:val="00F52F51"/>
    <w:rsid w:val="00F539CE"/>
    <w:rsid w:val="00F550FB"/>
    <w:rsid w:val="00F80087"/>
    <w:rsid w:val="00F8191A"/>
    <w:rsid w:val="00F94C77"/>
    <w:rsid w:val="00FA720D"/>
    <w:rsid w:val="00FB1FC8"/>
    <w:rsid w:val="00FB45BB"/>
    <w:rsid w:val="00FB589C"/>
    <w:rsid w:val="00FB59A6"/>
    <w:rsid w:val="00FB5F45"/>
    <w:rsid w:val="00FB7E31"/>
    <w:rsid w:val="00FC008C"/>
    <w:rsid w:val="00FD05A4"/>
    <w:rsid w:val="00FD0628"/>
    <w:rsid w:val="00FD584E"/>
    <w:rsid w:val="00FE512A"/>
    <w:rsid w:val="00FE6557"/>
    <w:rsid w:val="00FE74AD"/>
    <w:rsid w:val="00FF18B0"/>
    <w:rsid w:val="00FF1C31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2C27"/>
  <w15:docId w15:val="{EE269BF0-2A27-4475-9796-ED0C29B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CF09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CF0968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CF0968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F0968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B0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84CC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CF329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ED6C5D"/>
    <w:rPr>
      <w:b/>
      <w:bCs/>
    </w:rPr>
  </w:style>
  <w:style w:type="paragraph" w:styleId="NoSpacing">
    <w:name w:val="No Spacing"/>
    <w:link w:val="NoSpacingChar"/>
    <w:qFormat/>
    <w:rsid w:val="001339F1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1339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AB69-8CE0-4170-841E-C8A91CA1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Razmik Karapetyan</dc:creator>
  <cp:keywords/>
  <dc:description/>
  <cp:lastModifiedBy>Ani Gharibjanyan</cp:lastModifiedBy>
  <cp:revision>26</cp:revision>
  <cp:lastPrinted>2022-06-24T13:21:00Z</cp:lastPrinted>
  <dcterms:created xsi:type="dcterms:W3CDTF">2022-06-24T12:22:00Z</dcterms:created>
  <dcterms:modified xsi:type="dcterms:W3CDTF">2022-07-07T13:07:00Z</dcterms:modified>
</cp:coreProperties>
</file>