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C0" w:rsidRPr="00741C07" w:rsidRDefault="002239C0" w:rsidP="002239C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1C0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239C0" w:rsidRPr="00730795" w:rsidRDefault="002239C0" w:rsidP="00260AC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E136C">
        <w:rPr>
          <w:rFonts w:ascii="GHEA Grapalat" w:hAnsi="GHEA Grapalat"/>
          <w:b/>
          <w:sz w:val="24"/>
          <w:szCs w:val="24"/>
          <w:lang w:val="hy-AM"/>
        </w:rPr>
        <w:t>«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260AC8">
        <w:rPr>
          <w:rFonts w:ascii="GHEA Grapalat" w:hAnsi="GHEA Grapalat"/>
          <w:b/>
          <w:bCs/>
          <w:sz w:val="24"/>
          <w:szCs w:val="24"/>
          <w:lang w:val="af-ZA"/>
        </w:rPr>
        <w:t>2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ՎԵՐԱԲԱՇԽՈՒՄ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260AC8">
        <w:rPr>
          <w:rFonts w:ascii="GHEA Grapalat" w:hAnsi="GHEA Grapalat"/>
          <w:b/>
          <w:bCs/>
          <w:sz w:val="24"/>
          <w:szCs w:val="24"/>
          <w:lang w:val="af-ZA"/>
        </w:rPr>
        <w:t>1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>
        <w:rPr>
          <w:rFonts w:ascii="GHEA Grapalat" w:hAnsi="GHEA Grapalat"/>
          <w:b/>
          <w:bCs/>
          <w:sz w:val="24"/>
          <w:szCs w:val="24"/>
          <w:lang w:val="af-ZA"/>
        </w:rPr>
        <w:t>23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N 2</w:t>
      </w:r>
      <w:r w:rsidR="00260AC8">
        <w:rPr>
          <w:rFonts w:ascii="GHEA Grapalat" w:hAnsi="GHEA Grapalat"/>
          <w:b/>
          <w:bCs/>
          <w:sz w:val="24"/>
          <w:szCs w:val="24"/>
          <w:lang w:val="af-ZA"/>
        </w:rPr>
        <w:t>121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ԼՐԱՑՈՒՄՆԵՐ</w:t>
      </w:r>
      <w:r w:rsidR="00260A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0AC8" w:rsidRPr="00260AC8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260AC8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60AC8" w:rsidRPr="0078424C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="004F6615" w:rsidRPr="004F661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F6615" w:rsidRPr="00AB2510">
        <w:rPr>
          <w:rFonts w:ascii="GHEA Grapalat" w:hAnsi="GHEA Grapalat"/>
          <w:b/>
          <w:bCs/>
          <w:sz w:val="24"/>
          <w:szCs w:val="24"/>
          <w:lang w:val="hy-AM"/>
        </w:rPr>
        <w:t>ԵՎ Հ</w:t>
      </w:r>
      <w:r w:rsidR="004F6615">
        <w:rPr>
          <w:rFonts w:ascii="GHEA Grapalat" w:hAnsi="GHEA Grapalat"/>
          <w:b/>
          <w:bCs/>
          <w:sz w:val="24"/>
          <w:szCs w:val="24"/>
          <w:lang w:val="hy-AM"/>
        </w:rPr>
        <w:t xml:space="preserve">ԱՅԱՍՏԱՆԻ </w:t>
      </w:r>
      <w:r w:rsidR="004F6615" w:rsidRPr="00AB2510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4F6615"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 w:rsidR="004F6615" w:rsidRPr="00AB2510">
        <w:rPr>
          <w:rFonts w:ascii="GHEA Grapalat" w:hAnsi="GHEA Grapalat"/>
          <w:b/>
          <w:bCs/>
          <w:sz w:val="24"/>
          <w:szCs w:val="24"/>
          <w:lang w:val="hy-AM"/>
        </w:rPr>
        <w:t xml:space="preserve"> ԿՐԹՈՒԹՅԱՆ, ԳԻՏՈՒԹՅԱՆ, ՄՇԱԿՈՒՅԹԻ ԵՎ ՍՊՈՐՏԻ ՆԱԽԱՐԱՐՈՒԹՅԱՆԸ ԳՈՒՄԱՐ ՀԱՏԿԱՑՆԵԼՈՒ</w:t>
      </w:r>
      <w:r w:rsidRPr="004E136C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="00FE6240" w:rsidRPr="004E13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136C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2239C0" w:rsidRPr="00741C07" w:rsidRDefault="002239C0" w:rsidP="002239C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39C0" w:rsidRPr="00741C07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2239C0" w:rsidRPr="00741C07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741C07">
        <w:rPr>
          <w:rFonts w:ascii="GHEA Grapalat" w:hAnsi="GHEA Grapalat"/>
          <w:b/>
          <w:lang w:val="hy-AM"/>
        </w:rPr>
        <w:t>Իրավական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ակտի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ընդունման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անհրաժեշտությունը</w:t>
      </w:r>
      <w:r w:rsidR="0098235F" w:rsidRPr="00741C07">
        <w:rPr>
          <w:rFonts w:ascii="GHEA Grapalat" w:hAnsi="GHEA Grapalat"/>
          <w:b/>
          <w:lang w:val="hy-AM"/>
        </w:rPr>
        <w:t>.</w:t>
      </w:r>
      <w:r w:rsidRPr="00741C07">
        <w:rPr>
          <w:rFonts w:ascii="GHEA Grapalat" w:hAnsi="GHEA Grapalat"/>
          <w:b/>
          <w:lang w:val="hy-AM"/>
        </w:rPr>
        <w:t xml:space="preserve"> </w:t>
      </w:r>
    </w:p>
    <w:p w:rsidR="009C4A4D" w:rsidRDefault="002239C0" w:rsidP="009C4A4D">
      <w:pPr>
        <w:pStyle w:val="NormalWeb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741C07">
        <w:rPr>
          <w:rFonts w:ascii="GHEA Grapalat" w:hAnsi="GHEA Grapalat"/>
          <w:lang w:val="hy-AM"/>
        </w:rPr>
        <w:t>Հայաստանի Հանրապետության կառավարության որոշման նախագծով նախատեսվում է ՀՀ</w:t>
      </w:r>
      <w:r w:rsidR="00260AC8">
        <w:rPr>
          <w:rFonts w:ascii="GHEA Grapalat" w:hAnsi="GHEA Grapalat"/>
          <w:lang w:val="hy-AM"/>
        </w:rPr>
        <w:t xml:space="preserve"> 2022 թվականի պետական բյուջեով նախատեսված </w:t>
      </w:r>
      <w:r w:rsidR="00260AC8" w:rsidRPr="00260AC8">
        <w:rPr>
          <w:rFonts w:ascii="GHEA Grapalat" w:hAnsi="GHEA Grapalat"/>
          <w:b/>
          <w:lang w:val="hy-AM"/>
        </w:rPr>
        <w:t>ՀՀ կառավարության պահուստային ֆոնդից ՀՀ</w:t>
      </w:r>
      <w:r w:rsidRPr="00260AC8">
        <w:rPr>
          <w:rFonts w:ascii="GHEA Grapalat" w:hAnsi="GHEA Grapalat"/>
          <w:b/>
          <w:lang w:val="hy-AM"/>
        </w:rPr>
        <w:t xml:space="preserve"> կրթության, գիտության, մշակույթի և սպորտի նախարարության</w:t>
      </w:r>
      <w:r w:rsidR="00260AC8" w:rsidRPr="00260AC8">
        <w:rPr>
          <w:rFonts w:ascii="GHEA Grapalat" w:hAnsi="GHEA Grapalat"/>
          <w:b/>
          <w:lang w:val="hy-AM"/>
        </w:rPr>
        <w:t>ը</w:t>
      </w:r>
      <w:r w:rsidR="00260AC8">
        <w:rPr>
          <w:rFonts w:ascii="GHEA Grapalat" w:hAnsi="GHEA Grapalat"/>
          <w:lang w:val="hy-AM"/>
        </w:rPr>
        <w:t xml:space="preserve"> </w:t>
      </w:r>
      <w:r w:rsidR="00260AC8" w:rsidRPr="00260AC8">
        <w:rPr>
          <w:rFonts w:ascii="GHEA Grapalat" w:hAnsi="GHEA Grapalat"/>
          <w:b/>
          <w:lang w:val="hy-AM"/>
        </w:rPr>
        <w:t xml:space="preserve">հատկացնել </w:t>
      </w:r>
      <w:r w:rsidR="00D155F2" w:rsidRPr="00961817">
        <w:rPr>
          <w:rFonts w:ascii="GHEA Grapalat" w:hAnsi="GHEA Grapalat"/>
          <w:b/>
          <w:lang w:val="hy-AM"/>
        </w:rPr>
        <w:t>20,0</w:t>
      </w:r>
      <w:r w:rsidR="009A4335" w:rsidRPr="009A4335">
        <w:rPr>
          <w:rFonts w:ascii="GHEA Grapalat" w:hAnsi="GHEA Grapalat"/>
          <w:b/>
          <w:lang w:val="hy-AM"/>
        </w:rPr>
        <w:t>00</w:t>
      </w:r>
      <w:r w:rsidR="00501AF5">
        <w:rPr>
          <w:rFonts w:ascii="GHEA Grapalat" w:hAnsi="GHEA Grapalat"/>
          <w:b/>
          <w:lang w:val="hy-AM"/>
        </w:rPr>
        <w:t>.0</w:t>
      </w:r>
      <w:r w:rsidR="00260AC8" w:rsidRPr="00C57573">
        <w:rPr>
          <w:rFonts w:ascii="GHEA Grapalat" w:hAnsi="GHEA Grapalat"/>
          <w:lang w:val="hy-AM"/>
        </w:rPr>
        <w:t xml:space="preserve"> </w:t>
      </w:r>
      <w:r w:rsidRPr="00FD3307">
        <w:rPr>
          <w:rFonts w:ascii="GHEA Grapalat" w:hAnsi="GHEA Grapalat"/>
          <w:b/>
          <w:lang w:val="hy-AM"/>
        </w:rPr>
        <w:t>հազար դրամ</w:t>
      </w:r>
      <w:r w:rsidR="00260AC8">
        <w:rPr>
          <w:rFonts w:ascii="GHEA Grapalat" w:hAnsi="GHEA Grapalat"/>
          <w:b/>
          <w:lang w:val="hy-AM"/>
        </w:rPr>
        <w:t xml:space="preserve"> գումար</w:t>
      </w:r>
      <w:r w:rsidR="00797F3F">
        <w:rPr>
          <w:rFonts w:ascii="GHEA Grapalat" w:hAnsi="GHEA Grapalat"/>
          <w:b/>
          <w:lang w:val="hy-AM"/>
        </w:rPr>
        <w:t xml:space="preserve">՝ </w:t>
      </w:r>
      <w:r w:rsidRPr="00377F7F">
        <w:rPr>
          <w:rFonts w:ascii="GHEA Grapalat" w:hAnsi="GHEA Grapalat"/>
          <w:lang w:val="hy-AM" w:eastAsia="ru-RU"/>
        </w:rPr>
        <w:t xml:space="preserve">բյուջետային ծախսերի տնտեսագիտական դասակարգման </w:t>
      </w:r>
      <w:r w:rsidR="00730795">
        <w:rPr>
          <w:rFonts w:ascii="GHEA Grapalat" w:hAnsi="GHEA Grapalat"/>
          <w:lang w:val="hy-AM"/>
        </w:rPr>
        <w:t>«</w:t>
      </w:r>
      <w:r w:rsidR="008D75DD" w:rsidRPr="008D75DD">
        <w:rPr>
          <w:rFonts w:ascii="GHEA Grapalat" w:hAnsi="GHEA Grapalat"/>
          <w:lang w:val="hy-AM"/>
        </w:rPr>
        <w:t xml:space="preserve">Կապիտալ դրամաշնորհներ պետական և համայնքային ոչ </w:t>
      </w:r>
      <w:proofErr w:type="spellStart"/>
      <w:r w:rsidR="008D75DD" w:rsidRPr="008D75DD">
        <w:rPr>
          <w:rFonts w:ascii="GHEA Grapalat" w:hAnsi="GHEA Grapalat"/>
          <w:lang w:val="hy-AM"/>
        </w:rPr>
        <w:t>առևտրային</w:t>
      </w:r>
      <w:proofErr w:type="spellEnd"/>
      <w:r w:rsidR="008D75DD" w:rsidRPr="008D75DD">
        <w:rPr>
          <w:rFonts w:ascii="GHEA Grapalat" w:hAnsi="GHEA Grapalat"/>
          <w:lang w:val="hy-AM"/>
        </w:rPr>
        <w:t xml:space="preserve"> կազմակերպություններին</w:t>
      </w:r>
      <w:r w:rsidR="00730795">
        <w:rPr>
          <w:rFonts w:ascii="GHEA Grapalat" w:hAnsi="GHEA Grapalat"/>
          <w:lang w:val="hy-AM"/>
        </w:rPr>
        <w:t>» հոդվածով</w:t>
      </w:r>
      <w:r w:rsidR="000B3B74">
        <w:rPr>
          <w:rFonts w:ascii="GHEA Grapalat" w:hAnsi="GHEA Grapalat"/>
          <w:lang w:val="hy-AM"/>
        </w:rPr>
        <w:t xml:space="preserve">՝ </w:t>
      </w:r>
      <w:r w:rsidR="008D75DD">
        <w:rPr>
          <w:rFonts w:ascii="GHEA Grapalat" w:hAnsi="GHEA Grapalat"/>
          <w:lang w:val="hy-AM"/>
        </w:rPr>
        <w:t>հատկացվող</w:t>
      </w:r>
      <w:r w:rsidR="000B3B74">
        <w:rPr>
          <w:rFonts w:ascii="GHEA Grapalat" w:hAnsi="GHEA Grapalat"/>
          <w:lang w:val="hy-AM"/>
        </w:rPr>
        <w:t xml:space="preserve"> գումարը ուղղելով</w:t>
      </w:r>
      <w:r w:rsidR="00797F3F">
        <w:rPr>
          <w:rFonts w:ascii="GHEA Grapalat" w:hAnsi="GHEA Grapalat"/>
          <w:lang w:val="hy-AM"/>
        </w:rPr>
        <w:t xml:space="preserve"> </w:t>
      </w:r>
      <w:r w:rsidR="007064AB" w:rsidRPr="00E21D0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Հայկական </w:t>
      </w:r>
      <w:r w:rsidR="007064AB" w:rsidRPr="007064AB">
        <w:rPr>
          <w:rFonts w:ascii="GHEA Grapalat" w:hAnsi="GHEA Grapalat"/>
          <w:color w:val="000000"/>
          <w:shd w:val="clear" w:color="auto" w:fill="FFFFFF"/>
          <w:lang w:val="hy-AM"/>
        </w:rPr>
        <w:t>Խ</w:t>
      </w:r>
      <w:r w:rsidR="007064AB">
        <w:rPr>
          <w:rFonts w:ascii="GHEA Grapalat" w:hAnsi="GHEA Grapalat"/>
          <w:color w:val="000000"/>
          <w:shd w:val="clear" w:color="auto" w:fill="FFFFFF"/>
          <w:lang w:val="hy-AM"/>
        </w:rPr>
        <w:t xml:space="preserve">որհրդային </w:t>
      </w:r>
      <w:r w:rsidR="007064AB" w:rsidRPr="007064AB">
        <w:rPr>
          <w:rFonts w:ascii="GHEA Grapalat" w:hAnsi="GHEA Grapalat"/>
          <w:color w:val="000000"/>
          <w:shd w:val="clear" w:color="auto" w:fill="FFFFFF"/>
          <w:lang w:val="hy-AM"/>
        </w:rPr>
        <w:t>Ս</w:t>
      </w:r>
      <w:r w:rsidR="007064AB" w:rsidRPr="00E21D04">
        <w:rPr>
          <w:rFonts w:ascii="GHEA Grapalat" w:hAnsi="GHEA Grapalat"/>
          <w:color w:val="000000"/>
          <w:shd w:val="clear" w:color="auto" w:fill="FFFFFF"/>
          <w:lang w:val="hy-AM"/>
        </w:rPr>
        <w:t xml:space="preserve">ոցիալիստական </w:t>
      </w:r>
      <w:r w:rsidR="007064AB" w:rsidRPr="007064AB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7064AB" w:rsidRPr="00E21D04">
        <w:rPr>
          <w:rFonts w:ascii="GHEA Grapalat" w:hAnsi="GHEA Grapalat"/>
          <w:color w:val="000000"/>
          <w:shd w:val="clear" w:color="auto" w:fill="FFFFFF"/>
          <w:lang w:val="hy-AM"/>
        </w:rPr>
        <w:t xml:space="preserve">անրապետության ժողովրդական արտիստ, դիրիժոր </w:t>
      </w:r>
      <w:r w:rsidR="007064AB">
        <w:rPr>
          <w:rFonts w:ascii="GHEA Grapalat" w:hAnsi="GHEA Grapalat"/>
          <w:color w:val="000000"/>
          <w:shd w:val="clear" w:color="auto" w:fill="FFFFFF"/>
          <w:lang w:val="hy-AM"/>
        </w:rPr>
        <w:t>Օհ</w:t>
      </w:r>
      <w:r w:rsidR="007064AB" w:rsidRPr="00E21D04">
        <w:rPr>
          <w:rFonts w:ascii="GHEA Grapalat" w:hAnsi="GHEA Grapalat"/>
          <w:color w:val="000000"/>
          <w:shd w:val="clear" w:color="auto" w:fill="FFFFFF"/>
          <w:lang w:val="hy-AM"/>
        </w:rPr>
        <w:t xml:space="preserve">ան </w:t>
      </w:r>
      <w:r w:rsidR="007064AB" w:rsidRPr="007064AB"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r w:rsidR="007064AB" w:rsidRPr="00E21D04">
        <w:rPr>
          <w:rFonts w:ascii="GHEA Grapalat" w:hAnsi="GHEA Grapalat"/>
          <w:color w:val="000000"/>
          <w:shd w:val="clear" w:color="auto" w:fill="FFFFFF"/>
          <w:lang w:val="hy-AM"/>
        </w:rPr>
        <w:t>ուրյանի</w:t>
      </w:r>
      <w:r w:rsidR="007064AB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արձանի պատրաստմանը</w:t>
      </w:r>
      <w:r w:rsidR="009577A7" w:rsidRPr="009577A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577A7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proofErr w:type="spellStart"/>
      <w:r w:rsidR="009577A7">
        <w:rPr>
          <w:rFonts w:ascii="GHEA Grapalat" w:hAnsi="GHEA Grapalat"/>
          <w:color w:val="000000"/>
          <w:shd w:val="clear" w:color="auto" w:fill="FFFFFF"/>
          <w:lang w:val="hy-AM"/>
        </w:rPr>
        <w:t>տեղադրմանը</w:t>
      </w:r>
      <w:proofErr w:type="spellEnd"/>
      <w:r w:rsidR="00D33734" w:rsidRPr="00E27200">
        <w:rPr>
          <w:rFonts w:ascii="GHEA Grapalat" w:hAnsi="GHEA Grapalat"/>
          <w:lang w:val="hy-AM"/>
        </w:rPr>
        <w:t>:</w:t>
      </w:r>
    </w:p>
    <w:p w:rsidR="002239C0" w:rsidRPr="00741C07" w:rsidRDefault="002239C0" w:rsidP="002239C0">
      <w:pPr>
        <w:pStyle w:val="NormalWeb"/>
        <w:spacing w:line="360" w:lineRule="auto"/>
        <w:ind w:firstLine="709"/>
        <w:jc w:val="both"/>
        <w:rPr>
          <w:rFonts w:ascii="Sylfaen" w:hAnsi="Sylfaen" w:cs="Sylfaen"/>
          <w:b/>
          <w:lang w:val="hy-AM" w:eastAsia="ru-RU"/>
        </w:rPr>
      </w:pPr>
      <w:r w:rsidRPr="00741C07">
        <w:rPr>
          <w:rFonts w:ascii="GHEA Grapalat" w:hAnsi="GHEA Grapalat" w:cs="Sylfaen"/>
          <w:b/>
          <w:lang w:val="hy-AM" w:eastAsia="ru-RU"/>
        </w:rPr>
        <w:t>Ընթացիկ իրավիճակը և խնդիրները</w:t>
      </w:r>
      <w:r w:rsidR="00D33734" w:rsidRPr="00741C07">
        <w:rPr>
          <w:rFonts w:ascii="Sylfaen" w:hAnsi="Sylfaen" w:cs="Sylfaen"/>
          <w:b/>
          <w:lang w:val="hy-AM" w:eastAsia="ru-RU"/>
        </w:rPr>
        <w:t>.</w:t>
      </w:r>
    </w:p>
    <w:p w:rsidR="009D1863" w:rsidRPr="00702BD2" w:rsidRDefault="007064AB" w:rsidP="009D1863">
      <w:pPr>
        <w:tabs>
          <w:tab w:val="left" w:pos="1095"/>
        </w:tabs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ՀՀ</w:t>
      </w:r>
      <w:r w:rsidRPr="007064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վարչապետ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ի </w:t>
      </w:r>
      <w:r w:rsidRPr="007064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2022 թ. ապրիլի 14-ի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7064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«Օհան Դուրյանի ծննդյան 100-ամյակի հոբելյանական հանձնաժողով ստեղծելու մասին» N 385-Ա որոշ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ման </w:t>
      </w:r>
      <w:r w:rsidRPr="007064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2-րդ կետով նախատեսված է մշակել հոբելյանական միջոցառումների ծրագիր:</w:t>
      </w:r>
      <w:r w:rsid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2022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թ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.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մայիսի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30-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ին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միջոցառումների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ծրագիրը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ներկայացվել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է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ՀՀ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Կառավարություն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և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ՀՀ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9D1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ֆինանսների</w:t>
      </w:r>
      <w:r w:rsidR="009D1863" w:rsidRPr="009D1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9D1863" w:rsidRPr="00702BD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 w:eastAsia="en-US"/>
        </w:rPr>
        <w:t>նախարարություն</w:t>
      </w:r>
      <w:r w:rsidR="009D1863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: Համաձայն ծրագրի՝ նախատեսվում է նաև պատրաստել </w:t>
      </w:r>
      <w:proofErr w:type="spellStart"/>
      <w:r w:rsidR="009D1863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Մաեստրոյի</w:t>
      </w:r>
      <w:proofErr w:type="spellEnd"/>
      <w:r w:rsidR="009D1863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արձանը, որը կտեղակայվի Ալ. Սպենդիարյանի անվան օպերայի և բալետի ազգային ակադեմիական թատրոնի հարակից տարածքում:</w:t>
      </w:r>
    </w:p>
    <w:p w:rsidR="004F6615" w:rsidRPr="00702BD2" w:rsidRDefault="004F6615" w:rsidP="004F6615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</w:pPr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lastRenderedPageBreak/>
        <w:t xml:space="preserve">2022 թ. հունիսի 21-ին </w:t>
      </w:r>
      <w:proofErr w:type="spellStart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Երևանի</w:t>
      </w:r>
      <w:proofErr w:type="spellEnd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ավագանու նիստում որոշում է կայացվել վերոնշյալ տարածքում արձանը </w:t>
      </w:r>
      <w:proofErr w:type="spellStart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կագնեցնելու</w:t>
      </w:r>
      <w:proofErr w:type="spellEnd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վերաբերյալ </w:t>
      </w:r>
      <w:r w:rsidR="00702BD2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/</w:t>
      </w:r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որոշումը կցվում է</w:t>
      </w:r>
      <w:r w:rsidR="00702BD2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/</w:t>
      </w:r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: Ավագանու նիստին ներկայացվել է հուշարձանի է</w:t>
      </w:r>
      <w:r w:rsidR="00702BD2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ս</w:t>
      </w:r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քիզն ու պատկերը տեղանքի հետ համադրությամբ։ Այն իրենից ներկայացնում է երեք վեր խոյացող մուգ ապակե սյուներ, որոնցից մեջտեղում տեղադրված սյունի վրա կտեղադրվի Օհան Դուրյանի կիսանդրին, իսկ կողքերի սյուների՝ </w:t>
      </w:r>
      <w:proofErr w:type="spellStart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Մաեստրոյի</w:t>
      </w:r>
      <w:proofErr w:type="spellEnd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proofErr w:type="spellStart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ձեռքրեը</w:t>
      </w:r>
      <w:proofErr w:type="spellEnd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՝ </w:t>
      </w:r>
      <w:proofErr w:type="spellStart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դիրիժորության</w:t>
      </w:r>
      <w:proofErr w:type="spellEnd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(չափ տալու) պահին։ Արձանը լինելու </w:t>
      </w:r>
      <w:r w:rsidR="001A6F45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է լուսավորված </w:t>
      </w:r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և ունենալու է երաժշտական ուղեկցություն</w:t>
      </w:r>
      <w:r w:rsidR="001A6F45" w:rsidRPr="001A6F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(</w:t>
      </w:r>
      <w:proofErr w:type="spellStart"/>
      <w:r w:rsidR="001A6F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դինամիկները</w:t>
      </w:r>
      <w:proofErr w:type="spellEnd"/>
      <w:r w:rsidR="001A6F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տեղադրվելու են պատվանդանի մասում</w:t>
      </w:r>
      <w:r w:rsidR="001A6F45" w:rsidRPr="001A6F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)</w:t>
      </w:r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։ Արձանի վրա փորագրված է լինելու </w:t>
      </w:r>
      <w:r w:rsidR="00702BD2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«</w:t>
      </w:r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Օհան Դուրյան</w:t>
      </w:r>
      <w:r w:rsidR="00702BD2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»</w:t>
      </w:r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։ Կիս</w:t>
      </w:r>
      <w:r w:rsidR="001B1F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ա</w:t>
      </w:r>
      <w:bookmarkStart w:id="0" w:name="_GoBack"/>
      <w:bookmarkEnd w:id="0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նդրին և ձեռքերը պատրաստված են լինելու </w:t>
      </w:r>
      <w:proofErr w:type="spellStart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բրոնզից</w:t>
      </w:r>
      <w:proofErr w:type="spellEnd"/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։   </w:t>
      </w:r>
    </w:p>
    <w:p w:rsidR="004F461C" w:rsidRPr="00FF5081" w:rsidRDefault="004F6615" w:rsidP="00B1616B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Հայկական Խորհրդային Սոցիալիստական Հանրապետության ժողովրդական արտիստ, դիրիժոր Օհան Դուրյանի արձանի պատրաստման համար </w:t>
      </w:r>
      <w:r w:rsidR="00961817" w:rsidRPr="009618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20</w:t>
      </w:r>
      <w:r w:rsidR="009A43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,0</w:t>
      </w:r>
      <w:r w:rsidR="009A4335" w:rsidRPr="009A43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00</w:t>
      </w:r>
      <w:r w:rsidR="00501A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.0</w:t>
      </w:r>
      <w:r w:rsidR="00702BD2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հազար դամ գումարը հատկացվում է</w:t>
      </w:r>
      <w:r w:rsidR="00702BD2" w:rsidRPr="00702B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«</w:t>
      </w:r>
      <w:r w:rsidR="00702BD2" w:rsidRPr="002D20F7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Եղիշե Չարենցի անվան գրականության և արվեստի թանգարան» ՊՈԱԿ-ին, որն էլ կազմակերպելու է </w:t>
      </w:r>
      <w:r w:rsidR="00244253" w:rsidRPr="002D20F7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արձանի պատրաստման և տեղադրման աշխատանքների գնման գործընթացը:</w:t>
      </w:r>
      <w:r w:rsidR="00B1616B" w:rsidRPr="002D20F7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</w:t>
      </w:r>
      <w:r w:rsidR="004F461C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Նախագծով նախատեսվում է թ</w:t>
      </w:r>
      <w:r w:rsidR="004F461C" w:rsidRPr="000C2BAA">
        <w:rPr>
          <w:rFonts w:ascii="GHEA Grapalat" w:hAnsi="GHEA Grapalat"/>
          <w:sz w:val="24"/>
          <w:szCs w:val="24"/>
          <w:lang w:val="hy-AM"/>
        </w:rPr>
        <w:t xml:space="preserve">ույլատրել </w:t>
      </w:r>
      <w:r w:rsidR="004F461C" w:rsidRPr="005201B4">
        <w:rPr>
          <w:rFonts w:ascii="GHEA Grapalat" w:hAnsi="GHEA Grapalat"/>
          <w:sz w:val="24"/>
          <w:szCs w:val="24"/>
          <w:lang w:val="hy-AM"/>
        </w:rPr>
        <w:t>ՊՈԱԿ</w:t>
      </w:r>
      <w:r w:rsidR="004F461C" w:rsidRPr="000C2BAA">
        <w:rPr>
          <w:rFonts w:ascii="GHEA Grapalat" w:hAnsi="GHEA Grapalat"/>
          <w:sz w:val="24"/>
          <w:szCs w:val="24"/>
          <w:lang w:val="hy-AM"/>
        </w:rPr>
        <w:t>-</w:t>
      </w:r>
      <w:r w:rsidR="004F461C">
        <w:rPr>
          <w:rFonts w:ascii="GHEA Grapalat" w:hAnsi="GHEA Grapalat"/>
          <w:sz w:val="24"/>
          <w:szCs w:val="24"/>
          <w:lang w:val="hy-AM"/>
        </w:rPr>
        <w:t>ին</w:t>
      </w:r>
      <w:r w:rsidR="004F461C" w:rsidRPr="000C2BAA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61C" w:rsidRPr="006A7D48">
        <w:rPr>
          <w:rFonts w:ascii="GHEA Grapalat" w:hAnsi="GHEA Grapalat"/>
          <w:sz w:val="24"/>
          <w:szCs w:val="24"/>
          <w:lang w:val="hy-AM"/>
        </w:rPr>
        <w:t xml:space="preserve">Օհան Դուրյանի արձանի պատրաստման և </w:t>
      </w:r>
      <w:r w:rsidR="004F461C" w:rsidRPr="00BA3A34">
        <w:rPr>
          <w:rFonts w:ascii="GHEA Grapalat" w:hAnsi="GHEA Grapalat"/>
          <w:sz w:val="24"/>
          <w:szCs w:val="24"/>
          <w:lang w:val="hy-AM"/>
        </w:rPr>
        <w:t>տեղադրման</w:t>
      </w:r>
      <w:r w:rsidR="004F461C">
        <w:rPr>
          <w:rFonts w:ascii="GHEA Grapalat" w:hAnsi="GHEA Grapalat"/>
          <w:sz w:val="24"/>
          <w:szCs w:val="24"/>
          <w:lang w:val="hy-AM"/>
        </w:rPr>
        <w:t xml:space="preserve"> աշխատանքների</w:t>
      </w:r>
      <w:r w:rsidR="004F461C" w:rsidRPr="008B6187">
        <w:rPr>
          <w:rFonts w:ascii="GHEA Grapalat" w:hAnsi="GHEA Grapalat"/>
          <w:sz w:val="24"/>
          <w:szCs w:val="24"/>
          <w:lang w:val="hy-AM"/>
        </w:rPr>
        <w:t xml:space="preserve"> ձեռքբերման համար գնման </w:t>
      </w:r>
      <w:proofErr w:type="spellStart"/>
      <w:r w:rsidR="004F461C" w:rsidRPr="008B6187">
        <w:rPr>
          <w:rFonts w:ascii="GHEA Grapalat" w:hAnsi="GHEA Grapalat"/>
          <w:sz w:val="24"/>
          <w:szCs w:val="24"/>
          <w:lang w:val="hy-AM"/>
        </w:rPr>
        <w:t>ձև</w:t>
      </w:r>
      <w:proofErr w:type="spellEnd"/>
      <w:r w:rsidR="004F461C" w:rsidRPr="008B6187">
        <w:rPr>
          <w:rFonts w:ascii="GHEA Grapalat" w:hAnsi="GHEA Grapalat"/>
          <w:sz w:val="24"/>
          <w:szCs w:val="24"/>
          <w:lang w:val="hy-AM"/>
        </w:rPr>
        <w:t xml:space="preserve"> սահմանել հրատապ մեկ անձից գնում կատարելու ընթացակարգը</w:t>
      </w:r>
      <w:r w:rsidR="004F461C">
        <w:rPr>
          <w:rFonts w:ascii="GHEA Grapalat" w:hAnsi="GHEA Grapalat"/>
          <w:sz w:val="24"/>
          <w:szCs w:val="24"/>
          <w:lang w:val="hy-AM"/>
        </w:rPr>
        <w:t xml:space="preserve">: Նշվածը պայմանավորված է հրատապության հիմունքով </w:t>
      </w:r>
      <w:r w:rsidR="004F461C" w:rsidRPr="004F461C">
        <w:rPr>
          <w:rFonts w:ascii="GHEA Grapalat" w:hAnsi="GHEA Grapalat"/>
          <w:sz w:val="24"/>
          <w:szCs w:val="24"/>
          <w:lang w:val="hy-AM"/>
        </w:rPr>
        <w:t>(</w:t>
      </w:r>
      <w:r w:rsidR="004F461C">
        <w:rPr>
          <w:rFonts w:ascii="GHEA Grapalat" w:hAnsi="GHEA Grapalat"/>
          <w:sz w:val="24"/>
          <w:szCs w:val="24"/>
          <w:lang w:val="hy-AM"/>
        </w:rPr>
        <w:t>հոբելյանական միջոցառումը տեղի է ունենալու սեպտեմբերին</w:t>
      </w:r>
      <w:r w:rsidR="004F461C" w:rsidRPr="004F461C">
        <w:rPr>
          <w:rFonts w:ascii="GHEA Grapalat" w:hAnsi="GHEA Grapalat"/>
          <w:sz w:val="24"/>
          <w:szCs w:val="24"/>
          <w:lang w:val="hy-AM"/>
        </w:rPr>
        <w:t>)</w:t>
      </w:r>
      <w:r w:rsidR="004F461C">
        <w:rPr>
          <w:rFonts w:ascii="GHEA Grapalat" w:hAnsi="GHEA Grapalat"/>
          <w:sz w:val="24"/>
          <w:szCs w:val="24"/>
          <w:lang w:val="hy-AM"/>
        </w:rPr>
        <w:t xml:space="preserve">, </w:t>
      </w:r>
      <w:r w:rsidR="004F461C" w:rsidRPr="00FF5081">
        <w:rPr>
          <w:rFonts w:ascii="GHEA Grapalat" w:hAnsi="GHEA Grapalat"/>
          <w:sz w:val="24"/>
          <w:szCs w:val="24"/>
          <w:lang w:val="hy-AM"/>
        </w:rPr>
        <w:t>ինչպես նաև այն հանգամանքով, որ նման դեպքերում գոր</w:t>
      </w:r>
      <w:r w:rsidR="00125C66">
        <w:rPr>
          <w:rFonts w:ascii="GHEA Grapalat" w:hAnsi="GHEA Grapalat"/>
          <w:sz w:val="24"/>
          <w:szCs w:val="24"/>
          <w:lang w:val="hy-AM"/>
        </w:rPr>
        <w:t>ծ</w:t>
      </w:r>
      <w:r w:rsidR="004F461C" w:rsidRPr="00FF5081">
        <w:rPr>
          <w:rFonts w:ascii="GHEA Grapalat" w:hAnsi="GHEA Grapalat"/>
          <w:sz w:val="24"/>
          <w:szCs w:val="24"/>
          <w:lang w:val="hy-AM"/>
        </w:rPr>
        <w:t xml:space="preserve"> ունենք մեծանուն արվեստագետի և հանրային հեղինակությունների հետ: </w:t>
      </w:r>
    </w:p>
    <w:p w:rsidR="004F461C" w:rsidRPr="00FF5081" w:rsidRDefault="004F461C" w:rsidP="000741BF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Ստեղծագործական ոլորտը </w:t>
      </w:r>
      <w:proofErr w:type="spellStart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սուբյեկտիվության</w:t>
      </w:r>
      <w:proofErr w:type="spellEnd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, </w:t>
      </w:r>
      <w:proofErr w:type="spellStart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երևակայության</w:t>
      </w:r>
      <w:proofErr w:type="spellEnd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, ճաշակի և նախասիրությունների ոլորտ է, որտեղ տեխնիկական </w:t>
      </w:r>
      <w:proofErr w:type="spellStart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բնութագրիչներն</w:t>
      </w:r>
      <w:proofErr w:type="spellEnd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անհամատեղելի են վերջնական արդյունքի հետ: Տվյալ դեպքում </w:t>
      </w:r>
      <w:proofErr w:type="spellStart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անշրջանցելի</w:t>
      </w:r>
      <w:proofErr w:type="spellEnd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է նաև Դուրյանի </w:t>
      </w:r>
      <w:proofErr w:type="spellStart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այրու</w:t>
      </w:r>
      <w:proofErr w:type="spellEnd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գրավոր ցանկությունը, ըստ որի </w:t>
      </w:r>
      <w:proofErr w:type="spellStart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>Մաեստրոյի</w:t>
      </w:r>
      <w:proofErr w:type="spellEnd"/>
      <w:r w:rsidRPr="00FF5081"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  <w:t xml:space="preserve"> արձանի պատրաստումը վերապահված է քանդակագործ Գետիկ Բաղդասարյանին, ինչն էլ հաստատվել է հոբելյանական հանձնաժողովի կողմից։ </w:t>
      </w:r>
      <w:r w:rsidR="000741BF" w:rsidRPr="00FF5081">
        <w:rPr>
          <w:rFonts w:ascii="GHEA Grapalat" w:hAnsi="GHEA Grapalat"/>
          <w:sz w:val="24"/>
          <w:szCs w:val="24"/>
          <w:lang w:val="hy-AM"/>
        </w:rPr>
        <w:t xml:space="preserve">Արվեստի յուրաքանչյուր գործ </w:t>
      </w:r>
      <w:proofErr w:type="spellStart"/>
      <w:r w:rsidR="000741BF" w:rsidRPr="00FF5081">
        <w:rPr>
          <w:rFonts w:ascii="GHEA Grapalat" w:hAnsi="GHEA Grapalat"/>
          <w:sz w:val="24"/>
          <w:szCs w:val="24"/>
          <w:lang w:val="hy-AM"/>
        </w:rPr>
        <w:t>անկրկներլի</w:t>
      </w:r>
      <w:proofErr w:type="spellEnd"/>
      <w:r w:rsidR="000741BF" w:rsidRPr="00FF5081">
        <w:rPr>
          <w:rFonts w:ascii="GHEA Grapalat" w:hAnsi="GHEA Grapalat"/>
          <w:sz w:val="24"/>
          <w:szCs w:val="24"/>
          <w:lang w:val="hy-AM"/>
        </w:rPr>
        <w:t xml:space="preserve"> է, բացառիկ և հեղինակային </w:t>
      </w:r>
      <w:proofErr w:type="spellStart"/>
      <w:r w:rsidR="000741BF" w:rsidRPr="00FF5081">
        <w:rPr>
          <w:rFonts w:ascii="GHEA Grapalat" w:hAnsi="GHEA Grapalat"/>
          <w:sz w:val="24"/>
          <w:szCs w:val="24"/>
          <w:lang w:val="hy-AM"/>
        </w:rPr>
        <w:t>մտահաղացման</w:t>
      </w:r>
      <w:proofErr w:type="spellEnd"/>
      <w:r w:rsidR="000741BF" w:rsidRPr="00FF5081">
        <w:rPr>
          <w:rFonts w:ascii="GHEA Grapalat" w:hAnsi="GHEA Grapalat"/>
          <w:sz w:val="24"/>
          <w:szCs w:val="24"/>
          <w:lang w:val="hy-AM"/>
        </w:rPr>
        <w:t xml:space="preserve"> արդյունք: Այսպիսով</w:t>
      </w:r>
      <w:r w:rsidRPr="00FF5081">
        <w:rPr>
          <w:rFonts w:ascii="GHEA Grapalat" w:hAnsi="GHEA Grapalat"/>
          <w:sz w:val="24"/>
          <w:szCs w:val="24"/>
          <w:lang w:val="hy-AM"/>
        </w:rPr>
        <w:t>, ստեղծագործական ոլորտում մրցութային ընթացակարգերի կիրառումը անիրա</w:t>
      </w:r>
      <w:r w:rsidR="000741BF" w:rsidRPr="00FF5081">
        <w:rPr>
          <w:rFonts w:ascii="GHEA Grapalat" w:hAnsi="GHEA Grapalat"/>
          <w:sz w:val="24"/>
          <w:szCs w:val="24"/>
          <w:lang w:val="hy-AM"/>
        </w:rPr>
        <w:t>գործելի է:</w:t>
      </w:r>
    </w:p>
    <w:p w:rsidR="000741BF" w:rsidRPr="00FF5081" w:rsidRDefault="000741BF" w:rsidP="00FF5081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5081">
        <w:rPr>
          <w:rFonts w:ascii="GHEA Grapalat" w:hAnsi="GHEA Grapalat"/>
          <w:sz w:val="24"/>
          <w:szCs w:val="24"/>
          <w:lang w:val="hy-AM"/>
        </w:rPr>
        <w:t xml:space="preserve">Նախագծով նախատեսվում է </w:t>
      </w:r>
      <w:r w:rsidR="00125C66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FF5081">
        <w:rPr>
          <w:rFonts w:ascii="GHEA Grapalat" w:hAnsi="GHEA Grapalat"/>
          <w:sz w:val="24"/>
          <w:szCs w:val="24"/>
          <w:lang w:val="hy-AM"/>
        </w:rPr>
        <w:t>մեկ անձից գնման ընթացակարգի կիրառմա</w:t>
      </w:r>
      <w:r w:rsidR="00125C66">
        <w:rPr>
          <w:rFonts w:ascii="GHEA Grapalat" w:hAnsi="GHEA Grapalat"/>
          <w:sz w:val="24"/>
          <w:szCs w:val="24"/>
          <w:lang w:val="hy-AM"/>
        </w:rPr>
        <w:t>ն դեպքում</w:t>
      </w:r>
      <w:r w:rsidRPr="00FF5081">
        <w:rPr>
          <w:rFonts w:ascii="GHEA Grapalat" w:hAnsi="GHEA Grapalat"/>
          <w:sz w:val="24"/>
          <w:szCs w:val="24"/>
          <w:lang w:val="hy-AM"/>
        </w:rPr>
        <w:t xml:space="preserve"> չպահանջել բանկային երաշխիք</w:t>
      </w:r>
      <w:r w:rsidR="00125C66">
        <w:rPr>
          <w:rFonts w:ascii="GHEA Grapalat" w:hAnsi="GHEA Grapalat"/>
          <w:sz w:val="24"/>
          <w:szCs w:val="24"/>
          <w:lang w:val="hy-AM"/>
        </w:rPr>
        <w:t>ի ներկայացում</w:t>
      </w:r>
      <w:r w:rsidR="00FF5081" w:rsidRPr="00FF5081">
        <w:rPr>
          <w:rFonts w:ascii="GHEA Grapalat" w:hAnsi="GHEA Grapalat"/>
          <w:sz w:val="24"/>
          <w:szCs w:val="24"/>
          <w:lang w:val="hy-AM"/>
        </w:rPr>
        <w:t>՝ ե</w:t>
      </w:r>
      <w:r w:rsidRPr="00FF5081">
        <w:rPr>
          <w:rFonts w:ascii="GHEA Grapalat" w:hAnsi="GHEA Grapalat"/>
          <w:sz w:val="24"/>
          <w:szCs w:val="24"/>
          <w:lang w:val="hy-AM"/>
        </w:rPr>
        <w:t xml:space="preserve">լնելով այն հանգամանքից, որ աշխատանքների գնումը վերաբերում է ոչ թե իրավաբանական, այլ ֆիզիկական </w:t>
      </w:r>
      <w:r w:rsidRPr="00FF5081">
        <w:rPr>
          <w:rFonts w:ascii="GHEA Grapalat" w:hAnsi="GHEA Grapalat"/>
          <w:sz w:val="24"/>
          <w:szCs w:val="24"/>
          <w:lang w:val="hy-AM"/>
        </w:rPr>
        <w:lastRenderedPageBreak/>
        <w:t>անձի</w:t>
      </w:r>
      <w:r w:rsidR="00FF5081" w:rsidRPr="00FF5081">
        <w:rPr>
          <w:rFonts w:ascii="GHEA Grapalat" w:hAnsi="GHEA Grapalat"/>
          <w:sz w:val="24"/>
          <w:szCs w:val="24"/>
          <w:lang w:val="hy-AM"/>
        </w:rPr>
        <w:t>, այլ կերպ ասած՝ արվեստագետի: Այսպիսով, երաշխիքի ներկայացման պահանջը ոչ մի</w:t>
      </w:r>
      <w:r w:rsidR="001B1F3F">
        <w:rPr>
          <w:rFonts w:ascii="GHEA Grapalat" w:hAnsi="GHEA Grapalat"/>
          <w:sz w:val="24"/>
          <w:szCs w:val="24"/>
          <w:lang w:val="hy-AM"/>
        </w:rPr>
        <w:t>այն նպատակահարմար չէ, այլ նաև ա</w:t>
      </w:r>
      <w:r w:rsidR="00FF5081" w:rsidRPr="00FF5081">
        <w:rPr>
          <w:rFonts w:ascii="GHEA Grapalat" w:hAnsi="GHEA Grapalat"/>
          <w:sz w:val="24"/>
          <w:szCs w:val="24"/>
          <w:lang w:val="hy-AM"/>
        </w:rPr>
        <w:t>նիրականանալի: Ա</w:t>
      </w:r>
      <w:r w:rsidR="00125C66">
        <w:rPr>
          <w:rFonts w:ascii="GHEA Grapalat" w:hAnsi="GHEA Grapalat"/>
          <w:sz w:val="24"/>
          <w:szCs w:val="24"/>
          <w:lang w:val="hy-AM"/>
        </w:rPr>
        <w:t>ռ</w:t>
      </w:r>
      <w:r w:rsidR="00FF5081" w:rsidRPr="00FF5081">
        <w:rPr>
          <w:rFonts w:ascii="GHEA Grapalat" w:hAnsi="GHEA Grapalat"/>
          <w:sz w:val="24"/>
          <w:szCs w:val="24"/>
          <w:lang w:val="hy-AM"/>
        </w:rPr>
        <w:t xml:space="preserve">հասարակ, </w:t>
      </w:r>
      <w:r w:rsidR="00125C66" w:rsidRPr="00FF5081">
        <w:rPr>
          <w:rFonts w:ascii="GHEA Grapalat" w:hAnsi="GHEA Grapalat"/>
          <w:sz w:val="24"/>
          <w:szCs w:val="24"/>
          <w:lang w:val="hy-AM"/>
        </w:rPr>
        <w:t xml:space="preserve">նման դեպքերի համար </w:t>
      </w:r>
      <w:r w:rsidR="00FF5081" w:rsidRPr="00FF5081">
        <w:rPr>
          <w:rFonts w:ascii="GHEA Grapalat" w:hAnsi="GHEA Grapalat"/>
          <w:sz w:val="24"/>
          <w:szCs w:val="24"/>
          <w:lang w:val="hy-AM"/>
        </w:rPr>
        <w:t>ինստիտուցիոնալ վերանայման կարիք ունի</w:t>
      </w:r>
      <w:r w:rsidR="00125C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F5081" w:rsidRPr="00FF5081">
        <w:rPr>
          <w:rFonts w:ascii="GHEA Grapalat" w:hAnsi="GHEA Grapalat"/>
          <w:sz w:val="24"/>
          <w:szCs w:val="24"/>
          <w:lang w:val="hy-AM"/>
        </w:rPr>
        <w:t xml:space="preserve">բանկային երաշխիքի ներկայացման պահանջի կիրառումը, առավել </w:t>
      </w:r>
      <w:proofErr w:type="spellStart"/>
      <w:r w:rsidR="00FF5081" w:rsidRPr="00FF5081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="00FF5081" w:rsidRPr="00FF5081">
        <w:rPr>
          <w:rFonts w:ascii="GHEA Grapalat" w:hAnsi="GHEA Grapalat"/>
          <w:sz w:val="24"/>
          <w:szCs w:val="24"/>
          <w:lang w:val="hy-AM"/>
        </w:rPr>
        <w:t xml:space="preserve"> որ ՀՀ կառավարության 2021-2026թթ. գործունեության միջոցառումների ծրագրի 41.1 կետով </w:t>
      </w:r>
      <w:proofErr w:type="spellStart"/>
      <w:r w:rsidR="00FF5081" w:rsidRPr="00FF5081">
        <w:rPr>
          <w:rFonts w:ascii="GHEA Grapalat" w:hAnsi="GHEA Grapalat"/>
          <w:sz w:val="24"/>
          <w:szCs w:val="24"/>
          <w:lang w:val="hy-AM"/>
        </w:rPr>
        <w:t>ինքնազբաղ</w:t>
      </w:r>
      <w:proofErr w:type="spellEnd"/>
      <w:r w:rsidR="00FF5081" w:rsidRPr="00FF5081">
        <w:rPr>
          <w:rFonts w:ascii="GHEA Grapalat" w:hAnsi="GHEA Grapalat"/>
          <w:sz w:val="24"/>
          <w:szCs w:val="24"/>
          <w:lang w:val="hy-AM"/>
        </w:rPr>
        <w:t xml:space="preserve">/ անկախ ստեղծագործողների գործունեության խթանումը ամրագրված է որպես առաջնահերթություն: </w:t>
      </w:r>
    </w:p>
    <w:p w:rsidR="000741BF" w:rsidRPr="00FF5081" w:rsidRDefault="000741BF" w:rsidP="004F461C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en-US"/>
        </w:rPr>
      </w:pPr>
      <w:r w:rsidRPr="00FF5081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FF5081" w:rsidRPr="00FF5081">
        <w:rPr>
          <w:rFonts w:ascii="GHEA Grapalat" w:hAnsi="GHEA Grapalat"/>
          <w:sz w:val="24"/>
          <w:szCs w:val="24"/>
          <w:lang w:val="hy-AM"/>
        </w:rPr>
        <w:t xml:space="preserve">արձանների պատրաստման/վերականգնման </w:t>
      </w:r>
      <w:r w:rsidRPr="00FF5081">
        <w:rPr>
          <w:rFonts w:ascii="GHEA Grapalat" w:hAnsi="GHEA Grapalat"/>
          <w:sz w:val="24"/>
          <w:szCs w:val="24"/>
          <w:lang w:val="hy-AM"/>
        </w:rPr>
        <w:t>հաջո</w:t>
      </w:r>
      <w:r w:rsidR="001B1F3F">
        <w:rPr>
          <w:rFonts w:ascii="GHEA Grapalat" w:hAnsi="GHEA Grapalat"/>
          <w:sz w:val="24"/>
          <w:szCs w:val="24"/>
          <w:lang w:val="hy-AM"/>
        </w:rPr>
        <w:t>ղ</w:t>
      </w:r>
      <w:r w:rsidRPr="00FF5081">
        <w:rPr>
          <w:rFonts w:ascii="GHEA Grapalat" w:hAnsi="GHEA Grapalat"/>
          <w:sz w:val="24"/>
          <w:szCs w:val="24"/>
          <w:lang w:val="hy-AM"/>
        </w:rPr>
        <w:t>ված նախադեպ կարող ենք դիտարկել «</w:t>
      </w:r>
      <w:proofErr w:type="spellStart"/>
      <w:r w:rsidRPr="00FF5081">
        <w:rPr>
          <w:rFonts w:ascii="GHEA Grapalat" w:hAnsi="GHEA Grapalat"/>
          <w:sz w:val="24"/>
          <w:szCs w:val="24"/>
          <w:lang w:val="hy-AM"/>
        </w:rPr>
        <w:t>Ճանապարհաշինարարներ</w:t>
      </w:r>
      <w:proofErr w:type="spellEnd"/>
      <w:r w:rsidRPr="00FF5081">
        <w:rPr>
          <w:rFonts w:ascii="GHEA Grapalat" w:hAnsi="GHEA Grapalat"/>
          <w:sz w:val="24"/>
          <w:szCs w:val="24"/>
          <w:lang w:val="hy-AM"/>
        </w:rPr>
        <w:t xml:space="preserve">» արձանի վերականգնման օրինակը, որտեղ ստեղծագործական </w:t>
      </w:r>
      <w:proofErr w:type="spellStart"/>
      <w:r w:rsidRPr="00FF5081">
        <w:rPr>
          <w:rFonts w:ascii="GHEA Grapalat" w:hAnsi="GHEA Grapalat"/>
          <w:sz w:val="24"/>
          <w:szCs w:val="24"/>
          <w:lang w:val="hy-AM"/>
        </w:rPr>
        <w:t>բաղադրիչի</w:t>
      </w:r>
      <w:proofErr w:type="spellEnd"/>
      <w:r w:rsidRPr="00FF5081">
        <w:rPr>
          <w:rFonts w:ascii="GHEA Grapalat" w:hAnsi="GHEA Grapalat"/>
          <w:sz w:val="24"/>
          <w:szCs w:val="24"/>
          <w:lang w:val="hy-AM"/>
        </w:rPr>
        <w:t xml:space="preserve"> դեպքում </w:t>
      </w:r>
      <w:proofErr w:type="spellStart"/>
      <w:r w:rsidRPr="00FF5081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Pr="00FF5081">
        <w:rPr>
          <w:rFonts w:ascii="GHEA Grapalat" w:hAnsi="GHEA Grapalat"/>
          <w:sz w:val="24"/>
          <w:szCs w:val="24"/>
          <w:lang w:val="hy-AM"/>
        </w:rPr>
        <w:t xml:space="preserve"> կիրառվել են մեկ անձից գնման ընթացակարգը՝ առանց բանկային երաշխիքի ներկայացման պահանջի:</w:t>
      </w:r>
    </w:p>
    <w:p w:rsidR="004F6615" w:rsidRPr="00702BD2" w:rsidRDefault="004F6615" w:rsidP="004F6615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</w:pPr>
    </w:p>
    <w:p w:rsidR="002239C0" w:rsidRPr="006B0A80" w:rsidRDefault="002239C0" w:rsidP="002239C0">
      <w:pPr>
        <w:tabs>
          <w:tab w:val="left" w:pos="5407"/>
        </w:tabs>
        <w:spacing w:line="360" w:lineRule="auto"/>
        <w:ind w:firstLine="709"/>
        <w:jc w:val="both"/>
        <w:rPr>
          <w:rFonts w:ascii="Cambria Math" w:hAnsi="Cambria Math"/>
          <w:sz w:val="24"/>
          <w:szCs w:val="24"/>
          <w:lang w:val="hy-AM"/>
        </w:rPr>
      </w:pPr>
      <w:proofErr w:type="spellStart"/>
      <w:r w:rsidRPr="006B0A80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6B0A80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proofErr w:type="spellEnd"/>
      <w:r w:rsidRPr="006B0A8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6B0A80">
        <w:rPr>
          <w:rFonts w:ascii="GHEA Grapalat" w:hAnsi="GHEA Grapalat"/>
          <w:b/>
          <w:sz w:val="24"/>
          <w:szCs w:val="24"/>
          <w:lang w:val="fr-FR"/>
        </w:rPr>
        <w:t>նպատակը</w:t>
      </w:r>
      <w:proofErr w:type="spellEnd"/>
      <w:r w:rsidRPr="006B0A80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6B0A8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6B0A80">
        <w:rPr>
          <w:rFonts w:ascii="GHEA Grapalat" w:hAnsi="GHEA Grapalat"/>
          <w:b/>
          <w:sz w:val="24"/>
          <w:szCs w:val="24"/>
          <w:lang w:val="fr-FR"/>
        </w:rPr>
        <w:t>բնույթը</w:t>
      </w:r>
      <w:proofErr w:type="spellEnd"/>
      <w:r w:rsidR="00D33734" w:rsidRPr="006B0A80">
        <w:rPr>
          <w:rFonts w:ascii="Sylfaen" w:hAnsi="Sylfaen"/>
          <w:b/>
          <w:sz w:val="24"/>
          <w:szCs w:val="24"/>
          <w:lang w:val="hy-AM"/>
        </w:rPr>
        <w:t>.</w:t>
      </w:r>
      <w:r w:rsidRPr="006B0A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2239C0" w:rsidRPr="006B0A80" w:rsidRDefault="002239C0" w:rsidP="002239C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A80">
        <w:rPr>
          <w:rFonts w:ascii="GHEA Grapalat" w:hAnsi="GHEA Grapalat"/>
          <w:sz w:val="24"/>
          <w:szCs w:val="24"/>
          <w:lang w:val="pt-BR"/>
        </w:rPr>
        <w:t xml:space="preserve">         </w:t>
      </w:r>
      <w:proofErr w:type="spellStart"/>
      <w:r w:rsidRPr="006B0A80">
        <w:rPr>
          <w:rFonts w:ascii="GHEA Grapalat" w:hAnsi="GHEA Grapalat"/>
          <w:sz w:val="24"/>
          <w:szCs w:val="24"/>
          <w:lang w:val="pt-BR"/>
        </w:rPr>
        <w:t>Որոշման</w:t>
      </w:r>
      <w:proofErr w:type="spellEnd"/>
      <w:r w:rsidRPr="006B0A8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B0A80">
        <w:rPr>
          <w:rFonts w:ascii="GHEA Grapalat" w:hAnsi="GHEA Grapalat"/>
          <w:sz w:val="24"/>
          <w:szCs w:val="24"/>
          <w:lang w:val="pt-BR"/>
        </w:rPr>
        <w:t>նախագծի</w:t>
      </w:r>
      <w:proofErr w:type="spellEnd"/>
      <w:r w:rsidRPr="006B0A80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B0A80">
        <w:rPr>
          <w:rFonts w:ascii="GHEA Grapalat" w:hAnsi="GHEA Grapalat"/>
          <w:sz w:val="24"/>
          <w:szCs w:val="24"/>
          <w:lang w:val="pt-BR"/>
        </w:rPr>
        <w:t>ընդունմամբ</w:t>
      </w:r>
      <w:proofErr w:type="spellEnd"/>
      <w:r w:rsidRPr="006B0A80">
        <w:rPr>
          <w:rFonts w:ascii="GHEA Grapalat" w:hAnsi="GHEA Grapalat"/>
          <w:sz w:val="24"/>
          <w:szCs w:val="24"/>
          <w:lang w:val="pt-BR"/>
        </w:rPr>
        <w:t xml:space="preserve"> </w:t>
      </w:r>
      <w:r w:rsidR="006D4DD5">
        <w:rPr>
          <w:rFonts w:ascii="GHEA Grapalat" w:hAnsi="GHEA Grapalat"/>
          <w:sz w:val="24"/>
          <w:szCs w:val="24"/>
          <w:lang w:val="hy-AM"/>
        </w:rPr>
        <w:t xml:space="preserve">կիրականացվեն Օհան Դուրյանի արձանի պատրաստման </w:t>
      </w:r>
      <w:r w:rsidR="00CC077B">
        <w:rPr>
          <w:rFonts w:ascii="GHEA Grapalat" w:hAnsi="GHEA Grapalat"/>
          <w:sz w:val="24"/>
          <w:szCs w:val="24"/>
          <w:lang w:val="hy-AM"/>
        </w:rPr>
        <w:t>և տեղադրման աշխատանքները</w:t>
      </w:r>
      <w:r w:rsidR="006B0A80" w:rsidRPr="006B0A80">
        <w:rPr>
          <w:rFonts w:ascii="GHEA Grapalat" w:hAnsi="GHEA Grapalat"/>
          <w:sz w:val="24"/>
          <w:szCs w:val="24"/>
          <w:lang w:val="hy-AM"/>
        </w:rPr>
        <w:t>:</w:t>
      </w:r>
    </w:p>
    <w:p w:rsidR="002239C0" w:rsidRPr="00AC4187" w:rsidRDefault="002239C0" w:rsidP="002239C0">
      <w:pPr>
        <w:spacing w:line="360" w:lineRule="auto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 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  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Sylfaen" w:hAnsi="Sylfaen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ներգրավված ինստիտուտները և անձինք</w:t>
      </w:r>
      <w:r w:rsidR="00FE6240" w:rsidRPr="006B0A80">
        <w:rPr>
          <w:rFonts w:ascii="Sylfaen" w:hAnsi="Sylfaen" w:cs="Sylfaen"/>
          <w:b/>
          <w:sz w:val="24"/>
          <w:szCs w:val="24"/>
          <w:lang w:val="hy-AM" w:eastAsia="en-US"/>
        </w:rPr>
        <w:t>.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նախարարության մասնագետները: </w:t>
      </w:r>
    </w:p>
    <w:p w:rsidR="002239C0" w:rsidRPr="00AC4187" w:rsidRDefault="002239C0" w:rsidP="002239C0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</w:pP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  <w:t xml:space="preserve"> 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Իրավական ակտի </w:t>
      </w:r>
      <w:proofErr w:type="spellStart"/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>կիրարկման</w:t>
      </w:r>
      <w:proofErr w:type="spellEnd"/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դեպքում ակնկալվող արդյունքը</w:t>
      </w:r>
      <w:r w:rsidR="00E04B16" w:rsidRPr="006B0A80">
        <w:rPr>
          <w:rFonts w:ascii="Sylfaen" w:hAnsi="Sylfaen" w:cs="Sylfaen"/>
          <w:b/>
          <w:sz w:val="24"/>
          <w:szCs w:val="24"/>
          <w:lang w:val="hy-AM" w:eastAsia="en-US"/>
        </w:rPr>
        <w:t>.</w:t>
      </w: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2239C0" w:rsidRPr="003C19B7" w:rsidRDefault="002239C0" w:rsidP="002239C0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B0A80">
        <w:rPr>
          <w:rFonts w:ascii="GHEA Grapalat" w:hAnsi="GHEA Grapalat"/>
          <w:lang w:val="hy-AM"/>
        </w:rPr>
        <w:t xml:space="preserve">Որոշման ընդունման արդյունքում </w:t>
      </w:r>
      <w:r w:rsidR="00CF4B95">
        <w:rPr>
          <w:rFonts w:ascii="GHEA Grapalat" w:hAnsi="GHEA Grapalat"/>
          <w:lang w:val="hy-AM"/>
        </w:rPr>
        <w:t xml:space="preserve">կապահովվի </w:t>
      </w:r>
      <w:r w:rsidR="006B189A">
        <w:rPr>
          <w:rFonts w:ascii="GHEA Grapalat" w:hAnsi="GHEA Grapalat"/>
          <w:lang w:val="hy-AM"/>
        </w:rPr>
        <w:t xml:space="preserve">Օհան Դուրյանի ծննդյան 100-ամյակին նվիրված </w:t>
      </w:r>
      <w:r w:rsidR="009057A4" w:rsidRPr="0035583D">
        <w:rPr>
          <w:rFonts w:ascii="GHEA Grapalat" w:hAnsi="GHEA Grapalat"/>
          <w:lang w:val="hy-AM"/>
        </w:rPr>
        <w:t>հոբելյանական ծրագրի ամբողջական կենսագործումը</w:t>
      </w:r>
      <w:r w:rsidRPr="003C19B7">
        <w:rPr>
          <w:rFonts w:ascii="GHEA Grapalat" w:hAnsi="GHEA Grapalat"/>
          <w:lang w:val="hy-AM"/>
        </w:rPr>
        <w:t>։</w:t>
      </w:r>
    </w:p>
    <w:p w:rsidR="00E04B16" w:rsidRPr="003C19B7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3C19B7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</w:t>
      </w:r>
      <w:r w:rsidR="00F17488" w:rsidRPr="003C19B7">
        <w:rPr>
          <w:rFonts w:ascii="GHEA Grapalat" w:hAnsi="GHEA Grapalat" w:cs="Sylfaen"/>
          <w:b/>
          <w:lang w:val="hy-AM"/>
        </w:rPr>
        <w:t>ման</w:t>
      </w:r>
      <w:r w:rsidRPr="003C19B7">
        <w:rPr>
          <w:rFonts w:ascii="GHEA Grapalat" w:hAnsi="GHEA Grapalat" w:cs="Sylfaen"/>
          <w:b/>
          <w:lang w:val="hy-AM"/>
        </w:rPr>
        <w:t xml:space="preserve"> կամ նվազեցմ</w:t>
      </w:r>
      <w:r w:rsidR="00F17488" w:rsidRPr="003C19B7">
        <w:rPr>
          <w:rFonts w:ascii="GHEA Grapalat" w:hAnsi="GHEA Grapalat" w:cs="Sylfaen"/>
          <w:b/>
          <w:lang w:val="hy-AM"/>
        </w:rPr>
        <w:t>ան անհրաժեշտություն</w:t>
      </w:r>
      <w:r w:rsidRPr="003C19B7">
        <w:rPr>
          <w:rFonts w:ascii="GHEA Grapalat" w:hAnsi="GHEA Grapalat" w:cs="Sylfaen"/>
          <w:b/>
          <w:lang w:val="hy-AM"/>
        </w:rPr>
        <w:t>.</w:t>
      </w:r>
    </w:p>
    <w:p w:rsidR="00E04B16" w:rsidRPr="003C19B7" w:rsidRDefault="006B0A80" w:rsidP="003C19B7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C19B7">
        <w:rPr>
          <w:rFonts w:ascii="GHEA Grapalat" w:hAnsi="GHEA Grapalat" w:cs="Sylfaen"/>
          <w:lang w:val="hy-AM"/>
        </w:rPr>
        <w:t>«</w:t>
      </w:r>
      <w:r w:rsidR="0022666A" w:rsidRPr="0022666A">
        <w:rPr>
          <w:rFonts w:ascii="GHEA Grapalat" w:hAnsi="GHEA Grapalat" w:cs="Sylfaen"/>
          <w:lang w:val="hy-AM"/>
        </w:rPr>
        <w:t xml:space="preserve">«Հայաստանի Հանրապետության 2022 թվականի պետական բյուջեի մասին» օրենքում վերաբաշխում, Հայաստանի Հանրապետության կառավարության 2021 </w:t>
      </w:r>
      <w:r w:rsidR="0022666A" w:rsidRPr="0022666A">
        <w:rPr>
          <w:rFonts w:ascii="GHEA Grapalat" w:hAnsi="GHEA Grapalat" w:cs="Sylfaen"/>
          <w:lang w:val="hy-AM"/>
        </w:rPr>
        <w:lastRenderedPageBreak/>
        <w:t xml:space="preserve">թվականի դեկտեմբերի 23-ի N 2121-Ն որոշման մեջ  փոփոխություններ </w:t>
      </w:r>
      <w:r w:rsidR="0022666A">
        <w:rPr>
          <w:rFonts w:ascii="GHEA Grapalat" w:hAnsi="GHEA Grapalat" w:cs="Sylfaen"/>
          <w:lang w:val="hy-AM"/>
        </w:rPr>
        <w:t>և</w:t>
      </w:r>
      <w:r w:rsidR="0022666A" w:rsidRPr="0022666A">
        <w:rPr>
          <w:rFonts w:ascii="GHEA Grapalat" w:hAnsi="GHEA Grapalat" w:cs="Sylfaen"/>
          <w:lang w:val="hy-AM"/>
        </w:rPr>
        <w:t xml:space="preserve"> լրացումներ կատարելու </w:t>
      </w:r>
      <w:r w:rsidR="00B55781">
        <w:rPr>
          <w:rFonts w:ascii="GHEA Grapalat" w:hAnsi="GHEA Grapalat" w:cs="Sylfaen"/>
          <w:lang w:val="hy-AM"/>
        </w:rPr>
        <w:t xml:space="preserve">և Հայաստանի Հանրապետության կրթության, գիտության, մշակույթի և սպորտի նախարարությանը գումար հատկացնելու </w:t>
      </w:r>
      <w:r w:rsidR="0022666A" w:rsidRPr="0022666A">
        <w:rPr>
          <w:rFonts w:ascii="GHEA Grapalat" w:hAnsi="GHEA Grapalat" w:cs="Sylfaen"/>
          <w:lang w:val="hy-AM"/>
        </w:rPr>
        <w:t>մասին</w:t>
      </w:r>
      <w:r w:rsidR="00E04B16" w:rsidRPr="003C19B7">
        <w:rPr>
          <w:rFonts w:ascii="GHEA Grapalat" w:hAnsi="GHEA Grapalat" w:cs="Sylfaen"/>
          <w:lang w:val="hy-AM"/>
        </w:rPr>
        <w:t xml:space="preserve">»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</w:t>
      </w:r>
      <w:r w:rsidR="006B189A" w:rsidRPr="003C19B7">
        <w:rPr>
          <w:rFonts w:ascii="GHEA Grapalat" w:hAnsi="GHEA Grapalat" w:cs="Sylfaen"/>
          <w:lang w:val="hy-AM"/>
        </w:rPr>
        <w:t>ավելացում կամ նվազեցում չի առաջանում</w:t>
      </w:r>
      <w:r w:rsidR="006B189A">
        <w:rPr>
          <w:rFonts w:ascii="GHEA Grapalat" w:hAnsi="GHEA Grapalat" w:cs="Sylfaen"/>
          <w:lang w:val="hy-AM"/>
        </w:rPr>
        <w:t xml:space="preserve">, իսկ </w:t>
      </w:r>
      <w:r w:rsidR="00E04B16" w:rsidRPr="003C19B7">
        <w:rPr>
          <w:rFonts w:ascii="GHEA Grapalat" w:hAnsi="GHEA Grapalat" w:cs="Sylfaen"/>
          <w:lang w:val="hy-AM"/>
        </w:rPr>
        <w:t>ծախսեր</w:t>
      </w:r>
      <w:r w:rsidR="006B189A">
        <w:rPr>
          <w:rFonts w:ascii="GHEA Grapalat" w:hAnsi="GHEA Grapalat" w:cs="Sylfaen"/>
          <w:lang w:val="hy-AM"/>
        </w:rPr>
        <w:t xml:space="preserve">ն </w:t>
      </w:r>
      <w:r w:rsidR="006B189A" w:rsidRPr="002D20F7">
        <w:rPr>
          <w:rFonts w:ascii="GHEA Grapalat" w:hAnsi="GHEA Grapalat" w:cs="Sylfaen"/>
          <w:lang w:val="hy-AM"/>
        </w:rPr>
        <w:t xml:space="preserve">ավելանում են </w:t>
      </w:r>
      <w:r w:rsidR="00961817">
        <w:rPr>
          <w:rFonts w:ascii="GHEA Grapalat" w:hAnsi="GHEA Grapalat" w:cs="Sylfaen"/>
          <w:lang w:val="hy-AM"/>
        </w:rPr>
        <w:t>20,0</w:t>
      </w:r>
      <w:r w:rsidR="009A4335">
        <w:rPr>
          <w:rFonts w:ascii="GHEA Grapalat" w:hAnsi="GHEA Grapalat" w:cs="Sylfaen"/>
          <w:lang w:val="hy-AM"/>
        </w:rPr>
        <w:t>00</w:t>
      </w:r>
      <w:r w:rsidR="00501AF5">
        <w:rPr>
          <w:rFonts w:ascii="GHEA Grapalat" w:hAnsi="GHEA Grapalat" w:cs="Sylfaen"/>
          <w:lang w:val="hy-AM"/>
        </w:rPr>
        <w:t>.0</w:t>
      </w:r>
      <w:r w:rsidR="006B189A" w:rsidRPr="002D20F7">
        <w:rPr>
          <w:rFonts w:ascii="GHEA Grapalat" w:hAnsi="GHEA Grapalat" w:cs="Sylfaen"/>
          <w:lang w:val="hy-AM"/>
        </w:rPr>
        <w:t xml:space="preserve"> հազար դրամով</w:t>
      </w:r>
      <w:r w:rsidR="00E04B16" w:rsidRPr="002D20F7">
        <w:rPr>
          <w:rFonts w:ascii="GHEA Grapalat" w:hAnsi="GHEA Grapalat" w:cs="Sylfaen"/>
          <w:lang w:val="hy-AM"/>
        </w:rPr>
        <w:t>:</w:t>
      </w:r>
    </w:p>
    <w:p w:rsidR="003C19B7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124D0F">
        <w:rPr>
          <w:rFonts w:ascii="GHEA Grapalat" w:hAnsi="GHEA Grapalat" w:cs="Sylfaen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124D0F">
        <w:rPr>
          <w:rFonts w:ascii="GHEA Grapalat" w:hAnsi="GHEA Grapalat" w:cs="Sylfaen"/>
          <w:b/>
          <w:lang w:val="hy-AM"/>
        </w:rPr>
        <w:t>ռազմավարություններ</w:t>
      </w:r>
      <w:proofErr w:type="spellEnd"/>
      <w:r w:rsidRPr="00124D0F">
        <w:rPr>
          <w:rFonts w:ascii="GHEA Grapalat" w:hAnsi="GHEA Grapalat" w:cs="Sylfaen"/>
          <w:b/>
          <w:lang w:val="hy-AM"/>
        </w:rPr>
        <w:t>.</w:t>
      </w:r>
    </w:p>
    <w:p w:rsidR="003C19B7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3E3FF4" w:rsidRPr="007E3A71" w:rsidRDefault="003E3FF4" w:rsidP="003E3FF4">
      <w:pPr>
        <w:pStyle w:val="NormalWeb"/>
        <w:spacing w:line="360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Նախագիծը բխում է </w:t>
      </w:r>
      <w:r w:rsidRPr="00F8282A">
        <w:rPr>
          <w:rFonts w:ascii="GHEA Grapalat" w:hAnsi="GHEA Grapalat" w:cs="Sylfaen"/>
          <w:lang w:val="hy-AM"/>
        </w:rPr>
        <w:t>ՀՀ ԱԺ 2021 թվականի օգոստոսի 26-ի ԱԺՈ-002-Ն որոշմամբ հավանության արժանացած ՀՀ կառ</w:t>
      </w:r>
      <w:r>
        <w:rPr>
          <w:rFonts w:ascii="GHEA Grapalat" w:hAnsi="GHEA Grapalat" w:cs="Sylfaen"/>
          <w:lang w:val="hy-AM"/>
        </w:rPr>
        <w:t>ավարության 2021-2026 թթ. ծրագրի</w:t>
      </w:r>
      <w:r w:rsidRPr="007E3A71">
        <w:rPr>
          <w:rFonts w:ascii="GHEA Grapalat" w:hAnsi="GHEA Grapalat" w:cs="Sylfaen"/>
          <w:lang w:val="hy-AM"/>
        </w:rPr>
        <w:t xml:space="preserve"> «4.9 Մշակույթ» բաժնի </w:t>
      </w:r>
      <w:r>
        <w:rPr>
          <w:rFonts w:ascii="GHEA Grapalat" w:hAnsi="GHEA Grapalat" w:cs="Sylfaen"/>
          <w:lang w:val="hy-AM"/>
        </w:rPr>
        <w:t>մշակութային ժառանգության</w:t>
      </w:r>
      <w:r w:rsidRPr="007E3A71">
        <w:rPr>
          <w:rFonts w:ascii="GHEA Grapalat" w:hAnsi="GHEA Grapalat" w:cs="Sylfaen"/>
          <w:lang w:val="hy-AM"/>
        </w:rPr>
        <w:t xml:space="preserve"> ոլորտում պետակ</w:t>
      </w:r>
      <w:r>
        <w:rPr>
          <w:rFonts w:ascii="GHEA Grapalat" w:hAnsi="GHEA Grapalat" w:cs="Sylfaen"/>
          <w:lang w:val="hy-AM"/>
        </w:rPr>
        <w:t>ան քաղաքականությանը վերաբերող</w:t>
      </w:r>
      <w:r w:rsidR="00277435" w:rsidRPr="0027743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7-րդ ենթակետից, որով նախատեսվում է </w:t>
      </w:r>
      <w:r w:rsidRPr="007E3A71">
        <w:rPr>
          <w:rFonts w:ascii="GHEA Grapalat" w:hAnsi="GHEA Grapalat" w:cs="Sylfaen"/>
          <w:i/>
          <w:lang w:val="hy-AM"/>
        </w:rPr>
        <w:t>«մշակութային զբոսաշրջության զարգացմանն ուղղված ծրագրեի իրականացում ...»</w:t>
      </w:r>
      <w:r w:rsidRPr="00FA7462">
        <w:rPr>
          <w:rFonts w:ascii="GHEA Grapalat" w:hAnsi="GHEA Grapalat" w:cs="Sylfaen"/>
          <w:lang w:val="hy-AM"/>
        </w:rPr>
        <w:t>:</w:t>
      </w:r>
    </w:p>
    <w:p w:rsidR="003E3FF4" w:rsidRPr="00C947CE" w:rsidRDefault="003E3FF4" w:rsidP="003E3FF4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proofErr w:type="spellStart"/>
      <w:r w:rsidRPr="00C947CE">
        <w:rPr>
          <w:rFonts w:ascii="GHEA Grapalat" w:hAnsi="GHEA Grapalat" w:cs="Sylfaen"/>
          <w:lang w:val="hy-AM"/>
        </w:rPr>
        <w:t>Նշվածն</w:t>
      </w:r>
      <w:proofErr w:type="spellEnd"/>
      <w:r w:rsidRPr="00C947CE">
        <w:rPr>
          <w:rFonts w:ascii="GHEA Grapalat" w:hAnsi="GHEA Grapalat" w:cs="Sylfaen"/>
          <w:lang w:val="hy-AM"/>
        </w:rPr>
        <w:t xml:space="preserve"> ամրագրված է նաև ՀՀ կառավարության 18.11.2021թ. N 1902-Լ որոշմամբ հաստատված ՀՀ կառավարության 2021-2026 թվականների գործո</w:t>
      </w:r>
      <w:r>
        <w:rPr>
          <w:rFonts w:ascii="GHEA Grapalat" w:hAnsi="GHEA Grapalat" w:cs="Sylfaen"/>
          <w:lang w:val="hy-AM"/>
        </w:rPr>
        <w:t xml:space="preserve">ւնեության միջոցառումների ծրագրի </w:t>
      </w:r>
      <w:r w:rsidR="00277435" w:rsidRPr="00277435">
        <w:rPr>
          <w:rFonts w:ascii="GHEA Grapalat" w:hAnsi="GHEA Grapalat" w:cs="Sylfaen"/>
          <w:lang w:val="hy-AM"/>
        </w:rPr>
        <w:t>33</w:t>
      </w:r>
      <w:r w:rsidRPr="00C947CE">
        <w:rPr>
          <w:rFonts w:ascii="GHEA Grapalat" w:hAnsi="GHEA Grapalat" w:cs="Sylfaen"/>
          <w:lang w:val="hy-AM"/>
        </w:rPr>
        <w:t xml:space="preserve">-րդ </w:t>
      </w:r>
      <w:proofErr w:type="spellStart"/>
      <w:r w:rsidRPr="00C947CE">
        <w:rPr>
          <w:rFonts w:ascii="GHEA Grapalat" w:hAnsi="GHEA Grapalat" w:cs="Sylfaen"/>
          <w:lang w:val="hy-AM"/>
        </w:rPr>
        <w:t>կետում</w:t>
      </w:r>
      <w:proofErr w:type="spellEnd"/>
      <w:r w:rsidR="00277435">
        <w:rPr>
          <w:rFonts w:ascii="GHEA Grapalat" w:hAnsi="GHEA Grapalat" w:cs="Sylfaen"/>
          <w:lang w:val="hy-AM"/>
        </w:rPr>
        <w:t>, որով նախատեսվում է</w:t>
      </w:r>
      <w:r w:rsidR="00277435" w:rsidRPr="00277435">
        <w:rPr>
          <w:rFonts w:ascii="GHEA Grapalat" w:hAnsi="GHEA Grapalat" w:cs="Sylfaen"/>
          <w:lang w:val="hy-AM"/>
        </w:rPr>
        <w:t xml:space="preserve"> </w:t>
      </w:r>
      <w:proofErr w:type="spellStart"/>
      <w:r w:rsidR="00277435" w:rsidRPr="00277435">
        <w:rPr>
          <w:rFonts w:ascii="GHEA Grapalat" w:hAnsi="GHEA Grapalat" w:cs="Sylfaen"/>
          <w:i/>
          <w:lang w:val="hy-AM"/>
        </w:rPr>
        <w:t>hայ</w:t>
      </w:r>
      <w:proofErr w:type="spellEnd"/>
      <w:r w:rsidR="00277435" w:rsidRPr="00277435">
        <w:rPr>
          <w:rFonts w:ascii="GHEA Grapalat" w:hAnsi="GHEA Grapalat" w:cs="Sylfaen"/>
          <w:i/>
          <w:lang w:val="hy-AM"/>
        </w:rPr>
        <w:t xml:space="preserve"> մշակույթի </w:t>
      </w:r>
      <w:proofErr w:type="spellStart"/>
      <w:r w:rsidR="00277435" w:rsidRPr="00277435">
        <w:rPr>
          <w:rFonts w:ascii="GHEA Grapalat" w:hAnsi="GHEA Grapalat" w:cs="Sylfaen"/>
          <w:i/>
          <w:lang w:val="hy-AM"/>
        </w:rPr>
        <w:t>հանրահռչակում</w:t>
      </w:r>
      <w:proofErr w:type="spellEnd"/>
      <w:r w:rsidR="00277435" w:rsidRPr="00277435">
        <w:rPr>
          <w:rFonts w:ascii="GHEA Grapalat" w:hAnsi="GHEA Grapalat" w:cs="Sylfaen"/>
          <w:i/>
          <w:lang w:val="hy-AM"/>
        </w:rPr>
        <w:t>, հանրային լայն մասնակցության ապահովում մշակութային կյանքին</w:t>
      </w:r>
      <w:r w:rsidRPr="003E3FF4">
        <w:rPr>
          <w:rFonts w:ascii="GHEA Grapalat" w:hAnsi="GHEA Grapalat" w:cs="Sylfaen"/>
          <w:lang w:val="hy-AM"/>
        </w:rPr>
        <w:t>:</w:t>
      </w:r>
    </w:p>
    <w:p w:rsidR="00277435" w:rsidRPr="001F6043" w:rsidRDefault="00277435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77435">
        <w:rPr>
          <w:rFonts w:ascii="GHEA Grapalat" w:hAnsi="GHEA Grapalat" w:cs="Sylfaen"/>
          <w:lang w:val="hy-AM"/>
        </w:rPr>
        <w:t xml:space="preserve">Նախագիծը բխում է նաև </w:t>
      </w:r>
      <w:r w:rsidR="001F6043">
        <w:rPr>
          <w:rFonts w:ascii="GHEA Grapalat" w:hAnsi="GHEA Grapalat" w:cs="Sylfaen"/>
          <w:lang w:val="hy-AM"/>
        </w:rPr>
        <w:t xml:space="preserve">ՀՀ վարչապետի 2022 թվականի հուլիսի 14-ի </w:t>
      </w:r>
      <w:r w:rsidR="001F6043" w:rsidRPr="001F6043">
        <w:rPr>
          <w:rFonts w:ascii="GHEA Grapalat" w:hAnsi="GHEA Grapalat" w:cs="Sylfaen"/>
          <w:lang w:val="hy-AM"/>
        </w:rPr>
        <w:t>N 02/11.3/20422-2022</w:t>
      </w:r>
      <w:r w:rsidR="001F6043">
        <w:rPr>
          <w:rFonts w:ascii="GHEA Grapalat" w:hAnsi="GHEA Grapalat" w:cs="Sylfaen"/>
          <w:lang w:val="hy-AM"/>
        </w:rPr>
        <w:t xml:space="preserve"> </w:t>
      </w:r>
      <w:proofErr w:type="spellStart"/>
      <w:r w:rsidR="001F6043">
        <w:rPr>
          <w:rFonts w:ascii="GHEA Grapalat" w:hAnsi="GHEA Grapalat" w:cs="Sylfaen"/>
          <w:lang w:val="hy-AM"/>
        </w:rPr>
        <w:t>հանձնարարականից</w:t>
      </w:r>
      <w:proofErr w:type="spellEnd"/>
      <w:r w:rsidR="001F6043">
        <w:rPr>
          <w:rFonts w:ascii="GHEA Grapalat" w:hAnsi="GHEA Grapalat" w:cs="Sylfaen"/>
          <w:lang w:val="hy-AM"/>
        </w:rPr>
        <w:t xml:space="preserve"> /պատճենը կցվում է/:</w:t>
      </w:r>
    </w:p>
    <w:p w:rsidR="00E04B16" w:rsidRPr="003C19B7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3C19B7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:rsidR="00E04B16" w:rsidRPr="003C19B7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3C19B7">
        <w:rPr>
          <w:rFonts w:ascii="GHEA Grapalat" w:hAnsi="GHEA Grapalat"/>
          <w:lang w:val="hy-AM"/>
        </w:rPr>
        <w:t>1</w:t>
      </w:r>
      <w:r w:rsidRPr="003C19B7">
        <w:rPr>
          <w:rFonts w:ascii="Sylfaen" w:hAnsi="Sylfaen"/>
          <w:lang w:val="hy-AM"/>
        </w:rPr>
        <w:t>.</w:t>
      </w:r>
      <w:r w:rsidRPr="003C19B7">
        <w:rPr>
          <w:rFonts w:ascii="Cambria Math" w:hAnsi="Cambria Math"/>
          <w:lang w:val="hy-AM"/>
        </w:rPr>
        <w:t xml:space="preserve"> </w:t>
      </w:r>
      <w:proofErr w:type="spellStart"/>
      <w:r w:rsidRPr="003C19B7">
        <w:rPr>
          <w:rFonts w:ascii="GHEA Grapalat" w:hAnsi="GHEA Grapalat"/>
          <w:lang w:val="ro-RO"/>
        </w:rPr>
        <w:t>Այլ</w:t>
      </w:r>
      <w:proofErr w:type="spellEnd"/>
      <w:r w:rsidRPr="003C19B7">
        <w:rPr>
          <w:rFonts w:ascii="GHEA Grapalat" w:hAnsi="GHEA Grapalat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lang w:val="ro-RO"/>
        </w:rPr>
        <w:t>իրավական</w:t>
      </w:r>
      <w:proofErr w:type="spellEnd"/>
      <w:r w:rsidRPr="003C19B7">
        <w:rPr>
          <w:rFonts w:ascii="GHEA Grapalat" w:hAnsi="GHEA Grapalat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lang w:val="ro-RO"/>
        </w:rPr>
        <w:t>ակտերում</w:t>
      </w:r>
      <w:proofErr w:type="spellEnd"/>
      <w:r w:rsidRPr="003C19B7">
        <w:rPr>
          <w:rFonts w:ascii="GHEA Grapalat" w:hAnsi="GHEA Grapalat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lang w:val="ro-RO"/>
        </w:rPr>
        <w:t>փոփոխությունների</w:t>
      </w:r>
      <w:proofErr w:type="spellEnd"/>
      <w:r w:rsidRPr="003C19B7">
        <w:rPr>
          <w:rFonts w:ascii="GHEA Grapalat" w:hAnsi="GHEA Grapalat"/>
          <w:lang w:val="ro-RO"/>
        </w:rPr>
        <w:t xml:space="preserve"> և/</w:t>
      </w:r>
      <w:proofErr w:type="spellStart"/>
      <w:r w:rsidRPr="003C19B7">
        <w:rPr>
          <w:rFonts w:ascii="GHEA Grapalat" w:hAnsi="GHEA Grapalat"/>
          <w:lang w:val="ro-RO"/>
        </w:rPr>
        <w:t>կամ</w:t>
      </w:r>
      <w:proofErr w:type="spellEnd"/>
      <w:r w:rsidRPr="003C19B7">
        <w:rPr>
          <w:rFonts w:ascii="GHEA Grapalat" w:hAnsi="GHEA Grapalat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lang w:val="ro-RO"/>
        </w:rPr>
        <w:t>լրացումների</w:t>
      </w:r>
      <w:proofErr w:type="spellEnd"/>
      <w:r w:rsidRPr="003C19B7">
        <w:rPr>
          <w:rFonts w:ascii="GHEA Grapalat" w:hAnsi="GHEA Grapalat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lang w:val="ro-RO"/>
        </w:rPr>
        <w:t>անհրաժեշտությունը</w:t>
      </w:r>
      <w:proofErr w:type="spellEnd"/>
      <w:r w:rsidRPr="003C19B7">
        <w:rPr>
          <w:rFonts w:ascii="GHEA Grapalat" w:hAnsi="GHEA Grapalat"/>
          <w:lang w:val="ro-RO"/>
        </w:rPr>
        <w:t>.</w:t>
      </w:r>
    </w:p>
    <w:p w:rsidR="00E04B16" w:rsidRPr="003C19B7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hd w:val="clear" w:color="auto" w:fill="FEFEFE"/>
          <w:lang w:val="hy-AM"/>
        </w:rPr>
      </w:pPr>
      <w:proofErr w:type="spellStart"/>
      <w:r w:rsidRPr="003C19B7">
        <w:rPr>
          <w:rFonts w:ascii="GHEA Grapalat" w:hAnsi="GHEA Grapalat"/>
          <w:u w:val="single"/>
          <w:lang w:val="ro-RO"/>
        </w:rPr>
        <w:t>Չի</w:t>
      </w:r>
      <w:proofErr w:type="spellEnd"/>
      <w:r w:rsidRPr="003C19B7">
        <w:rPr>
          <w:rFonts w:ascii="GHEA Grapalat" w:hAnsi="GHEA Grapalat"/>
          <w:u w:val="single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u w:val="single"/>
          <w:lang w:val="ro-RO"/>
        </w:rPr>
        <w:t>առաջացնում</w:t>
      </w:r>
      <w:proofErr w:type="spellEnd"/>
      <w:r w:rsidRPr="003C19B7">
        <w:rPr>
          <w:rFonts w:ascii="GHEA Grapalat" w:hAnsi="GHEA Grapalat" w:cs="Times Armenian"/>
          <w:u w:val="single"/>
          <w:lang w:val="ro-RO"/>
        </w:rPr>
        <w:t>:</w:t>
      </w:r>
    </w:p>
    <w:p w:rsidR="00E04B16" w:rsidRPr="003C19B7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E04B16" w:rsidRPr="003C19B7" w:rsidRDefault="00E04B16" w:rsidP="00E04B16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3C19B7">
        <w:rPr>
          <w:rFonts w:ascii="GHEA Grapalat" w:hAnsi="GHEA Grapalat"/>
          <w:sz w:val="24"/>
          <w:szCs w:val="24"/>
          <w:lang w:val="ro-RO"/>
        </w:rPr>
        <w:lastRenderedPageBreak/>
        <w:t>2</w:t>
      </w:r>
      <w:r w:rsidRPr="003C19B7">
        <w:rPr>
          <w:rFonts w:ascii="Sylfaen" w:hAnsi="Sylfaen"/>
          <w:sz w:val="24"/>
          <w:szCs w:val="24"/>
          <w:lang w:val="hy-AM"/>
        </w:rPr>
        <w:t>.</w:t>
      </w:r>
      <w:r w:rsidRPr="003C19B7">
        <w:rPr>
          <w:rFonts w:ascii="Cambria Math" w:hAnsi="Cambria Math"/>
          <w:sz w:val="24"/>
          <w:szCs w:val="24"/>
          <w:lang w:val="hy-AM"/>
        </w:rPr>
        <w:t xml:space="preserve"> </w:t>
      </w:r>
      <w:proofErr w:type="spellStart"/>
      <w:r w:rsidRPr="003C19B7">
        <w:rPr>
          <w:rFonts w:ascii="GHEA Grapalat" w:hAnsi="GHEA Grapalat"/>
          <w:sz w:val="24"/>
          <w:szCs w:val="24"/>
          <w:lang w:val="ro-RO"/>
        </w:rPr>
        <w:t>Միջազգային</w:t>
      </w:r>
      <w:proofErr w:type="spellEnd"/>
      <w:r w:rsidRPr="003C19B7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sz w:val="24"/>
          <w:szCs w:val="24"/>
          <w:lang w:val="ro-RO"/>
        </w:rPr>
        <w:t>պայմանագրերով</w:t>
      </w:r>
      <w:proofErr w:type="spellEnd"/>
      <w:r w:rsidRPr="003C19B7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sz w:val="24"/>
          <w:szCs w:val="24"/>
          <w:lang w:val="ro-RO"/>
        </w:rPr>
        <w:t>ստանձնած</w:t>
      </w:r>
      <w:proofErr w:type="spellEnd"/>
      <w:r w:rsidRPr="003C19B7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sz w:val="24"/>
          <w:szCs w:val="24"/>
          <w:lang w:val="ro-RO"/>
        </w:rPr>
        <w:t>պարտավորությունների</w:t>
      </w:r>
      <w:proofErr w:type="spellEnd"/>
      <w:r w:rsidRPr="003C19B7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sz w:val="24"/>
          <w:szCs w:val="24"/>
          <w:lang w:val="ro-RO"/>
        </w:rPr>
        <w:t>հետ</w:t>
      </w:r>
      <w:proofErr w:type="spellEnd"/>
      <w:r w:rsidRPr="003C19B7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3C19B7">
        <w:rPr>
          <w:rFonts w:ascii="GHEA Grapalat" w:hAnsi="GHEA Grapalat"/>
          <w:sz w:val="24"/>
          <w:szCs w:val="24"/>
          <w:lang w:val="ro-RO"/>
        </w:rPr>
        <w:t>համապատասխանությունը</w:t>
      </w:r>
      <w:proofErr w:type="spellEnd"/>
      <w:r w:rsidRPr="003C19B7">
        <w:rPr>
          <w:rFonts w:ascii="GHEA Grapalat" w:hAnsi="GHEA Grapalat"/>
          <w:sz w:val="24"/>
          <w:szCs w:val="24"/>
          <w:lang w:val="ro-RO"/>
        </w:rPr>
        <w:t>.</w:t>
      </w:r>
    </w:p>
    <w:p w:rsidR="00E04B16" w:rsidRPr="003C19B7" w:rsidRDefault="00E04B16" w:rsidP="00E04B16">
      <w:pPr>
        <w:spacing w:line="360" w:lineRule="auto"/>
        <w:ind w:left="1429"/>
        <w:jc w:val="both"/>
        <w:rPr>
          <w:rFonts w:ascii="GHEA Grapalat" w:hAnsi="GHEA Grapalat"/>
          <w:sz w:val="24"/>
          <w:szCs w:val="24"/>
          <w:lang w:val="ro-RO"/>
        </w:rPr>
      </w:pPr>
      <w:proofErr w:type="spellStart"/>
      <w:r w:rsidRPr="003C19B7">
        <w:rPr>
          <w:rFonts w:ascii="GHEA Grapalat" w:hAnsi="GHEA Grapalat"/>
          <w:sz w:val="24"/>
          <w:szCs w:val="24"/>
          <w:u w:val="single"/>
          <w:lang w:val="ro-RO"/>
        </w:rPr>
        <w:t>Համապատասխանում</w:t>
      </w:r>
      <w:proofErr w:type="spellEnd"/>
      <w:r w:rsidRPr="003C19B7">
        <w:rPr>
          <w:rFonts w:ascii="GHEA Grapalat" w:hAnsi="GHEA Grapalat"/>
          <w:sz w:val="24"/>
          <w:szCs w:val="24"/>
          <w:u w:val="single"/>
          <w:lang w:val="ro-RO"/>
        </w:rPr>
        <w:t xml:space="preserve"> է</w:t>
      </w:r>
      <w:r w:rsidRPr="003C19B7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E04B16" w:rsidRPr="003C19B7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239C0" w:rsidRPr="003C19B7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3C19B7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437ED2" w:rsidRPr="00AC4187" w:rsidRDefault="00983859" w:rsidP="00983859">
      <w:pPr>
        <w:spacing w:line="360" w:lineRule="auto"/>
        <w:ind w:right="175" w:firstLine="720"/>
        <w:jc w:val="both"/>
        <w:rPr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Չկան:</w:t>
      </w:r>
    </w:p>
    <w:sectPr w:rsidR="00437ED2" w:rsidRPr="00AC4187" w:rsidSect="00983859">
      <w:headerReference w:type="even" r:id="rId8"/>
      <w:footerReference w:type="default" r:id="rId9"/>
      <w:pgSz w:w="11907" w:h="16840" w:code="9"/>
      <w:pgMar w:top="851" w:right="1107" w:bottom="426" w:left="1138" w:header="45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23" w:rsidRDefault="00B97623" w:rsidP="0022587F">
      <w:r>
        <w:separator/>
      </w:r>
    </w:p>
  </w:endnote>
  <w:endnote w:type="continuationSeparator" w:id="0">
    <w:p w:rsidR="00B97623" w:rsidRDefault="00B97623" w:rsidP="0022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23" w:rsidRDefault="00B97623" w:rsidP="0022587F">
      <w:r>
        <w:separator/>
      </w:r>
    </w:p>
  </w:footnote>
  <w:footnote w:type="continuationSeparator" w:id="0">
    <w:p w:rsidR="00B97623" w:rsidRDefault="00B97623" w:rsidP="0022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2E" w:rsidRDefault="0091552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E02F81"/>
    <w:multiLevelType w:val="hybridMultilevel"/>
    <w:tmpl w:val="2D905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9E59C0"/>
    <w:multiLevelType w:val="hybridMultilevel"/>
    <w:tmpl w:val="BC6E432C"/>
    <w:lvl w:ilvl="0" w:tplc="067AF6C0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562355"/>
    <w:multiLevelType w:val="hybridMultilevel"/>
    <w:tmpl w:val="061A5486"/>
    <w:lvl w:ilvl="0" w:tplc="12A832A4">
      <w:start w:val="10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9C0"/>
    <w:rsid w:val="00000006"/>
    <w:rsid w:val="00001F43"/>
    <w:rsid w:val="000062C3"/>
    <w:rsid w:val="00022D3B"/>
    <w:rsid w:val="000332B1"/>
    <w:rsid w:val="00044D18"/>
    <w:rsid w:val="000741BF"/>
    <w:rsid w:val="00077176"/>
    <w:rsid w:val="00082A06"/>
    <w:rsid w:val="00082B3F"/>
    <w:rsid w:val="00090F85"/>
    <w:rsid w:val="000B06F5"/>
    <w:rsid w:val="000B3B74"/>
    <w:rsid w:val="000D3D08"/>
    <w:rsid w:val="00103F10"/>
    <w:rsid w:val="00125C66"/>
    <w:rsid w:val="00143BB1"/>
    <w:rsid w:val="0014409C"/>
    <w:rsid w:val="00150B20"/>
    <w:rsid w:val="00154AA1"/>
    <w:rsid w:val="0015593F"/>
    <w:rsid w:val="00165A09"/>
    <w:rsid w:val="00167F6C"/>
    <w:rsid w:val="001723A4"/>
    <w:rsid w:val="00184861"/>
    <w:rsid w:val="0018492B"/>
    <w:rsid w:val="00186CCA"/>
    <w:rsid w:val="001A1862"/>
    <w:rsid w:val="001A2F4C"/>
    <w:rsid w:val="001A6F45"/>
    <w:rsid w:val="001B1F3F"/>
    <w:rsid w:val="001B2EA3"/>
    <w:rsid w:val="001B3103"/>
    <w:rsid w:val="001B3804"/>
    <w:rsid w:val="001D0220"/>
    <w:rsid w:val="001E09D5"/>
    <w:rsid w:val="001E0CF4"/>
    <w:rsid w:val="001F17D4"/>
    <w:rsid w:val="001F247D"/>
    <w:rsid w:val="001F30CA"/>
    <w:rsid w:val="001F5A34"/>
    <w:rsid w:val="001F6043"/>
    <w:rsid w:val="002039E0"/>
    <w:rsid w:val="0020509B"/>
    <w:rsid w:val="00207F82"/>
    <w:rsid w:val="00213987"/>
    <w:rsid w:val="00221172"/>
    <w:rsid w:val="002239C0"/>
    <w:rsid w:val="0022587F"/>
    <w:rsid w:val="0022654D"/>
    <w:rsid w:val="0022666A"/>
    <w:rsid w:val="002347E2"/>
    <w:rsid w:val="00241D10"/>
    <w:rsid w:val="00244253"/>
    <w:rsid w:val="00245CCF"/>
    <w:rsid w:val="00260AC8"/>
    <w:rsid w:val="00273D78"/>
    <w:rsid w:val="00277435"/>
    <w:rsid w:val="00292EE5"/>
    <w:rsid w:val="002A03DB"/>
    <w:rsid w:val="002A51A1"/>
    <w:rsid w:val="002B0D72"/>
    <w:rsid w:val="002B5E69"/>
    <w:rsid w:val="002D0696"/>
    <w:rsid w:val="002D20F7"/>
    <w:rsid w:val="002E6146"/>
    <w:rsid w:val="002F2FC6"/>
    <w:rsid w:val="00300DAC"/>
    <w:rsid w:val="00314B59"/>
    <w:rsid w:val="00361EF2"/>
    <w:rsid w:val="003656A2"/>
    <w:rsid w:val="00370D35"/>
    <w:rsid w:val="00377F7F"/>
    <w:rsid w:val="0038278A"/>
    <w:rsid w:val="0038418F"/>
    <w:rsid w:val="0039153D"/>
    <w:rsid w:val="003A6A11"/>
    <w:rsid w:val="003C19B7"/>
    <w:rsid w:val="003C3B38"/>
    <w:rsid w:val="003C7203"/>
    <w:rsid w:val="003C74CE"/>
    <w:rsid w:val="003D660E"/>
    <w:rsid w:val="003D69CC"/>
    <w:rsid w:val="003E3FF4"/>
    <w:rsid w:val="003E4D47"/>
    <w:rsid w:val="003E585C"/>
    <w:rsid w:val="003E6560"/>
    <w:rsid w:val="003F2E85"/>
    <w:rsid w:val="00411A98"/>
    <w:rsid w:val="00413348"/>
    <w:rsid w:val="0042188F"/>
    <w:rsid w:val="00424AE2"/>
    <w:rsid w:val="0043599A"/>
    <w:rsid w:val="00437E15"/>
    <w:rsid w:val="00437ED2"/>
    <w:rsid w:val="004408C9"/>
    <w:rsid w:val="00442CD5"/>
    <w:rsid w:val="00464D08"/>
    <w:rsid w:val="00465DAA"/>
    <w:rsid w:val="00470C1F"/>
    <w:rsid w:val="00476522"/>
    <w:rsid w:val="0047796A"/>
    <w:rsid w:val="004B44B2"/>
    <w:rsid w:val="004D0EA4"/>
    <w:rsid w:val="004D59D1"/>
    <w:rsid w:val="004E136C"/>
    <w:rsid w:val="004E185C"/>
    <w:rsid w:val="004E19A0"/>
    <w:rsid w:val="004F3744"/>
    <w:rsid w:val="004F3D61"/>
    <w:rsid w:val="004F461C"/>
    <w:rsid w:val="004F6615"/>
    <w:rsid w:val="00501204"/>
    <w:rsid w:val="00501AF5"/>
    <w:rsid w:val="00507963"/>
    <w:rsid w:val="0051407D"/>
    <w:rsid w:val="005143D9"/>
    <w:rsid w:val="005148AA"/>
    <w:rsid w:val="005168DE"/>
    <w:rsid w:val="00522E1D"/>
    <w:rsid w:val="00527D52"/>
    <w:rsid w:val="00531555"/>
    <w:rsid w:val="00531E80"/>
    <w:rsid w:val="00532883"/>
    <w:rsid w:val="005408CC"/>
    <w:rsid w:val="0055339A"/>
    <w:rsid w:val="00555A2E"/>
    <w:rsid w:val="00560C43"/>
    <w:rsid w:val="0056134C"/>
    <w:rsid w:val="00565851"/>
    <w:rsid w:val="0058546D"/>
    <w:rsid w:val="005939AA"/>
    <w:rsid w:val="005A0B6C"/>
    <w:rsid w:val="005A3413"/>
    <w:rsid w:val="005B64A7"/>
    <w:rsid w:val="005C53BF"/>
    <w:rsid w:val="005D092B"/>
    <w:rsid w:val="005D723B"/>
    <w:rsid w:val="005E6520"/>
    <w:rsid w:val="005F0367"/>
    <w:rsid w:val="00604A8F"/>
    <w:rsid w:val="006057CB"/>
    <w:rsid w:val="00606CE0"/>
    <w:rsid w:val="00607475"/>
    <w:rsid w:val="00610EFC"/>
    <w:rsid w:val="00613556"/>
    <w:rsid w:val="006147DF"/>
    <w:rsid w:val="006268E7"/>
    <w:rsid w:val="00634996"/>
    <w:rsid w:val="0066197F"/>
    <w:rsid w:val="00663476"/>
    <w:rsid w:val="00681FEB"/>
    <w:rsid w:val="00697E20"/>
    <w:rsid w:val="006A503A"/>
    <w:rsid w:val="006A75B9"/>
    <w:rsid w:val="006B054C"/>
    <w:rsid w:val="006B0A80"/>
    <w:rsid w:val="006B189A"/>
    <w:rsid w:val="006C6577"/>
    <w:rsid w:val="006C7FB7"/>
    <w:rsid w:val="006D4DD5"/>
    <w:rsid w:val="006E3026"/>
    <w:rsid w:val="006E523A"/>
    <w:rsid w:val="006E5870"/>
    <w:rsid w:val="006E7ACF"/>
    <w:rsid w:val="00702BD2"/>
    <w:rsid w:val="00703E38"/>
    <w:rsid w:val="007064AB"/>
    <w:rsid w:val="00707432"/>
    <w:rsid w:val="00722444"/>
    <w:rsid w:val="00722880"/>
    <w:rsid w:val="00723963"/>
    <w:rsid w:val="00724E18"/>
    <w:rsid w:val="00730795"/>
    <w:rsid w:val="00741AF2"/>
    <w:rsid w:val="00741C07"/>
    <w:rsid w:val="00756A97"/>
    <w:rsid w:val="00763638"/>
    <w:rsid w:val="00773E12"/>
    <w:rsid w:val="00777A19"/>
    <w:rsid w:val="007857C0"/>
    <w:rsid w:val="00792D40"/>
    <w:rsid w:val="00797F3F"/>
    <w:rsid w:val="007A3A1E"/>
    <w:rsid w:val="007A76C0"/>
    <w:rsid w:val="007B00AF"/>
    <w:rsid w:val="007B4D12"/>
    <w:rsid w:val="007D6A3E"/>
    <w:rsid w:val="007D7D79"/>
    <w:rsid w:val="007E13C7"/>
    <w:rsid w:val="007E3A71"/>
    <w:rsid w:val="007E4EBC"/>
    <w:rsid w:val="007E6450"/>
    <w:rsid w:val="007E6D12"/>
    <w:rsid w:val="007F31E4"/>
    <w:rsid w:val="008010BE"/>
    <w:rsid w:val="00805686"/>
    <w:rsid w:val="008062B5"/>
    <w:rsid w:val="008350FD"/>
    <w:rsid w:val="00844A88"/>
    <w:rsid w:val="00854850"/>
    <w:rsid w:val="00863907"/>
    <w:rsid w:val="00865EB3"/>
    <w:rsid w:val="00897384"/>
    <w:rsid w:val="00897F88"/>
    <w:rsid w:val="008B0264"/>
    <w:rsid w:val="008B0E51"/>
    <w:rsid w:val="008D1D75"/>
    <w:rsid w:val="008D4367"/>
    <w:rsid w:val="008D5984"/>
    <w:rsid w:val="008D75DD"/>
    <w:rsid w:val="008F611A"/>
    <w:rsid w:val="008F7581"/>
    <w:rsid w:val="00904B82"/>
    <w:rsid w:val="009057A4"/>
    <w:rsid w:val="00905F8C"/>
    <w:rsid w:val="00910C8C"/>
    <w:rsid w:val="00910D6C"/>
    <w:rsid w:val="00911F90"/>
    <w:rsid w:val="00912780"/>
    <w:rsid w:val="0091552E"/>
    <w:rsid w:val="0092542E"/>
    <w:rsid w:val="00925D01"/>
    <w:rsid w:val="00927205"/>
    <w:rsid w:val="009303A5"/>
    <w:rsid w:val="009340CD"/>
    <w:rsid w:val="009546C6"/>
    <w:rsid w:val="00956D2D"/>
    <w:rsid w:val="009577A7"/>
    <w:rsid w:val="00957A4B"/>
    <w:rsid w:val="00961817"/>
    <w:rsid w:val="009637B5"/>
    <w:rsid w:val="00965D9F"/>
    <w:rsid w:val="00974C88"/>
    <w:rsid w:val="009768DB"/>
    <w:rsid w:val="009818CE"/>
    <w:rsid w:val="0098235F"/>
    <w:rsid w:val="00983859"/>
    <w:rsid w:val="009A2A27"/>
    <w:rsid w:val="009A4335"/>
    <w:rsid w:val="009C4A4D"/>
    <w:rsid w:val="009C563C"/>
    <w:rsid w:val="009D1863"/>
    <w:rsid w:val="009E2743"/>
    <w:rsid w:val="009E3E27"/>
    <w:rsid w:val="009E6DF8"/>
    <w:rsid w:val="009F04D6"/>
    <w:rsid w:val="009F1E69"/>
    <w:rsid w:val="00A046C1"/>
    <w:rsid w:val="00A054ED"/>
    <w:rsid w:val="00A155AD"/>
    <w:rsid w:val="00A2347B"/>
    <w:rsid w:val="00A235CD"/>
    <w:rsid w:val="00A30790"/>
    <w:rsid w:val="00A34B69"/>
    <w:rsid w:val="00A35418"/>
    <w:rsid w:val="00A41468"/>
    <w:rsid w:val="00A45D40"/>
    <w:rsid w:val="00A476FD"/>
    <w:rsid w:val="00A52A2D"/>
    <w:rsid w:val="00A6753B"/>
    <w:rsid w:val="00A74B43"/>
    <w:rsid w:val="00A774D8"/>
    <w:rsid w:val="00A96DF6"/>
    <w:rsid w:val="00AA76EB"/>
    <w:rsid w:val="00AB43B2"/>
    <w:rsid w:val="00AC1EF5"/>
    <w:rsid w:val="00AC4187"/>
    <w:rsid w:val="00AD6E0F"/>
    <w:rsid w:val="00AF1A81"/>
    <w:rsid w:val="00B04EDA"/>
    <w:rsid w:val="00B1616B"/>
    <w:rsid w:val="00B3116A"/>
    <w:rsid w:val="00B35DDC"/>
    <w:rsid w:val="00B42129"/>
    <w:rsid w:val="00B449BF"/>
    <w:rsid w:val="00B45ED1"/>
    <w:rsid w:val="00B54780"/>
    <w:rsid w:val="00B55781"/>
    <w:rsid w:val="00B60C30"/>
    <w:rsid w:val="00B63CB5"/>
    <w:rsid w:val="00B77AB2"/>
    <w:rsid w:val="00B91E9E"/>
    <w:rsid w:val="00B97623"/>
    <w:rsid w:val="00BA0123"/>
    <w:rsid w:val="00BA6AE7"/>
    <w:rsid w:val="00BB149C"/>
    <w:rsid w:val="00BB1E38"/>
    <w:rsid w:val="00BB20B4"/>
    <w:rsid w:val="00BC0EBB"/>
    <w:rsid w:val="00BC1936"/>
    <w:rsid w:val="00BC3ED8"/>
    <w:rsid w:val="00BC5473"/>
    <w:rsid w:val="00BC63D5"/>
    <w:rsid w:val="00BE13F6"/>
    <w:rsid w:val="00C27B2E"/>
    <w:rsid w:val="00C31033"/>
    <w:rsid w:val="00C318E0"/>
    <w:rsid w:val="00C328D3"/>
    <w:rsid w:val="00C35C68"/>
    <w:rsid w:val="00C435EB"/>
    <w:rsid w:val="00C56EA4"/>
    <w:rsid w:val="00CA0FE5"/>
    <w:rsid w:val="00CA38AD"/>
    <w:rsid w:val="00CC077B"/>
    <w:rsid w:val="00CC1FB8"/>
    <w:rsid w:val="00CC33AA"/>
    <w:rsid w:val="00CD6951"/>
    <w:rsid w:val="00CF4B95"/>
    <w:rsid w:val="00CF62D9"/>
    <w:rsid w:val="00D01FC2"/>
    <w:rsid w:val="00D063CA"/>
    <w:rsid w:val="00D07AB8"/>
    <w:rsid w:val="00D155F2"/>
    <w:rsid w:val="00D15C3F"/>
    <w:rsid w:val="00D16432"/>
    <w:rsid w:val="00D24D4B"/>
    <w:rsid w:val="00D33734"/>
    <w:rsid w:val="00D40D55"/>
    <w:rsid w:val="00D44D60"/>
    <w:rsid w:val="00D472BA"/>
    <w:rsid w:val="00D513EE"/>
    <w:rsid w:val="00D60712"/>
    <w:rsid w:val="00D854B8"/>
    <w:rsid w:val="00D858EF"/>
    <w:rsid w:val="00D93FDB"/>
    <w:rsid w:val="00DB23FC"/>
    <w:rsid w:val="00DB3FC5"/>
    <w:rsid w:val="00DB6680"/>
    <w:rsid w:val="00DB7E97"/>
    <w:rsid w:val="00DC231E"/>
    <w:rsid w:val="00DD732B"/>
    <w:rsid w:val="00DE3D48"/>
    <w:rsid w:val="00DF0F19"/>
    <w:rsid w:val="00E04B16"/>
    <w:rsid w:val="00E079A1"/>
    <w:rsid w:val="00E15171"/>
    <w:rsid w:val="00E27200"/>
    <w:rsid w:val="00E3339C"/>
    <w:rsid w:val="00E376C5"/>
    <w:rsid w:val="00E37FED"/>
    <w:rsid w:val="00E453DD"/>
    <w:rsid w:val="00E47280"/>
    <w:rsid w:val="00E57207"/>
    <w:rsid w:val="00E603B6"/>
    <w:rsid w:val="00E6136F"/>
    <w:rsid w:val="00E62DE6"/>
    <w:rsid w:val="00E827FE"/>
    <w:rsid w:val="00E90025"/>
    <w:rsid w:val="00E93E2B"/>
    <w:rsid w:val="00E96514"/>
    <w:rsid w:val="00E975DA"/>
    <w:rsid w:val="00EA023E"/>
    <w:rsid w:val="00EC2DA4"/>
    <w:rsid w:val="00EC7058"/>
    <w:rsid w:val="00EC76C7"/>
    <w:rsid w:val="00F028F5"/>
    <w:rsid w:val="00F03ADB"/>
    <w:rsid w:val="00F17488"/>
    <w:rsid w:val="00F17884"/>
    <w:rsid w:val="00F23E86"/>
    <w:rsid w:val="00F300F5"/>
    <w:rsid w:val="00F33CEE"/>
    <w:rsid w:val="00F34C1D"/>
    <w:rsid w:val="00F3525D"/>
    <w:rsid w:val="00F3776E"/>
    <w:rsid w:val="00F51D42"/>
    <w:rsid w:val="00F54979"/>
    <w:rsid w:val="00F6074A"/>
    <w:rsid w:val="00F60970"/>
    <w:rsid w:val="00F85F00"/>
    <w:rsid w:val="00F92F6C"/>
    <w:rsid w:val="00F97EA2"/>
    <w:rsid w:val="00FA3664"/>
    <w:rsid w:val="00FB0AE8"/>
    <w:rsid w:val="00FB2758"/>
    <w:rsid w:val="00FB287B"/>
    <w:rsid w:val="00FB4DEE"/>
    <w:rsid w:val="00FB7ECA"/>
    <w:rsid w:val="00FC3CFA"/>
    <w:rsid w:val="00FC6A2D"/>
    <w:rsid w:val="00FD3307"/>
    <w:rsid w:val="00FE6240"/>
    <w:rsid w:val="00FF2FB4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168A"/>
  <w15:docId w15:val="{2153061B-4C64-4AA8-B541-C3E15C55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3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9C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2239C0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2239C0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1C85-58EB-4617-A15A-35D0709A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Arpine Martirosyan</cp:lastModifiedBy>
  <cp:revision>263</cp:revision>
  <cp:lastPrinted>2021-10-28T15:04:00Z</cp:lastPrinted>
  <dcterms:created xsi:type="dcterms:W3CDTF">2021-02-09T16:30:00Z</dcterms:created>
  <dcterms:modified xsi:type="dcterms:W3CDTF">2022-08-11T06:34:00Z</dcterms:modified>
</cp:coreProperties>
</file>