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0DCF" w:rsidRDefault="00A30DCF" w:rsidP="00A30DCF">
      <w:pPr>
        <w:jc w:val="center"/>
      </w:pPr>
      <w:r>
        <w:rPr>
          <w:noProof/>
          <w:lang w:eastAsia="en-US"/>
        </w:rPr>
        <w:drawing>
          <wp:inline distT="0" distB="0" distL="0" distR="0" wp14:anchorId="0B19C029" wp14:editId="75ED9452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0DCF" w:rsidRDefault="00A30DCF" w:rsidP="00A30DCF">
      <w:pPr>
        <w:jc w:val="center"/>
      </w:pPr>
    </w:p>
    <w:p w:rsidR="00A30DCF" w:rsidRDefault="00A30DCF" w:rsidP="00A30DCF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30DCF" w:rsidRDefault="00A30DCF" w:rsidP="00A30DCF">
      <w:pPr>
        <w:pStyle w:val="mechtex"/>
        <w:rPr>
          <w:rFonts w:ascii="GHEA Mariam" w:hAnsi="GHEA Mariam"/>
          <w:b/>
        </w:rPr>
      </w:pPr>
    </w:p>
    <w:p w:rsidR="00A30DCF" w:rsidRDefault="00A30DCF" w:rsidP="00A30DCF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30DCF" w:rsidRPr="008E1B5A" w:rsidRDefault="00A30DCF" w:rsidP="00A30DCF">
      <w:pPr>
        <w:jc w:val="center"/>
        <w:rPr>
          <w:rFonts w:ascii="GHEA Mariam" w:hAnsi="GHEA Mariam"/>
          <w:sz w:val="24"/>
          <w:szCs w:val="24"/>
        </w:rPr>
      </w:pPr>
    </w:p>
    <w:p w:rsidR="00A30DCF" w:rsidRPr="00A30DCF" w:rsidRDefault="00A30DCF">
      <w:pPr>
        <w:jc w:val="center"/>
        <w:rPr>
          <w:rFonts w:ascii="GHEA Mariam" w:hAnsi="GHEA Mariam"/>
          <w:sz w:val="24"/>
          <w:szCs w:val="24"/>
        </w:rPr>
      </w:pPr>
    </w:p>
    <w:p w:rsidR="00A30DCF" w:rsidRPr="00A30DCF" w:rsidRDefault="00A30DCF">
      <w:pPr>
        <w:jc w:val="center"/>
        <w:rPr>
          <w:rFonts w:ascii="GHEA Mariam" w:hAnsi="GHEA Mariam"/>
          <w:sz w:val="24"/>
          <w:szCs w:val="24"/>
        </w:rPr>
      </w:pPr>
      <w:r w:rsidRPr="00A30DCF">
        <w:rPr>
          <w:rFonts w:ascii="GHEA Mariam" w:hAnsi="GHEA Mariam"/>
          <w:sz w:val="24"/>
          <w:szCs w:val="24"/>
        </w:rPr>
        <w:t xml:space="preserve">11 </w:t>
      </w:r>
      <w:r w:rsidRPr="00A30DCF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A30DCF">
        <w:rPr>
          <w:rFonts w:ascii="GHEA Mariam" w:hAnsi="GHEA Mariam"/>
          <w:sz w:val="24"/>
          <w:szCs w:val="24"/>
        </w:rPr>
        <w:t xml:space="preserve"> 202</w:t>
      </w:r>
      <w:r w:rsidRPr="00A30DCF">
        <w:rPr>
          <w:rFonts w:ascii="GHEA Mariam" w:hAnsi="GHEA Mariam"/>
          <w:sz w:val="24"/>
          <w:szCs w:val="24"/>
          <w:lang w:val="hy-AM"/>
        </w:rPr>
        <w:t>2</w:t>
      </w:r>
      <w:r w:rsidRPr="00A30DCF">
        <w:rPr>
          <w:rFonts w:ascii="GHEA Mariam" w:hAnsi="GHEA Mariam"/>
          <w:sz w:val="24"/>
          <w:szCs w:val="24"/>
        </w:rPr>
        <w:t xml:space="preserve"> </w:t>
      </w:r>
      <w:r w:rsidRPr="00A30DCF">
        <w:rPr>
          <w:rFonts w:ascii="GHEA Mariam" w:hAnsi="GHEA Mariam" w:cs="Sylfaen"/>
          <w:sz w:val="24"/>
          <w:szCs w:val="24"/>
        </w:rPr>
        <w:t>թվականի</w:t>
      </w:r>
      <w:r w:rsidRPr="00A30DCF">
        <w:rPr>
          <w:rFonts w:ascii="GHEA Mariam" w:hAnsi="GHEA Mariam"/>
          <w:sz w:val="24"/>
          <w:szCs w:val="24"/>
        </w:rPr>
        <w:t xml:space="preserve">  N              - Ն</w:t>
      </w:r>
    </w:p>
    <w:p w:rsidR="00A30DCF" w:rsidRPr="00A30DCF" w:rsidRDefault="00A30DCF">
      <w:pPr>
        <w:jc w:val="center"/>
        <w:rPr>
          <w:rFonts w:ascii="GHEA Mariam" w:hAnsi="GHEA Mariam"/>
          <w:sz w:val="24"/>
          <w:szCs w:val="24"/>
        </w:rPr>
      </w:pPr>
    </w:p>
    <w:p w:rsidR="00A30DCF" w:rsidRPr="00A30DCF" w:rsidRDefault="00A30DCF">
      <w:pPr>
        <w:jc w:val="center"/>
        <w:rPr>
          <w:rFonts w:ascii="GHEA Mariam" w:hAnsi="GHEA Mariam"/>
          <w:sz w:val="24"/>
          <w:szCs w:val="24"/>
        </w:rPr>
      </w:pPr>
    </w:p>
    <w:p w:rsidR="00A30DCF" w:rsidRPr="00A30DCF" w:rsidRDefault="00A30DCF">
      <w:pPr>
        <w:jc w:val="center"/>
        <w:rPr>
          <w:rFonts w:ascii="GHEA Mariam" w:hAnsi="GHEA Mariam"/>
          <w:sz w:val="24"/>
          <w:szCs w:val="24"/>
        </w:rPr>
      </w:pPr>
    </w:p>
    <w:p w:rsidR="00A30DCF" w:rsidRPr="00A30DCF" w:rsidRDefault="00A30DCF" w:rsidP="00A30DCF">
      <w:pPr>
        <w:pStyle w:val="mechtex"/>
        <w:rPr>
          <w:rFonts w:ascii="GHEA Mariam" w:hAnsi="GHEA Mariam" w:cs="Arial"/>
          <w:spacing w:val="-8"/>
          <w:sz w:val="24"/>
          <w:szCs w:val="24"/>
          <w:lang w:val="hy-AM"/>
        </w:rPr>
      </w:pPr>
      <w:r w:rsidRPr="00A30DCF">
        <w:rPr>
          <w:rFonts w:ascii="GHEA Mariam" w:hAnsi="GHEA Mariam" w:cs="Arial"/>
          <w:spacing w:val="-8"/>
          <w:sz w:val="24"/>
          <w:szCs w:val="24"/>
          <w:lang w:val="hy-AM"/>
        </w:rPr>
        <w:t>ՀԱՅԱՍՏԱՆԻ ՀԱՆՐԱՊԵՏՈՒԹՅԱՆ ԿԱՌԱՎԱՐՈՒԹՅԱՆ 2006 ԹՎԱԿԱՆԻ</w:t>
      </w:r>
    </w:p>
    <w:p w:rsidR="00A30DCF" w:rsidRDefault="00A30DCF" w:rsidP="00A30DCF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A30DCF">
        <w:rPr>
          <w:rFonts w:ascii="GHEA Mariam" w:hAnsi="GHEA Mariam" w:cs="Arial"/>
          <w:sz w:val="24"/>
          <w:szCs w:val="24"/>
          <w:lang w:val="hy-AM"/>
        </w:rPr>
        <w:t>ՀՈՒՆՎԱՐԻ 12-Ի N 73-Ն ՈՐՈՇՄԱՆ ՄԵՋ ՓՈՓՈԽՈՒԹՅՈՒՆՆԵՐ ԿԱՏԱՐԵԼՈՒ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A30DCF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A30DCF" w:rsidRDefault="00A30DCF" w:rsidP="00A30DCF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</w:t>
      </w:r>
    </w:p>
    <w:p w:rsidR="00A30DCF" w:rsidRPr="00A30DCF" w:rsidRDefault="00A30DCF" w:rsidP="00A30DCF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A30DCF" w:rsidRPr="00A30DCF" w:rsidRDefault="00A30DCF" w:rsidP="00A30DCF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A30DCF" w:rsidRPr="00A30DCF" w:rsidRDefault="00A30DCF" w:rsidP="00A30DCF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r w:rsidRPr="00A30DCF">
        <w:rPr>
          <w:rFonts w:ascii="GHEA Mariam" w:hAnsi="GHEA Mariam" w:cs="Arial"/>
          <w:sz w:val="24"/>
          <w:szCs w:val="24"/>
          <w:lang w:val="hy-AM"/>
        </w:rPr>
        <w:t>Համաձայն «Նորմատիվ իրավական ակտերի մասին» Հայաստանի</w:t>
      </w:r>
      <w:r w:rsidRPr="00A30DCF">
        <w:rPr>
          <w:rFonts w:ascii="GHEA Mariam" w:hAnsi="GHEA Mariam"/>
          <w:sz w:val="24"/>
          <w:szCs w:val="24"/>
          <w:lang w:val="hy-AM"/>
        </w:rPr>
        <w:t xml:space="preserve"> </w:t>
      </w:r>
      <w:r w:rsidRPr="00A30DCF">
        <w:rPr>
          <w:rFonts w:ascii="GHEA Mariam" w:hAnsi="GHEA Mariam" w:cs="Arial"/>
          <w:sz w:val="24"/>
          <w:szCs w:val="24"/>
          <w:lang w:val="hy-AM"/>
        </w:rPr>
        <w:t>Հան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30DCF">
        <w:rPr>
          <w:rFonts w:ascii="GHEA Mariam" w:hAnsi="GHEA Mariam" w:cs="Arial"/>
          <w:sz w:val="24"/>
          <w:szCs w:val="24"/>
          <w:lang w:val="hy-AM"/>
        </w:rPr>
        <w:t>րապետության օրենքի 34-րդ հոդվածի և «Նախնական մասնագիտական</w:t>
      </w:r>
      <w:r w:rsidRPr="00A30DCF">
        <w:rPr>
          <w:rFonts w:ascii="GHEA Mariam" w:hAnsi="GHEA Mariam"/>
          <w:sz w:val="24"/>
          <w:szCs w:val="24"/>
          <w:lang w:val="hy-AM"/>
        </w:rPr>
        <w:t xml:space="preserve"> </w:t>
      </w:r>
      <w:r w:rsidRPr="00A30DCF">
        <w:rPr>
          <w:rFonts w:ascii="GHEA Mariam" w:hAnsi="GHEA Mariam" w:cs="Arial"/>
          <w:sz w:val="24"/>
          <w:szCs w:val="24"/>
          <w:lang w:val="hy-AM"/>
        </w:rPr>
        <w:t>(արհես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30DCF">
        <w:rPr>
          <w:rFonts w:ascii="GHEA Mariam" w:hAnsi="GHEA Mariam" w:cs="Arial"/>
          <w:sz w:val="24"/>
          <w:szCs w:val="24"/>
          <w:lang w:val="hy-AM"/>
        </w:rPr>
        <w:t>տագործական) և միջին մասնագիտական կրթության մասին» օրենքի 8-րդ</w:t>
      </w:r>
      <w:r w:rsidRPr="00A30DCF">
        <w:rPr>
          <w:rFonts w:ascii="GHEA Mariam" w:hAnsi="GHEA Mariam"/>
          <w:sz w:val="24"/>
          <w:szCs w:val="24"/>
          <w:lang w:val="hy-AM"/>
        </w:rPr>
        <w:t xml:space="preserve"> </w:t>
      </w:r>
      <w:r w:rsidRPr="00A30DCF">
        <w:rPr>
          <w:rFonts w:ascii="GHEA Mariam" w:hAnsi="GHEA Mariam" w:cs="Arial"/>
          <w:sz w:val="24"/>
          <w:szCs w:val="24"/>
          <w:lang w:val="hy-AM"/>
        </w:rPr>
        <w:t>հոդ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30DCF">
        <w:rPr>
          <w:rFonts w:ascii="GHEA Mariam" w:hAnsi="GHEA Mariam" w:cs="Arial"/>
          <w:sz w:val="24"/>
          <w:szCs w:val="24"/>
          <w:lang w:val="hy-AM"/>
        </w:rPr>
        <w:t xml:space="preserve">վածի 3-րդ մասի երկրորդ պարբերության՝ </w:t>
      </w:r>
      <w:r w:rsidRPr="00A30DC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A30DC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30DCF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A30DC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30DCF">
        <w:rPr>
          <w:rFonts w:ascii="GHEA Mariam" w:hAnsi="GHEA Mariam" w:cs="Sylfaen"/>
          <w:sz w:val="24"/>
          <w:szCs w:val="24"/>
          <w:lang w:val="hy-AM"/>
        </w:rPr>
        <w:t>կա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A30DCF">
        <w:rPr>
          <w:rFonts w:ascii="GHEA Mariam" w:hAnsi="GHEA Mariam" w:cs="Sylfaen"/>
          <w:sz w:val="24"/>
          <w:szCs w:val="24"/>
          <w:lang w:val="hy-AM"/>
        </w:rPr>
        <w:t>ռա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A30DCF">
        <w:rPr>
          <w:rFonts w:ascii="GHEA Mariam" w:hAnsi="GHEA Mariam" w:cs="Sylfaen"/>
          <w:sz w:val="24"/>
          <w:szCs w:val="24"/>
          <w:lang w:val="hy-AM"/>
        </w:rPr>
        <w:t>վարությունը</w:t>
      </w:r>
      <w:r w:rsidRPr="00A30DCF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A30DCF">
        <w:rPr>
          <w:rFonts w:ascii="GHEA Mariam" w:hAnsi="GHEA Mariam" w:cs="Sylfaen"/>
          <w:sz w:val="24"/>
          <w:szCs w:val="24"/>
          <w:lang w:val="hy-AM"/>
        </w:rPr>
        <w:t>ո</w:t>
      </w:r>
      <w:r w:rsidRPr="00A30DC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30DCF">
        <w:rPr>
          <w:rFonts w:ascii="GHEA Mariam" w:hAnsi="GHEA Mariam" w:cs="Sylfaen"/>
          <w:sz w:val="24"/>
          <w:szCs w:val="24"/>
          <w:lang w:val="hy-AM"/>
        </w:rPr>
        <w:t>ր</w:t>
      </w:r>
      <w:r w:rsidRPr="00A30DC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30DCF">
        <w:rPr>
          <w:rFonts w:ascii="GHEA Mariam" w:hAnsi="GHEA Mariam" w:cs="Sylfaen"/>
          <w:sz w:val="24"/>
          <w:szCs w:val="24"/>
          <w:lang w:val="hy-AM"/>
        </w:rPr>
        <w:t>ո</w:t>
      </w:r>
      <w:r w:rsidRPr="00A30DC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30DCF">
        <w:rPr>
          <w:rFonts w:ascii="GHEA Mariam" w:hAnsi="GHEA Mariam" w:cs="Sylfaen"/>
          <w:sz w:val="24"/>
          <w:szCs w:val="24"/>
          <w:lang w:val="hy-AM"/>
        </w:rPr>
        <w:t>շ</w:t>
      </w:r>
      <w:r w:rsidRPr="00A30DC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30DCF">
        <w:rPr>
          <w:rFonts w:ascii="GHEA Mariam" w:hAnsi="GHEA Mariam" w:cs="Sylfaen"/>
          <w:sz w:val="24"/>
          <w:szCs w:val="24"/>
          <w:lang w:val="hy-AM"/>
        </w:rPr>
        <w:t>ու</w:t>
      </w:r>
      <w:r w:rsidRPr="00A30DC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30DCF">
        <w:rPr>
          <w:rFonts w:ascii="GHEA Mariam" w:hAnsi="GHEA Mariam" w:cs="Sylfaen"/>
          <w:sz w:val="24"/>
          <w:szCs w:val="24"/>
          <w:lang w:val="hy-AM"/>
        </w:rPr>
        <w:t>մ</w:t>
      </w:r>
      <w:r w:rsidRPr="00A30DCF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A30DCF">
        <w:rPr>
          <w:rFonts w:ascii="GHEA Mariam" w:hAnsi="GHEA Mariam" w:cs="Sylfaen"/>
          <w:sz w:val="24"/>
          <w:szCs w:val="24"/>
          <w:lang w:val="hy-AM"/>
        </w:rPr>
        <w:t>է</w:t>
      </w:r>
      <w:r w:rsidRPr="00A30DCF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A30DCF" w:rsidRPr="00A30DCF" w:rsidRDefault="00A30DCF" w:rsidP="00A30DCF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r w:rsidRPr="00A30DCF">
        <w:rPr>
          <w:rFonts w:ascii="GHEA Mariam" w:hAnsi="GHEA Mariam" w:cs="Arial"/>
          <w:sz w:val="24"/>
          <w:szCs w:val="24"/>
          <w:lang w:val="hy-AM"/>
        </w:rPr>
        <w:t>1. Հայաստանի Հանրապետության կառավարության 2006 թվականի հուն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30DCF">
        <w:rPr>
          <w:rFonts w:ascii="GHEA Mariam" w:hAnsi="GHEA Mariam" w:cs="Arial"/>
          <w:sz w:val="24"/>
          <w:szCs w:val="24"/>
          <w:lang w:val="hy-AM"/>
        </w:rPr>
        <w:t>վարի 12-ի</w:t>
      </w:r>
      <w:r w:rsidRPr="00A30DCF">
        <w:rPr>
          <w:rFonts w:ascii="GHEA Mariam" w:hAnsi="GHEA Mariam"/>
          <w:sz w:val="24"/>
          <w:szCs w:val="24"/>
          <w:lang w:val="hy-AM"/>
        </w:rPr>
        <w:t xml:space="preserve"> </w:t>
      </w:r>
      <w:r w:rsidRPr="00A30DCF">
        <w:rPr>
          <w:rFonts w:ascii="GHEA Mariam" w:hAnsi="GHEA Mariam" w:cs="Arial"/>
          <w:sz w:val="24"/>
          <w:szCs w:val="24"/>
          <w:lang w:val="hy-AM"/>
        </w:rPr>
        <w:t>«Նախնական մասնագիտական (արհեստագործական) և միջին մաս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30DCF">
        <w:rPr>
          <w:rFonts w:ascii="GHEA Mariam" w:hAnsi="GHEA Mariam" w:cs="Arial"/>
          <w:sz w:val="24"/>
          <w:szCs w:val="24"/>
          <w:lang w:val="hy-AM"/>
        </w:rPr>
        <w:t>նագիտական</w:t>
      </w:r>
      <w:r w:rsidRPr="00A30DCF">
        <w:rPr>
          <w:rFonts w:ascii="GHEA Mariam" w:hAnsi="GHEA Mariam"/>
          <w:sz w:val="24"/>
          <w:szCs w:val="24"/>
          <w:lang w:val="hy-AM"/>
        </w:rPr>
        <w:t xml:space="preserve"> </w:t>
      </w:r>
      <w:r w:rsidRPr="00A30DCF">
        <w:rPr>
          <w:rFonts w:ascii="GHEA Mariam" w:hAnsi="GHEA Mariam" w:cs="Arial"/>
          <w:sz w:val="24"/>
          <w:szCs w:val="24"/>
          <w:lang w:val="hy-AM"/>
        </w:rPr>
        <w:t xml:space="preserve">կրթության մասնագիտությունների ցանկերը հաստատելու, </w:t>
      </w:r>
      <w:r w:rsidRPr="00A30DCF">
        <w:rPr>
          <w:rFonts w:ascii="GHEA Mariam" w:hAnsi="GHEA Mariam" w:cs="Arial"/>
          <w:spacing w:val="-2"/>
          <w:sz w:val="24"/>
          <w:szCs w:val="24"/>
          <w:lang w:val="hy-AM"/>
        </w:rPr>
        <w:t>Հայաս</w:t>
      </w:r>
      <w:r w:rsidRPr="00A30DCF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տանի</w:t>
      </w:r>
      <w:r w:rsidRPr="00A30DC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30DCF">
        <w:rPr>
          <w:rFonts w:ascii="GHEA Mariam" w:hAnsi="GHEA Mariam" w:cs="Arial"/>
          <w:spacing w:val="-2"/>
          <w:sz w:val="24"/>
          <w:szCs w:val="24"/>
          <w:lang w:val="hy-AM"/>
        </w:rPr>
        <w:t>Հանրապետության կառավարության 2000 թվականի մայիսի 18-ի N 242 որո</w:t>
      </w:r>
      <w:r w:rsidRPr="00A30DCF">
        <w:rPr>
          <w:rFonts w:ascii="GHEA Mariam" w:hAnsi="GHEA Mariam" w:cs="Arial"/>
          <w:sz w:val="24"/>
          <w:szCs w:val="24"/>
          <w:lang w:val="hy-AM"/>
        </w:rPr>
        <w:t>շ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30DCF">
        <w:rPr>
          <w:rFonts w:ascii="GHEA Mariam" w:hAnsi="GHEA Mariam" w:cs="Arial"/>
          <w:sz w:val="24"/>
          <w:szCs w:val="24"/>
          <w:lang w:val="hy-AM"/>
        </w:rPr>
        <w:t>ման մեջ</w:t>
      </w:r>
      <w:r w:rsidRPr="00A30DCF">
        <w:rPr>
          <w:rFonts w:ascii="GHEA Mariam" w:hAnsi="GHEA Mariam"/>
          <w:sz w:val="24"/>
          <w:szCs w:val="24"/>
          <w:lang w:val="hy-AM"/>
        </w:rPr>
        <w:t xml:space="preserve"> </w:t>
      </w:r>
      <w:r w:rsidRPr="00A30DCF">
        <w:rPr>
          <w:rFonts w:ascii="GHEA Mariam" w:hAnsi="GHEA Mariam" w:cs="Arial"/>
          <w:sz w:val="24"/>
          <w:szCs w:val="24"/>
          <w:lang w:val="hy-AM"/>
        </w:rPr>
        <w:t xml:space="preserve">փոփոխություն կատարելու և Հայաստանի Հանրապետության </w:t>
      </w:r>
      <w:r w:rsidRPr="00A30DCF">
        <w:rPr>
          <w:rFonts w:ascii="GHEA Mariam" w:hAnsi="GHEA Mariam" w:cs="Arial"/>
          <w:spacing w:val="-2"/>
          <w:sz w:val="24"/>
          <w:szCs w:val="24"/>
          <w:lang w:val="hy-AM"/>
        </w:rPr>
        <w:t>կառավա</w:t>
      </w:r>
      <w:r w:rsidRPr="00A30DCF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րու</w:t>
      </w:r>
      <w:r w:rsidRPr="00A30DCF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թյան մի</w:t>
      </w:r>
      <w:r w:rsidRPr="00A30DC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30DCF">
        <w:rPr>
          <w:rFonts w:ascii="GHEA Mariam" w:hAnsi="GHEA Mariam" w:cs="Arial"/>
          <w:spacing w:val="-2"/>
          <w:sz w:val="24"/>
          <w:szCs w:val="24"/>
          <w:lang w:val="hy-AM"/>
        </w:rPr>
        <w:t xml:space="preserve">շարք որոշումներ ուժը կորցրած ճանաչելու մասին» N 73-Ն որոշման N 1 </w:t>
      </w:r>
      <w:r w:rsidRPr="00A30DCF">
        <w:rPr>
          <w:rFonts w:ascii="GHEA Mariam" w:hAnsi="GHEA Mariam" w:cs="Arial"/>
          <w:sz w:val="24"/>
          <w:szCs w:val="24"/>
          <w:lang w:val="hy-AM"/>
        </w:rPr>
        <w:t>հավելվածում</w:t>
      </w:r>
      <w:r w:rsidRPr="00A30DCF">
        <w:rPr>
          <w:rFonts w:ascii="GHEA Mariam" w:hAnsi="GHEA Mariam"/>
          <w:sz w:val="24"/>
          <w:szCs w:val="24"/>
          <w:lang w:val="hy-AM"/>
        </w:rPr>
        <w:t xml:space="preserve"> </w:t>
      </w:r>
      <w:r w:rsidRPr="00A30DCF">
        <w:rPr>
          <w:rFonts w:ascii="GHEA Mariam" w:hAnsi="GHEA Mariam" w:cs="Arial"/>
          <w:sz w:val="24"/>
          <w:szCs w:val="24"/>
          <w:lang w:val="hy-AM"/>
        </w:rPr>
        <w:t>կատարել հետևյալ փոփոխությունները</w:t>
      </w:r>
      <w:r>
        <w:rPr>
          <w:rFonts w:ascii="GHEA Mariam" w:hAnsi="GHEA Mariam" w:cs="Arial"/>
          <w:sz w:val="24"/>
          <w:szCs w:val="24"/>
          <w:lang w:val="hy-AM"/>
        </w:rPr>
        <w:t>՝</w:t>
      </w:r>
    </w:p>
    <w:p w:rsidR="00A30DCF" w:rsidRPr="00A30DCF" w:rsidRDefault="00A30DCF" w:rsidP="00A30DCF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r w:rsidRPr="00A30DCF">
        <w:rPr>
          <w:rFonts w:ascii="GHEA Mariam" w:hAnsi="GHEA Mariam" w:cs="Arial"/>
          <w:spacing w:val="-6"/>
          <w:sz w:val="24"/>
          <w:szCs w:val="24"/>
          <w:lang w:val="hy-AM"/>
        </w:rPr>
        <w:t>1) 1032.01.4 դասիչով «Ոստիկանական գործ» մասնագիտության 1032.01.01.4 դա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30DCF">
        <w:rPr>
          <w:rFonts w:ascii="GHEA Mariam" w:hAnsi="GHEA Mariam" w:cs="Arial"/>
          <w:sz w:val="24"/>
          <w:szCs w:val="24"/>
          <w:lang w:val="hy-AM"/>
        </w:rPr>
        <w:t>սիչով «Ոստիկան» որակավորման «Ուսումնառության տևողությունը միջնակարգ</w:t>
      </w:r>
      <w:r w:rsidRPr="00A30DCF">
        <w:rPr>
          <w:rFonts w:ascii="GHEA Mariam" w:hAnsi="GHEA Mariam"/>
          <w:sz w:val="24"/>
          <w:szCs w:val="24"/>
          <w:lang w:val="hy-AM"/>
        </w:rPr>
        <w:t xml:space="preserve"> </w:t>
      </w:r>
      <w:r w:rsidRPr="00A30DCF">
        <w:rPr>
          <w:rFonts w:ascii="GHEA Mariam" w:hAnsi="GHEA Mariam" w:cs="Arial"/>
          <w:sz w:val="24"/>
          <w:szCs w:val="24"/>
          <w:lang w:val="hy-AM"/>
        </w:rPr>
        <w:lastRenderedPageBreak/>
        <w:t>կրթության հիմքով» սյունակում «</w:t>
      </w:r>
      <w:r w:rsidRPr="00A30DC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մինչև</w:t>
      </w:r>
      <w:r w:rsidRPr="00A30DC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2022 </w:t>
      </w:r>
      <w:r w:rsidRPr="00A30DC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A30DC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30DC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հունվարի</w:t>
      </w:r>
      <w:r w:rsidRPr="00A30DC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1-</w:t>
      </w:r>
      <w:r w:rsidRPr="00A30DC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ը՝</w:t>
      </w:r>
      <w:r w:rsidRPr="00A30DC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3 </w:t>
      </w:r>
      <w:r w:rsidRPr="00A30DC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ամիս</w:t>
      </w:r>
      <w:r w:rsidRPr="00A30DC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A30DC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իսկ</w:t>
      </w:r>
      <w:r w:rsidRPr="00A30DC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30DC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դրանից</w:t>
      </w:r>
      <w:r w:rsidRPr="00A30DC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30DC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հետո՝</w:t>
      </w:r>
      <w:r w:rsidRPr="00A30DC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6 </w:t>
      </w:r>
      <w:r w:rsidRPr="00A30DC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ամիս</w:t>
      </w:r>
      <w:r w:rsidRPr="00A30DCF">
        <w:rPr>
          <w:rFonts w:ascii="GHEA Mariam" w:hAnsi="GHEA Mariam" w:cs="Arial"/>
          <w:sz w:val="24"/>
          <w:szCs w:val="24"/>
          <w:lang w:val="hy-AM"/>
        </w:rPr>
        <w:t>»</w:t>
      </w:r>
      <w:r w:rsidRPr="00A30DCF">
        <w:rPr>
          <w:rFonts w:ascii="GHEA Mariam" w:hAnsi="GHEA Mariam"/>
          <w:sz w:val="24"/>
          <w:szCs w:val="24"/>
          <w:lang w:val="hy-AM"/>
        </w:rPr>
        <w:t xml:space="preserve"> </w:t>
      </w:r>
      <w:r w:rsidRPr="00A30DCF">
        <w:rPr>
          <w:rFonts w:ascii="GHEA Mariam" w:hAnsi="GHEA Mariam" w:cs="Arial"/>
          <w:sz w:val="24"/>
          <w:szCs w:val="24"/>
          <w:lang w:val="hy-AM"/>
        </w:rPr>
        <w:t>բառերը</w:t>
      </w:r>
      <w:r w:rsidRPr="00A30DCF">
        <w:rPr>
          <w:rFonts w:ascii="GHEA Mariam" w:hAnsi="GHEA Mariam"/>
          <w:sz w:val="24"/>
          <w:szCs w:val="24"/>
          <w:lang w:val="hy-AM"/>
        </w:rPr>
        <w:t xml:space="preserve"> </w:t>
      </w:r>
      <w:r w:rsidRPr="00A30DCF">
        <w:rPr>
          <w:rFonts w:ascii="GHEA Mariam" w:hAnsi="GHEA Mariam" w:cs="Arial"/>
          <w:sz w:val="24"/>
          <w:szCs w:val="24"/>
          <w:lang w:val="hy-AM"/>
        </w:rPr>
        <w:t>փոխարինել «3 ամիս» բառերով</w:t>
      </w:r>
      <w:r>
        <w:rPr>
          <w:rFonts w:ascii="GHEA Mariam" w:hAnsi="GHEA Mariam" w:cs="Arial"/>
          <w:sz w:val="24"/>
          <w:szCs w:val="24"/>
          <w:lang w:val="hy-AM"/>
        </w:rPr>
        <w:t>.</w:t>
      </w:r>
    </w:p>
    <w:p w:rsidR="00A30DCF" w:rsidRPr="00A30DCF" w:rsidRDefault="00A30DCF" w:rsidP="00A30DCF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r w:rsidRPr="00A30DCF">
        <w:rPr>
          <w:rFonts w:ascii="GHEA Mariam" w:hAnsi="GHEA Mariam" w:cs="Arial"/>
          <w:sz w:val="24"/>
          <w:szCs w:val="24"/>
          <w:lang w:val="hy-AM"/>
        </w:rPr>
        <w:t>2) 1032.01.4 դասիչով «Ոստիկանական գործ» մասնագիտության 1032.01.02.4 դասիչով «Պարեկ» որակավորման «Ուսումնառության տևողությունը միջնակարգ</w:t>
      </w:r>
      <w:r w:rsidRPr="00A30DCF">
        <w:rPr>
          <w:rFonts w:ascii="GHEA Mariam" w:hAnsi="GHEA Mariam"/>
          <w:sz w:val="24"/>
          <w:szCs w:val="24"/>
          <w:lang w:val="hy-AM"/>
        </w:rPr>
        <w:t xml:space="preserve"> </w:t>
      </w:r>
      <w:r w:rsidRPr="00A30DCF">
        <w:rPr>
          <w:rFonts w:ascii="GHEA Mariam" w:hAnsi="GHEA Mariam" w:cs="Arial"/>
          <w:sz w:val="24"/>
          <w:szCs w:val="24"/>
          <w:lang w:val="hy-AM"/>
        </w:rPr>
        <w:t>կրթության հիմքով» սյունակում «</w:t>
      </w:r>
      <w:r w:rsidRPr="00A30DC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2023</w:t>
      </w:r>
      <w:r w:rsidRPr="00A30DCF">
        <w:rPr>
          <w:rFonts w:ascii="GHEA Mariam" w:hAnsi="GHEA Mariam" w:cs="Arial"/>
          <w:sz w:val="24"/>
          <w:szCs w:val="24"/>
          <w:lang w:val="hy-AM"/>
        </w:rPr>
        <w:t xml:space="preserve">» թիվը փոխարինել </w:t>
      </w:r>
      <w:r w:rsidRPr="00A30DCF">
        <w:rPr>
          <w:rFonts w:ascii="GHEA Mariam" w:hAnsi="GHEA Mariam" w:cs="Arial Armenian"/>
          <w:sz w:val="24"/>
          <w:szCs w:val="24"/>
          <w:lang w:val="hy-AM"/>
        </w:rPr>
        <w:t>«</w:t>
      </w:r>
      <w:r w:rsidRPr="00A30DC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2024</w:t>
      </w:r>
      <w:r w:rsidR="0033400B">
        <w:rPr>
          <w:rFonts w:ascii="GHEA Mariam" w:hAnsi="GHEA Mariam" w:cs="Arial"/>
          <w:sz w:val="24"/>
          <w:szCs w:val="24"/>
          <w:lang w:val="hy-AM"/>
        </w:rPr>
        <w:t>» թվ</w:t>
      </w:r>
      <w:bookmarkStart w:id="0" w:name="_GoBack"/>
      <w:bookmarkEnd w:id="0"/>
      <w:r w:rsidRPr="00A30DCF">
        <w:rPr>
          <w:rFonts w:ascii="GHEA Mariam" w:hAnsi="GHEA Mariam" w:cs="Arial"/>
          <w:sz w:val="24"/>
          <w:szCs w:val="24"/>
          <w:lang w:val="hy-AM"/>
        </w:rPr>
        <w:t>ով:</w:t>
      </w:r>
    </w:p>
    <w:p w:rsidR="00A30DCF" w:rsidRPr="00A30DCF" w:rsidRDefault="00A30DCF" w:rsidP="00A30DCF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r w:rsidRPr="00A30DCF">
        <w:rPr>
          <w:rFonts w:ascii="GHEA Mariam" w:hAnsi="GHEA Mariam" w:cs="Arial"/>
          <w:sz w:val="24"/>
          <w:szCs w:val="24"/>
          <w:lang w:val="hy-AM"/>
        </w:rPr>
        <w:t>2</w:t>
      </w:r>
      <w:r w:rsidRPr="00A30DCF">
        <w:rPr>
          <w:rFonts w:ascii="GHEA Mariam" w:hAnsi="GHEA Mariam" w:cs="Arial"/>
          <w:spacing w:val="-6"/>
          <w:sz w:val="24"/>
          <w:szCs w:val="24"/>
          <w:lang w:val="hy-AM"/>
        </w:rPr>
        <w:t>. Սույն որոշումն ուժի մեջ է մտնում պաշտոնական հրապարակմանը հաջորդո</w:t>
      </w:r>
      <w:r w:rsidRPr="00A30DCF">
        <w:rPr>
          <w:rFonts w:ascii="GHEA Mariam" w:hAnsi="GHEA Mariam" w:cs="Arial"/>
          <w:sz w:val="24"/>
          <w:szCs w:val="24"/>
          <w:lang w:val="hy-AM"/>
        </w:rPr>
        <w:t>ղ օրվանից։</w:t>
      </w:r>
    </w:p>
    <w:p w:rsidR="001F225D" w:rsidRDefault="001F225D" w:rsidP="00A30DC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A30DCF" w:rsidRDefault="00A30DCF" w:rsidP="00A30DC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A30DCF" w:rsidRPr="00D61EB1" w:rsidRDefault="00A30DCF" w:rsidP="00A30D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D7286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D61EB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D7286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30DCF" w:rsidRPr="00D61EB1" w:rsidRDefault="00A30DCF" w:rsidP="00A30DCF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D61EB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D72866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D61EB1">
        <w:rPr>
          <w:rFonts w:ascii="GHEA Mariam" w:hAnsi="GHEA Mariam" w:cs="Arial Armenian"/>
          <w:sz w:val="24"/>
          <w:szCs w:val="24"/>
          <w:lang w:val="fr-FR"/>
        </w:rPr>
        <w:tab/>
      </w:r>
      <w:r w:rsidRPr="00D61EB1">
        <w:rPr>
          <w:rFonts w:ascii="GHEA Mariam" w:hAnsi="GHEA Mariam" w:cs="Arial Armenian"/>
          <w:sz w:val="24"/>
          <w:szCs w:val="24"/>
          <w:lang w:val="fr-FR"/>
        </w:rPr>
        <w:tab/>
      </w:r>
      <w:r w:rsidRPr="00D61EB1">
        <w:rPr>
          <w:rFonts w:ascii="GHEA Mariam" w:hAnsi="GHEA Mariam" w:cs="Arial Armenian"/>
          <w:sz w:val="24"/>
          <w:szCs w:val="24"/>
          <w:lang w:val="fr-FR"/>
        </w:rPr>
        <w:tab/>
      </w:r>
      <w:r w:rsidRPr="00D61EB1">
        <w:rPr>
          <w:rFonts w:ascii="GHEA Mariam" w:hAnsi="GHEA Mariam" w:cs="Arial Armenian"/>
          <w:sz w:val="24"/>
          <w:szCs w:val="24"/>
          <w:lang w:val="fr-FR"/>
        </w:rPr>
        <w:tab/>
      </w:r>
      <w:r w:rsidRPr="00D61EB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D72866">
        <w:rPr>
          <w:rFonts w:ascii="GHEA Mariam" w:hAnsi="GHEA Mariam" w:cs="Arial Armenian"/>
          <w:sz w:val="24"/>
          <w:szCs w:val="24"/>
          <w:lang w:val="hy-AM"/>
        </w:rPr>
        <w:t>Ն</w:t>
      </w:r>
      <w:r w:rsidRPr="00D61EB1">
        <w:rPr>
          <w:rFonts w:ascii="GHEA Mariam" w:hAnsi="GHEA Mariam" w:cs="Sylfaen"/>
          <w:sz w:val="24"/>
          <w:szCs w:val="24"/>
          <w:lang w:val="fr-FR"/>
        </w:rPr>
        <w:t>.</w:t>
      </w:r>
      <w:r w:rsidRPr="00D61EB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D72866">
        <w:rPr>
          <w:rFonts w:ascii="GHEA Mariam" w:hAnsi="GHEA Mariam" w:cs="Arial Armenian"/>
          <w:sz w:val="24"/>
          <w:szCs w:val="24"/>
          <w:lang w:val="hy-AM"/>
        </w:rPr>
        <w:t>ՓԱՇԻՆ</w:t>
      </w:r>
      <w:r w:rsidRPr="00D7286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30DCF" w:rsidRPr="00D61EB1" w:rsidRDefault="00A30DCF" w:rsidP="00A30DCF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</w:pPr>
    </w:p>
    <w:p w:rsidR="00A30DCF" w:rsidRPr="00D72866" w:rsidRDefault="00A30DCF" w:rsidP="00A30DCF">
      <w:pPr>
        <w:pStyle w:val="norm"/>
        <w:spacing w:line="36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D72866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A30DCF" w:rsidRPr="00A30DCF" w:rsidRDefault="00A30DCF" w:rsidP="00A30DC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sectPr w:rsidR="00A30DCF" w:rsidRPr="00A30DCF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713A" w:rsidRDefault="00AB713A">
      <w:r>
        <w:separator/>
      </w:r>
    </w:p>
  </w:endnote>
  <w:endnote w:type="continuationSeparator" w:id="0">
    <w:p w:rsidR="00AB713A" w:rsidRDefault="00AB71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AB713A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0F3D0E">
      <w:rPr>
        <w:noProof/>
      </w:rPr>
      <w:t>voroshumTK256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713A" w:rsidRDefault="00AB713A">
      <w:r>
        <w:separator/>
      </w:r>
    </w:p>
  </w:footnote>
  <w:footnote w:type="continuationSeparator" w:id="0">
    <w:p w:rsidR="00AB713A" w:rsidRDefault="00AB71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3400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DC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D0E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00B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2CE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0DCF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13A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2BED987"/>
  <w15:chartTrackingRefBased/>
  <w15:docId w15:val="{06DBEC1A-322C-44AB-8D47-1116F4A4C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A30DCF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A30DCF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255</Words>
  <Characters>1454</Characters>
  <Application>Microsoft Office Word</Application>
  <DocSecurity>0</DocSecurity>
  <Lines>12</Lines>
  <Paragraphs>3</Paragraphs>
  <ScaleCrop>false</ScaleCrop>
  <Company/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2022-08-10T10:26:00Z</dcterms:created>
  <dcterms:modified xsi:type="dcterms:W3CDTF">2022-08-10T10:33:00Z</dcterms:modified>
</cp:coreProperties>
</file>