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F78" w:rsidRDefault="00E12F78" w:rsidP="00E12F78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</w:p>
    <w:p w:rsidR="004A4FCB" w:rsidRPr="004A4FCB" w:rsidRDefault="004A4FCB" w:rsidP="004A4FC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</w:t>
      </w:r>
      <w:r w:rsidRPr="004A4FCB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 w:rsidRPr="004A4FCB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</w:t>
      </w:r>
      <w:r w:rsidRPr="004A4FCB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4A4FCB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r w:rsidRPr="004A4FCB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</w:t>
      </w:r>
      <w:r w:rsidRPr="004A4FCB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4A4FCB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Ր</w:t>
      </w:r>
      <w:r w:rsidRPr="004A4FCB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ՈՒ</w:t>
      </w:r>
      <w:r w:rsidRPr="004A4FCB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</w:t>
      </w:r>
    </w:p>
    <w:p w:rsidR="004A4FCB" w:rsidRPr="004A4FCB" w:rsidRDefault="004A4FCB" w:rsidP="004A4FC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i/>
          <w:color w:val="222222"/>
          <w:sz w:val="24"/>
          <w:szCs w:val="24"/>
          <w:lang w:val="hy-AM"/>
        </w:rPr>
      </w:pPr>
      <w:r w:rsidRPr="004A4FCB">
        <w:rPr>
          <w:rFonts w:ascii="GHEA Grapalat" w:eastAsia="Times New Roman" w:hAnsi="GHEA Grapalat" w:cs="Arial"/>
          <w:b/>
          <w:bCs/>
          <w:i/>
          <w:kern w:val="16"/>
          <w:sz w:val="24"/>
          <w:szCs w:val="24"/>
          <w:lang w:val="hy-AM"/>
        </w:rPr>
        <w:t>«Հայաստանի Հանրապետության կառավարության 2006 թվականի հունվարի 12-ի թիվ 73-Ն որոշման մեջ փոփոխություններ կատարելու մաս</w:t>
      </w:r>
      <w:r w:rsidR="006407D5">
        <w:rPr>
          <w:rFonts w:ascii="GHEA Grapalat" w:eastAsia="Times New Roman" w:hAnsi="GHEA Grapalat" w:cs="Arial"/>
          <w:b/>
          <w:bCs/>
          <w:i/>
          <w:kern w:val="16"/>
          <w:sz w:val="24"/>
          <w:szCs w:val="24"/>
          <w:lang w:val="hy-AM"/>
        </w:rPr>
        <w:t>ին</w:t>
      </w:r>
      <w:r w:rsidRPr="004A4FCB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 xml:space="preserve">» </w:t>
      </w:r>
      <w:r w:rsidRPr="004A4FCB">
        <w:rPr>
          <w:rFonts w:ascii="GHEA Grapalat" w:eastAsia="Times New Roman" w:hAnsi="GHEA Grapalat" w:cs="Sylfaen"/>
          <w:b/>
          <w:i/>
          <w:color w:val="222222"/>
          <w:sz w:val="24"/>
          <w:szCs w:val="24"/>
          <w:lang w:val="hy-AM"/>
        </w:rPr>
        <w:t xml:space="preserve"> </w:t>
      </w:r>
      <w:r w:rsidRPr="004A4FCB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ՀՀ</w:t>
      </w:r>
      <w:r w:rsidRPr="004A4FCB">
        <w:rPr>
          <w:rFonts w:ascii="GHEA Grapalat" w:eastAsia="Times New Roman" w:hAnsi="GHEA Grapalat" w:cs="Times Armenian"/>
          <w:b/>
          <w:i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կառավարության</w:t>
      </w:r>
      <w:r w:rsidRPr="004A4FCB">
        <w:rPr>
          <w:rFonts w:ascii="GHEA Grapalat" w:eastAsia="Times New Roman" w:hAnsi="GHEA Grapalat" w:cs="Times Armenian"/>
          <w:b/>
          <w:i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որոշման</w:t>
      </w:r>
      <w:r w:rsidRPr="004A4FCB">
        <w:rPr>
          <w:rFonts w:ascii="GHEA Grapalat" w:eastAsia="Times New Roman" w:hAnsi="GHEA Grapalat" w:cs="Times Armenian"/>
          <w:b/>
          <w:i/>
          <w:sz w:val="24"/>
          <w:szCs w:val="24"/>
          <w:lang w:val="hy-AM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ընդունման</w:t>
      </w:r>
    </w:p>
    <w:p w:rsidR="004A4FCB" w:rsidRPr="004A4FCB" w:rsidRDefault="004A4FCB" w:rsidP="004A4FCB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</w:pPr>
    </w:p>
    <w:p w:rsidR="004A4FCB" w:rsidRDefault="004A4FCB" w:rsidP="004A4FCB">
      <w:pPr>
        <w:autoSpaceDE w:val="0"/>
        <w:autoSpaceDN w:val="0"/>
        <w:adjustRightInd w:val="0"/>
        <w:spacing w:after="240" w:line="24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4A4FCB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1. Ընթացիկ իրավիճակը և իրավական ակտի ընդունման անհրաժեշտությունը</w:t>
      </w:r>
    </w:p>
    <w:p w:rsidR="004A4FCB" w:rsidRDefault="004A4FCB" w:rsidP="004A4FCB">
      <w:pPr>
        <w:shd w:val="clear" w:color="auto" w:fill="FFFFFF"/>
        <w:tabs>
          <w:tab w:val="left" w:pos="0"/>
        </w:tabs>
        <w:spacing w:after="0" w:line="360" w:lineRule="auto"/>
        <w:ind w:hanging="360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            ՀՀ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2011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մարտի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10-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ի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թիվ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81457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29-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որոշմամբ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լրացում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կատարվել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2006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հունվարի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2-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Նախնական</w:t>
      </w:r>
      <w:r w:rsidR="009C49E0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արհեստագործական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)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և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միջին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կրթության մասնագիտությունների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ցանկերը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հաստատելու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Հանրապետության կառավարության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2000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մայիսի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18-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ի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թիվ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242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մեջ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փոփոխություն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կատարելու և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շարք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որոշումներ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ուժը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կորցրած ճանաչելու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մասին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թիվ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73-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N 1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հավելվածում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որով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նախատեսվել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նախնական մասնագիտական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արհեստագործական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կրթության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նոր՝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գործ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մասնագիտությունը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որակավորումը։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Նշված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և որակավորման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միջնակարգ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կրթության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հիմքով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ուսումնառության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տևողությունը սահմանվել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6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ամիսը</w:t>
      </w:r>
      <w:r>
        <w:rPr>
          <w:rFonts w:ascii="GHEA Grapalat" w:eastAsia="Times New Roman" w:hAnsi="GHEA Grapalat" w:cs="Tahoma"/>
          <w:color w:val="222222"/>
          <w:sz w:val="24"/>
          <w:szCs w:val="24"/>
          <w:lang w:val="hy-AM"/>
        </w:rPr>
        <w:t>։</w:t>
      </w:r>
    </w:p>
    <w:p w:rsidR="00B13D23" w:rsidRDefault="004A4FCB" w:rsidP="004A4FCB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 xml:space="preserve">        Ելնելով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կրտսեր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խմբի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թափուր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պաշտոնները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առավել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օպերատիվ կերպով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համալրելու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անհրաժեշտությունից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՝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2014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մարտի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27-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ի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թիվ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331-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որոշմամբ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նշված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որակավորման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ուսումնառության տևողությունը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2016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հունվարի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սահմանվել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3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ամիսը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իսկ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դրանից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 xml:space="preserve">հետո՝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6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ամիսը։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Հետագայում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2016, 2018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2019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թվականներին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կառավարության համապատասխանաբար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85-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, 209-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1951-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որոշումներով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ուսումնառության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3-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ամսյա տևողության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ժամկետի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պահպանումը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երկարաձգվել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երկուական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տարով։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Վերջին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անգամ երկարաձգված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ժամկետը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2022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հունվարի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: </w:t>
      </w:r>
    </w:p>
    <w:p w:rsidR="00820A07" w:rsidRDefault="00BE3175" w:rsidP="00BE3175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004C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Ներկայումս ՀՀ ոստիկանությունում</w:t>
      </w:r>
      <w:r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կրտսեր խմբի թափուր հաստիքների</w:t>
      </w:r>
      <w:r w:rsidR="00004C7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մեծ թվաքանակը ոստիկանությունում ծառայությունն արդյունավետ կազմակերպելու բարդություններ է ստեղծում, հատկապես հերթափոխային ծառայությունն իրականացնելու ընթացքում: </w:t>
      </w:r>
      <w:r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E3175" w:rsidRDefault="00820A07" w:rsidP="00BE3175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BE3175"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Մասնավորապես՝ ՀՀ ոստիկանության պետական պահպանության գլխավոր վարչությունում սահմանված է կրտսեր խմբի 2533 հ</w:t>
      </w:r>
      <w:r w:rsidR="008B42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աստիք: Սույն թվականի ապրիլի 10</w:t>
      </w:r>
      <w:r w:rsidR="00BE3175"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-ի դրությամբ թափուր հա</w:t>
      </w:r>
      <w:r w:rsidR="008B42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ստիքների թվաքանակը կազմում է 785</w:t>
      </w:r>
      <w:r w:rsidR="00BE3175"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 Ներկայումս պարեկային ծառայության դասընթացներին մասնակցում են 53</w:t>
      </w:r>
      <w:r w:rsidR="006006B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կրտսեր խմբի</w:t>
      </w:r>
      <w:r w:rsidR="00BE3175" w:rsidRPr="00BE317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3175"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ծառայող, իսկ 2022 թվականի պարեկային ծառայությունում պաշտոնի նշանակման մրցույթին մասնակցելու </w:t>
      </w:r>
      <w:r w:rsidR="00BE3175"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համար 29.03.2022 </w:t>
      </w:r>
      <w:r w:rsidR="006006B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թվականի դրությամբ զեկուցագիր է </w:t>
      </w:r>
      <w:r w:rsidR="00134EC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ներկայացրել կրտսեր խմբի 90</w:t>
      </w:r>
      <w:r w:rsidR="00BE3175"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ծառայող: Փաստացի ստացվում է, որ ՀՀ ոստիկանության ՊՊԳՎ կրտսեր </w:t>
      </w:r>
      <w:r w:rsidR="00134EC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խմբի թափուր հաստիքները ոչ թե 785 են այլ 875</w:t>
      </w:r>
      <w:r w:rsidR="00BE3175"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 իսկ պարեկային ծառայությունում պաշտոնի նշանակման քննությունների արդյուն</w:t>
      </w:r>
      <w:r w:rsidR="00134EC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քներով կարող են հասնել մինչև 928</w:t>
      </w:r>
      <w:r w:rsidR="00BE3175"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 որը կազմում է կրտսեր խմբի ընդ</w:t>
      </w:r>
      <w:r w:rsidR="00134EC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հանուր հաստիքների թվաքանակի 37</w:t>
      </w:r>
      <w:r w:rsidR="00BE3175"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% -ը:</w:t>
      </w:r>
    </w:p>
    <w:p w:rsidR="00BE3175" w:rsidRPr="00696083" w:rsidRDefault="00BE3175" w:rsidP="00BE3175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Մեկ այլ օրինակ ևս՝ ՀՀ ոստիկանության Երևան քաղաքի վարչության հատուկ նշանակության գումարտակում սահմանված կրտս</w:t>
      </w:r>
      <w:r w:rsidR="00496AE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եր խմբի 189 հաստիքից ապրիլ ամսվա դրությամբ թափուր են 58-ը</w:t>
      </w:r>
      <w:r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 իսկ նույն վարչության ուղեկցող գումարտակում 76 հաստիքի</w:t>
      </w:r>
      <w:r w:rsidR="00F75B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ց՝ </w:t>
      </w:r>
      <w:r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31-ը (40%): </w:t>
      </w:r>
      <w:r w:rsidRPr="00696083">
        <w:rPr>
          <w:rFonts w:ascii="GHEA Grapalat" w:eastAsia="Times New Roman" w:hAnsi="GHEA Grapalat" w:cs="GHEA Grapalat"/>
          <w:sz w:val="24"/>
          <w:szCs w:val="24"/>
          <w:lang w:val="hy-AM"/>
        </w:rPr>
        <w:t>Նկատի ունենալով նշված</w:t>
      </w:r>
      <w:r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երկու ծառայությունների կարևորությունը հ</w:t>
      </w:r>
      <w:r w:rsidRPr="00696083">
        <w:rPr>
          <w:rFonts w:ascii="GHEA Grapalat" w:eastAsia="Times New Roman" w:hAnsi="GHEA Grapalat" w:cs="GHEA Grapalat"/>
          <w:sz w:val="24"/>
          <w:szCs w:val="24"/>
          <w:lang w:val="hy-AM"/>
        </w:rPr>
        <w:t>ասարակական կարգի ապահովման ոլորտում, ինչպես նաև դատարաններում քննվող գործերի մեծ քանակը և դրանից բխող գործառույթները՝ ամբաստանյալներին և դատապարտյալներին դատարաններ ուղեկցում և անվտանգության ապահովում, այդ ստորաբաժանումներում մեծաքանակ թափուր հաստիքների առկայությունը չի կարող բացասական ազդեցություն չունենալ նշված գործառույթները պատշաճ ձևով կազմակերպելու վրա:</w:t>
      </w:r>
      <w:r w:rsidRPr="0069608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E3175" w:rsidRPr="00C03338" w:rsidRDefault="00BE3175" w:rsidP="00BE3175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0333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Ներկայումս ՀՀ ոստիկա</w:t>
      </w:r>
      <w:r w:rsidR="00D716E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նության կրթահամալիրի պրոֆեսորա</w:t>
      </w:r>
      <w:r w:rsidRPr="00C0333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դասախոսական անձնակազմը արդյունավետ ապահովում է նախնական մասնագիտական կրթության </w:t>
      </w:r>
      <w:r w:rsidRPr="00696083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«Ոստիկանական գործ» մասնագիտության </w:t>
      </w:r>
      <w:r w:rsidRPr="00696083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696083">
        <w:rPr>
          <w:rFonts w:ascii="GHEA Grapalat" w:eastAsia="Times New Roman" w:hAnsi="GHEA Grapalat" w:cs="Sylfaen"/>
          <w:sz w:val="24"/>
          <w:szCs w:val="24"/>
          <w:lang w:val="hy-AM"/>
        </w:rPr>
        <w:t>Ոստիկան</w:t>
      </w:r>
      <w:r w:rsidRPr="006960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C033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</w:t>
      </w:r>
      <w:r w:rsidRPr="00696083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«Պարեկ» որակավորման պետական կրթական</w:t>
      </w:r>
      <w:r w:rsidRPr="00696083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696083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չափորոշի</w:t>
      </w:r>
      <w:r w:rsidRPr="0069608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</w:t>
      </w:r>
      <w:r w:rsidRPr="00C0333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ները՝ </w:t>
      </w:r>
      <w:r w:rsidRPr="006960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կրթահամալիրում ծրագրերի վերանայմամբ և թիրախային դասընթացների ապահովմամբ</w:t>
      </w:r>
      <w:r w:rsidRPr="00C0333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Ուսումնառության եռամսյա և հնգամսյա տևողությունը  դասընթացների   և   </w:t>
      </w:r>
      <w:r w:rsidRPr="00C0333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մոդուլային   ուսումնական   ծրագրերի   որակի   վրա</w:t>
      </w:r>
      <w:r w:rsidR="00F75B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0333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անդրադարձ չեն ունենում, որն ապացուցում է ՀՀ ոստիկանության կրթահամալիրի ուսումնական կենտրոնում մինչ այժմ եռամսյա դասընթացների շրջանակներում մասնագիտական կրթություն ստացած շրջանավարտների մասնագիտական որակները, գիտելիքների մակարդակը և արհեստավարժությունը: </w:t>
      </w:r>
    </w:p>
    <w:p w:rsidR="00BE3175" w:rsidRPr="00C03338" w:rsidRDefault="00BE3175" w:rsidP="00BE3175">
      <w:pPr>
        <w:tabs>
          <w:tab w:val="left" w:pos="3600"/>
          <w:tab w:val="left" w:pos="6120"/>
        </w:tabs>
        <w:spacing w:after="0" w:line="360" w:lineRule="auto"/>
        <w:ind w:right="-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033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</w:t>
      </w:r>
      <w:r w:rsidR="00D716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 հարկ է նշել, որ </w:t>
      </w:r>
      <w:r w:rsidRPr="00C03338">
        <w:rPr>
          <w:rFonts w:ascii="GHEA Grapalat" w:eastAsia="Times New Roman" w:hAnsi="GHEA Grapalat" w:cs="Times New Roman"/>
          <w:sz w:val="24"/>
          <w:szCs w:val="24"/>
          <w:lang w:val="hy-AM"/>
        </w:rPr>
        <w:t>ՀՀ ոստիկանությունում նոր ընդունված ծառայողների մասնագիտական պատրաստվածության, գործառութային պարտականությունների կատարման համար անհրաժեշտ գիտելիքներ և գործնակա</w:t>
      </w:r>
      <w:r w:rsidR="00D716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ունակություններ ձեռք բերելու </w:t>
      </w:r>
      <w:r w:rsidRPr="00C033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ոստիկանության ծառայողները անցնում են մասնագիտացման ղեկավարում 3 ամիս ժամկետով, որը   կանոնակարգված է ՀՀ ոստիկանության պետի 02.03.2013թ. թիվ 601-Ա հրամանով: </w:t>
      </w:r>
    </w:p>
    <w:p w:rsidR="00BE3175" w:rsidRPr="00C03338" w:rsidRDefault="00BE3175" w:rsidP="00BE3175">
      <w:pPr>
        <w:tabs>
          <w:tab w:val="left" w:pos="3600"/>
          <w:tab w:val="left" w:pos="6120"/>
        </w:tabs>
        <w:spacing w:after="0" w:line="360" w:lineRule="auto"/>
        <w:ind w:right="-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  </w:t>
      </w:r>
      <w:r w:rsidRPr="00C033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Այսինքն, ՀՀ ոստիկանության ուսումնական կենտրոնի շրջանավարտները պաշտոնների նշանակվելուց հետո շարունակում են ստանալ անհրաժեշտ գիտելիքներ համաձայն մշակված մասնագիտացման միջոցառումների անհատական պլանների, որոնք կազմվում են հաշվի առնելով ծառայողի պաշտոնի առանձնահատկությունները: Մասնագիտացման ղեկավար  նշանակվում է առավել փորձառու ծառայողներից և ավարտվում է եզրակացությամբ, որի արդյունքներից է կախված ծառայողի հետագա պաշտոնավարման հարցը: </w:t>
      </w:r>
    </w:p>
    <w:p w:rsidR="00BE3175" w:rsidRDefault="00BE3175" w:rsidP="00BE3175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C033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Այսպիսով` գումարելով ՀՀ ոստիկանության ուսումնական հաստատությունում ստացված կրթութունը և պաշտոնի նշանակվելուց հետո կոնկրետ այդ պաշտոնի մասնագիտական ունակությունները ձեռք բերելու համար կազմակերպվող մասնագիտացման ղեկավարումը, ծառայողները ստանում են ընդհանուր 6 ամիս տևողությամբ ուսուցում /տեսական և գործնական տարբերակներով/:                                                                  </w:t>
      </w:r>
    </w:p>
    <w:p w:rsidR="00B13D23" w:rsidRDefault="00F75B15" w:rsidP="004A4FCB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   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Բացի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այդ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ՀՀ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կառավարության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2020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հուլիսի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2-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ի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թիվ 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1113-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որոշմամբ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լրացում է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կատարվել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ՀՀ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կառավարության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2006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հունվարի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12-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ի</w:t>
      </w:r>
      <w:r w:rsidR="00B13D23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 xml:space="preserve"> 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թիվ 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73-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որոշման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N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1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հավելվածում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որով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նախատեսվել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նախնական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մասնագիտական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(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արհեստագործական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)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կրթության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Ոստիկանական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գործ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նոր՝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Պարեկ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որակավորումը։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Այդ որակավորման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համար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ուսումնառության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տևողությունը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միջնակարգ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կրթության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հիմքով մինչև</w:t>
      </w:r>
      <w:r w:rsidR="00B13D23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202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3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հունվարի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1-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ը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սահմանվել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5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ամիսը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իսկ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դրանից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հետո՝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6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ամիսը</w:t>
      </w:r>
      <w:r w:rsidR="004A4FCB">
        <w:rPr>
          <w:rFonts w:ascii="GHEA Grapalat" w:eastAsia="Times New Roman" w:hAnsi="GHEA Grapalat" w:cs="Tahoma"/>
          <w:color w:val="222222"/>
          <w:sz w:val="24"/>
          <w:szCs w:val="24"/>
          <w:lang w:val="hy-AM"/>
        </w:rPr>
        <w:t xml:space="preserve">։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ՀՀ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կրթահամալիրում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ներկայումս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ընթանում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ՀՀ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պարեկային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ծառայությունում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պաշտոնի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նշանակվելու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նպատակով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ուսուցման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երրորդ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հոսքի ընդունելությունը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արդյունքներով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5-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</w:t>
      </w:r>
      <w:r w:rsidR="006E1C08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ս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յա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ուսուցումը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Ոստիկանական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գործ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Պարեկ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որակավորմամբ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նախատեսվում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 xml:space="preserve">իրականացնել 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2022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հուլիսի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18-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ից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մինչև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դեկտեմբերի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17-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ը։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Դրան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հաջորդելու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ՀՀ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ոստիկանության պարեկային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ծառայությունում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պաշտոնի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նշանակվելու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նպատակով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ուսուցման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չորրորդ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հոսքի ընդունելության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և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ուսուցման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գործընթացը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որը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փաստորեն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իրականացվելու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2023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ընթացքում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: </w:t>
      </w:r>
    </w:p>
    <w:p w:rsidR="004A4FCB" w:rsidRDefault="00B13D23" w:rsidP="004A4FCB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     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ՀՀ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բարեփոխումների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ռազմավարությունից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բխող՝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հանրապետության ողջ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տարածքում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պարեկային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ծառայության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ամբողջական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գործարկման խնդրի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կատարման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օպերատիվությունն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ապահովելու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նպատակով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անհրաժեշտ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նախնական մասնագիտական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(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արհեստագործական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)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կրթության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Ոստիկանական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գործ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Պարեկ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որակավորման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համար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ուսումնառության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5-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ամսյա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ժամկետի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պահպանումը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3D5B1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ևս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երկարաձգել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մեկ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տարով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`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2024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հունվարի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1-</w:t>
      </w:r>
      <w:r w:rsidR="004A4FCB"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ը</w:t>
      </w:r>
      <w:r w:rsidR="004A4FCB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:</w:t>
      </w:r>
    </w:p>
    <w:p w:rsidR="004A4FCB" w:rsidRPr="004A4FCB" w:rsidRDefault="004A4FCB" w:rsidP="009C49E0">
      <w:pPr>
        <w:shd w:val="clear" w:color="auto" w:fill="FFFFFF"/>
        <w:autoSpaceDE w:val="0"/>
        <w:autoSpaceDN w:val="0"/>
        <w:adjustRightInd w:val="0"/>
        <w:spacing w:after="240" w:line="240" w:lineRule="auto"/>
        <w:ind w:hanging="9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hAnsi="GHEA Grapalat"/>
          <w:lang w:val="hy-AM"/>
        </w:rPr>
        <w:t xml:space="preserve">        </w:t>
      </w:r>
      <w:r w:rsidRPr="004A4FC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2. Կապը ռազմավարական փաստաթղթերի հետ</w:t>
      </w:r>
    </w:p>
    <w:p w:rsidR="004A4FCB" w:rsidRPr="004A4FCB" w:rsidRDefault="004A4FCB" w:rsidP="004A4FCB">
      <w:pPr>
        <w:shd w:val="clear" w:color="auto" w:fill="FFFFFF"/>
        <w:autoSpaceDE w:val="0"/>
        <w:autoSpaceDN w:val="0"/>
        <w:adjustRightInd w:val="0"/>
        <w:spacing w:after="240" w:line="24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A4F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Նախագիծը չի բխում որևէ ռազմավարական փաստաթղթից:</w:t>
      </w:r>
    </w:p>
    <w:p w:rsidR="004A4FCB" w:rsidRDefault="004A4FCB" w:rsidP="004A4FCB">
      <w:pPr>
        <w:shd w:val="clear" w:color="auto" w:fill="FFFFFF"/>
        <w:autoSpaceDE w:val="0"/>
        <w:autoSpaceDN w:val="0"/>
        <w:adjustRightInd w:val="0"/>
        <w:spacing w:after="240" w:line="24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A4FC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3. Առաջարկվող կարգավորման բնույթը</w:t>
      </w:r>
    </w:p>
    <w:p w:rsidR="003A6DDA" w:rsidRPr="00F75B15" w:rsidRDefault="003A6DDA" w:rsidP="00F75B15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 xml:space="preserve">      Հաշվի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առնելով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այն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հանգամանքը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ներկայումս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նույնպես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արդիական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 ոստիկանության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կրտսեր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խմբի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թափուր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պաշտոնները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առավել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օպերատիվ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կերպով համալրելու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խնդիրը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անհրաժեշտություն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առաջացել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նախնական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 xml:space="preserve">մասնագիտական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արհեստագործական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կրթության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գործ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որակավորման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 w:rsidR="00153A79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սահմանել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ուսումնառության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3-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ամսյա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ժամկետ</w:t>
      </w:r>
      <w:bookmarkStart w:id="0" w:name="_GoBack"/>
      <w:bookmarkEnd w:id="0"/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, իսկ «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Պարեկ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որակավորման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ուսումնառության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5-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ամսյա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ժամկետի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պահպանումը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երկարաձգել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մեկ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տարով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`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մինչև</w:t>
      </w:r>
      <w:r w:rsidR="009301A5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2024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հունվարի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:</w:t>
      </w:r>
    </w:p>
    <w:p w:rsidR="004A4FCB" w:rsidRPr="004A4FCB" w:rsidRDefault="004A4FCB" w:rsidP="004A4FC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A4FC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Pr="004A4F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4A4FCB" w:rsidRPr="004A4FCB" w:rsidRDefault="004A4FCB" w:rsidP="004A4FC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A4F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ընդունման դեպքում Հայաստանի Հանրապետության պետական բյուջեի եկամուտների և ծախսերի մասով փոփոխություններ չի առաջանա: </w:t>
      </w:r>
    </w:p>
    <w:p w:rsidR="004A4FCB" w:rsidRPr="004A4FCB" w:rsidRDefault="004A4FCB" w:rsidP="004A4FC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A4FC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5. Նախագծի մշակման գործընթացում ներգրավված ինստիտուտները, անձինք և նրանց դիրքորոշումը</w:t>
      </w:r>
    </w:p>
    <w:p w:rsidR="004A4FCB" w:rsidRPr="004A4FCB" w:rsidRDefault="004A4FCB" w:rsidP="004A4FCB">
      <w:pPr>
        <w:shd w:val="clear" w:color="auto" w:fill="FFFFFF"/>
        <w:autoSpaceDE w:val="0"/>
        <w:autoSpaceDN w:val="0"/>
        <w:adjustRightInd w:val="0"/>
        <w:spacing w:after="24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proofErr w:type="spellStart"/>
      <w:r w:rsidRPr="004A4FCB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Նախագիծը</w:t>
      </w:r>
      <w:proofErr w:type="spellEnd"/>
      <w:r w:rsidRPr="004A4FCB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4A4FCB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մշակվել</w:t>
      </w:r>
      <w:proofErr w:type="spellEnd"/>
      <w:r w:rsidRPr="004A4FCB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է ՀՀ </w:t>
      </w:r>
      <w:proofErr w:type="spellStart"/>
      <w:proofErr w:type="gramStart"/>
      <w:r w:rsidRPr="004A4FCB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ոստիկանության</w:t>
      </w:r>
      <w:proofErr w:type="spellEnd"/>
      <w:r w:rsidRPr="004A4FCB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</w:t>
      </w:r>
      <w:proofErr w:type="spellStart"/>
      <w:r w:rsidRPr="004A4FCB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կողմից</w:t>
      </w:r>
      <w:proofErr w:type="spellEnd"/>
      <w:proofErr w:type="gramEnd"/>
      <w:r w:rsidRPr="004A4FCB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:</w:t>
      </w:r>
    </w:p>
    <w:p w:rsidR="00784884" w:rsidRDefault="004A4FCB" w:rsidP="00784884">
      <w:pPr>
        <w:widowControl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A4FC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Ակնկալվող արդյունքը</w:t>
      </w:r>
    </w:p>
    <w:p w:rsidR="003A6DDA" w:rsidRPr="00784884" w:rsidRDefault="003A6DDA" w:rsidP="00784884">
      <w:pPr>
        <w:widowControl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Նախնական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 xml:space="preserve">մասնագիտական 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արհեստագործական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կրթության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Ոստիկանական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գործ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մասնագիտության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Ոստիկան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որակավորման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ուսումնառության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3-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ամսյա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ժամկետի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պահպանումը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ևս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մեկ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անգամ կերկարաձգվի երկու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տարով՝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2024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հունվարի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, իսկ «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Պարեկ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որակավորման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համար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ուսումնառության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5-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ամսյա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ժամկետի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պահպանումը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կ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երկարաձգվի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մեկ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տարով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`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մինչև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2024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հունվարի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 xml:space="preserve"> 1-</w:t>
      </w:r>
      <w:r>
        <w:rPr>
          <w:rFonts w:ascii="GHEA Grapalat" w:eastAsia="Times New Roman" w:hAnsi="GHEA Grapalat" w:cs="Sylfaen"/>
          <w:color w:val="222222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:</w:t>
      </w:r>
    </w:p>
    <w:p w:rsidR="004A4FCB" w:rsidRPr="004A4FCB" w:rsidRDefault="004A4FCB" w:rsidP="004A4FCB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A4FCB">
        <w:rPr>
          <w:rFonts w:ascii="GHEA Grapalat" w:eastAsia="Times New Roman" w:hAnsi="GHEA Grapalat" w:cs="Sylfaen"/>
          <w:b/>
          <w:bCs/>
          <w:i/>
          <w:iCs/>
          <w:noProof/>
          <w:sz w:val="24"/>
          <w:szCs w:val="24"/>
          <w:lang w:val="af-ZA" w:eastAsia="ru-RU"/>
        </w:rPr>
        <w:t>ՀՀ</w:t>
      </w:r>
      <w:r w:rsidRPr="004A4FCB">
        <w:rPr>
          <w:rFonts w:ascii="GHEA Grapalat" w:eastAsia="Times New Roman" w:hAnsi="GHEA Grapalat" w:cs="Times Armenian"/>
          <w:b/>
          <w:bCs/>
          <w:i/>
          <w:iCs/>
          <w:noProof/>
          <w:sz w:val="24"/>
          <w:szCs w:val="24"/>
          <w:lang w:val="af-ZA" w:eastAsia="ru-RU"/>
        </w:rPr>
        <w:t xml:space="preserve"> </w:t>
      </w:r>
      <w:r w:rsidRPr="004A4FCB">
        <w:rPr>
          <w:rFonts w:ascii="GHEA Grapalat" w:eastAsia="Times New Roman" w:hAnsi="GHEA Grapalat" w:cs="Sylfaen"/>
          <w:b/>
          <w:bCs/>
          <w:i/>
          <w:iCs/>
          <w:noProof/>
          <w:sz w:val="24"/>
          <w:szCs w:val="24"/>
          <w:lang w:val="af-ZA" w:eastAsia="ru-RU"/>
        </w:rPr>
        <w:t>ոստիկանություն</w:t>
      </w:r>
    </w:p>
    <w:p w:rsidR="004A4FCB" w:rsidRPr="004A4FCB" w:rsidRDefault="004A4FCB" w:rsidP="004A4FCB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 w:eastAsia="ru-RU"/>
        </w:rPr>
      </w:pPr>
    </w:p>
    <w:p w:rsidR="004A4FCB" w:rsidRPr="004A4FCB" w:rsidRDefault="004A4FCB" w:rsidP="004A4FCB">
      <w:pPr>
        <w:tabs>
          <w:tab w:val="left" w:pos="1455"/>
          <w:tab w:val="center" w:pos="2453"/>
        </w:tabs>
        <w:spacing w:after="0" w:line="360" w:lineRule="auto"/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4A4FCB" w:rsidRPr="004A4FCB" w:rsidRDefault="004A4FCB" w:rsidP="004A4FCB">
      <w:pPr>
        <w:tabs>
          <w:tab w:val="left" w:pos="1455"/>
          <w:tab w:val="center" w:pos="2453"/>
        </w:tabs>
        <w:spacing w:after="0" w:line="360" w:lineRule="auto"/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4A4FCB" w:rsidRPr="004A4FCB" w:rsidRDefault="004A4FCB" w:rsidP="004A4FCB">
      <w:pPr>
        <w:tabs>
          <w:tab w:val="left" w:pos="1455"/>
          <w:tab w:val="center" w:pos="2453"/>
        </w:tabs>
        <w:spacing w:after="0" w:line="360" w:lineRule="auto"/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E12F78" w:rsidRDefault="00E12F78" w:rsidP="00E12F78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Arial"/>
          <w:b/>
          <w:i/>
          <w:color w:val="222222"/>
          <w:sz w:val="32"/>
          <w:szCs w:val="32"/>
          <w:lang w:val="hy-AM"/>
        </w:rPr>
      </w:pPr>
    </w:p>
    <w:p w:rsidR="001B0202" w:rsidRPr="00E12F78" w:rsidRDefault="00153A79">
      <w:pPr>
        <w:rPr>
          <w:lang w:val="hy-AM"/>
        </w:rPr>
      </w:pPr>
    </w:p>
    <w:sectPr w:rsidR="001B0202" w:rsidRPr="00E12F78" w:rsidSect="000D466A">
      <w:pgSz w:w="11906" w:h="16838" w:code="9"/>
      <w:pgMar w:top="540" w:right="900" w:bottom="27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3B5"/>
    <w:rsid w:val="00004C7D"/>
    <w:rsid w:val="000D466A"/>
    <w:rsid w:val="00134EC0"/>
    <w:rsid w:val="00153A79"/>
    <w:rsid w:val="002473B5"/>
    <w:rsid w:val="003A6DDA"/>
    <w:rsid w:val="003C79E0"/>
    <w:rsid w:val="003D5B1B"/>
    <w:rsid w:val="00496AE1"/>
    <w:rsid w:val="004A4FCB"/>
    <w:rsid w:val="005B53AF"/>
    <w:rsid w:val="006006BE"/>
    <w:rsid w:val="006407D5"/>
    <w:rsid w:val="006E1C08"/>
    <w:rsid w:val="00784884"/>
    <w:rsid w:val="00791931"/>
    <w:rsid w:val="00814573"/>
    <w:rsid w:val="00820A07"/>
    <w:rsid w:val="008B4250"/>
    <w:rsid w:val="009301A5"/>
    <w:rsid w:val="009C49E0"/>
    <w:rsid w:val="00B13D23"/>
    <w:rsid w:val="00B23762"/>
    <w:rsid w:val="00BE3175"/>
    <w:rsid w:val="00D716E3"/>
    <w:rsid w:val="00E12F78"/>
    <w:rsid w:val="00F52924"/>
    <w:rsid w:val="00F56CE3"/>
    <w:rsid w:val="00F7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84B3A"/>
  <w15:chartTrackingRefBased/>
  <w15:docId w15:val="{B6AF2903-CFB2-4F5C-996C-F82407818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F7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5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B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2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D95C5-843B-43C3-A42C-C96A56FC8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https:/mul2.gov.am/tasks/656881/oneclick/himnavorum -nor.docx?token=b9ed8a6187826b6f1ce3a2aa7b9e86cd</cp:keywords>
  <dc:description/>
  <cp:lastModifiedBy>Sedrak Simonyan</cp:lastModifiedBy>
  <cp:revision>3</cp:revision>
  <cp:lastPrinted>2022-05-03T05:27:00Z</cp:lastPrinted>
  <dcterms:created xsi:type="dcterms:W3CDTF">2022-08-10T07:21:00Z</dcterms:created>
  <dcterms:modified xsi:type="dcterms:W3CDTF">2022-08-10T07:25:00Z</dcterms:modified>
</cp:coreProperties>
</file>