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065A7" w:rsidRPr="002065A7" w:rsidRDefault="004A69F3" w:rsidP="002065A7">
      <w:pPr>
        <w:spacing w:line="360" w:lineRule="auto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11</w:t>
      </w:r>
      <w:r w:rsidR="00E812D8" w:rsidRPr="00E812D8">
        <w:rPr>
          <w:rFonts w:ascii="GHEA Mariam" w:hAnsi="GHEA Mariam"/>
          <w:sz w:val="24"/>
          <w:szCs w:val="24"/>
          <w:lang w:val="hy-AM"/>
        </w:rPr>
        <w:t xml:space="preserve"> </w:t>
      </w:r>
      <w:r w:rsidR="00DA3819">
        <w:rPr>
          <w:rFonts w:ascii="GHEA Mariam" w:hAnsi="GHEA Mariam"/>
          <w:sz w:val="24"/>
          <w:szCs w:val="24"/>
          <w:lang w:val="hy-AM"/>
        </w:rPr>
        <w:t>օգոստո</w:t>
      </w:r>
      <w:r w:rsidR="00E812D8" w:rsidRPr="00E812D8">
        <w:rPr>
          <w:rFonts w:ascii="GHEA Mariam" w:hAnsi="GHEA Mariam"/>
          <w:sz w:val="24"/>
          <w:szCs w:val="24"/>
          <w:lang w:val="hy-AM"/>
        </w:rPr>
        <w:t xml:space="preserve">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2065A7" w:rsidRPr="002065A7">
        <w:rPr>
          <w:rFonts w:ascii="GHEA Mariam" w:hAnsi="GHEA Mariam"/>
          <w:bCs/>
          <w:sz w:val="24"/>
          <w:szCs w:val="24"/>
          <w:lang w:val="hy-AM"/>
        </w:rPr>
        <w:t>-</w:t>
      </w:r>
      <w:r w:rsidR="002065A7" w:rsidRPr="002065A7">
        <w:rPr>
          <w:rFonts w:ascii="GHEA Mariam" w:hAnsi="GHEA Mariam" w:cs="Sylfaen"/>
          <w:bCs/>
          <w:sz w:val="24"/>
          <w:szCs w:val="24"/>
          <w:lang w:val="hy-AM"/>
        </w:rPr>
        <w:t>Ն</w:t>
      </w:r>
    </w:p>
    <w:p w:rsidR="002065A7" w:rsidRDefault="002065A7" w:rsidP="002065A7">
      <w:pPr>
        <w:jc w:val="center"/>
        <w:rPr>
          <w:rFonts w:ascii="GHEA Mariam" w:hAnsi="GHEA Mariam"/>
          <w:bCs/>
          <w:sz w:val="24"/>
          <w:szCs w:val="24"/>
          <w:lang w:val="hy-AM"/>
        </w:rPr>
      </w:pPr>
    </w:p>
    <w:p w:rsidR="002065A7" w:rsidRPr="002065A7" w:rsidRDefault="002065A7" w:rsidP="002065A7">
      <w:pPr>
        <w:jc w:val="center"/>
        <w:rPr>
          <w:rFonts w:ascii="GHEA Mariam" w:hAnsi="GHEA Mariam"/>
          <w:bCs/>
          <w:sz w:val="24"/>
          <w:szCs w:val="24"/>
          <w:lang w:val="hy-AM"/>
        </w:rPr>
      </w:pPr>
    </w:p>
    <w:p w:rsidR="002065A7" w:rsidRDefault="002065A7" w:rsidP="002065A7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2065A7">
        <w:rPr>
          <w:rFonts w:ascii="GHEA Mariam" w:hAnsi="GHEA Mariam" w:cs="Sylfaen"/>
          <w:spacing w:val="-8"/>
          <w:sz w:val="24"/>
          <w:szCs w:val="24"/>
          <w:lang w:val="hy-AM"/>
        </w:rPr>
        <w:t>ՀԱՅԱՍՏԱՆԻ ՀԱՆՐԱՊԵՏՈՒԹՅԱՆ ԿԱՌԱՎԱՐՈՒԹՅԱՆ 2021 ԹՎԱԿԱՆԻ</w:t>
      </w:r>
      <w:r w:rsidRPr="002065A7">
        <w:rPr>
          <w:rFonts w:ascii="GHEA Mariam" w:hAnsi="GHEA Mariam" w:cs="Sylfaen"/>
          <w:sz w:val="24"/>
          <w:szCs w:val="24"/>
          <w:lang w:val="hy-AM"/>
        </w:rPr>
        <w:t xml:space="preserve"> ՕԳՈՍՏՈՍԻ 18-Ի N 1369-Ն ՈՐՈՇՄԱՆ ՄԵՋ ՓՈՓՈԽՈՒԹՅՈՒՆՆԵՐ ԿԱՏԱՐԵԼՈՒ ՄԱՍԻՆ</w:t>
      </w:r>
    </w:p>
    <w:p w:rsidR="002065A7" w:rsidRPr="002065A7" w:rsidRDefault="002065A7" w:rsidP="002065A7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---------------------------------------------------------------------------------------------------------</w:t>
      </w:r>
    </w:p>
    <w:p w:rsidR="002065A7" w:rsidRDefault="002065A7" w:rsidP="002065A7">
      <w:pPr>
        <w:jc w:val="center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2065A7" w:rsidRPr="00BF2DF9" w:rsidRDefault="002065A7" w:rsidP="002065A7">
      <w:pPr>
        <w:jc w:val="center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2065A7" w:rsidRPr="002065A7" w:rsidRDefault="002065A7" w:rsidP="002065A7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2065A7">
        <w:rPr>
          <w:rFonts w:ascii="GHEA Mariam" w:hAnsi="GHEA Mariam" w:cs="Sylfaen"/>
          <w:bCs/>
          <w:sz w:val="24"/>
          <w:szCs w:val="24"/>
          <w:lang w:val="hy-AM"/>
        </w:rPr>
        <w:t>Հիմք</w:t>
      </w:r>
      <w:r w:rsidRPr="002065A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065A7">
        <w:rPr>
          <w:rFonts w:ascii="GHEA Mariam" w:hAnsi="GHEA Mariam" w:cs="Sylfaen"/>
          <w:bCs/>
          <w:sz w:val="24"/>
          <w:szCs w:val="24"/>
          <w:lang w:val="hy-AM"/>
        </w:rPr>
        <w:t>ընդունելով</w:t>
      </w:r>
      <w:r w:rsidRPr="002065A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065A7">
        <w:rPr>
          <w:rFonts w:ascii="GHEA Mariam" w:hAnsi="GHEA Mariam" w:cs="Calibri"/>
          <w:bCs/>
          <w:sz w:val="24"/>
          <w:szCs w:val="24"/>
          <w:lang w:val="hy-AM"/>
        </w:rPr>
        <w:t>«</w:t>
      </w:r>
      <w:r w:rsidRPr="002065A7">
        <w:rPr>
          <w:rFonts w:ascii="GHEA Mariam" w:hAnsi="GHEA Mariam" w:cs="Sylfaen"/>
          <w:bCs/>
          <w:sz w:val="24"/>
          <w:szCs w:val="24"/>
          <w:lang w:val="hy-AM"/>
        </w:rPr>
        <w:t>Նորմատիվ իրավական ակտերի մասին</w:t>
      </w:r>
      <w:r w:rsidRPr="002065A7">
        <w:rPr>
          <w:rFonts w:ascii="GHEA Mariam" w:hAnsi="GHEA Mariam" w:cs="Calibri"/>
          <w:bCs/>
          <w:sz w:val="24"/>
          <w:szCs w:val="24"/>
          <w:lang w:val="hy-AM"/>
        </w:rPr>
        <w:t xml:space="preserve">» </w:t>
      </w:r>
      <w:r w:rsidRPr="002065A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2065A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2065A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Calibri"/>
          <w:bCs/>
          <w:sz w:val="24"/>
          <w:szCs w:val="24"/>
          <w:lang w:val="hy-AM"/>
        </w:rPr>
        <w:t xml:space="preserve"> </w:t>
      </w:r>
      <w:r w:rsidRPr="002065A7">
        <w:rPr>
          <w:rFonts w:ascii="GHEA Mariam" w:hAnsi="GHEA Mariam" w:cs="Calibri"/>
          <w:bCs/>
          <w:sz w:val="24"/>
          <w:szCs w:val="24"/>
          <w:lang w:val="hy-AM"/>
        </w:rPr>
        <w:t>օրենքի</w:t>
      </w:r>
      <w:r w:rsidRPr="002065A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065A7">
        <w:rPr>
          <w:rFonts w:ascii="GHEA Mariam" w:hAnsi="GHEA Mariam" w:cs="Sylfaen"/>
          <w:bCs/>
          <w:sz w:val="24"/>
          <w:szCs w:val="24"/>
          <w:lang w:val="hy-AM"/>
        </w:rPr>
        <w:t>33-րդ և 34-րդ հոդվածները` Հայաստանի</w:t>
      </w:r>
      <w:r w:rsidRPr="002065A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065A7">
        <w:rPr>
          <w:rFonts w:ascii="GHEA Mariam" w:hAnsi="GHEA Mariam" w:cs="Sylfaen"/>
          <w:bCs/>
          <w:sz w:val="24"/>
          <w:szCs w:val="24"/>
          <w:lang w:val="hy-AM"/>
        </w:rPr>
        <w:t>Հանրապետության</w:t>
      </w:r>
      <w:r w:rsidRPr="002065A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065A7">
        <w:rPr>
          <w:rFonts w:ascii="GHEA Mariam" w:hAnsi="GHEA Mariam" w:cs="Sylfaen"/>
          <w:bCs/>
          <w:sz w:val="24"/>
          <w:szCs w:val="24"/>
          <w:lang w:val="hy-AM"/>
        </w:rPr>
        <w:t>կառավարությունը</w:t>
      </w:r>
      <w:r w:rsidRPr="002065A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>
        <w:rPr>
          <w:rFonts w:ascii="GHEA Mariam" w:hAnsi="GHEA Mariam"/>
          <w:bCs/>
          <w:sz w:val="24"/>
          <w:szCs w:val="24"/>
          <w:lang w:val="hy-AM"/>
        </w:rPr>
        <w:t xml:space="preserve">    </w:t>
      </w:r>
      <w:r w:rsidRPr="002065A7">
        <w:rPr>
          <w:rFonts w:ascii="GHEA Mariam" w:hAnsi="GHEA Mariam" w:cs="Sylfaen"/>
          <w:bCs/>
          <w:sz w:val="24"/>
          <w:szCs w:val="24"/>
          <w:lang w:val="hy-AM"/>
        </w:rPr>
        <w:t xml:space="preserve">ո ր ո շ ու մ   </w:t>
      </w:r>
      <w:r w:rsidRPr="002065A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065A7">
        <w:rPr>
          <w:rFonts w:ascii="GHEA Mariam" w:hAnsi="GHEA Mariam" w:cs="Sylfaen"/>
          <w:bCs/>
          <w:sz w:val="24"/>
          <w:szCs w:val="24"/>
          <w:lang w:val="hy-AM"/>
        </w:rPr>
        <w:t>է</w:t>
      </w:r>
      <w:r w:rsidRPr="002065A7">
        <w:rPr>
          <w:rFonts w:ascii="GHEA Mariam" w:hAnsi="GHEA Mariam"/>
          <w:bCs/>
          <w:sz w:val="24"/>
          <w:szCs w:val="24"/>
          <w:lang w:val="hy-AM"/>
        </w:rPr>
        <w:t>.</w:t>
      </w:r>
    </w:p>
    <w:p w:rsidR="002065A7" w:rsidRPr="002065A7" w:rsidRDefault="002065A7" w:rsidP="002065A7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065A7">
        <w:rPr>
          <w:rFonts w:ascii="GHEA Mariam" w:hAnsi="GHEA Mariam" w:cs="Sylfaen"/>
          <w:sz w:val="24"/>
          <w:szCs w:val="24"/>
          <w:lang w:val="hy-AM"/>
        </w:rPr>
        <w:t>Հայաստանի Հանրապետության կառավարության 2021 թվականի օգոստոսի 18-ի</w:t>
      </w:r>
      <w:r w:rsidRPr="002065A7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065A7">
        <w:rPr>
          <w:rFonts w:ascii="GHEA Mariam" w:hAnsi="GHEA Mariam" w:cs="Sylfaen"/>
          <w:bCs/>
          <w:sz w:val="24"/>
          <w:szCs w:val="24"/>
          <w:lang w:val="hy-AM"/>
        </w:rPr>
        <w:t>«</w:t>
      </w:r>
      <w:r w:rsidRPr="002065A7">
        <w:rPr>
          <w:rFonts w:ascii="GHEA Mariam" w:hAnsi="GHEA Mariam" w:cs="Sylfaen"/>
          <w:sz w:val="24"/>
          <w:szCs w:val="24"/>
          <w:lang w:val="hy-AM"/>
        </w:rPr>
        <w:t>Շարունակական մասնագիտական զարգացման հավաստագիր ստանալու համար թեստավորման կազմակերպման և իրականացման կարգը հաստատելու մասին</w:t>
      </w:r>
      <w:r w:rsidRPr="002065A7">
        <w:rPr>
          <w:rFonts w:ascii="GHEA Mariam" w:hAnsi="GHEA Mariam" w:cs="Sylfaen"/>
          <w:bCs/>
          <w:sz w:val="24"/>
          <w:szCs w:val="24"/>
          <w:lang w:val="hy-AM"/>
        </w:rPr>
        <w:t xml:space="preserve">» N 1369-Ն որոշման հավելվածի 10-րդ կետի 3-րդ ենթակետում և </w:t>
      </w:r>
      <w:r w:rsidR="00A77517" w:rsidRPr="002065A7">
        <w:rPr>
          <w:rFonts w:ascii="GHEA Mariam" w:hAnsi="GHEA Mariam" w:cs="Sylfaen"/>
          <w:bCs/>
          <w:sz w:val="24"/>
          <w:szCs w:val="24"/>
          <w:lang w:val="hy-AM"/>
        </w:rPr>
        <w:t>ձ</w:t>
      </w:r>
      <w:r w:rsidRPr="002065A7">
        <w:rPr>
          <w:rFonts w:ascii="GHEA Mariam" w:hAnsi="GHEA Mariam" w:cs="Sylfaen"/>
          <w:bCs/>
          <w:sz w:val="24"/>
          <w:szCs w:val="24"/>
          <w:lang w:val="hy-AM"/>
        </w:rPr>
        <w:t>և</w:t>
      </w:r>
      <w:bookmarkStart w:id="0" w:name="_GoBack"/>
      <w:bookmarkEnd w:id="0"/>
      <w:r w:rsidRPr="002065A7">
        <w:rPr>
          <w:rFonts w:ascii="GHEA Mariam" w:hAnsi="GHEA Mariam" w:cs="Sylfaen"/>
          <w:bCs/>
          <w:sz w:val="24"/>
          <w:szCs w:val="24"/>
          <w:lang w:val="hy-AM"/>
        </w:rPr>
        <w:t xml:space="preserve">ի </w:t>
      </w:r>
      <w:r w:rsidRPr="002065A7">
        <w:rPr>
          <w:rFonts w:ascii="GHEA Mariam" w:hAnsi="GHEA Mariam"/>
          <w:sz w:val="24"/>
          <w:szCs w:val="24"/>
          <w:lang w:val="hy-AM"/>
        </w:rPr>
        <w:t>3-</w:t>
      </w:r>
      <w:r w:rsidRPr="002065A7">
        <w:rPr>
          <w:rFonts w:ascii="GHEA Mariam" w:hAnsi="GHEA Mariam" w:cs="Sylfaen"/>
          <w:bCs/>
          <w:sz w:val="24"/>
          <w:szCs w:val="24"/>
          <w:lang w:val="hy-AM"/>
        </w:rPr>
        <w:t>րդ կետում «աշխատանքային» բառը փոխարինել</w:t>
      </w:r>
      <w:r w:rsidRPr="002065A7">
        <w:rPr>
          <w:rFonts w:ascii="GHEA Mariam" w:hAnsi="GHEA Mariam" w:cs="Sylfaen"/>
          <w:sz w:val="24"/>
          <w:szCs w:val="24"/>
          <w:lang w:val="hy-AM"/>
        </w:rPr>
        <w:t xml:space="preserve"> «մասնագիտական» բառով:</w:t>
      </w:r>
    </w:p>
    <w:p w:rsidR="002065A7" w:rsidRPr="002065A7" w:rsidRDefault="002065A7" w:rsidP="002065A7">
      <w:pPr>
        <w:pStyle w:val="ListParagraph"/>
        <w:numPr>
          <w:ilvl w:val="0"/>
          <w:numId w:val="1"/>
        </w:numPr>
        <w:tabs>
          <w:tab w:val="left" w:pos="851"/>
        </w:tabs>
        <w:spacing w:before="240" w:after="160" w:line="360" w:lineRule="auto"/>
        <w:ind w:left="0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065A7">
        <w:rPr>
          <w:rFonts w:ascii="GHEA Mariam" w:hAnsi="GHEA Mariam"/>
          <w:color w:val="000000"/>
          <w:sz w:val="24"/>
          <w:szCs w:val="24"/>
          <w:lang w:val="hy-AM"/>
        </w:rPr>
        <w:t>Սույն որոշումն ուժի մեջ է մտնում պաշտոնական հրապարակման օրվան հաջորդող տասներորդ օրը:</w:t>
      </w:r>
    </w:p>
    <w:p w:rsidR="00296E5B" w:rsidRPr="002065A7" w:rsidRDefault="00296E5B" w:rsidP="00477447">
      <w:pPr>
        <w:rPr>
          <w:lang w:val="hy-AM"/>
        </w:rPr>
      </w:pPr>
    </w:p>
    <w:p w:rsidR="0092606B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92606B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92606B" w:rsidRPr="0092606B" w:rsidRDefault="0092606B" w:rsidP="0092606B">
      <w:pPr>
        <w:pStyle w:val="mechtex"/>
        <w:jc w:val="left"/>
        <w:rPr>
          <w:rFonts w:ascii="GHEA Mariam" w:hAnsi="GHEA Mariam" w:cs="Sylfaen"/>
          <w:color w:val="FF0000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8676F0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2065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8676F0" w:rsidRPr="008676F0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8676F0" w:rsidRPr="008676F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</w:t>
      </w:r>
      <w:r w:rsidR="002065A7"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="008676F0" w:rsidRPr="008676F0">
        <w:rPr>
          <w:rFonts w:ascii="GHEA Mariam" w:hAnsi="GHEA Mariam" w:cs="Sylfaen"/>
          <w:sz w:val="24"/>
          <w:szCs w:val="24"/>
          <w:lang w:val="hy-AM"/>
        </w:rPr>
        <w:t xml:space="preserve">Ն. ՓԱՇԻՆՅԱՆ                                              </w:t>
      </w:r>
      <w:r w:rsidR="00AB1530" w:rsidRPr="00AB1530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14542A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</w:p>
    <w:p w:rsidR="00296E5B" w:rsidRPr="00296E5B" w:rsidRDefault="0092606B" w:rsidP="0092606B">
      <w:pPr>
        <w:pStyle w:val="mechtex"/>
        <w:jc w:val="left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784D" w:rsidRDefault="00A0784D">
      <w:r>
        <w:separator/>
      </w:r>
    </w:p>
  </w:endnote>
  <w:endnote w:type="continuationSeparator" w:id="0">
    <w:p w:rsidR="00A0784D" w:rsidRDefault="00A07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784D" w:rsidRDefault="00A0784D">
      <w:r>
        <w:separator/>
      </w:r>
    </w:p>
  </w:footnote>
  <w:footnote w:type="continuationSeparator" w:id="0">
    <w:p w:rsidR="00A0784D" w:rsidRDefault="00A078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065A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9652EC"/>
    <w:multiLevelType w:val="hybridMultilevel"/>
    <w:tmpl w:val="EEC6BEB4"/>
    <w:lvl w:ilvl="0" w:tplc="6D9ED3E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A7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84D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17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4FF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35</cp:revision>
  <dcterms:created xsi:type="dcterms:W3CDTF">2022-03-23T13:26:00Z</dcterms:created>
  <dcterms:modified xsi:type="dcterms:W3CDTF">2022-08-10T05:25:00Z</dcterms:modified>
</cp:coreProperties>
</file>