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837671" w:rsidRDefault="00837671" w:rsidP="00837671">
      <w:pPr>
        <w:pStyle w:val="NormalWeb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«Անշարժ գույք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AB75CE" w:rsidRDefault="00837671" w:rsidP="00AB75CE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  <w:r w:rsidRPr="00837671">
        <w:rPr>
          <w:rFonts w:ascii="GHEA Grapalat" w:hAnsi="GHEA Grapalat" w:cs="Sylfaen"/>
          <w:sz w:val="24"/>
          <w:szCs w:val="24"/>
        </w:rPr>
        <w:t>Ի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կատարումն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ՀՀ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վարչապետի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հանձնարարականների՝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ՀՀ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պ</w:t>
      </w:r>
      <w:r w:rsidRPr="00837671">
        <w:rPr>
          <w:rFonts w:ascii="GHEA Grapalat" w:hAnsi="GHEA Grapalat" w:cs="Sylfaen"/>
          <w:sz w:val="24"/>
          <w:szCs w:val="24"/>
          <w:lang w:val="hy-AM"/>
        </w:rPr>
        <w:t>ետական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վերահսկողական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837671">
        <w:rPr>
          <w:rFonts w:ascii="GHEA Grapalat" w:hAnsi="GHEA Grapalat" w:cs="Sylfaen"/>
          <w:sz w:val="24"/>
          <w:szCs w:val="24"/>
        </w:rPr>
        <w:t>ը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համապատասխան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տարածքով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ապահովելու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վերաբերյալ</w:t>
      </w:r>
      <w:r w:rsidRPr="00837671">
        <w:rPr>
          <w:rFonts w:ascii="GHEA Grapalat" w:hAnsi="GHEA Grapalat"/>
          <w:sz w:val="24"/>
          <w:szCs w:val="24"/>
        </w:rPr>
        <w:t xml:space="preserve">, </w:t>
      </w:r>
      <w:r w:rsidRPr="00837671">
        <w:rPr>
          <w:rFonts w:ascii="GHEA Grapalat" w:hAnsi="GHEA Grapalat" w:cs="Sylfaen"/>
          <w:sz w:val="24"/>
          <w:szCs w:val="24"/>
        </w:rPr>
        <w:t>ՀՀ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տարածքային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կառավարման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և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ենթակառուցվածքների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նախարարության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պետական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գույքի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կառավարման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կոմիտեի</w:t>
      </w:r>
      <w:r w:rsidRPr="00837671">
        <w:rPr>
          <w:rFonts w:ascii="GHEA Grapalat" w:hAnsi="GHEA Grapalat"/>
          <w:sz w:val="24"/>
          <w:szCs w:val="24"/>
        </w:rPr>
        <w:t xml:space="preserve"> (</w:t>
      </w:r>
      <w:r w:rsidRPr="00837671">
        <w:rPr>
          <w:rFonts w:ascii="GHEA Grapalat" w:hAnsi="GHEA Grapalat" w:cs="Sylfaen"/>
          <w:sz w:val="24"/>
          <w:szCs w:val="24"/>
        </w:rPr>
        <w:t>այսուհետ՝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Կոմիտե</w:t>
      </w:r>
      <w:r w:rsidRPr="00837671">
        <w:rPr>
          <w:rFonts w:ascii="GHEA Grapalat" w:hAnsi="GHEA Grapalat"/>
          <w:sz w:val="24"/>
          <w:szCs w:val="24"/>
        </w:rPr>
        <w:t xml:space="preserve">) </w:t>
      </w:r>
      <w:r w:rsidRPr="00837671">
        <w:rPr>
          <w:rFonts w:ascii="GHEA Grapalat" w:hAnsi="GHEA Grapalat" w:cs="Sylfaen"/>
          <w:sz w:val="24"/>
          <w:szCs w:val="24"/>
        </w:rPr>
        <w:t>կողմից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առաջարկվել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է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դիտարկել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քաղաքի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Գ</w:t>
      </w:r>
      <w:r w:rsidRPr="00837671">
        <w:rPr>
          <w:rFonts w:ascii="GHEA Grapalat" w:hAnsi="GHEA Grapalat"/>
          <w:sz w:val="24"/>
          <w:szCs w:val="24"/>
          <w:lang w:val="hy-AM"/>
        </w:rPr>
        <w:t>.</w:t>
      </w:r>
      <w:r w:rsidRPr="00837671">
        <w:rPr>
          <w:rFonts w:ascii="GHEA Grapalat" w:hAnsi="GHEA Grapalat" w:cs="Sylfaen"/>
          <w:sz w:val="24"/>
          <w:szCs w:val="24"/>
          <w:lang w:val="hy-AM"/>
        </w:rPr>
        <w:t>Նժդեհի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թիվ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20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հասցեում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անշարժ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գույքը</w:t>
      </w:r>
      <w:r w:rsidRPr="00837671">
        <w:rPr>
          <w:rFonts w:ascii="GHEA Grapalat" w:hAnsi="GHEA Grapalat"/>
          <w:sz w:val="24"/>
          <w:szCs w:val="24"/>
        </w:rPr>
        <w:t>:</w:t>
      </w:r>
    </w:p>
    <w:p w:rsidR="00CD3F59" w:rsidRDefault="00837671" w:rsidP="00CD3F59">
      <w:pPr>
        <w:pStyle w:val="norm"/>
        <w:spacing w:line="360" w:lineRule="auto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837671">
        <w:rPr>
          <w:rFonts w:ascii="GHEA Grapalat" w:hAnsi="GHEA Grapalat" w:cs="Sylfaen"/>
          <w:sz w:val="24"/>
          <w:szCs w:val="24"/>
        </w:rPr>
        <w:t>Հիմք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ընդունելով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շահագրգիռ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կողմերի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մասնակցությամբ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իրականացված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քննարկման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արդյունքները՝</w:t>
      </w:r>
      <w:r w:rsidRPr="00837671">
        <w:rPr>
          <w:rFonts w:ascii="GHEA Grapalat" w:hAnsi="GHEA Grapalat"/>
          <w:sz w:val="24"/>
          <w:szCs w:val="24"/>
        </w:rPr>
        <w:t xml:space="preserve"> </w:t>
      </w:r>
      <w:r w:rsidRPr="00837671">
        <w:rPr>
          <w:rFonts w:ascii="GHEA Grapalat" w:hAnsi="GHEA Grapalat" w:cs="Sylfaen"/>
          <w:sz w:val="24"/>
          <w:szCs w:val="24"/>
        </w:rPr>
        <w:t>Կ</w:t>
      </w:r>
      <w:r w:rsidRPr="00837671">
        <w:rPr>
          <w:rFonts w:ascii="GHEA Grapalat" w:hAnsi="GHEA Grapalat" w:cs="Sylfaen"/>
          <w:sz w:val="24"/>
          <w:szCs w:val="24"/>
          <w:lang w:val="hy-AM"/>
        </w:rPr>
        <w:t>ոմիտեի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է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/>
          <w:sz w:val="24"/>
          <w:szCs w:val="24"/>
          <w:lang w:val="pt-BR"/>
        </w:rPr>
        <w:t>«</w:t>
      </w:r>
      <w:r w:rsidRPr="00837671">
        <w:rPr>
          <w:rFonts w:ascii="GHEA Grapalat" w:hAnsi="GHEA Grapalat" w:cs="Sylfaen"/>
          <w:sz w:val="24"/>
          <w:szCs w:val="24"/>
          <w:lang w:val="pt-BR"/>
        </w:rPr>
        <w:t>Անշարժ</w:t>
      </w:r>
      <w:r w:rsidRPr="0083767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pt-BR"/>
        </w:rPr>
        <w:t>գույք</w:t>
      </w:r>
      <w:r w:rsidRPr="0083767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pt-BR"/>
        </w:rPr>
        <w:t>հետ</w:t>
      </w:r>
      <w:r w:rsidRPr="0083767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pt-BR"/>
        </w:rPr>
        <w:t>վերցնելու</w:t>
      </w:r>
      <w:r w:rsidRPr="0083767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pt-BR"/>
        </w:rPr>
        <w:t>և</w:t>
      </w:r>
      <w:r w:rsidRPr="0083767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pt-BR"/>
        </w:rPr>
        <w:t>ամրացնելու</w:t>
      </w:r>
      <w:r w:rsidRPr="0083767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3767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ՀՀ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որով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է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քաղաք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Շենգավիթ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</w:rPr>
        <w:t xml:space="preserve"> Գ. Նժդեհի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20 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</w:rPr>
        <w:t>հասցեում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</w:rPr>
        <w:t xml:space="preserve"> </w:t>
      </w:r>
      <w:r w:rsidR="005517A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1748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</w:rPr>
        <w:t>քառ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</w:rPr>
        <w:t>ետր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</w:rPr>
        <w:t>մակերեսով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</w:rPr>
        <w:t xml:space="preserve">շենքը, </w:t>
      </w:r>
      <w:r w:rsidR="005517A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18.8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քառ. մետր մակերեսով ավտոտնակը և դրանց զբաղեցրած, օգտագործման ու սպասարկման համար անհրաժեշտ 0.20616 հա հողամասը 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</w:rPr>
        <w:t>հետ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</w:rPr>
        <w:t>վերցնել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Կ</w:t>
      </w:r>
      <w:r w:rsidRPr="00837671">
        <w:rPr>
          <w:rFonts w:ascii="GHEA Grapalat" w:hAnsi="GHEA Grapalat" w:cs="Sylfaen"/>
          <w:sz w:val="24"/>
          <w:szCs w:val="24"/>
        </w:rPr>
        <w:t>ոմիտեից</w:t>
      </w:r>
      <w:r w:rsidRPr="0083767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kern w:val="32"/>
          <w:sz w:val="24"/>
          <w:szCs w:val="24"/>
        </w:rPr>
        <w:t>և</w:t>
      </w:r>
      <w:r w:rsidRPr="0083767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kern w:val="32"/>
          <w:sz w:val="24"/>
          <w:szCs w:val="24"/>
        </w:rPr>
        <w:t>ամրացնել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 պետական վերահսկողական 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</w:rPr>
        <w:t>ծառայությանը</w:t>
      </w:r>
      <w:r w:rsidR="00CD3F5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 իսկ</w:t>
      </w:r>
      <w:r w:rsidR="00CD3F59" w:rsidRPr="00CD3F59">
        <w:rPr>
          <w:rFonts w:ascii="GHEA Grapalat" w:hAnsi="GHEA Grapalat"/>
          <w:sz w:val="24"/>
          <w:szCs w:val="24"/>
          <w:lang w:val="pt-BR"/>
        </w:rPr>
        <w:t xml:space="preserve"> </w:t>
      </w:r>
      <w:r w:rsidR="00CD3F59" w:rsidRPr="00675E6C">
        <w:rPr>
          <w:rFonts w:ascii="GHEA Grapalat" w:hAnsi="GHEA Grapalat"/>
          <w:sz w:val="24"/>
          <w:szCs w:val="24"/>
          <w:lang w:val="pt-BR"/>
        </w:rPr>
        <w:t>«Խաչատուր Աբովյանի անվան հայկական պետական մանկավարժական համալսարան» հիմնադրամ</w:t>
      </w:r>
      <w:r w:rsidR="00CD3F59" w:rsidRPr="00675E6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CD3F59">
        <w:rPr>
          <w:rFonts w:ascii="GHEA Grapalat" w:hAnsi="GHEA Grapalat" w:cs="Sylfaen"/>
          <w:noProof/>
          <w:color w:val="000000"/>
          <w:sz w:val="24"/>
          <w:szCs w:val="24"/>
        </w:rPr>
        <w:t xml:space="preserve"> հետ կնքված</w:t>
      </w:r>
      <w:r w:rsidR="00CD3F59" w:rsidRPr="00CD3F59">
        <w:rPr>
          <w:rFonts w:ascii="GHEA Grapalat" w:hAnsi="GHEA Grapalat"/>
          <w:sz w:val="24"/>
          <w:szCs w:val="24"/>
          <w:lang w:val="hy-AM"/>
        </w:rPr>
        <w:t xml:space="preserve"> </w:t>
      </w:r>
      <w:r w:rsidR="00CD3F59" w:rsidRPr="001827CB">
        <w:rPr>
          <w:rFonts w:ascii="GHEA Grapalat" w:hAnsi="GHEA Grapalat"/>
          <w:sz w:val="24"/>
          <w:szCs w:val="24"/>
          <w:lang w:val="hy-AM"/>
        </w:rPr>
        <w:t xml:space="preserve">քաղաք Երևան, </w:t>
      </w:r>
      <w:r w:rsidR="00CD3F59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Շենգավիթ</w:t>
      </w:r>
      <w:r w:rsidR="00CD3F59" w:rsidRPr="002D459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="00CD3F59" w:rsidRPr="002D4594">
        <w:rPr>
          <w:rFonts w:ascii="GHEA Grapalat" w:hAnsi="GHEA Grapalat" w:cs="Sylfaen"/>
          <w:noProof/>
          <w:color w:val="000000"/>
          <w:sz w:val="24"/>
          <w:szCs w:val="24"/>
        </w:rPr>
        <w:t xml:space="preserve"> </w:t>
      </w:r>
      <w:r w:rsidR="00CD3F59">
        <w:rPr>
          <w:rFonts w:ascii="GHEA Grapalat" w:hAnsi="GHEA Grapalat" w:cs="Sylfaen"/>
          <w:noProof/>
          <w:color w:val="000000"/>
          <w:sz w:val="24"/>
          <w:szCs w:val="24"/>
        </w:rPr>
        <w:t>Գ. Նժդեհի</w:t>
      </w:r>
      <w:r w:rsidR="00CD3F59"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CD3F59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20 </w:t>
      </w:r>
      <w:r w:rsidR="00CD3F59" w:rsidRPr="002D4594">
        <w:rPr>
          <w:rFonts w:ascii="GHEA Grapalat" w:hAnsi="GHEA Grapalat" w:cs="Sylfaen"/>
          <w:noProof/>
          <w:color w:val="000000"/>
          <w:sz w:val="24"/>
          <w:szCs w:val="24"/>
        </w:rPr>
        <w:t>հասցեում</w:t>
      </w:r>
      <w:r w:rsidR="00CD3F59"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CD3F59" w:rsidRPr="002D4594"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 w:rsidR="00CD3F59">
        <w:rPr>
          <w:rFonts w:ascii="GHEA Grapalat" w:hAnsi="GHEA Grapalat" w:cs="Sylfaen"/>
          <w:noProof/>
          <w:color w:val="000000"/>
          <w:sz w:val="24"/>
          <w:szCs w:val="24"/>
        </w:rPr>
        <w:t xml:space="preserve"> </w:t>
      </w:r>
      <w:r w:rsidR="005517A2">
        <w:rPr>
          <w:rFonts w:ascii="GHEA Grapalat" w:hAnsi="GHEA Grapalat" w:cs="Sylfaen"/>
          <w:noProof/>
          <w:color w:val="000000"/>
          <w:sz w:val="24"/>
          <w:szCs w:val="24"/>
        </w:rPr>
        <w:t xml:space="preserve">անշարժ գույքի </w:t>
      </w:r>
      <w:bookmarkStart w:id="0" w:name="_GoBack"/>
      <w:bookmarkEnd w:id="0"/>
      <w:r w:rsidR="00CD3F59">
        <w:rPr>
          <w:rFonts w:ascii="GHEA Grapalat" w:hAnsi="GHEA Grapalat" w:cs="Sylfaen"/>
          <w:noProof/>
          <w:color w:val="000000"/>
          <w:sz w:val="24"/>
          <w:szCs w:val="24"/>
        </w:rPr>
        <w:t>անհատույց օգտագործման պայմանագիրը լուծել:</w:t>
      </w:r>
    </w:p>
    <w:p w:rsidR="00837671" w:rsidRPr="00AB75CE" w:rsidRDefault="00CD3F59" w:rsidP="00AB75CE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noProof/>
          <w:color w:val="000000"/>
          <w:sz w:val="24"/>
          <w:szCs w:val="24"/>
        </w:rPr>
        <w:t>Միաժամանակ</w:t>
      </w:r>
      <w:r w:rsidR="00AB75C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AB75CE">
        <w:rPr>
          <w:rFonts w:ascii="GHEA Grapalat" w:hAnsi="GHEA Grapalat"/>
          <w:sz w:val="24"/>
          <w:szCs w:val="24"/>
          <w:lang w:val="hy-AM"/>
        </w:rPr>
        <w:t>հ</w:t>
      </w:r>
      <w:r w:rsidR="00AB75CE" w:rsidRPr="009340E1">
        <w:rPr>
          <w:rFonts w:ascii="GHEA Grapalat" w:hAnsi="GHEA Grapalat"/>
          <w:sz w:val="24"/>
          <w:szCs w:val="24"/>
          <w:lang w:val="hy-AM"/>
        </w:rPr>
        <w:t>աշվի առնելով</w:t>
      </w:r>
      <w:r>
        <w:rPr>
          <w:rFonts w:ascii="GHEA Grapalat" w:hAnsi="GHEA Grapalat"/>
          <w:sz w:val="24"/>
          <w:szCs w:val="24"/>
        </w:rPr>
        <w:t xml:space="preserve"> Որոշման նախագծի վերաբերյալ ՀՀ 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պետական վերահսկողական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ծառայության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առաջարկությունը՝</w:t>
      </w:r>
      <w:r>
        <w:rPr>
          <w:rFonts w:ascii="GHEA Grapalat" w:hAnsi="GHEA Grapalat"/>
          <w:sz w:val="24"/>
          <w:szCs w:val="24"/>
        </w:rPr>
        <w:t xml:space="preserve"> Երևան քաղաքի </w:t>
      </w:r>
      <w:r>
        <w:rPr>
          <w:rFonts w:ascii="GHEA Grapalat" w:hAnsi="GHEA Grapalat"/>
          <w:sz w:val="24"/>
          <w:szCs w:val="24"/>
          <w:lang w:val="hy-AM"/>
        </w:rPr>
        <w:t>Անտառային 188 հասցեում գտնվող անշարժ գույքը</w:t>
      </w:r>
      <w:r>
        <w:rPr>
          <w:rFonts w:ascii="GHEA Grapalat" w:hAnsi="GHEA Grapalat"/>
          <w:sz w:val="24"/>
          <w:szCs w:val="24"/>
        </w:rPr>
        <w:t xml:space="preserve"> ՀՀ 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պետական վերահսկողական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 xml:space="preserve">ծառայությունից հետ վերցնելու վերաբերյալ, ինչպես նաև </w:t>
      </w:r>
      <w:r w:rsidR="00AB75CE" w:rsidRPr="009340E1">
        <w:rPr>
          <w:rFonts w:ascii="GHEA Grapalat" w:hAnsi="GHEA Grapalat"/>
          <w:sz w:val="24"/>
          <w:szCs w:val="24"/>
          <w:lang w:val="hy-AM"/>
        </w:rPr>
        <w:t xml:space="preserve">այն հանգամանքը, որ </w:t>
      </w:r>
      <w:r w:rsidR="00AB75CE">
        <w:rPr>
          <w:rFonts w:ascii="GHEA Grapalat" w:hAnsi="GHEA Grapalat"/>
          <w:sz w:val="24"/>
          <w:szCs w:val="24"/>
        </w:rPr>
        <w:t xml:space="preserve">վերջինս </w:t>
      </w:r>
      <w:r w:rsidR="00AB75CE">
        <w:rPr>
          <w:rFonts w:ascii="GHEA Grapalat" w:hAnsi="GHEA Grapalat"/>
          <w:sz w:val="24"/>
          <w:szCs w:val="24"/>
          <w:lang w:val="hy-AM"/>
        </w:rPr>
        <w:t xml:space="preserve">փաստացի օգտագործում է </w:t>
      </w:r>
      <w:r w:rsidR="00AB75CE">
        <w:rPr>
          <w:rFonts w:ascii="GHEA Grapalat" w:hAnsi="GHEA Grapalat"/>
          <w:sz w:val="24"/>
          <w:szCs w:val="24"/>
        </w:rPr>
        <w:t xml:space="preserve">ք. Երևան, </w:t>
      </w:r>
      <w:r w:rsidR="00AB75CE">
        <w:rPr>
          <w:rFonts w:ascii="GHEA Grapalat" w:hAnsi="GHEA Grapalat"/>
          <w:sz w:val="24"/>
          <w:szCs w:val="24"/>
          <w:lang w:val="hy-AM"/>
        </w:rPr>
        <w:t xml:space="preserve">Մաշտոցի 47 հասցեում տեղակայված վարչական շենքը, իսկ </w:t>
      </w:r>
      <w:r>
        <w:rPr>
          <w:rFonts w:ascii="GHEA Grapalat" w:hAnsi="GHEA Grapalat"/>
          <w:sz w:val="24"/>
          <w:szCs w:val="24"/>
        </w:rPr>
        <w:t xml:space="preserve">Երևան քաղաքի </w:t>
      </w:r>
      <w:r>
        <w:rPr>
          <w:rFonts w:ascii="GHEA Grapalat" w:hAnsi="GHEA Grapalat"/>
          <w:sz w:val="24"/>
          <w:szCs w:val="24"/>
          <w:lang w:val="hy-AM"/>
        </w:rPr>
        <w:t xml:space="preserve">Անտառային 188 հասցեում գտնվող անշարժ գույքը </w:t>
      </w:r>
      <w:r w:rsidR="00AB75CE">
        <w:rPr>
          <w:rFonts w:ascii="GHEA Grapalat" w:hAnsi="GHEA Grapalat"/>
          <w:sz w:val="24"/>
          <w:szCs w:val="24"/>
          <w:lang w:val="hy-AM"/>
        </w:rPr>
        <w:t xml:space="preserve">դեռևս 2019 թվականից օգտագործվում է ՀՀ վարչապետի աշխատակազմի տեսչական մարմինների աշխատանքների համակարգման գրասենյակի կողմից, </w:t>
      </w:r>
      <w:r>
        <w:rPr>
          <w:rFonts w:ascii="GHEA Grapalat" w:hAnsi="GHEA Grapalat"/>
          <w:sz w:val="24"/>
          <w:szCs w:val="24"/>
        </w:rPr>
        <w:t>Որոշման</w:t>
      </w:r>
      <w:r w:rsidR="00AB75CE">
        <w:rPr>
          <w:rFonts w:ascii="GHEA Grapalat" w:hAnsi="GHEA Grapalat"/>
          <w:sz w:val="24"/>
          <w:szCs w:val="24"/>
        </w:rPr>
        <w:t xml:space="preserve"> </w:t>
      </w:r>
      <w:r w:rsidR="00AB75CE" w:rsidRPr="009340E1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>
        <w:rPr>
          <w:rFonts w:ascii="GHEA Grapalat" w:hAnsi="GHEA Grapalat"/>
          <w:sz w:val="24"/>
          <w:szCs w:val="24"/>
        </w:rPr>
        <w:t>լրամշակվել է</w:t>
      </w:r>
      <w:r w:rsidR="00AB75CE">
        <w:rPr>
          <w:rFonts w:ascii="GHEA Grapalat" w:hAnsi="GHEA Grapalat"/>
          <w:sz w:val="24"/>
          <w:szCs w:val="24"/>
        </w:rPr>
        <w:t>:</w:t>
      </w:r>
    </w:p>
    <w:p w:rsidR="00837671" w:rsidRDefault="00CD3F59" w:rsidP="00837671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Անշարժ գույք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Հայաստանի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որոշման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նախագծի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83767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837671" w:rsidRPr="00837671" w:rsidRDefault="00837671" w:rsidP="00837671">
      <w:pPr>
        <w:pStyle w:val="norm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DE4973">
        <w:rPr>
          <w:rFonts w:ascii="GHEA Grapalat" w:hAnsi="GHEA Grapalat"/>
          <w:sz w:val="24"/>
          <w:szCs w:val="24"/>
          <w:lang w:val="pt-BR"/>
        </w:rPr>
        <w:t>«</w:t>
      </w:r>
      <w:r w:rsidRPr="00DE4973">
        <w:rPr>
          <w:rFonts w:ascii="GHEA Grapalat" w:hAnsi="GHEA Grapalat"/>
          <w:sz w:val="24"/>
          <w:szCs w:val="24"/>
        </w:rPr>
        <w:t>Կապը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ռազմավարական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փաստաթղթերի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հետ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DE4973">
        <w:rPr>
          <w:rFonts w:ascii="GHEA Grapalat" w:hAnsi="GHEA Grapalat"/>
          <w:sz w:val="24"/>
          <w:szCs w:val="24"/>
        </w:rPr>
        <w:t>Հայաստանի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վերափոխման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ռազմավարություն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DE4973">
        <w:rPr>
          <w:rFonts w:ascii="GHEA Grapalat" w:hAnsi="GHEA Grapalat"/>
          <w:sz w:val="24"/>
          <w:szCs w:val="24"/>
        </w:rPr>
        <w:t>Կառավարության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DE4973">
        <w:rPr>
          <w:rFonts w:ascii="GHEA Grapalat" w:hAnsi="GHEA Grapalat"/>
          <w:sz w:val="24"/>
          <w:szCs w:val="24"/>
        </w:rPr>
        <w:t>թթ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DE4973">
        <w:rPr>
          <w:rFonts w:ascii="GHEA Grapalat" w:hAnsi="GHEA Grapalat"/>
          <w:sz w:val="24"/>
          <w:szCs w:val="24"/>
        </w:rPr>
        <w:t>ծրագիր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E4973">
        <w:rPr>
          <w:rFonts w:ascii="GHEA Grapalat" w:hAnsi="GHEA Grapalat"/>
          <w:sz w:val="24"/>
          <w:szCs w:val="24"/>
        </w:rPr>
        <w:t>ոլորտային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և</w:t>
      </w:r>
      <w:r w:rsidRPr="00DE4973">
        <w:rPr>
          <w:rFonts w:ascii="GHEA Grapalat" w:hAnsi="GHEA Grapalat"/>
          <w:sz w:val="24"/>
          <w:szCs w:val="24"/>
          <w:lang w:val="pt-BR"/>
        </w:rPr>
        <w:t>/</w:t>
      </w:r>
      <w:r w:rsidRPr="00DE4973">
        <w:rPr>
          <w:rFonts w:ascii="GHEA Grapalat" w:hAnsi="GHEA Grapalat"/>
          <w:sz w:val="24"/>
          <w:szCs w:val="24"/>
        </w:rPr>
        <w:t>կամ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այլ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ռազմավարություններ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DE4973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837671" w:rsidRPr="004A7047" w:rsidRDefault="00837671" w:rsidP="00837671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</w:p>
    <w:p w:rsidR="00837671" w:rsidRPr="00EA4CD9" w:rsidRDefault="00837671" w:rsidP="00837671">
      <w:pPr>
        <w:spacing w:line="360" w:lineRule="auto"/>
        <w:ind w:firstLine="540"/>
        <w:jc w:val="both"/>
        <w:rPr>
          <w:rFonts w:asciiTheme="minorHAnsi" w:hAnsiTheme="minorHAnsi"/>
          <w:lang w:val="pt-BR"/>
        </w:rPr>
      </w:pPr>
    </w:p>
    <w:p w:rsidR="0089598A" w:rsidRPr="00837671" w:rsidRDefault="0089598A" w:rsidP="00837671"/>
    <w:sectPr w:rsidR="0089598A" w:rsidRPr="00837671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F68" w:rsidRDefault="00856F68" w:rsidP="00552734">
      <w:pPr>
        <w:spacing w:before="0" w:after="0"/>
      </w:pPr>
      <w:r>
        <w:separator/>
      </w:r>
    </w:p>
  </w:endnote>
  <w:endnote w:type="continuationSeparator" w:id="0">
    <w:p w:rsidR="00856F68" w:rsidRDefault="00856F68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F68" w:rsidRDefault="00856F68" w:rsidP="00552734">
      <w:pPr>
        <w:spacing w:before="0" w:after="0"/>
      </w:pPr>
      <w:r>
        <w:separator/>
      </w:r>
    </w:p>
  </w:footnote>
  <w:footnote w:type="continuationSeparator" w:id="0">
    <w:p w:rsidR="00856F68" w:rsidRDefault="00856F68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33551"/>
    <w:rsid w:val="00837671"/>
    <w:rsid w:val="00846F4B"/>
    <w:rsid w:val="0085176D"/>
    <w:rsid w:val="00856E1F"/>
    <w:rsid w:val="00856F68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D9B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C64A7D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0A912-3CD2-4E1E-B0B9-3FBFF298E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2223</TotalTime>
  <Pages>1</Pages>
  <Words>407</Words>
  <Characters>2325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209</cp:revision>
  <cp:lastPrinted>2021-01-15T06:21:00Z</cp:lastPrinted>
  <dcterms:created xsi:type="dcterms:W3CDTF">2020-06-17T10:50:00Z</dcterms:created>
  <dcterms:modified xsi:type="dcterms:W3CDTF">2022-08-05T13:06:00Z</dcterms:modified>
</cp:coreProperties>
</file>