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AA4" w:rsidRPr="00ED560F" w:rsidRDefault="00507AA4" w:rsidP="00507AA4">
      <w:pPr>
        <w:tabs>
          <w:tab w:val="left" w:pos="1260"/>
        </w:tabs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D560F">
        <w:rPr>
          <w:rFonts w:ascii="GHEA Grapalat" w:hAnsi="GHEA Grapalat"/>
          <w:b/>
          <w:bCs/>
          <w:sz w:val="24"/>
          <w:szCs w:val="24"/>
        </w:rPr>
        <w:t>Տ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Ե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Ղ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Ե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Կ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Ա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Ն</w:t>
      </w:r>
      <w:r w:rsidRPr="00ED5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sz w:val="24"/>
          <w:szCs w:val="24"/>
        </w:rPr>
        <w:t>Ք</w:t>
      </w:r>
    </w:p>
    <w:p w:rsidR="00507AA4" w:rsidRPr="00ED560F" w:rsidRDefault="00507AA4" w:rsidP="00507AA4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>«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Եվրասիական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տնտեսական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միության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շրջանակներում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աուդիտորական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գործունեություն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իրականացնելու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մասին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» </w:t>
      </w:r>
      <w:proofErr w:type="spellStart"/>
      <w:r w:rsidRPr="00ED560F">
        <w:rPr>
          <w:rFonts w:ascii="GHEA Grapalat" w:hAnsi="GHEA Grapalat"/>
          <w:b/>
          <w:bCs/>
          <w:iCs/>
          <w:sz w:val="24"/>
          <w:szCs w:val="24"/>
        </w:rPr>
        <w:t>համաձայնագրի</w:t>
      </w:r>
      <w:proofErr w:type="spellEnd"/>
      <w:r w:rsidRPr="00ED560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ED560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վավերացման </w:t>
      </w:r>
    </w:p>
    <w:p w:rsidR="00507AA4" w:rsidRPr="00ED560F" w:rsidRDefault="00507AA4" w:rsidP="00507AA4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ED560F">
        <w:rPr>
          <w:rFonts w:ascii="GHEA Grapalat" w:hAnsi="GHEA Grapalat"/>
          <w:b/>
          <w:bCs/>
          <w:iCs/>
          <w:sz w:val="24"/>
          <w:szCs w:val="24"/>
          <w:lang w:val="hy-AM"/>
        </w:rPr>
        <w:t>նպատակահարմարության</w:t>
      </w:r>
    </w:p>
    <w:p w:rsidR="00507AA4" w:rsidRPr="00AA38D6" w:rsidRDefault="00507AA4" w:rsidP="00507AA4">
      <w:pPr>
        <w:spacing w:after="0" w:line="360" w:lineRule="auto"/>
        <w:ind w:left="578" w:firstLine="851"/>
        <w:jc w:val="center"/>
        <w:rPr>
          <w:rFonts w:ascii="GHEA Grapalat" w:hAnsi="GHEA Grapalat"/>
          <w:sz w:val="24"/>
          <w:szCs w:val="24"/>
          <w:lang w:val="af-ZA"/>
        </w:rPr>
      </w:pPr>
    </w:p>
    <w:p w:rsidR="00507AA4" w:rsidRPr="008329DF" w:rsidRDefault="00507AA4" w:rsidP="00507AA4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</w:t>
      </w:r>
      <w:r w:rsidR="00ED560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համագործակցության կարևո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գույն 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ուղղություններից է հանդիսանում աուդիտորական գործունեության ոլորտում համագոր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ծակցությունը:</w:t>
      </w:r>
    </w:p>
    <w:p w:rsidR="00507AA4" w:rsidRPr="00086752" w:rsidRDefault="00507AA4" w:rsidP="00507AA4">
      <w:pPr>
        <w:spacing w:after="0" w:line="360" w:lineRule="auto"/>
        <w:ind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B023CD">
        <w:rPr>
          <w:rFonts w:ascii="GHEA Grapalat" w:hAnsi="GHEA Grapalat"/>
          <w:sz w:val="24"/>
          <w:szCs w:val="24"/>
          <w:lang w:val="hy-AM"/>
        </w:rPr>
        <w:t>«Եվրասիական տնտեսական միության շրջանակներում աուդիտորական գործունեություն իրականացնելու մասին»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համաձայնագրի (այսուհետ՝ Համաձայնագիր) ընդունումը բխում է 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«Եվրասիական տնտեսական միության մասին» 2014 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թվականի մայիսի 29-ի պայմանա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ի դրույթներից, ինչպես նաև Եվրասիական տնտեսական բարձրագույն խորհրդի կողմից 2016</w:t>
      </w:r>
      <w:r w:rsidRPr="00086752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թվականի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դեկտեմբերի 26-ին հաստատված՝ աուդիտորական ծառայություն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ների մատուցման բնագավառում միասնական շուկայի ձևավորման ազատականացման ծրա</w:t>
      </w:r>
      <w:r w:rsidRPr="00086752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գրից:</w:t>
      </w:r>
    </w:p>
    <w:p w:rsidR="00507AA4" w:rsidRPr="00086752" w:rsidRDefault="00507AA4" w:rsidP="00507AA4">
      <w:pPr>
        <w:spacing w:after="0" w:line="360" w:lineRule="auto"/>
        <w:ind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086752">
        <w:rPr>
          <w:rFonts w:ascii="GHEA Grapalat" w:hAnsi="GHEA Grapalat"/>
          <w:sz w:val="24"/>
          <w:szCs w:val="24"/>
          <w:lang w:val="hy-AM"/>
        </w:rPr>
        <w:t>Համաձայնագր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086752">
        <w:rPr>
          <w:rFonts w:ascii="GHEA Grapalat" w:hAnsi="GHEA Grapalat"/>
          <w:sz w:val="24"/>
          <w:szCs w:val="24"/>
          <w:lang w:val="hy-AM"/>
        </w:rPr>
        <w:t xml:space="preserve"> նախատեսվ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086752">
        <w:rPr>
          <w:rFonts w:ascii="GHEA Grapalat" w:hAnsi="GHEA Grapalat"/>
          <w:sz w:val="24"/>
          <w:szCs w:val="24"/>
          <w:lang w:val="hy-AM"/>
        </w:rPr>
        <w:t xml:space="preserve"> է միասնական պայմաններ և պահանջներ սահմանել ԵԱՏՄ անդամ պետություններում աուդիտորական ծառայություններ մատուցելու նկատմամբ, ինչի շրջանակներում ԵԱՏՄ անդամ պետություններում կներդրվի աուդիտորական ծառայու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86752">
        <w:rPr>
          <w:rFonts w:ascii="GHEA Grapalat" w:hAnsi="GHEA Grapalat"/>
          <w:sz w:val="24"/>
          <w:szCs w:val="24"/>
          <w:lang w:val="hy-AM"/>
        </w:rPr>
        <w:t>թյուն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86752">
        <w:rPr>
          <w:rFonts w:ascii="GHEA Grapalat" w:hAnsi="GHEA Grapalat"/>
          <w:sz w:val="24"/>
          <w:szCs w:val="24"/>
          <w:lang w:val="hy-AM"/>
        </w:rPr>
        <w:t>ներ մատուցելու իրավունք ունեցող աուդիտորական կազմակերպությունների, անհատ աուդիտորների և աուդիտորների ռեեստր: Սահմանված են նաև դրույթներ աուդիտի որակի արտաքին հսկողության վերաբերյալ:</w:t>
      </w:r>
    </w:p>
    <w:p w:rsidR="00507AA4" w:rsidRPr="00771F04" w:rsidRDefault="00507AA4" w:rsidP="00507AA4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Համաձայնագիրը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նպաստում է ԵԱՏՄ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համագործակցության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շրջանակներում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աուդիտորա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կան ծառայությունների մատուցման ազատ շուկայի ձևավորմանը,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հետևաբար նաև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՝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Հանրապետությունում աուդիտորական ծառայություններ մատուցող կազմա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կեր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պությունների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համար Ե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ԱՏՄ շուկան հասանելի դարձնելուն:</w:t>
      </w:r>
    </w:p>
    <w:p w:rsidR="00507AA4" w:rsidRPr="009028F9" w:rsidRDefault="00507AA4" w:rsidP="00507AA4">
      <w:pPr>
        <w:tabs>
          <w:tab w:val="left" w:pos="851"/>
        </w:tabs>
        <w:spacing w:after="0" w:line="360" w:lineRule="auto"/>
        <w:ind w:firstLine="562"/>
        <w:jc w:val="both"/>
        <w:rPr>
          <w:lang w:val="af-ZA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վավերացումը Հայաստանի Հան</w:t>
      </w:r>
      <w:r w:rsidR="00ED560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bookmarkStart w:id="0" w:name="_GoBack"/>
      <w:bookmarkEnd w:id="0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պետության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կողմից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996166" w:rsidRPr="00507AA4" w:rsidRDefault="00996166">
      <w:pPr>
        <w:rPr>
          <w:lang w:val="af-ZA"/>
        </w:rPr>
      </w:pPr>
    </w:p>
    <w:sectPr w:rsidR="00996166" w:rsidRPr="00507AA4" w:rsidSect="00424B3D">
      <w:footerReference w:type="default" r:id="rId6"/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526" w:rsidRDefault="009B5526">
      <w:pPr>
        <w:spacing w:after="0" w:line="240" w:lineRule="auto"/>
      </w:pPr>
      <w:r>
        <w:separator/>
      </w:r>
    </w:p>
  </w:endnote>
  <w:endnote w:type="continuationSeparator" w:id="0">
    <w:p w:rsidR="009B5526" w:rsidRDefault="009B5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715" w:rsidRDefault="009B5526" w:rsidP="00BB0AA3">
    <w:pPr>
      <w:pStyle w:val="Footer"/>
      <w:spacing w:before="0" w:after="0"/>
      <w:rPr>
        <w:rFonts w:ascii="GHEA Grapalat" w:hAnsi="GHEA Grapalat"/>
        <w:sz w:val="16"/>
        <w:szCs w:val="16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526" w:rsidRDefault="009B5526">
      <w:pPr>
        <w:spacing w:after="0" w:line="240" w:lineRule="auto"/>
      </w:pPr>
      <w:r>
        <w:separator/>
      </w:r>
    </w:p>
  </w:footnote>
  <w:footnote w:type="continuationSeparator" w:id="0">
    <w:p w:rsidR="009B5526" w:rsidRDefault="009B55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A4"/>
    <w:rsid w:val="001364D3"/>
    <w:rsid w:val="00507AA4"/>
    <w:rsid w:val="0053655E"/>
    <w:rsid w:val="00996166"/>
    <w:rsid w:val="009A744E"/>
    <w:rsid w:val="009B5526"/>
    <w:rsid w:val="00ED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C692F"/>
  <w15:chartTrackingRefBased/>
  <w15:docId w15:val="{21D201E7-BF44-4397-9C16-369CD444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07AA4"/>
    <w:pPr>
      <w:tabs>
        <w:tab w:val="center" w:pos="4680"/>
        <w:tab w:val="right" w:pos="9360"/>
      </w:tabs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AA4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ED56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6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Hovhannisyan</dc:creator>
  <cp:keywords/>
  <dc:description/>
  <cp:lastModifiedBy>Milena Hovhannisyan</cp:lastModifiedBy>
  <cp:revision>3</cp:revision>
  <dcterms:created xsi:type="dcterms:W3CDTF">2022-07-28T11:18:00Z</dcterms:created>
  <dcterms:modified xsi:type="dcterms:W3CDTF">2022-07-28T12:41:00Z</dcterms:modified>
</cp:coreProperties>
</file>