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0B7148" w:rsidRPr="000B7148" w:rsidRDefault="00F83B90" w:rsidP="000B7148">
      <w:pPr>
        <w:jc w:val="center"/>
        <w:rPr>
          <w:rFonts w:ascii="GHEA Mariam" w:hAnsi="GHEA Mariam"/>
          <w:bCs/>
          <w:iCs/>
          <w:sz w:val="24"/>
          <w:szCs w:val="24"/>
          <w:lang w:val="hy-AM"/>
        </w:rPr>
      </w:pPr>
      <w:r w:rsidRPr="00F83B90">
        <w:rPr>
          <w:rFonts w:ascii="GHEA Mariam" w:hAnsi="GHEA Mariam"/>
          <w:sz w:val="24"/>
          <w:szCs w:val="24"/>
          <w:lang w:val="hy-AM"/>
        </w:rPr>
        <w:t>2</w:t>
      </w:r>
      <w:r w:rsidR="00A83CE6">
        <w:rPr>
          <w:rFonts w:ascii="GHEA Mariam" w:hAnsi="GHEA Mariam"/>
          <w:sz w:val="24"/>
          <w:szCs w:val="24"/>
          <w:lang w:val="hy-AM"/>
        </w:rPr>
        <w:t>8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հուլիսի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0B7148" w:rsidRPr="000B7148">
        <w:rPr>
          <w:rFonts w:ascii="GHEA Mariam" w:hAnsi="GHEA Mariam"/>
          <w:bCs/>
          <w:iCs/>
          <w:sz w:val="24"/>
          <w:szCs w:val="24"/>
          <w:lang w:val="hy-AM"/>
        </w:rPr>
        <w:t>-Ն</w:t>
      </w:r>
    </w:p>
    <w:p w:rsidR="000B7148" w:rsidRDefault="000B7148" w:rsidP="000B7148">
      <w:pPr>
        <w:jc w:val="center"/>
        <w:rPr>
          <w:rFonts w:ascii="GHEA Mariam" w:hAnsi="GHEA Mariam"/>
          <w:bCs/>
          <w:iCs/>
          <w:sz w:val="24"/>
          <w:szCs w:val="24"/>
        </w:rPr>
      </w:pPr>
    </w:p>
    <w:p w:rsidR="000B7148" w:rsidRPr="000B7148" w:rsidRDefault="000B7148" w:rsidP="000B7148">
      <w:pPr>
        <w:jc w:val="center"/>
        <w:rPr>
          <w:rFonts w:ascii="GHEA Mariam" w:hAnsi="GHEA Mariam"/>
          <w:bCs/>
          <w:iCs/>
          <w:sz w:val="24"/>
          <w:szCs w:val="24"/>
        </w:rPr>
      </w:pPr>
    </w:p>
    <w:p w:rsidR="000B7148" w:rsidRPr="000B7148" w:rsidRDefault="000B7148" w:rsidP="000B7148">
      <w:pPr>
        <w:jc w:val="center"/>
        <w:rPr>
          <w:rFonts w:ascii="GHEA Mariam" w:hAnsi="GHEA Mariam" w:cs="Sylfaen"/>
          <w:bCs/>
          <w:iCs/>
          <w:sz w:val="24"/>
          <w:szCs w:val="24"/>
          <w:lang w:val="hy-AM"/>
        </w:rPr>
      </w:pPr>
      <w:r w:rsidRPr="000B7148"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ՀԱՅԱՍՏԱՆԻ ՀԱՆՐԱՊԵՏՈՒԹՅԱՆ ԿԱՌԱՎԱՐՈՒԹՅԱՆ </w:t>
      </w:r>
    </w:p>
    <w:p w:rsidR="000B7148" w:rsidRPr="000B7148" w:rsidRDefault="000B7148" w:rsidP="000B7148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0B7148">
        <w:rPr>
          <w:rFonts w:ascii="GHEA Mariam" w:hAnsi="GHEA Mariam" w:cs="Sylfaen"/>
          <w:bCs/>
          <w:iCs/>
          <w:sz w:val="24"/>
          <w:szCs w:val="24"/>
          <w:lang w:val="hy-AM"/>
        </w:rPr>
        <w:t>2021 ԹՎԱԿԱՆԻ ԴԵԿՏԵՄԲԵՐԻ 9-Ի</w:t>
      </w:r>
      <w:r w:rsidRPr="000B7148">
        <w:rPr>
          <w:rFonts w:ascii="GHEA Mariam" w:hAnsi="GHEA Mariam"/>
          <w:color w:val="000000"/>
          <w:sz w:val="24"/>
          <w:szCs w:val="24"/>
          <w:lang w:val="hy-AM"/>
        </w:rPr>
        <w:t xml:space="preserve"> N 1998-Ն</w:t>
      </w:r>
    </w:p>
    <w:p w:rsidR="000B7148" w:rsidRDefault="000B7148" w:rsidP="000B7148">
      <w:pPr>
        <w:jc w:val="center"/>
        <w:rPr>
          <w:rFonts w:ascii="GHEA Mariam" w:hAnsi="GHEA Mariam" w:cs="Sylfaen"/>
          <w:bCs/>
          <w:iCs/>
          <w:sz w:val="24"/>
          <w:szCs w:val="24"/>
          <w:lang w:val="hy-AM"/>
        </w:rPr>
      </w:pPr>
      <w:r w:rsidRPr="000B7148">
        <w:rPr>
          <w:rFonts w:ascii="GHEA Mariam" w:hAnsi="GHEA Mariam" w:cs="Sylfaen"/>
          <w:bCs/>
          <w:iCs/>
          <w:sz w:val="24"/>
          <w:szCs w:val="24"/>
          <w:lang w:val="hy-AM"/>
        </w:rPr>
        <w:t>ՈՐՈՇՄԱՆ ՄԵՋ ՓՈՓՈԽՈՒԹՅՈՒՆ ԿԱՏԱՐԵԼՈՒ ՄԱՍԻՆ</w:t>
      </w:r>
    </w:p>
    <w:p w:rsidR="000B7148" w:rsidRPr="000B7148" w:rsidRDefault="000B7148" w:rsidP="000B7148">
      <w:pPr>
        <w:jc w:val="center"/>
        <w:rPr>
          <w:rFonts w:ascii="GHEA Mariam" w:hAnsi="GHEA Mariam" w:cs="Sylfaen"/>
          <w:bCs/>
          <w:iCs/>
          <w:sz w:val="24"/>
          <w:szCs w:val="24"/>
          <w:lang w:val="hy-AM"/>
        </w:rPr>
      </w:pPr>
      <w:r>
        <w:rPr>
          <w:rFonts w:ascii="GHEA Mariam" w:hAnsi="GHEA Mariam" w:cs="Sylfaen"/>
          <w:bCs/>
          <w:iCs/>
          <w:sz w:val="24"/>
          <w:szCs w:val="24"/>
          <w:lang w:val="hy-AM"/>
        </w:rPr>
        <w:t>-------------------------------------------------------------------------------------</w:t>
      </w:r>
    </w:p>
    <w:p w:rsidR="000B7148" w:rsidRDefault="000B7148" w:rsidP="000B7148">
      <w:pPr>
        <w:jc w:val="both"/>
        <w:rPr>
          <w:rFonts w:ascii="GHEA Grapalat" w:hAnsi="GHEA Grapalat"/>
          <w:iCs/>
          <w:lang w:val="hy-AM"/>
        </w:rPr>
      </w:pPr>
      <w:r w:rsidRPr="00A44D3A">
        <w:rPr>
          <w:rFonts w:ascii="GHEA Grapalat" w:hAnsi="GHEA Grapalat"/>
          <w:iCs/>
          <w:lang w:val="hy-AM"/>
        </w:rPr>
        <w:tab/>
      </w:r>
      <w:r w:rsidRPr="0039529C">
        <w:rPr>
          <w:rFonts w:ascii="GHEA Grapalat" w:hAnsi="GHEA Grapalat"/>
          <w:iCs/>
          <w:lang w:val="hy-AM"/>
        </w:rPr>
        <w:tab/>
      </w:r>
    </w:p>
    <w:p w:rsidR="000B7148" w:rsidRPr="0039529C" w:rsidRDefault="000B7148" w:rsidP="000B7148">
      <w:pPr>
        <w:jc w:val="both"/>
        <w:rPr>
          <w:rFonts w:ascii="GHEA Grapalat" w:hAnsi="GHEA Grapalat"/>
          <w:iCs/>
          <w:lang w:val="hy-AM"/>
        </w:rPr>
      </w:pPr>
    </w:p>
    <w:p w:rsidR="000B7148" w:rsidRPr="000B7148" w:rsidRDefault="000B7148" w:rsidP="000B7148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0B7148">
        <w:rPr>
          <w:rFonts w:ascii="GHEA Mariam" w:hAnsi="GHEA Mariam"/>
          <w:iCs/>
          <w:sz w:val="24"/>
          <w:szCs w:val="24"/>
          <w:lang w:val="hy-AM"/>
        </w:rPr>
        <w:t xml:space="preserve">Ղեկավարվելով «Նորմատիվ իրավական ակտերի մասին» </w:t>
      </w:r>
      <w:r w:rsidRPr="000B7148">
        <w:rPr>
          <w:rFonts w:ascii="GHEA Mariam" w:hAnsi="GHEA Mariam" w:cs="Sylfae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0B7148">
        <w:rPr>
          <w:rFonts w:ascii="GHEA Mariam" w:hAnsi="GHEA Mariam" w:cs="Arial Armenia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0B7148">
        <w:rPr>
          <w:rFonts w:ascii="GHEA Mariam" w:hAnsi="GHEA Mariam" w:cs="Sylfaen"/>
          <w:bCs/>
          <w:i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B7148">
        <w:rPr>
          <w:rFonts w:ascii="GHEA Mariam" w:hAnsi="GHEA Mariam"/>
          <w:iCs/>
          <w:sz w:val="24"/>
          <w:szCs w:val="24"/>
          <w:lang w:val="hy-AM"/>
        </w:rPr>
        <w:t xml:space="preserve">օրենքի 33-րդ և 34-րդ հոդվածներով` Հայաստանի Հանրապետության կառավարությունը </w:t>
      </w:r>
      <w:r>
        <w:rPr>
          <w:rFonts w:ascii="GHEA Mariam" w:hAnsi="GHEA Mariam"/>
          <w:iCs/>
          <w:sz w:val="24"/>
          <w:szCs w:val="24"/>
          <w:lang w:val="hy-AM"/>
        </w:rPr>
        <w:t xml:space="preserve">   </w:t>
      </w:r>
      <w:r w:rsidRPr="000B7148">
        <w:rPr>
          <w:rFonts w:ascii="GHEA Mariam" w:hAnsi="GHEA Mariam"/>
          <w:iCs/>
          <w:sz w:val="24"/>
          <w:szCs w:val="24"/>
          <w:lang w:val="hy-AM"/>
        </w:rPr>
        <w:t>ո</w:t>
      </w:r>
      <w:r w:rsidRPr="000B7148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B7148">
        <w:rPr>
          <w:rFonts w:ascii="GHEA Mariam" w:hAnsi="GHEA Mariam"/>
          <w:iCs/>
          <w:sz w:val="24"/>
          <w:szCs w:val="24"/>
          <w:lang w:val="hy-AM"/>
        </w:rPr>
        <w:t>ր</w:t>
      </w:r>
      <w:r w:rsidRPr="000B7148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B7148">
        <w:rPr>
          <w:rFonts w:ascii="GHEA Mariam" w:hAnsi="GHEA Mariam"/>
          <w:iCs/>
          <w:sz w:val="24"/>
          <w:szCs w:val="24"/>
          <w:lang w:val="hy-AM"/>
        </w:rPr>
        <w:t>ո</w:t>
      </w:r>
      <w:r w:rsidRPr="000B7148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B7148">
        <w:rPr>
          <w:rFonts w:ascii="GHEA Mariam" w:hAnsi="GHEA Mariam"/>
          <w:iCs/>
          <w:sz w:val="24"/>
          <w:szCs w:val="24"/>
          <w:lang w:val="hy-AM"/>
        </w:rPr>
        <w:t>շ</w:t>
      </w:r>
      <w:r w:rsidRPr="000B7148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B7148">
        <w:rPr>
          <w:rFonts w:ascii="GHEA Mariam" w:hAnsi="GHEA Mariam"/>
          <w:iCs/>
          <w:sz w:val="24"/>
          <w:szCs w:val="24"/>
          <w:lang w:val="hy-AM"/>
        </w:rPr>
        <w:t>ու</w:t>
      </w:r>
      <w:r w:rsidRPr="000B7148"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B7148">
        <w:rPr>
          <w:rFonts w:ascii="GHEA Mariam" w:hAnsi="GHEA Mariam"/>
          <w:iCs/>
          <w:sz w:val="24"/>
          <w:szCs w:val="24"/>
          <w:lang w:val="hy-AM"/>
        </w:rPr>
        <w:t xml:space="preserve">մ </w:t>
      </w:r>
      <w:r w:rsidRPr="000B7148">
        <w:rPr>
          <w:rFonts w:ascii="GHEA Mariam" w:hAnsi="GHEA Mariam"/>
          <w:iCs/>
          <w:sz w:val="24"/>
          <w:szCs w:val="24"/>
          <w:lang w:val="hy-AM"/>
        </w:rPr>
        <w:t xml:space="preserve">  </w:t>
      </w:r>
      <w:r w:rsidRPr="000B7148">
        <w:rPr>
          <w:rFonts w:ascii="GHEA Mariam" w:hAnsi="GHEA Mariam"/>
          <w:iCs/>
          <w:sz w:val="24"/>
          <w:szCs w:val="24"/>
          <w:lang w:val="hy-AM"/>
        </w:rPr>
        <w:t>է.</w:t>
      </w:r>
    </w:p>
    <w:p w:rsidR="000B7148" w:rsidRPr="000B7148" w:rsidRDefault="000B7148" w:rsidP="000B7148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iCs/>
          <w:sz w:val="24"/>
          <w:szCs w:val="24"/>
          <w:lang w:val="hy-AM"/>
        </w:rPr>
      </w:pPr>
      <w:r w:rsidRPr="000B7148">
        <w:rPr>
          <w:rFonts w:ascii="GHEA Mariam" w:hAnsi="GHEA Mariam"/>
          <w:iCs/>
          <w:sz w:val="24"/>
          <w:szCs w:val="24"/>
          <w:lang w:val="hy-AM"/>
        </w:rPr>
        <w:t>1.</w:t>
      </w:r>
      <w:r>
        <w:rPr>
          <w:rFonts w:ascii="GHEA Mariam" w:hAnsi="GHEA Mariam"/>
          <w:iCs/>
          <w:sz w:val="24"/>
          <w:szCs w:val="24"/>
          <w:lang w:val="hy-AM"/>
        </w:rPr>
        <w:t xml:space="preserve"> </w:t>
      </w:r>
      <w:r w:rsidRPr="000B7148">
        <w:rPr>
          <w:rFonts w:ascii="GHEA Mariam" w:hAnsi="GHEA Mariam"/>
          <w:iCs/>
          <w:sz w:val="24"/>
          <w:szCs w:val="24"/>
          <w:lang w:val="hy-AM"/>
        </w:rPr>
        <w:t>Հայաստանի Հանրապետության կառավարության 2021 թվականի դեկտեմբերի 9-ի «</w:t>
      </w:r>
      <w:r w:rsidRPr="000B7148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Հանրապետությունում սեղմված բնական կամ հեղուկացված նավթային գազով աշխատելու համար ավտոտրանսպորտային միջոցների վրա գազաբալոնային սարքավորումների տեղադրման և (կամ) գազաբալոնների պարբերական վկայագրման գործունեության իրականացման լիցենզավորման կարգը և լիցենզիայի և լիցենզիայի ներդիրի ձևերը հաստատելու մասին</w:t>
      </w:r>
      <w:r w:rsidRPr="000B7148">
        <w:rPr>
          <w:rFonts w:ascii="GHEA Mariam" w:hAnsi="GHEA Mariam"/>
          <w:iCs/>
          <w:sz w:val="24"/>
          <w:szCs w:val="24"/>
          <w:lang w:val="hy-AM"/>
        </w:rPr>
        <w:t xml:space="preserve">» N 1998-Ն որոշման </w:t>
      </w:r>
      <w:bookmarkStart w:id="0" w:name="_GoBack"/>
      <w:bookmarkEnd w:id="0"/>
      <w:r w:rsidRPr="000B7148">
        <w:rPr>
          <w:rFonts w:ascii="GHEA Mariam" w:hAnsi="GHEA Mariam"/>
          <w:iCs/>
          <w:sz w:val="24"/>
          <w:szCs w:val="24"/>
          <w:lang w:val="hy-AM"/>
        </w:rPr>
        <w:t>առաջին կետով հաստատված N 1 հավելվածի 23-րդ կետում «5» թիվը փոխարինել «4.2» թվով։</w:t>
      </w:r>
    </w:p>
    <w:p w:rsidR="000B7148" w:rsidRPr="000B7148" w:rsidRDefault="000B7148" w:rsidP="000B7148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B7148">
        <w:rPr>
          <w:rFonts w:ascii="GHEA Mariam" w:hAnsi="GHEA Mariam"/>
          <w:iCs/>
          <w:sz w:val="24"/>
          <w:szCs w:val="24"/>
          <w:lang w:val="hy-AM"/>
        </w:rPr>
        <w:t>2. Սույն որոշումն ուժի մեջ է մտնում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պաշտոնական հրապարակմանը </w:t>
      </w:r>
      <w:r w:rsidRPr="000B7148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հաջորդող օրվանից</w:t>
      </w:r>
      <w:r w:rsidRPr="000B7148">
        <w:rPr>
          <w:rFonts w:ascii="GHEA Mariam" w:hAnsi="GHEA Mariam"/>
          <w:iCs/>
          <w:sz w:val="24"/>
          <w:szCs w:val="24"/>
          <w:lang w:val="hy-AM"/>
        </w:rPr>
        <w:t>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B714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A33F1E" w:rsidRPr="0014542A" w:rsidRDefault="000B7148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A33F1E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A33F1E" w:rsidRDefault="00A33F1E" w:rsidP="000B7148">
      <w:pPr>
        <w:pStyle w:val="mechtex"/>
        <w:jc w:val="left"/>
        <w:rPr>
          <w:rFonts w:ascii="Arial" w:hAnsi="Arial" w:cs="Arial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Հ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ՄԱԹԵՎՈՍ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A33F1E" w:rsidSect="000B7148">
      <w:headerReference w:type="even" r:id="rId7"/>
      <w:headerReference w:type="default" r:id="rId8"/>
      <w:footerReference w:type="even" r:id="rId9"/>
      <w:pgSz w:w="11909" w:h="16834" w:code="9"/>
      <w:pgMar w:top="1440" w:right="1277" w:bottom="42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7A8B" w:rsidRDefault="007B7A8B">
      <w:r>
        <w:separator/>
      </w:r>
    </w:p>
  </w:endnote>
  <w:endnote w:type="continuationSeparator" w:id="0">
    <w:p w:rsidR="007B7A8B" w:rsidRDefault="007B7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F4F44">
      <w:rPr>
        <w:noProof/>
        <w:sz w:val="18"/>
      </w:rPr>
      <w:t>KA-239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7A8B" w:rsidRDefault="007B7A8B">
      <w:r>
        <w:separator/>
      </w:r>
    </w:p>
  </w:footnote>
  <w:footnote w:type="continuationSeparator" w:id="0">
    <w:p w:rsidR="007B7A8B" w:rsidRDefault="007B7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714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148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29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A8B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4F44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3F1E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customStyle="1" w:styleId="a">
    <w:name w:val="վար"/>
    <w:rsid w:val="00A33F1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7F4F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F4F4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31</cp:revision>
  <cp:lastPrinted>2022-07-27T13:47:00Z</cp:lastPrinted>
  <dcterms:created xsi:type="dcterms:W3CDTF">2022-03-23T13:26:00Z</dcterms:created>
  <dcterms:modified xsi:type="dcterms:W3CDTF">2022-07-27T13:48:00Z</dcterms:modified>
</cp:coreProperties>
</file>