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9D4BE" w14:textId="4BADCA8B" w:rsidR="0050795C" w:rsidRPr="002B51C6" w:rsidRDefault="0050795C" w:rsidP="00AD05AA">
      <w:pPr>
        <w:pStyle w:val="Title"/>
        <w:spacing w:after="0" w:line="360" w:lineRule="auto"/>
        <w:ind w:firstLine="567"/>
        <w:jc w:val="right"/>
        <w:rPr>
          <w:rFonts w:ascii="GHEA Grapalat" w:hAnsi="GHEA Grapalat"/>
          <w:sz w:val="24"/>
          <w:szCs w:val="24"/>
          <w:lang w:val="hy-AM"/>
        </w:rPr>
      </w:pPr>
      <w:bookmarkStart w:id="0" w:name="_GoBack"/>
      <w:bookmarkEnd w:id="0"/>
      <w:r w:rsidRPr="00AD05AA">
        <w:rPr>
          <w:rFonts w:ascii="GHEA Grapalat" w:hAnsi="GHEA Grapalat"/>
          <w:sz w:val="24"/>
          <w:szCs w:val="24"/>
          <w:lang w:val="hy-AM"/>
        </w:rPr>
        <w:t xml:space="preserve">     </w:t>
      </w:r>
      <w:r w:rsidRPr="002B51C6">
        <w:rPr>
          <w:rFonts w:ascii="GHEA Grapalat" w:hAnsi="GHEA Grapalat"/>
          <w:sz w:val="24"/>
          <w:szCs w:val="24"/>
          <w:lang w:val="hy-AM"/>
        </w:rPr>
        <w:t>ՆԱԽԱԳԻԾ</w:t>
      </w:r>
    </w:p>
    <w:p w14:paraId="1224A5FE" w14:textId="77777777" w:rsidR="0050795C" w:rsidRPr="002B51C6" w:rsidRDefault="0050795C" w:rsidP="00AD05AA">
      <w:pPr>
        <w:pStyle w:val="Title"/>
        <w:spacing w:after="0" w:line="360" w:lineRule="auto"/>
        <w:ind w:firstLine="567"/>
        <w:jc w:val="center"/>
        <w:rPr>
          <w:rFonts w:ascii="GHEA Grapalat" w:hAnsi="GHEA Grapalat"/>
          <w:sz w:val="24"/>
          <w:szCs w:val="24"/>
          <w:lang w:val="hy-AM"/>
        </w:rPr>
      </w:pPr>
    </w:p>
    <w:p w14:paraId="3575B468" w14:textId="2AD395C0" w:rsidR="00ED3766" w:rsidRPr="002B51C6" w:rsidRDefault="00ED3766" w:rsidP="00AD05AA">
      <w:pPr>
        <w:pStyle w:val="Title"/>
        <w:spacing w:after="0" w:line="360" w:lineRule="auto"/>
        <w:ind w:firstLine="567"/>
        <w:jc w:val="center"/>
        <w:rPr>
          <w:rFonts w:ascii="GHEA Grapalat" w:hAnsi="GHEA Grapalat"/>
          <w:sz w:val="24"/>
          <w:szCs w:val="24"/>
          <w:lang w:val="hy-AM"/>
        </w:rPr>
      </w:pPr>
      <w:r w:rsidRPr="002B51C6">
        <w:rPr>
          <w:rFonts w:ascii="GHEA Grapalat" w:hAnsi="GHEA Grapalat"/>
          <w:sz w:val="24"/>
          <w:szCs w:val="24"/>
          <w:lang w:val="hy-AM"/>
        </w:rPr>
        <w:t>ՀԱՅԱՍՏԱՆԻ ՀԱՆՐԱՊԵՏՈՒԹՅԱՆ ԿԱՌԱՎԱՐՈՒԹՅՈՒՆ</w:t>
      </w:r>
    </w:p>
    <w:p w14:paraId="7F96D51E" w14:textId="77777777" w:rsidR="00ED3766" w:rsidRPr="002B51C6" w:rsidRDefault="00ED3766" w:rsidP="00AD05AA">
      <w:pPr>
        <w:pStyle w:val="Title"/>
        <w:spacing w:after="0" w:line="360" w:lineRule="auto"/>
        <w:ind w:firstLine="567"/>
        <w:jc w:val="center"/>
        <w:rPr>
          <w:rFonts w:ascii="GHEA Grapalat" w:hAnsi="GHEA Grapalat"/>
          <w:sz w:val="24"/>
          <w:szCs w:val="24"/>
          <w:lang w:val="hy-AM"/>
        </w:rPr>
      </w:pPr>
      <w:r w:rsidRPr="002B51C6">
        <w:rPr>
          <w:rFonts w:ascii="GHEA Grapalat" w:hAnsi="GHEA Grapalat"/>
          <w:sz w:val="24"/>
          <w:szCs w:val="24"/>
          <w:lang w:val="hy-AM"/>
        </w:rPr>
        <w:t>ՈՐՈՇՈՒՄ</w:t>
      </w:r>
    </w:p>
    <w:p w14:paraId="587AC9D9" w14:textId="5BD66FFA" w:rsidR="00ED3766" w:rsidRPr="002B51C6" w:rsidRDefault="00ED3766" w:rsidP="00AD05AA">
      <w:pPr>
        <w:spacing w:line="360" w:lineRule="auto"/>
        <w:ind w:firstLine="567"/>
        <w:jc w:val="center"/>
        <w:rPr>
          <w:rFonts w:ascii="GHEA Grapalat" w:hAnsi="GHEA Grapalat"/>
          <w:color w:val="1A1A1A"/>
          <w:lang w:val="hy-AM"/>
        </w:rPr>
      </w:pPr>
      <w:r w:rsidRPr="002B51C6">
        <w:rPr>
          <w:rFonts w:ascii="GHEA Grapalat" w:hAnsi="GHEA Grapalat"/>
          <w:color w:val="1A1A1A"/>
          <w:lang w:val="hy-AM"/>
        </w:rPr>
        <w:t>___  202</w:t>
      </w:r>
      <w:r w:rsidR="00026848" w:rsidRPr="002B51C6">
        <w:rPr>
          <w:rFonts w:ascii="GHEA Grapalat" w:hAnsi="GHEA Grapalat"/>
          <w:color w:val="1A1A1A"/>
          <w:lang w:val="hy-AM"/>
        </w:rPr>
        <w:t>2</w:t>
      </w:r>
      <w:r w:rsidRPr="002B51C6">
        <w:rPr>
          <w:rFonts w:ascii="GHEA Grapalat" w:hAnsi="GHEA Grapalat"/>
          <w:color w:val="1A1A1A"/>
          <w:lang w:val="hy-AM"/>
        </w:rPr>
        <w:t xml:space="preserve"> թվականի N ____-Ն</w:t>
      </w:r>
    </w:p>
    <w:p w14:paraId="6BE5DA4A" w14:textId="77777777" w:rsidR="00AD05AA" w:rsidRPr="002B51C6" w:rsidRDefault="00AD05AA" w:rsidP="00AD05AA">
      <w:pPr>
        <w:spacing w:line="360" w:lineRule="auto"/>
        <w:ind w:firstLine="567"/>
        <w:jc w:val="center"/>
        <w:rPr>
          <w:rFonts w:ascii="GHEA Grapalat" w:hAnsi="GHEA Grapalat"/>
          <w:color w:val="1A1A1A"/>
          <w:lang w:val="hy-AM"/>
        </w:rPr>
      </w:pPr>
    </w:p>
    <w:p w14:paraId="799E5DAC" w14:textId="0816B78B" w:rsidR="00ED3766" w:rsidRPr="002B51C6" w:rsidRDefault="00ED3766" w:rsidP="00AD05AA">
      <w:pPr>
        <w:pStyle w:val="Heading1"/>
        <w:spacing w:before="0" w:after="0" w:line="360" w:lineRule="auto"/>
        <w:ind w:firstLine="567"/>
        <w:jc w:val="center"/>
        <w:rPr>
          <w:rFonts w:ascii="GHEA Grapalat" w:hAnsi="GHEA Grapalat"/>
          <w:sz w:val="24"/>
          <w:szCs w:val="24"/>
          <w:lang w:val="hy-AM"/>
        </w:rPr>
      </w:pPr>
      <w:bookmarkStart w:id="1" w:name="_Toc19652185"/>
      <w:r w:rsidRPr="002B51C6">
        <w:rPr>
          <w:rFonts w:ascii="GHEA Grapalat" w:hAnsi="GHEA Grapalat"/>
          <w:sz w:val="24"/>
          <w:szCs w:val="24"/>
          <w:lang w:val="hy-AM"/>
        </w:rPr>
        <w:t xml:space="preserve">ՊԵՏՈՒԹՅՈՒՆ-ՄԱՍՆԱՎՈՐ ԳՈՐԾԸՆԿԵՐՈՒԹՅԱՆ ԸՆԹԱՑԱԿԱՐԳԸ, ՊԵՏՈՒԹՅՈՒՆ-ՄԱՍՆԱՎՈՐ ԳՈՐԾԸՆԿԵՐՈՒԹՅԱՆ ԾՐԱԳՐԵՐԻ ՎԵՐԱԲԵՐՅԱԼ ՏՎՅԱԼՆԵՐԻ ԲԱԶԱՅԻ ՍՏԵՂԾՄԱՆ ԵՎ ԿԱՌԱՎԱՐՄԱՆ ԿԱՐԳԸ ՀԱՍՏԱՏԵԼՈՒ, ՊԵՏՈՒԹՅՈՒՆ-ՄԱՍՆԱՎՈՐ ԳՈՐԾԸՆԿԵՐՈՒԹՅԱՆ ԾՐԱԳՐԵՐԻ ՇՐՋԱՆԱԿՈՒՄ ՄԱՏՈՒՑՎՈՂ ՀԱՆՐԱՅԻՆ ԾԱՌԱՅՈՒԹՅՈՒՆՆԵՐԻ ՈԼՈՐՏՆԵՐԸ, ՊԵՏՈՒԹՅՈՒՆ-ՄԱՍՆԱՎՈՐ ԳՈՐԾԸՆԿԵՐՈՒԹՅԱՆ ՍՏՈՐԱԲԱԺԱՆՈՒՄԸ, ՊԵՏՈՒԹՅՈՒՆ-ՄԱՍՆԱՎՈՐ ԳՈՐԾԸՆԿԵՐՈՒԹՅԱՆ ԾՐԱԳՐԻ ԻՐԱԿԱՆԱՑՄԱՆ ՎԵՐԱԲԵՐՅԱԼ ՀԱՇՎԵՏՎՈՒԹՅԱՆ ՁԵՎԸ ԵՎ ՆԵՐԿԱՅԱՑՄԱՆ ԺԱՄԿԵՏԸ ՍԱՀՄԱՆԵԼՈՒ ԵՎ </w:t>
      </w:r>
      <w:r w:rsidRPr="002B51C6">
        <w:rPr>
          <w:rFonts w:ascii="GHEA Grapalat" w:eastAsia="MS Mincho" w:hAnsi="GHEA Grapalat" w:cs="MS Mincho"/>
          <w:sz w:val="24"/>
          <w:szCs w:val="24"/>
          <w:lang w:val="hy-AM"/>
        </w:rPr>
        <w:t>ՀԱՅԱՍՏԱՆԻ ՀԱՆՐԱՊԵՏՈՒԹՅԱՆ ԿԱՌԱՎԱՐՈՒԹՅԱՆ 2012 ԹՎԱԿԱՆԻ ՍԵՊՏԵՄԲԵՐԻ 20-Ի N 1241-Ն ՈՐՈՇՈՒՄԸ</w:t>
      </w:r>
      <w:r w:rsidRPr="002B51C6">
        <w:rPr>
          <w:rFonts w:ascii="GHEA Grapalat" w:hAnsi="GHEA Grapalat"/>
          <w:sz w:val="24"/>
          <w:szCs w:val="24"/>
          <w:lang w:val="hy-AM"/>
        </w:rPr>
        <w:t xml:space="preserve"> ՈՒԺԸ ԿՈՐՑՐԱԾ ՃԱՆԱՉԵԼՈՒ ՄԱՍԻՆ</w:t>
      </w:r>
      <w:bookmarkEnd w:id="1"/>
      <w:r w:rsidRPr="002B51C6">
        <w:rPr>
          <w:rFonts w:ascii="GHEA Grapalat" w:hAnsi="GHEA Grapalat"/>
          <w:sz w:val="24"/>
          <w:szCs w:val="24"/>
          <w:lang w:val="hy-AM"/>
        </w:rPr>
        <w:t xml:space="preserve"> </w:t>
      </w:r>
    </w:p>
    <w:p w14:paraId="6A8BFD20" w14:textId="77777777" w:rsidR="00AD05AA" w:rsidRPr="002B51C6" w:rsidRDefault="00AD05AA" w:rsidP="00AD05AA">
      <w:pPr>
        <w:rPr>
          <w:lang w:val="hy-AM"/>
        </w:rPr>
      </w:pPr>
    </w:p>
    <w:p w14:paraId="4B7C9980" w14:textId="77777777" w:rsidR="00ED3766" w:rsidRPr="002B51C6" w:rsidRDefault="00ED3766"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 xml:space="preserve">Հիմք ընդունելով «Պետություն-մասնավոր գործընկերության մասին» Հայաստանի Հանրապետության օրենքի 2-րդ հոդվածի 1-ին մասի 2-րդ, 11-րդ, 14-րդ և 23-րդ կետերը, 4-րդ հոդվածի 1-ին մասի 1-ին, 2-րդ կետերը, 5-րդ հոդվածի 1-ին մասը, 8-րդ հոդվածի 1-ին մասի 2.2 կետը, 10-րդ հոդվածի 2-րդ, 4-րդ, 5-րդ և 6-րդ մասերը, 7-րդ մասի 1-ին կետը, 9-րդ մասը, 11-րդ մասի 1-ին, 2-րդ կետերը և 13-րդ մասը, 13-րդ հոդվածի 1-ին մասը, 14.2-րդ հոդվածի 1-ին և 6-րդ մասերը, 14.4-րդ հոդվածի 1-ին մասը, 14.5-րդ հոդվածի 7-րդ մասը, 14.6-րդ հոդվածի 1-ին մասը, 14.7-րդ հոդվածի 5-րդ մասը, 14.8-րդ հոդվածի 1-ին, 6-րդ և 7-րդ մասերը, 14.10-րդ հոդվածի 2-րդ մասը, 14.11-րդ հոդվածի 5-րդ և 6-րդ մասերը, 14.12-րդ հոդվածի 2-րդ մասը, 15-րդ հոդվածի 5-րդ մասը, 22-րդ հոդվածի 2-րդ մասը, 24-րդ հոդվածի 1-ին մասը, 25-րդ հոդվածի 2-րդ մասը, 26-րդ հոդվածի 3-րդ մասը և «Նորմատիվ </w:t>
      </w:r>
      <w:r w:rsidRPr="002B51C6">
        <w:rPr>
          <w:rFonts w:ascii="GHEA Grapalat" w:hAnsi="GHEA Grapalat"/>
          <w:color w:val="1A1A1A"/>
          <w:lang w:val="hy-AM"/>
        </w:rPr>
        <w:lastRenderedPageBreak/>
        <w:t>իրավական ակտերի մասին» Հայաստանի Հանրապետության օրենքի 37-րդ հոդվածը` Հայաստանի Հանրապետության կառավարությունը որոշում է.</w:t>
      </w:r>
    </w:p>
    <w:p w14:paraId="0619B3D2" w14:textId="65401282" w:rsidR="00ED3766" w:rsidRPr="002B51C6" w:rsidRDefault="00ED3766" w:rsidP="00AD05AA">
      <w:pPr>
        <w:pStyle w:val="ListParagraph"/>
        <w:numPr>
          <w:ilvl w:val="0"/>
          <w:numId w:val="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Հաստատել` պետություն-մասնավոր գործընկերության ընթացակարգը (ՊՄԳ ընթացակարգ)՝ համաձայն հավելվածի:</w:t>
      </w:r>
    </w:p>
    <w:p w14:paraId="23143D7B" w14:textId="77777777" w:rsidR="00ED3766" w:rsidRPr="002B51C6" w:rsidRDefault="00ED3766" w:rsidP="00AD05AA">
      <w:pPr>
        <w:pStyle w:val="ListParagraph"/>
        <w:numPr>
          <w:ilvl w:val="0"/>
          <w:numId w:val="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Սահմանել, որ`</w:t>
      </w:r>
    </w:p>
    <w:p w14:paraId="5A876861" w14:textId="77777777" w:rsidR="00ED3766" w:rsidRPr="002B51C6" w:rsidRDefault="00ED3766" w:rsidP="00EA031E">
      <w:pPr>
        <w:pStyle w:val="ListParagraph"/>
        <w:numPr>
          <w:ilvl w:val="0"/>
          <w:numId w:val="15"/>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Պետություն-մասնավոր գործընկերության  ծրագրերի շրջանակում մատուցվող հանրային ծառայությունների ոլորտներն են.</w:t>
      </w:r>
    </w:p>
    <w:p w14:paraId="17BC4322" w14:textId="325B56CF"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w:t>
      </w:r>
      <w:r w:rsidR="00C301E1" w:rsidRPr="002B51C6">
        <w:rPr>
          <w:rFonts w:ascii="GHEA Grapalat" w:hAnsi="GHEA Grapalat"/>
          <w:color w:val="1A1A1A"/>
          <w:lang w:val="hy-AM"/>
        </w:rPr>
        <w:t>.</w:t>
      </w:r>
      <w:r w:rsidRPr="002B51C6">
        <w:rPr>
          <w:rFonts w:ascii="GHEA Grapalat" w:hAnsi="GHEA Grapalat"/>
          <w:color w:val="1A1A1A"/>
          <w:lang w:val="hy-AM"/>
        </w:rPr>
        <w:t xml:space="preserve"> առողջապահություն.</w:t>
      </w:r>
    </w:p>
    <w:p w14:paraId="2C68266D" w14:textId="48646F90"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բ</w:t>
      </w:r>
      <w:r w:rsidRPr="002B51C6">
        <w:rPr>
          <w:rFonts w:ascii="Cambria Math" w:eastAsia="MS Mincho" w:hAnsi="Cambria Math" w:cs="Cambria Math"/>
          <w:color w:val="1A1A1A"/>
          <w:lang w:val="hy-AM"/>
        </w:rPr>
        <w:t>․</w:t>
      </w:r>
      <w:r w:rsidR="008361ED" w:rsidRPr="002B51C6">
        <w:rPr>
          <w:rFonts w:ascii="GHEA Grapalat" w:eastAsia="MS Mincho" w:hAnsi="GHEA Grapalat" w:cs="Cambria Math"/>
          <w:color w:val="1A1A1A"/>
          <w:lang w:val="hy-AM"/>
        </w:rPr>
        <w:t xml:space="preserve"> </w:t>
      </w:r>
      <w:r w:rsidRPr="002B51C6">
        <w:rPr>
          <w:rFonts w:ascii="GHEA Grapalat" w:hAnsi="GHEA Grapalat"/>
          <w:color w:val="1A1A1A"/>
          <w:lang w:val="hy-AM"/>
        </w:rPr>
        <w:t>կրթություն.</w:t>
      </w:r>
    </w:p>
    <w:p w14:paraId="3296EA7B" w14:textId="5018D262"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գ</w:t>
      </w:r>
      <w:r w:rsidRPr="002B51C6">
        <w:rPr>
          <w:rFonts w:ascii="Cambria Math" w:eastAsia="MS Mincho" w:hAnsi="Cambria Math" w:cs="Cambria Math"/>
          <w:color w:val="1A1A1A"/>
          <w:lang w:val="hy-AM"/>
        </w:rPr>
        <w:t>․</w:t>
      </w:r>
      <w:r w:rsidR="008361ED" w:rsidRPr="002B51C6">
        <w:rPr>
          <w:rFonts w:ascii="GHEA Grapalat" w:eastAsia="MS Mincho" w:hAnsi="GHEA Grapalat" w:cs="Cambria Math"/>
          <w:color w:val="1A1A1A"/>
          <w:lang w:val="hy-AM"/>
        </w:rPr>
        <w:t xml:space="preserve"> </w:t>
      </w:r>
      <w:r w:rsidRPr="002B51C6">
        <w:rPr>
          <w:rFonts w:ascii="GHEA Grapalat" w:hAnsi="GHEA Grapalat"/>
          <w:color w:val="1A1A1A"/>
          <w:lang w:val="hy-AM"/>
        </w:rPr>
        <w:t>էներգետիկա.</w:t>
      </w:r>
    </w:p>
    <w:p w14:paraId="62AE4414" w14:textId="634BE918"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դ</w:t>
      </w:r>
      <w:r w:rsidRPr="002B51C6">
        <w:rPr>
          <w:rFonts w:ascii="Cambria Math" w:eastAsia="MS Mincho" w:hAnsi="Cambria Math" w:cs="Cambria Math"/>
          <w:color w:val="1A1A1A"/>
          <w:lang w:val="hy-AM"/>
        </w:rPr>
        <w:t>․</w:t>
      </w:r>
      <w:r w:rsidR="008361ED" w:rsidRPr="002B51C6">
        <w:rPr>
          <w:rFonts w:ascii="GHEA Grapalat" w:eastAsia="MS Mincho" w:hAnsi="GHEA Grapalat" w:cs="Cambria Math"/>
          <w:color w:val="1A1A1A"/>
          <w:lang w:val="hy-AM"/>
        </w:rPr>
        <w:t xml:space="preserve"> </w:t>
      </w:r>
      <w:r w:rsidRPr="002B51C6">
        <w:rPr>
          <w:rFonts w:ascii="GHEA Grapalat" w:hAnsi="GHEA Grapalat"/>
          <w:color w:val="1A1A1A"/>
          <w:lang w:val="hy-AM"/>
        </w:rPr>
        <w:t>ջրային տնտեսություն.</w:t>
      </w:r>
    </w:p>
    <w:p w14:paraId="52769379" w14:textId="27637CE2" w:rsidR="00ED3766" w:rsidRPr="002B51C6" w:rsidRDefault="00C301E1" w:rsidP="00AD05AA">
      <w:pPr>
        <w:pStyle w:val="ListParagraph"/>
        <w:spacing w:after="0" w:line="360" w:lineRule="auto"/>
        <w:ind w:left="0" w:firstLine="567"/>
        <w:jc w:val="both"/>
        <w:rPr>
          <w:rFonts w:ascii="GHEA Grapalat" w:hAnsi="GHEA Grapalat"/>
          <w:color w:val="1A1A1A"/>
          <w:lang w:val="hy-AM"/>
        </w:rPr>
      </w:pPr>
      <w:r w:rsidRPr="002B51C6">
        <w:rPr>
          <w:rFonts w:ascii="GHEA Grapalat" w:eastAsia="MS Mincho" w:hAnsi="GHEA Grapalat" w:cs="MS Mincho"/>
          <w:color w:val="1A1A1A"/>
          <w:lang w:val="hy-AM"/>
        </w:rPr>
        <w:t>ե</w:t>
      </w:r>
      <w:r w:rsidRPr="002B51C6">
        <w:rPr>
          <w:rFonts w:eastAsia="MS Mincho"/>
          <w:color w:val="1A1A1A"/>
          <w:lang w:val="hy-AM"/>
        </w:rPr>
        <w:t>․</w:t>
      </w:r>
      <w:r w:rsidR="00ED3766" w:rsidRPr="002B51C6">
        <w:rPr>
          <w:rFonts w:ascii="GHEA Grapalat" w:hAnsi="GHEA Grapalat"/>
          <w:color w:val="1A1A1A"/>
          <w:lang w:val="hy-AM"/>
        </w:rPr>
        <w:t xml:space="preserve"> տրանսպորտային ենթակառուցվածքներ</w:t>
      </w:r>
      <w:r w:rsidR="009257BE" w:rsidRPr="002B51C6">
        <w:rPr>
          <w:rFonts w:ascii="GHEA Grapalat" w:hAnsi="GHEA Grapalat"/>
          <w:color w:val="1A1A1A"/>
          <w:lang w:val="hy-AM"/>
        </w:rPr>
        <w:t xml:space="preserve"> և ծառայություններ</w:t>
      </w:r>
      <w:r w:rsidR="00ED3766" w:rsidRPr="002B51C6">
        <w:rPr>
          <w:rFonts w:ascii="GHEA Grapalat" w:hAnsi="GHEA Grapalat"/>
          <w:color w:val="1A1A1A"/>
          <w:lang w:val="hy-AM"/>
        </w:rPr>
        <w:t>.</w:t>
      </w:r>
    </w:p>
    <w:p w14:paraId="2A046B7D" w14:textId="77777777"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զ</w:t>
      </w:r>
      <w:r w:rsidRPr="002B51C6">
        <w:rPr>
          <w:rFonts w:ascii="Cambria Math" w:eastAsia="MS Mincho" w:hAnsi="Cambria Math" w:cs="Cambria Math"/>
          <w:color w:val="1A1A1A"/>
          <w:lang w:val="hy-AM"/>
        </w:rPr>
        <w:t>․</w:t>
      </w:r>
      <w:r w:rsidRPr="002B51C6">
        <w:rPr>
          <w:rFonts w:ascii="GHEA Grapalat" w:hAnsi="GHEA Grapalat" w:cs="Cambria Math"/>
          <w:color w:val="1A1A1A"/>
          <w:lang w:val="hy-AM"/>
        </w:rPr>
        <w:t xml:space="preserve"> </w:t>
      </w:r>
      <w:r w:rsidRPr="002B51C6">
        <w:rPr>
          <w:rFonts w:ascii="GHEA Grapalat" w:hAnsi="GHEA Grapalat"/>
          <w:color w:val="1A1A1A"/>
          <w:lang w:val="hy-AM"/>
        </w:rPr>
        <w:t>կոշտ թափոնների հավաքում, մշակում և հեռացում.</w:t>
      </w:r>
    </w:p>
    <w:p w14:paraId="546D2897" w14:textId="77777777" w:rsidR="00A32D9B"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eastAsia="MS Mincho" w:hAnsi="GHEA Grapalat" w:cs="MS Mincho"/>
          <w:color w:val="1A1A1A"/>
          <w:lang w:val="hy-AM"/>
        </w:rPr>
        <w:t>է</w:t>
      </w:r>
      <w:r w:rsidRPr="002B51C6">
        <w:rPr>
          <w:rFonts w:ascii="Cambria Math" w:eastAsia="MS Mincho" w:hAnsi="Cambria Math" w:cs="Cambria Math"/>
          <w:color w:val="1A1A1A"/>
          <w:lang w:val="hy-AM"/>
        </w:rPr>
        <w:t>․</w:t>
      </w:r>
      <w:r w:rsidR="008361ED" w:rsidRPr="002B51C6">
        <w:rPr>
          <w:rFonts w:ascii="GHEA Grapalat" w:eastAsia="MS Mincho" w:hAnsi="GHEA Grapalat" w:cs="Cambria Math"/>
          <w:color w:val="1A1A1A"/>
          <w:lang w:val="hy-AM"/>
        </w:rPr>
        <w:t xml:space="preserve"> </w:t>
      </w:r>
      <w:r w:rsidRPr="002B51C6">
        <w:rPr>
          <w:rFonts w:ascii="GHEA Grapalat" w:hAnsi="GHEA Grapalat"/>
          <w:color w:val="1A1A1A"/>
          <w:lang w:val="hy-AM"/>
        </w:rPr>
        <w:t>փոստային ենթակառուցվածքներ և ծառայություններ</w:t>
      </w:r>
      <w:r w:rsidR="00A32D9B">
        <w:rPr>
          <w:rFonts w:ascii="GHEA Grapalat" w:hAnsi="GHEA Grapalat"/>
          <w:color w:val="1A1A1A"/>
          <w:lang w:val="hy-AM"/>
        </w:rPr>
        <w:t>.</w:t>
      </w:r>
    </w:p>
    <w:p w14:paraId="069C6EC9" w14:textId="7C5C9848" w:rsidR="00ED3766" w:rsidRPr="002B51C6" w:rsidRDefault="00A32D9B" w:rsidP="00AD05AA">
      <w:pPr>
        <w:pStyle w:val="ListParagraph"/>
        <w:spacing w:after="0" w:line="360" w:lineRule="auto"/>
        <w:ind w:left="0" w:firstLine="567"/>
        <w:jc w:val="both"/>
        <w:rPr>
          <w:rFonts w:ascii="GHEA Grapalat" w:hAnsi="GHEA Grapalat"/>
          <w:color w:val="1A1A1A"/>
          <w:lang w:val="hy-AM"/>
        </w:rPr>
      </w:pPr>
      <w:r>
        <w:rPr>
          <w:rFonts w:ascii="GHEA Grapalat" w:hAnsi="GHEA Grapalat"/>
          <w:color w:val="1A1A1A"/>
          <w:lang w:val="hy-AM"/>
        </w:rPr>
        <w:t xml:space="preserve">ը. </w:t>
      </w:r>
      <w:r w:rsidRPr="00834DAB">
        <w:rPr>
          <w:rFonts w:ascii="GHEA Grapalat" w:hAnsi="GHEA Grapalat"/>
          <w:color w:val="1A1A1A"/>
          <w:lang w:val="hy-AM"/>
        </w:rPr>
        <w:t>կենսաչափական տվյալներ պարունակող անձնագր</w:t>
      </w:r>
      <w:r>
        <w:rPr>
          <w:rFonts w:ascii="GHEA Grapalat" w:hAnsi="GHEA Grapalat"/>
          <w:color w:val="1A1A1A"/>
          <w:lang w:val="hy-AM"/>
        </w:rPr>
        <w:t>երի տրամադր</w:t>
      </w:r>
      <w:r w:rsidR="005305C2">
        <w:rPr>
          <w:rFonts w:ascii="GHEA Grapalat" w:hAnsi="GHEA Grapalat"/>
          <w:color w:val="1A1A1A"/>
          <w:lang w:val="hy-AM"/>
        </w:rPr>
        <w:t>ու</w:t>
      </w:r>
      <w:r>
        <w:rPr>
          <w:rFonts w:ascii="GHEA Grapalat" w:hAnsi="GHEA Grapalat"/>
          <w:color w:val="1A1A1A"/>
          <w:lang w:val="hy-AM"/>
        </w:rPr>
        <w:t xml:space="preserve">մ </w:t>
      </w:r>
      <w:r w:rsidR="005305C2">
        <w:rPr>
          <w:rFonts w:ascii="GHEA Grapalat" w:hAnsi="GHEA Grapalat"/>
          <w:color w:val="1A1A1A"/>
          <w:lang w:val="hy-AM"/>
        </w:rPr>
        <w:t>և էլեկտրոնային նույնականացման համակարգ</w:t>
      </w:r>
      <w:r w:rsidR="00ED3766" w:rsidRPr="002B51C6">
        <w:rPr>
          <w:rFonts w:ascii="GHEA Grapalat" w:hAnsi="GHEA Grapalat"/>
          <w:color w:val="1A1A1A"/>
          <w:lang w:val="hy-AM"/>
        </w:rPr>
        <w:t>:</w:t>
      </w:r>
    </w:p>
    <w:p w14:paraId="3A52B65D" w14:textId="77777777" w:rsidR="00ED3766" w:rsidRPr="002B51C6" w:rsidRDefault="00ED3766" w:rsidP="00EA031E">
      <w:pPr>
        <w:pStyle w:val="ListParagraph"/>
        <w:numPr>
          <w:ilvl w:val="0"/>
          <w:numId w:val="15"/>
        </w:numPr>
        <w:tabs>
          <w:tab w:val="left" w:pos="1560"/>
        </w:tabs>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Պետություն-մասնավոր գործընկերության ստորաբաժանումը Հայաստանի Հանրապետության էկոնոմիկայի նախարարության կառուցվածքային ստորաբաժանում է։</w:t>
      </w:r>
    </w:p>
    <w:p w14:paraId="122AE11C" w14:textId="77777777" w:rsidR="00ED3766" w:rsidRPr="002B51C6" w:rsidRDefault="00ED3766" w:rsidP="00AD05AA">
      <w:pPr>
        <w:pStyle w:val="ListParagraph"/>
        <w:numPr>
          <w:ilvl w:val="0"/>
          <w:numId w:val="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Ուժը կորցրած ճանաչել Հայաստանի Հանրապետության կառավարության 2012 թվականի սեպտեմբերի 20-ի «Պետություն-մասնավոր գործընկերության ծրագրերի գնահատման և հաստատման կարգը հաստատելու մասին» N 1241-Ն որոշումը։</w:t>
      </w:r>
    </w:p>
    <w:p w14:paraId="120AA20D" w14:textId="77777777" w:rsidR="00ED3766" w:rsidRPr="002B51C6" w:rsidRDefault="00ED3766" w:rsidP="00AD05AA">
      <w:pPr>
        <w:pStyle w:val="ListParagraph"/>
        <w:numPr>
          <w:ilvl w:val="0"/>
          <w:numId w:val="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Սույն որոշումն ուժի մեջ է մտնում պաշտոնական հրապարակման օրվան հաջորդող տասներորդ օրը։</w:t>
      </w:r>
    </w:p>
    <w:p w14:paraId="3CF78D03" w14:textId="77777777" w:rsidR="00ED3766" w:rsidRPr="002B51C6" w:rsidRDefault="00ED3766" w:rsidP="00AD05AA">
      <w:pPr>
        <w:spacing w:line="360" w:lineRule="auto"/>
        <w:ind w:firstLine="567"/>
        <w:rPr>
          <w:rFonts w:ascii="GHEA Grapalat" w:hAnsi="GHEA Grapalat"/>
          <w:color w:val="1A1A1A"/>
          <w:lang w:val="hy-AM"/>
        </w:rPr>
      </w:pPr>
    </w:p>
    <w:p w14:paraId="7FE98015" w14:textId="77777777" w:rsidR="00ED3766" w:rsidRPr="002B51C6" w:rsidRDefault="00ED3766" w:rsidP="00AD05AA">
      <w:pPr>
        <w:spacing w:line="360" w:lineRule="auto"/>
        <w:ind w:firstLine="567"/>
        <w:rPr>
          <w:rFonts w:ascii="GHEA Grapalat" w:hAnsi="GHEA Grapalat"/>
          <w:color w:val="1A1A1A"/>
          <w:lang w:val="hy-AM"/>
        </w:rPr>
      </w:pPr>
    </w:p>
    <w:p w14:paraId="3BE39739" w14:textId="77777777" w:rsidR="00ED3766" w:rsidRPr="002B51C6" w:rsidRDefault="00ED3766" w:rsidP="00AD05AA">
      <w:pPr>
        <w:spacing w:line="360" w:lineRule="auto"/>
        <w:ind w:firstLine="567"/>
        <w:rPr>
          <w:rFonts w:ascii="GHEA Grapalat" w:hAnsi="GHEA Grapalat"/>
          <w:color w:val="1A1A1A"/>
          <w:lang w:val="hy-AM"/>
        </w:rPr>
      </w:pPr>
    </w:p>
    <w:p w14:paraId="252D2745" w14:textId="77777777" w:rsidR="00ED3766" w:rsidRPr="002B51C6" w:rsidRDefault="00ED3766" w:rsidP="00AD05AA">
      <w:pPr>
        <w:spacing w:line="360" w:lineRule="auto"/>
        <w:ind w:firstLine="567"/>
        <w:rPr>
          <w:rFonts w:ascii="GHEA Grapalat" w:hAnsi="GHEA Grapalat"/>
          <w:color w:val="1A1A1A"/>
          <w:lang w:val="hy-AM"/>
        </w:rPr>
      </w:pPr>
    </w:p>
    <w:p w14:paraId="5048596F" w14:textId="77777777"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ՀԱՅԱՍՏԱՆԻ  ՀԱՆՐԱՊԵՏՈՒԹՅԱՆ</w:t>
      </w:r>
    </w:p>
    <w:p w14:paraId="029BC93A" w14:textId="77777777"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             ՎԱՐՉԱՊԵՏ                                                        ՆԻԿՈԼ ՓԱՇԻՆՅԱՆ</w:t>
      </w:r>
    </w:p>
    <w:p w14:paraId="6F922B35" w14:textId="55563B5F" w:rsidR="00ED3766" w:rsidRPr="002B51C6" w:rsidRDefault="00ED3766" w:rsidP="00AD05AA">
      <w:pPr>
        <w:spacing w:line="360" w:lineRule="auto"/>
        <w:ind w:firstLine="567"/>
        <w:rPr>
          <w:rFonts w:ascii="GHEA Grapalat" w:hAnsi="GHEA Grapalat"/>
          <w:lang w:val="hy-AM"/>
        </w:rPr>
      </w:pPr>
      <w:r w:rsidRPr="002B51C6">
        <w:rPr>
          <w:rFonts w:ascii="GHEA Grapalat" w:hAnsi="GHEA Grapalat"/>
          <w:color w:val="1A1A1A"/>
          <w:lang w:val="hy-AM"/>
        </w:rPr>
        <w:br w:type="page"/>
      </w:r>
    </w:p>
    <w:p w14:paraId="015218C3" w14:textId="77777777" w:rsidR="00287B77" w:rsidRPr="002B51C6" w:rsidRDefault="00287B77" w:rsidP="00AD05AA">
      <w:pPr>
        <w:pStyle w:val="Title"/>
        <w:spacing w:after="0" w:line="360" w:lineRule="auto"/>
        <w:ind w:firstLine="567"/>
        <w:jc w:val="right"/>
        <w:rPr>
          <w:rFonts w:ascii="GHEA Grapalat" w:hAnsi="GHEA Grapalat"/>
          <w:sz w:val="24"/>
          <w:szCs w:val="24"/>
          <w:lang w:val="hy-AM"/>
        </w:rPr>
      </w:pPr>
      <w:bookmarkStart w:id="2" w:name="_Toc19652186"/>
      <w:bookmarkEnd w:id="2"/>
      <w:r w:rsidRPr="002B51C6">
        <w:rPr>
          <w:rFonts w:ascii="GHEA Grapalat" w:hAnsi="GHEA Grapalat"/>
          <w:sz w:val="24"/>
          <w:szCs w:val="24"/>
          <w:lang w:val="hy-AM"/>
        </w:rPr>
        <w:lastRenderedPageBreak/>
        <w:t>Հավելված</w:t>
      </w:r>
    </w:p>
    <w:p w14:paraId="458CB314" w14:textId="77777777" w:rsidR="00287B77" w:rsidRPr="002B51C6" w:rsidRDefault="00287B77" w:rsidP="00AD05AA">
      <w:pPr>
        <w:pStyle w:val="Title"/>
        <w:spacing w:after="0" w:line="360" w:lineRule="auto"/>
        <w:ind w:firstLine="567"/>
        <w:jc w:val="right"/>
        <w:rPr>
          <w:rFonts w:ascii="GHEA Grapalat" w:hAnsi="GHEA Grapalat"/>
          <w:sz w:val="24"/>
          <w:szCs w:val="24"/>
          <w:lang w:val="hy-AM"/>
        </w:rPr>
      </w:pPr>
    </w:p>
    <w:p w14:paraId="41BECF9F" w14:textId="2A629EE0" w:rsidR="00287B77" w:rsidRPr="002B51C6" w:rsidRDefault="00287B77" w:rsidP="00AD05AA">
      <w:pPr>
        <w:pStyle w:val="Title"/>
        <w:spacing w:after="0" w:line="360" w:lineRule="auto"/>
        <w:ind w:firstLine="567"/>
        <w:jc w:val="right"/>
        <w:rPr>
          <w:rFonts w:ascii="GHEA Grapalat" w:hAnsi="GHEA Grapalat"/>
          <w:color w:val="1A1A1A"/>
          <w:sz w:val="24"/>
          <w:szCs w:val="24"/>
          <w:lang w:val="hy-AM"/>
        </w:rPr>
      </w:pPr>
      <w:r w:rsidRPr="002B51C6">
        <w:rPr>
          <w:rStyle w:val="Strong"/>
          <w:rFonts w:ascii="GHEA Grapalat" w:hAnsi="GHEA Grapalat"/>
          <w:color w:val="1A1A1A"/>
          <w:sz w:val="24"/>
          <w:szCs w:val="24"/>
          <w:shd w:val="clear" w:color="auto" w:fill="FFFFFF"/>
          <w:lang w:val="hy-AM"/>
        </w:rPr>
        <w:t>Հ</w:t>
      </w:r>
      <w:r w:rsidR="00026848" w:rsidRPr="002B51C6">
        <w:rPr>
          <w:rStyle w:val="Strong"/>
          <w:rFonts w:ascii="GHEA Grapalat" w:hAnsi="GHEA Grapalat"/>
          <w:color w:val="1A1A1A"/>
          <w:sz w:val="24"/>
          <w:szCs w:val="24"/>
          <w:shd w:val="clear" w:color="auto" w:fill="FFFFFF"/>
          <w:lang w:val="hy-AM"/>
        </w:rPr>
        <w:t xml:space="preserve">այաստանի </w:t>
      </w:r>
      <w:r w:rsidRPr="002B51C6">
        <w:rPr>
          <w:rStyle w:val="Strong"/>
          <w:rFonts w:ascii="GHEA Grapalat" w:hAnsi="GHEA Grapalat"/>
          <w:color w:val="1A1A1A"/>
          <w:sz w:val="24"/>
          <w:szCs w:val="24"/>
          <w:shd w:val="clear" w:color="auto" w:fill="FFFFFF"/>
          <w:lang w:val="hy-AM"/>
        </w:rPr>
        <w:t>Հ</w:t>
      </w:r>
      <w:r w:rsidR="00026848" w:rsidRPr="002B51C6">
        <w:rPr>
          <w:rStyle w:val="Strong"/>
          <w:rFonts w:ascii="GHEA Grapalat" w:hAnsi="GHEA Grapalat"/>
          <w:color w:val="1A1A1A"/>
          <w:sz w:val="24"/>
          <w:szCs w:val="24"/>
          <w:shd w:val="clear" w:color="auto" w:fill="FFFFFF"/>
          <w:lang w:val="hy-AM"/>
        </w:rPr>
        <w:t>անրապետության</w:t>
      </w:r>
      <w:r w:rsidRPr="002B51C6">
        <w:rPr>
          <w:rStyle w:val="Strong"/>
          <w:rFonts w:ascii="GHEA Grapalat" w:hAnsi="GHEA Grapalat"/>
          <w:color w:val="1A1A1A"/>
          <w:sz w:val="24"/>
          <w:szCs w:val="24"/>
          <w:shd w:val="clear" w:color="auto" w:fill="FFFFFF"/>
          <w:lang w:val="hy-AM"/>
        </w:rPr>
        <w:t xml:space="preserve"> կառավարության 202</w:t>
      </w:r>
      <w:r w:rsidR="00026848" w:rsidRPr="002B51C6">
        <w:rPr>
          <w:rStyle w:val="Strong"/>
          <w:rFonts w:ascii="GHEA Grapalat" w:hAnsi="GHEA Grapalat"/>
          <w:color w:val="1A1A1A"/>
          <w:sz w:val="24"/>
          <w:szCs w:val="24"/>
          <w:shd w:val="clear" w:color="auto" w:fill="FFFFFF"/>
          <w:lang w:val="hy-AM"/>
        </w:rPr>
        <w:t>2</w:t>
      </w:r>
      <w:r w:rsidRPr="002B51C6">
        <w:rPr>
          <w:rStyle w:val="Strong"/>
          <w:rFonts w:ascii="GHEA Grapalat" w:hAnsi="GHEA Grapalat"/>
          <w:color w:val="1A1A1A"/>
          <w:sz w:val="24"/>
          <w:szCs w:val="24"/>
          <w:shd w:val="clear" w:color="auto" w:fill="FFFFFF"/>
          <w:lang w:val="hy-AM"/>
        </w:rPr>
        <w:t xml:space="preserve"> թվականի</w:t>
      </w:r>
      <w:r w:rsidRPr="002B51C6">
        <w:rPr>
          <w:rFonts w:ascii="GHEA Grapalat" w:hAnsi="GHEA Grapalat"/>
          <w:b w:val="0"/>
          <w:bCs/>
          <w:color w:val="1A1A1A"/>
          <w:sz w:val="24"/>
          <w:szCs w:val="24"/>
          <w:shd w:val="clear" w:color="auto" w:fill="FFFFFF"/>
          <w:lang w:val="hy-AM"/>
        </w:rPr>
        <w:br/>
      </w:r>
      <w:r w:rsidRPr="002B51C6">
        <w:rPr>
          <w:rStyle w:val="Strong"/>
          <w:rFonts w:ascii="GHEA Grapalat" w:hAnsi="GHEA Grapalat"/>
          <w:color w:val="1A1A1A"/>
          <w:sz w:val="24"/>
          <w:szCs w:val="24"/>
          <w:shd w:val="clear" w:color="auto" w:fill="FFFFFF"/>
          <w:lang w:val="hy-AM"/>
        </w:rPr>
        <w:t xml:space="preserve"> -ի N -Ն որոշման</w:t>
      </w:r>
    </w:p>
    <w:p w14:paraId="502FE565" w14:textId="77777777" w:rsidR="00287B77" w:rsidRPr="002B51C6" w:rsidRDefault="00287B77" w:rsidP="00AD05AA">
      <w:pPr>
        <w:pStyle w:val="Subtitle"/>
        <w:spacing w:after="0" w:line="360" w:lineRule="auto"/>
        <w:ind w:firstLine="567"/>
        <w:jc w:val="right"/>
        <w:rPr>
          <w:rStyle w:val="SubtleReference"/>
          <w:rFonts w:ascii="GHEA Grapalat" w:hAnsi="GHEA Grapalat"/>
          <w:b/>
          <w:sz w:val="24"/>
          <w:lang w:val="hy-AM"/>
        </w:rPr>
      </w:pPr>
    </w:p>
    <w:p w14:paraId="58803D57" w14:textId="77777777" w:rsidR="00287B77" w:rsidRPr="002B51C6" w:rsidRDefault="00287B77" w:rsidP="00AD05AA">
      <w:pPr>
        <w:pStyle w:val="Subtitle"/>
        <w:spacing w:after="0" w:line="360" w:lineRule="auto"/>
        <w:ind w:firstLine="567"/>
        <w:jc w:val="center"/>
        <w:rPr>
          <w:rStyle w:val="SubtleReference"/>
          <w:rFonts w:ascii="GHEA Grapalat" w:hAnsi="GHEA Grapalat"/>
          <w:b/>
          <w:smallCaps w:val="0"/>
          <w:sz w:val="24"/>
          <w:lang w:val="hy-AM"/>
        </w:rPr>
      </w:pPr>
      <w:r w:rsidRPr="002B51C6">
        <w:rPr>
          <w:rStyle w:val="SubtleReference"/>
          <w:rFonts w:ascii="GHEA Grapalat" w:hAnsi="GHEA Grapalat"/>
          <w:b/>
          <w:smallCaps w:val="0"/>
          <w:sz w:val="24"/>
          <w:lang w:val="hy-AM"/>
        </w:rPr>
        <w:t>ԸՆԹԱՑԱԿԱՐԳ</w:t>
      </w:r>
    </w:p>
    <w:p w14:paraId="4ABE10CA" w14:textId="77777777" w:rsidR="00287B77" w:rsidRPr="002B51C6" w:rsidRDefault="00287B77" w:rsidP="00AD05AA">
      <w:pPr>
        <w:spacing w:line="360" w:lineRule="auto"/>
        <w:ind w:firstLine="567"/>
        <w:jc w:val="center"/>
        <w:rPr>
          <w:rFonts w:ascii="GHEA Grapalat" w:hAnsi="GHEA Grapalat"/>
          <w:lang w:val="hy-AM"/>
        </w:rPr>
      </w:pPr>
      <w:r w:rsidRPr="002B51C6">
        <w:rPr>
          <w:rFonts w:ascii="GHEA Grapalat" w:hAnsi="GHEA Grapalat"/>
          <w:b/>
          <w:lang w:val="hy-AM"/>
        </w:rPr>
        <w:t>ՊԵՏՈՒԹՅՈՒՆ-ՄԱՍՆԱՎՈՐ ԳՈՐԾԸՆԿԵՐՈՒԹՅԱՆ</w:t>
      </w:r>
    </w:p>
    <w:p w14:paraId="0F74CBB0" w14:textId="77777777" w:rsidR="00287B77" w:rsidRPr="002B51C6" w:rsidRDefault="00287B77" w:rsidP="009257BE"/>
    <w:p w14:paraId="559077CE" w14:textId="4C544EC1" w:rsidR="00ED3766" w:rsidRPr="002B51C6" w:rsidRDefault="00ED3766" w:rsidP="00AD05AA">
      <w:pPr>
        <w:pStyle w:val="Heading2"/>
        <w:spacing w:before="0" w:after="0" w:line="360" w:lineRule="auto"/>
        <w:ind w:left="0" w:firstLine="567"/>
      </w:pPr>
      <w:r w:rsidRPr="002B51C6">
        <w:rPr>
          <w:rStyle w:val="Strong"/>
          <w:b/>
          <w:bCs w:val="0"/>
        </w:rPr>
        <w:t>ԸՆԴՀԱՆՈՒՐ ԴՐՈՒՅԹՆԵՐ</w:t>
      </w:r>
    </w:p>
    <w:p w14:paraId="2250F4E0" w14:textId="27A33A6B"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Սույն ընթացակարգ</w:t>
      </w:r>
      <w:r w:rsidR="005E2AF7" w:rsidRPr="002B51C6">
        <w:rPr>
          <w:rFonts w:ascii="GHEA Grapalat" w:hAnsi="GHEA Grapalat"/>
          <w:color w:val="1A1A1A"/>
          <w:lang w:val="hy-AM"/>
        </w:rPr>
        <w:t>ով</w:t>
      </w:r>
      <w:r w:rsidRPr="002B51C6">
        <w:rPr>
          <w:rFonts w:ascii="GHEA Grapalat" w:hAnsi="GHEA Grapalat"/>
          <w:color w:val="1A1A1A"/>
          <w:lang w:val="hy-AM"/>
        </w:rPr>
        <w:t xml:space="preserve"> </w:t>
      </w:r>
      <w:r w:rsidR="005E2AF7" w:rsidRPr="002B51C6">
        <w:rPr>
          <w:rFonts w:ascii="GHEA Grapalat" w:hAnsi="GHEA Grapalat"/>
          <w:color w:val="1A1A1A"/>
          <w:lang w:val="hy-AM"/>
        </w:rPr>
        <w:t>կարգավորվում են</w:t>
      </w:r>
      <w:r w:rsidRPr="002B51C6">
        <w:rPr>
          <w:rFonts w:ascii="GHEA Grapalat" w:hAnsi="GHEA Grapalat"/>
          <w:color w:val="1A1A1A"/>
          <w:lang w:val="hy-AM"/>
        </w:rPr>
        <w:t xml:space="preserve"> ՊՄԳ ծրագրերի իրականացման նկատմամբ կիրառելի ընթացակարգեր</w:t>
      </w:r>
      <w:r w:rsidR="005E2AF7" w:rsidRPr="002B51C6">
        <w:rPr>
          <w:rFonts w:ascii="GHEA Grapalat" w:hAnsi="GHEA Grapalat"/>
          <w:color w:val="1A1A1A"/>
          <w:lang w:val="hy-AM"/>
        </w:rPr>
        <w:t>ի</w:t>
      </w:r>
      <w:r w:rsidRPr="002B51C6">
        <w:rPr>
          <w:rFonts w:ascii="GHEA Grapalat" w:hAnsi="GHEA Grapalat"/>
          <w:color w:val="1A1A1A"/>
          <w:lang w:val="hy-AM"/>
        </w:rPr>
        <w:t xml:space="preserve"> և կանոններ</w:t>
      </w:r>
      <w:r w:rsidR="005E2AF7" w:rsidRPr="002B51C6">
        <w:rPr>
          <w:rFonts w:ascii="GHEA Grapalat" w:hAnsi="GHEA Grapalat"/>
          <w:color w:val="1A1A1A"/>
          <w:lang w:val="hy-AM"/>
        </w:rPr>
        <w:t>ի</w:t>
      </w:r>
      <w:r w:rsidRPr="002B51C6">
        <w:rPr>
          <w:rFonts w:ascii="GHEA Grapalat" w:hAnsi="GHEA Grapalat"/>
          <w:color w:val="1A1A1A"/>
          <w:lang w:val="hy-AM"/>
        </w:rPr>
        <w:t xml:space="preserve"> (այսուհետ՝ ՊՄԳ ընթացակարգ)</w:t>
      </w:r>
      <w:r w:rsidR="005E2AF7" w:rsidRPr="002B51C6">
        <w:rPr>
          <w:rFonts w:ascii="GHEA Grapalat" w:hAnsi="GHEA Grapalat"/>
          <w:color w:val="1A1A1A"/>
          <w:lang w:val="hy-AM"/>
        </w:rPr>
        <w:t xml:space="preserve"> հետ կապված հարաբերությունները</w:t>
      </w:r>
      <w:r w:rsidR="00A50A36" w:rsidRPr="002B51C6">
        <w:rPr>
          <w:rFonts w:ascii="GHEA Grapalat" w:hAnsi="GHEA Grapalat"/>
          <w:color w:val="1A1A1A"/>
          <w:lang w:val="hy-AM"/>
        </w:rPr>
        <w:t>՝ համաձայն «Պետություն-մասնավոր գործընկերության մասին» Հայաստանի Հանրապետության օրենքի (այսուհետ` օրենք)</w:t>
      </w:r>
      <w:r w:rsidR="00A50A36" w:rsidRPr="002B51C6">
        <w:rPr>
          <w:rFonts w:ascii="Calibri" w:hAnsi="Calibri" w:cs="Calibri"/>
          <w:color w:val="1A1A1A"/>
          <w:lang w:val="hy-AM"/>
        </w:rPr>
        <w:t> </w:t>
      </w:r>
      <w:r w:rsidR="00A50A36" w:rsidRPr="002B51C6">
        <w:rPr>
          <w:rFonts w:ascii="GHEA Grapalat" w:hAnsi="GHEA Grapalat"/>
          <w:color w:val="1A1A1A"/>
          <w:lang w:val="hy-AM"/>
        </w:rPr>
        <w:t>2-րդ հոդվածի 1-ին մասի 14-րդ կետի</w:t>
      </w:r>
      <w:r w:rsidRPr="002B51C6">
        <w:rPr>
          <w:rFonts w:ascii="GHEA Grapalat" w:hAnsi="GHEA Grapalat"/>
          <w:color w:val="1A1A1A"/>
          <w:lang w:val="hy-AM"/>
        </w:rPr>
        <w:t>։</w:t>
      </w:r>
    </w:p>
    <w:p w14:paraId="16CF0374" w14:textId="2AD40193"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ընթացակարգի նպատակը ՊՄԳ ծրագրերի արդյունավետ վերհանումը, պատրաստումն ու իրականացումն է:</w:t>
      </w:r>
    </w:p>
    <w:p w14:paraId="687BF859" w14:textId="6612E129" w:rsidR="00FB2D5D" w:rsidRPr="00834DAB" w:rsidRDefault="00FB2D5D" w:rsidP="00053C0E">
      <w:pPr>
        <w:pStyle w:val="ListParagraph"/>
        <w:numPr>
          <w:ilvl w:val="0"/>
          <w:numId w:val="1"/>
        </w:numPr>
        <w:spacing w:after="0" w:line="360" w:lineRule="auto"/>
        <w:ind w:left="0" w:firstLine="567"/>
        <w:jc w:val="both"/>
        <w:rPr>
          <w:rFonts w:ascii="GHEA Grapalat" w:hAnsi="GHEA Grapalat"/>
          <w:color w:val="1A1A1A"/>
          <w:lang w:val="hy-AM"/>
        </w:rPr>
      </w:pPr>
      <w:bookmarkStart w:id="3" w:name="_Ref30150738"/>
      <w:r w:rsidRPr="002B51C6">
        <w:rPr>
          <w:rFonts w:ascii="GHEA Grapalat" w:hAnsi="GHEA Grapalat"/>
          <w:color w:val="1A1A1A"/>
          <w:lang w:val="hy-AM"/>
        </w:rPr>
        <w:t xml:space="preserve">ՊՄԳ ձևաչափով իրականացման համար գնահատվող ծրագրի դրամական հոսքերի զուտ ներկա արժեքի հաշվարկման ընթացքում օգտագործվող դիսկոնտավորման դրույքը կազմում է այդ պահին շրջանառության մեջ գտնվող 10 տարի և ավելի ժամկետայնությամբ </w:t>
      </w:r>
      <w:r w:rsidR="00620206" w:rsidRPr="002B51C6">
        <w:rPr>
          <w:rFonts w:ascii="GHEA Grapalat" w:hAnsi="GHEA Grapalat"/>
          <w:color w:val="1A1A1A"/>
          <w:lang w:val="hy-AM"/>
        </w:rPr>
        <w:t xml:space="preserve">դրամով գնանշված՝ </w:t>
      </w:r>
      <w:r w:rsidRPr="002B51C6">
        <w:rPr>
          <w:rFonts w:ascii="GHEA Grapalat" w:hAnsi="GHEA Grapalat"/>
          <w:color w:val="1A1A1A"/>
          <w:lang w:val="hy-AM"/>
        </w:rPr>
        <w:t xml:space="preserve">պետական գանձապետական պարտատոմսերի </w:t>
      </w:r>
      <w:r w:rsidR="0033491A">
        <w:rPr>
          <w:rFonts w:ascii="GHEA Grapalat" w:hAnsi="GHEA Grapalat"/>
          <w:color w:val="1A1A1A"/>
          <w:lang w:val="hy-AM"/>
        </w:rPr>
        <w:t xml:space="preserve">եկամտաբերության </w:t>
      </w:r>
      <w:r w:rsidRPr="002B51C6">
        <w:rPr>
          <w:rFonts w:ascii="GHEA Grapalat" w:hAnsi="GHEA Grapalat"/>
          <w:color w:val="1A1A1A"/>
          <w:lang w:val="hy-AM"/>
        </w:rPr>
        <w:t>միջին</w:t>
      </w:r>
      <w:r w:rsidR="0033491A">
        <w:rPr>
          <w:rFonts w:ascii="GHEA Grapalat" w:hAnsi="GHEA Grapalat"/>
          <w:color w:val="1A1A1A"/>
          <w:lang w:val="hy-AM"/>
        </w:rPr>
        <w:t xml:space="preserve"> կշռված</w:t>
      </w:r>
      <w:r w:rsidRPr="002B51C6">
        <w:rPr>
          <w:rFonts w:ascii="GHEA Grapalat" w:hAnsi="GHEA Grapalat"/>
          <w:color w:val="1A1A1A"/>
          <w:lang w:val="hy-AM"/>
        </w:rPr>
        <w:t xml:space="preserve"> տոկոսը:</w:t>
      </w:r>
      <w:r w:rsidRPr="002B51C6">
        <w:rPr>
          <w:rFonts w:ascii="Cambria" w:hAnsi="Cambria" w:cs="Cambria"/>
          <w:color w:val="1A1A1A"/>
          <w:lang w:val="hy-AM"/>
        </w:rPr>
        <w:t> </w:t>
      </w:r>
    </w:p>
    <w:p w14:paraId="687D2939" w14:textId="3149547B" w:rsidR="00ED3766" w:rsidRPr="002B51C6" w:rsidRDefault="00ED3766" w:rsidP="00E02F4A">
      <w:pPr>
        <w:pStyle w:val="ListParagraph"/>
        <w:numPr>
          <w:ilvl w:val="0"/>
          <w:numId w:val="1"/>
        </w:numPr>
        <w:spacing w:after="0" w:line="360" w:lineRule="auto"/>
        <w:ind w:left="0" w:firstLine="567"/>
        <w:jc w:val="both"/>
        <w:rPr>
          <w:rFonts w:ascii="GHEA Grapalat" w:hAnsi="GHEA Grapalat"/>
          <w:color w:val="1A1A1A"/>
          <w:lang w:val="hy-AM"/>
        </w:rPr>
      </w:pPr>
      <w:bookmarkStart w:id="4" w:name="_Ref99613893"/>
      <w:r w:rsidRPr="002B51C6">
        <w:rPr>
          <w:rFonts w:ascii="GHEA Grapalat" w:hAnsi="GHEA Grapalat"/>
          <w:color w:val="1A1A1A"/>
          <w:lang w:val="hy-AM"/>
        </w:rPr>
        <w:t xml:space="preserve">Սոցիալական ոլորտի (առողջապահական և կրթական), ինչպես նաև տարածքային համաչափ զարգացումը թիրախավորող ծրագրերի տնտեսական շահութաբերության ներքին </w:t>
      </w:r>
      <w:r w:rsidR="004810E2" w:rsidRPr="002B51C6">
        <w:rPr>
          <w:rFonts w:ascii="GHEA Grapalat" w:hAnsi="GHEA Grapalat"/>
          <w:color w:val="1A1A1A"/>
          <w:lang w:val="hy-AM"/>
        </w:rPr>
        <w:t xml:space="preserve">բազային </w:t>
      </w:r>
      <w:r w:rsidR="00906434" w:rsidRPr="002B51C6">
        <w:rPr>
          <w:rFonts w:ascii="GHEA Grapalat" w:hAnsi="GHEA Grapalat"/>
          <w:color w:val="1A1A1A"/>
          <w:lang w:val="hy-AM"/>
        </w:rPr>
        <w:t xml:space="preserve">դրույքը (այսուհետ՝ ՏՇՆԴ) </w:t>
      </w:r>
      <w:r w:rsidRPr="002B51C6">
        <w:rPr>
          <w:rFonts w:ascii="GHEA Grapalat" w:hAnsi="GHEA Grapalat"/>
          <w:color w:val="1A1A1A"/>
          <w:lang w:val="hy-AM"/>
        </w:rPr>
        <w:t>6 (վեց) տոկոս է, իսկ մնացած բոլոր ծրագրերի համար՝ 9 (ինը) տոկոս:</w:t>
      </w:r>
      <w:bookmarkEnd w:id="3"/>
      <w:r w:rsidR="00290F5F" w:rsidRPr="002B51C6">
        <w:rPr>
          <w:rFonts w:ascii="GHEA Grapalat" w:hAnsi="GHEA Grapalat"/>
          <w:color w:val="1A1A1A"/>
          <w:lang w:val="hy-AM"/>
        </w:rPr>
        <w:t xml:space="preserve"> </w:t>
      </w:r>
      <w:r w:rsidR="00BD13B7">
        <w:rPr>
          <w:rFonts w:ascii="GHEA Grapalat" w:hAnsi="GHEA Grapalat"/>
          <w:color w:val="1A1A1A"/>
          <w:lang w:val="hy-AM"/>
        </w:rPr>
        <w:t xml:space="preserve">ՏՇՆԴ-ը 6 </w:t>
      </w:r>
      <w:r w:rsidR="00BD13B7" w:rsidRPr="00E91627">
        <w:rPr>
          <w:rFonts w:ascii="GHEA Grapalat" w:hAnsi="GHEA Grapalat"/>
          <w:color w:val="1A1A1A"/>
          <w:lang w:val="hy-AM"/>
        </w:rPr>
        <w:t>(</w:t>
      </w:r>
      <w:r w:rsidR="00BD13B7">
        <w:rPr>
          <w:rFonts w:ascii="GHEA Grapalat" w:hAnsi="GHEA Grapalat"/>
          <w:color w:val="1A1A1A"/>
          <w:lang w:val="hy-AM"/>
        </w:rPr>
        <w:t>վեց</w:t>
      </w:r>
      <w:r w:rsidR="00BD13B7" w:rsidRPr="00E91627">
        <w:rPr>
          <w:rFonts w:ascii="GHEA Grapalat" w:hAnsi="GHEA Grapalat"/>
          <w:color w:val="1A1A1A"/>
          <w:lang w:val="hy-AM"/>
        </w:rPr>
        <w:t>)</w:t>
      </w:r>
      <w:r w:rsidR="00BD13B7">
        <w:rPr>
          <w:rFonts w:ascii="GHEA Grapalat" w:hAnsi="GHEA Grapalat"/>
          <w:color w:val="1A1A1A"/>
          <w:lang w:val="hy-AM"/>
        </w:rPr>
        <w:t xml:space="preserve"> տոկոս է </w:t>
      </w:r>
      <w:r w:rsidR="001262BC" w:rsidRPr="002B51C6">
        <w:rPr>
          <w:rFonts w:ascii="GHEA Grapalat" w:hAnsi="GHEA Grapalat"/>
          <w:color w:val="1A1A1A"/>
          <w:lang w:val="hy-AM"/>
        </w:rPr>
        <w:t xml:space="preserve"> նաև այն ծրագրերի համար (անկախ ոլորտից), որոնք էապես նպաստում են հետևյալ բնապահպանական նպատակներ</w:t>
      </w:r>
      <w:r w:rsidR="0009684B" w:rsidRPr="002B51C6">
        <w:rPr>
          <w:rFonts w:ascii="GHEA Grapalat" w:hAnsi="GHEA Grapalat"/>
          <w:color w:val="1A1A1A"/>
          <w:lang w:val="hy-AM"/>
        </w:rPr>
        <w:t>ի</w:t>
      </w:r>
      <w:r w:rsidR="001262BC" w:rsidRPr="002B51C6">
        <w:rPr>
          <w:rFonts w:ascii="GHEA Grapalat" w:hAnsi="GHEA Grapalat"/>
          <w:color w:val="1A1A1A"/>
          <w:lang w:val="hy-AM"/>
        </w:rPr>
        <w:t xml:space="preserve">ց առնվազն մեկին՝ միաժամանակ չվնասելով </w:t>
      </w:r>
      <w:r w:rsidR="0009684B" w:rsidRPr="002B51C6">
        <w:rPr>
          <w:rFonts w:ascii="GHEA Grapalat" w:hAnsi="GHEA Grapalat"/>
          <w:color w:val="1A1A1A"/>
          <w:lang w:val="hy-AM"/>
        </w:rPr>
        <w:t>մյուսներից որևէ մեկին</w:t>
      </w:r>
      <w:r w:rsidR="001262BC" w:rsidRPr="002B51C6">
        <w:rPr>
          <w:color w:val="1A1A1A"/>
          <w:lang w:val="hy-AM"/>
        </w:rPr>
        <w:t>․</w:t>
      </w:r>
      <w:bookmarkEnd w:id="4"/>
      <w:r w:rsidR="001262BC" w:rsidRPr="002B51C6">
        <w:rPr>
          <w:color w:val="1A1A1A"/>
          <w:lang w:val="hy-AM"/>
        </w:rPr>
        <w:t xml:space="preserve"> </w:t>
      </w:r>
    </w:p>
    <w:p w14:paraId="0752A76A" w14:textId="60AFCE6C" w:rsidR="001262BC" w:rsidRPr="002B51C6" w:rsidRDefault="001262BC" w:rsidP="00EA031E">
      <w:pPr>
        <w:pStyle w:val="ListParagraph"/>
        <w:numPr>
          <w:ilvl w:val="0"/>
          <w:numId w:val="25"/>
        </w:numPr>
        <w:spacing w:after="0" w:line="360" w:lineRule="auto"/>
        <w:ind w:left="907"/>
        <w:jc w:val="both"/>
        <w:rPr>
          <w:rFonts w:ascii="GHEA Grapalat" w:hAnsi="GHEA Grapalat"/>
          <w:color w:val="1A1A1A"/>
          <w:lang w:val="hy-AM"/>
        </w:rPr>
      </w:pPr>
      <w:r w:rsidRPr="002B51C6">
        <w:rPr>
          <w:rFonts w:ascii="GHEA Grapalat" w:hAnsi="GHEA Grapalat"/>
          <w:color w:val="1A1A1A"/>
          <w:lang w:val="hy-AM"/>
        </w:rPr>
        <w:lastRenderedPageBreak/>
        <w:t xml:space="preserve">կլիմայի փոփոխության մեղմացում, </w:t>
      </w:r>
    </w:p>
    <w:p w14:paraId="538EE152" w14:textId="3747A430" w:rsidR="001262BC" w:rsidRPr="002B51C6" w:rsidRDefault="001262BC" w:rsidP="00EA031E">
      <w:pPr>
        <w:pStyle w:val="ListParagraph"/>
        <w:numPr>
          <w:ilvl w:val="0"/>
          <w:numId w:val="25"/>
        </w:numPr>
        <w:spacing w:after="0" w:line="360" w:lineRule="auto"/>
        <w:ind w:left="900"/>
        <w:jc w:val="both"/>
        <w:rPr>
          <w:rFonts w:ascii="GHEA Grapalat" w:hAnsi="GHEA Grapalat"/>
          <w:color w:val="1A1A1A"/>
          <w:lang w:val="hy-AM"/>
        </w:rPr>
      </w:pPr>
      <w:r w:rsidRPr="002B51C6">
        <w:rPr>
          <w:rFonts w:ascii="GHEA Grapalat" w:hAnsi="GHEA Grapalat"/>
          <w:color w:val="1A1A1A"/>
          <w:lang w:val="hy-AM"/>
        </w:rPr>
        <w:t xml:space="preserve">կլիմայի փոփոխությանը հարմարվողականություն, </w:t>
      </w:r>
    </w:p>
    <w:p w14:paraId="5272A379" w14:textId="5CF900E0" w:rsidR="001262BC" w:rsidRPr="002B51C6" w:rsidRDefault="001262BC" w:rsidP="00EA031E">
      <w:pPr>
        <w:pStyle w:val="ListParagraph"/>
        <w:numPr>
          <w:ilvl w:val="0"/>
          <w:numId w:val="25"/>
        </w:numPr>
        <w:spacing w:after="0" w:line="360" w:lineRule="auto"/>
        <w:ind w:left="900"/>
        <w:jc w:val="both"/>
        <w:rPr>
          <w:rFonts w:ascii="GHEA Grapalat" w:hAnsi="GHEA Grapalat"/>
          <w:color w:val="1A1A1A"/>
          <w:lang w:val="hy-AM"/>
        </w:rPr>
      </w:pPr>
      <w:r w:rsidRPr="002B51C6">
        <w:rPr>
          <w:rFonts w:ascii="GHEA Grapalat" w:hAnsi="GHEA Grapalat"/>
          <w:color w:val="1A1A1A"/>
          <w:lang w:val="hy-AM"/>
        </w:rPr>
        <w:t xml:space="preserve">ջրային ռեսուրսների կայուն օգտագործում և պաշտպանություն, </w:t>
      </w:r>
    </w:p>
    <w:p w14:paraId="57A37E05" w14:textId="5B008693" w:rsidR="001262BC" w:rsidRPr="002B51C6" w:rsidRDefault="0009684B" w:rsidP="00EA031E">
      <w:pPr>
        <w:pStyle w:val="ListParagraph"/>
        <w:numPr>
          <w:ilvl w:val="0"/>
          <w:numId w:val="25"/>
        </w:numPr>
        <w:spacing w:after="0" w:line="360" w:lineRule="auto"/>
        <w:ind w:left="900"/>
        <w:jc w:val="both"/>
        <w:rPr>
          <w:rFonts w:ascii="GHEA Grapalat" w:hAnsi="GHEA Grapalat"/>
          <w:color w:val="1A1A1A"/>
          <w:lang w:val="hy-AM"/>
        </w:rPr>
      </w:pPr>
      <w:r w:rsidRPr="002B51C6">
        <w:rPr>
          <w:rFonts w:ascii="GHEA Grapalat" w:hAnsi="GHEA Grapalat"/>
          <w:color w:val="1A1A1A"/>
          <w:lang w:val="hy-AM"/>
        </w:rPr>
        <w:t>շրջանաձև տնտեսությանն</w:t>
      </w:r>
      <w:r w:rsidR="0033491A">
        <w:rPr>
          <w:rFonts w:ascii="GHEA Grapalat" w:hAnsi="GHEA Grapalat"/>
          <w:color w:val="1A1A1A"/>
          <w:lang w:val="hy-AM"/>
        </w:rPr>
        <w:t xml:space="preserve"> </w:t>
      </w:r>
      <w:r w:rsidR="0033491A" w:rsidRPr="00834DAB">
        <w:rPr>
          <w:rFonts w:ascii="GHEA Grapalat" w:hAnsi="GHEA Grapalat"/>
          <w:color w:val="1A1A1A"/>
          <w:lang w:val="hy-AM"/>
        </w:rPr>
        <w:t>(Circular Economy)</w:t>
      </w:r>
      <w:r w:rsidRPr="002B51C6">
        <w:rPr>
          <w:rFonts w:ascii="GHEA Grapalat" w:hAnsi="GHEA Grapalat"/>
          <w:color w:val="1A1A1A"/>
          <w:lang w:val="hy-AM"/>
        </w:rPr>
        <w:t xml:space="preserve"> անցում, </w:t>
      </w:r>
    </w:p>
    <w:p w14:paraId="6064818F" w14:textId="702413B4" w:rsidR="0009684B" w:rsidRPr="002B51C6" w:rsidRDefault="0009684B" w:rsidP="00EA031E">
      <w:pPr>
        <w:pStyle w:val="ListParagraph"/>
        <w:numPr>
          <w:ilvl w:val="0"/>
          <w:numId w:val="25"/>
        </w:numPr>
        <w:spacing w:after="0" w:line="360" w:lineRule="auto"/>
        <w:ind w:left="900"/>
        <w:jc w:val="both"/>
        <w:rPr>
          <w:rFonts w:ascii="GHEA Grapalat" w:hAnsi="GHEA Grapalat"/>
          <w:color w:val="1A1A1A"/>
          <w:lang w:val="hy-AM"/>
        </w:rPr>
      </w:pPr>
      <w:r w:rsidRPr="002B51C6">
        <w:rPr>
          <w:rFonts w:ascii="GHEA Grapalat" w:hAnsi="GHEA Grapalat"/>
          <w:color w:val="1A1A1A"/>
          <w:lang w:val="hy-AM"/>
        </w:rPr>
        <w:t xml:space="preserve">աղտոտման կանխարգելում, </w:t>
      </w:r>
    </w:p>
    <w:p w14:paraId="3314DC8C" w14:textId="725E25C0" w:rsidR="0009684B" w:rsidRPr="002B51C6" w:rsidRDefault="0009684B" w:rsidP="00EA031E">
      <w:pPr>
        <w:pStyle w:val="ListParagraph"/>
        <w:numPr>
          <w:ilvl w:val="0"/>
          <w:numId w:val="25"/>
        </w:numPr>
        <w:spacing w:after="0" w:line="360" w:lineRule="auto"/>
        <w:ind w:left="900"/>
        <w:jc w:val="both"/>
        <w:rPr>
          <w:rFonts w:ascii="GHEA Grapalat" w:hAnsi="GHEA Grapalat"/>
          <w:color w:val="1A1A1A"/>
          <w:lang w:val="hy-AM"/>
        </w:rPr>
      </w:pPr>
      <w:r w:rsidRPr="002B51C6">
        <w:rPr>
          <w:rFonts w:ascii="GHEA Grapalat" w:hAnsi="GHEA Grapalat"/>
          <w:color w:val="1A1A1A"/>
          <w:lang w:val="hy-AM"/>
        </w:rPr>
        <w:t xml:space="preserve">կենսաբազմազանության և էկոհամակարգերի պաշտպանություն և վերականգնում։ </w:t>
      </w:r>
    </w:p>
    <w:p w14:paraId="1A0D6A29" w14:textId="77777777" w:rsidR="001F39C6" w:rsidRPr="002B51C6" w:rsidRDefault="00ED3766" w:rsidP="001F39C6">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քաղաքականություն մշակող մարմնի ներքին իրավական ակտերով կարող են սահմանվել ՊՄԳ ծրագրերի մշակման և իրականացման գործընթացների նկատմամբ կիրառելի խորհրդատվական բնույթի ուղեցույցներ (այսուհետ` ուղեցույցներ)։</w:t>
      </w:r>
    </w:p>
    <w:p w14:paraId="00F0E878" w14:textId="758623E9" w:rsidR="001F39C6" w:rsidRPr="002B51C6" w:rsidRDefault="00C844A3"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s="Calibri"/>
          <w:color w:val="1A1A1A"/>
          <w:lang w:val="hy-AM"/>
        </w:rPr>
        <w:t xml:space="preserve">Սույն ընթացակարգում օգտագործվող և սույն ընթացակարգի </w:t>
      </w:r>
      <w:r w:rsidR="001F39C6" w:rsidRPr="002B51C6">
        <w:rPr>
          <w:rFonts w:ascii="GHEA Grapalat" w:hAnsi="GHEA Grapalat" w:cs="Calibri"/>
          <w:color w:val="1A1A1A"/>
          <w:lang w:val="hy-AM"/>
        </w:rPr>
        <w:fldChar w:fldCharType="begin"/>
      </w:r>
      <w:r w:rsidR="001F39C6" w:rsidRPr="002B51C6">
        <w:rPr>
          <w:rFonts w:ascii="GHEA Grapalat" w:hAnsi="GHEA Grapalat" w:cs="Calibri"/>
          <w:color w:val="1A1A1A"/>
          <w:lang w:val="hy-AM"/>
        </w:rPr>
        <w:instrText xml:space="preserve"> REF _Ref99043547 \r \h </w:instrText>
      </w:r>
      <w:r w:rsidR="002B51C6">
        <w:rPr>
          <w:rFonts w:ascii="GHEA Grapalat" w:hAnsi="GHEA Grapalat" w:cs="Calibri"/>
          <w:color w:val="1A1A1A"/>
          <w:lang w:val="hy-AM"/>
        </w:rPr>
        <w:instrText xml:space="preserve"> \* MERGEFORMAT </w:instrText>
      </w:r>
      <w:r w:rsidR="001F39C6" w:rsidRPr="002B51C6">
        <w:rPr>
          <w:rFonts w:ascii="GHEA Grapalat" w:hAnsi="GHEA Grapalat" w:cs="Calibri"/>
          <w:color w:val="1A1A1A"/>
          <w:lang w:val="hy-AM"/>
        </w:rPr>
      </w:r>
      <w:r w:rsidR="001F39C6" w:rsidRPr="002B51C6">
        <w:rPr>
          <w:rFonts w:ascii="GHEA Grapalat" w:hAnsi="GHEA Grapalat" w:cs="Calibri"/>
          <w:color w:val="1A1A1A"/>
          <w:lang w:val="hy-AM"/>
        </w:rPr>
        <w:fldChar w:fldCharType="separate"/>
      </w:r>
      <w:r w:rsidR="00366B6A">
        <w:rPr>
          <w:rFonts w:ascii="GHEA Grapalat" w:hAnsi="GHEA Grapalat" w:cs="Calibri"/>
          <w:color w:val="1A1A1A"/>
          <w:lang w:val="hy-AM"/>
        </w:rPr>
        <w:t>7</w:t>
      </w:r>
      <w:r w:rsidR="001F39C6" w:rsidRPr="002B51C6">
        <w:rPr>
          <w:rFonts w:ascii="GHEA Grapalat" w:hAnsi="GHEA Grapalat" w:cs="Calibri"/>
          <w:color w:val="1A1A1A"/>
          <w:lang w:val="hy-AM"/>
        </w:rPr>
        <w:fldChar w:fldCharType="end"/>
      </w:r>
      <w:r w:rsidRPr="002B51C6">
        <w:rPr>
          <w:rFonts w:ascii="GHEA Grapalat" w:hAnsi="GHEA Grapalat" w:cs="Calibri"/>
          <w:color w:val="1A1A1A"/>
          <w:lang w:val="hy-AM"/>
        </w:rPr>
        <w:t>-րդ կետով չնախատեսված հասկացությունները գործածվում են «Պետություն-մասնավոր գործընկերության մասին»</w:t>
      </w:r>
      <w:r w:rsidRPr="002B51C6">
        <w:rPr>
          <w:rFonts w:ascii="GHEA Grapalat" w:hAnsi="GHEA Grapalat"/>
          <w:color w:val="1A1A1A"/>
          <w:lang w:val="hy-AM"/>
        </w:rPr>
        <w:t xml:space="preserve"> Հայաստանի Հանրապետության օրենքի իմաստով։</w:t>
      </w:r>
      <w:bookmarkStart w:id="5" w:name="_Ref30005593"/>
    </w:p>
    <w:p w14:paraId="283AC6AB" w14:textId="6334F03B"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bookmarkStart w:id="6" w:name="_Ref99043547"/>
      <w:r w:rsidRPr="002B51C6">
        <w:rPr>
          <w:rFonts w:ascii="GHEA Grapalat" w:hAnsi="GHEA Grapalat"/>
          <w:color w:val="1A1A1A"/>
          <w:lang w:val="hy-AM"/>
        </w:rPr>
        <w:t>Սույն ընթացակարգի իմաստով` ներքոհիշյալ հասկացություններն ունեն հետևյալ նշանակությունը`</w:t>
      </w:r>
      <w:bookmarkEnd w:id="5"/>
      <w:bookmarkEnd w:id="6"/>
    </w:p>
    <w:p w14:paraId="71E4669C" w14:textId="0331F6E4" w:rsidR="00ED3766" w:rsidRPr="002B51C6" w:rsidRDefault="00ED3766" w:rsidP="00EA031E">
      <w:pPr>
        <w:pStyle w:val="ListParagraph"/>
        <w:numPr>
          <w:ilvl w:val="0"/>
          <w:numId w:val="14"/>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ՊՄԳ ծրագրի նախագիծ (Draft PPP Project)՝ հնարավոր ՊՄԳ ծրագրի համապարփակ վերլուծություն, որ</w:t>
      </w:r>
      <w:r w:rsidR="002506BB" w:rsidRPr="002B51C6">
        <w:rPr>
          <w:rFonts w:ascii="GHEA Grapalat" w:hAnsi="GHEA Grapalat" w:cs="Calibri"/>
          <w:color w:val="1A1A1A"/>
          <w:lang w:val="hy-AM"/>
        </w:rPr>
        <w:t>ի բովանդակության վերաբերյալ պահանջները նախատեսված են</w:t>
      </w:r>
      <w:r w:rsidRPr="002B51C6">
        <w:rPr>
          <w:rFonts w:ascii="GHEA Grapalat" w:hAnsi="GHEA Grapalat" w:cs="Calibri"/>
          <w:color w:val="1A1A1A"/>
          <w:lang w:val="hy-AM"/>
        </w:rPr>
        <w:t xml:space="preserve"> </w:t>
      </w:r>
      <w:r w:rsidR="002506BB" w:rsidRPr="002B51C6">
        <w:rPr>
          <w:rFonts w:ascii="GHEA Grapalat" w:hAnsi="GHEA Grapalat" w:cs="Calibri"/>
          <w:color w:val="1A1A1A"/>
          <w:lang w:val="hy-AM"/>
        </w:rPr>
        <w:t xml:space="preserve">սույն ընթացակարգի </w:t>
      </w:r>
      <w:r w:rsidR="002506BB" w:rsidRPr="002B51C6">
        <w:rPr>
          <w:rFonts w:ascii="GHEA Grapalat" w:hAnsi="GHEA Grapalat" w:cs="Calibri"/>
          <w:color w:val="1A1A1A"/>
          <w:lang w:val="hy-AM"/>
        </w:rPr>
        <w:fldChar w:fldCharType="begin"/>
      </w:r>
      <w:r w:rsidR="002506BB" w:rsidRPr="002B51C6">
        <w:rPr>
          <w:rFonts w:ascii="GHEA Grapalat" w:hAnsi="GHEA Grapalat" w:cs="Calibri"/>
          <w:color w:val="1A1A1A"/>
          <w:lang w:val="hy-AM"/>
        </w:rPr>
        <w:instrText xml:space="preserve"> REF _Ref85625990 \r \h </w:instrText>
      </w:r>
      <w:r w:rsidR="0009089E" w:rsidRPr="002B51C6">
        <w:rPr>
          <w:rFonts w:ascii="GHEA Grapalat" w:hAnsi="GHEA Grapalat" w:cs="Calibri"/>
          <w:color w:val="1A1A1A"/>
          <w:lang w:val="hy-AM"/>
        </w:rPr>
        <w:instrText xml:space="preserve"> \* MERGEFORMAT </w:instrText>
      </w:r>
      <w:r w:rsidR="002506BB" w:rsidRPr="002B51C6">
        <w:rPr>
          <w:rFonts w:ascii="GHEA Grapalat" w:hAnsi="GHEA Grapalat" w:cs="Calibri"/>
          <w:color w:val="1A1A1A"/>
          <w:lang w:val="hy-AM"/>
        </w:rPr>
      </w:r>
      <w:r w:rsidR="002506BB" w:rsidRPr="002B51C6">
        <w:rPr>
          <w:rFonts w:ascii="GHEA Grapalat" w:hAnsi="GHEA Grapalat" w:cs="Calibri"/>
          <w:color w:val="1A1A1A"/>
          <w:lang w:val="hy-AM"/>
        </w:rPr>
        <w:fldChar w:fldCharType="separate"/>
      </w:r>
      <w:r w:rsidR="00366B6A">
        <w:rPr>
          <w:rFonts w:ascii="GHEA Grapalat" w:hAnsi="GHEA Grapalat" w:cs="Calibri"/>
          <w:color w:val="1A1A1A"/>
          <w:lang w:val="hy-AM"/>
        </w:rPr>
        <w:t>33</w:t>
      </w:r>
      <w:r w:rsidR="002506BB" w:rsidRPr="002B51C6">
        <w:rPr>
          <w:rFonts w:ascii="GHEA Grapalat" w:hAnsi="GHEA Grapalat" w:cs="Calibri"/>
          <w:color w:val="1A1A1A"/>
          <w:lang w:val="hy-AM"/>
        </w:rPr>
        <w:fldChar w:fldCharType="end"/>
      </w:r>
      <w:r w:rsidR="002506BB" w:rsidRPr="002B51C6">
        <w:rPr>
          <w:rFonts w:ascii="GHEA Grapalat" w:hAnsi="GHEA Grapalat" w:cs="Calibri"/>
          <w:color w:val="1A1A1A"/>
          <w:lang w:val="hy-AM"/>
        </w:rPr>
        <w:t>-րդ կետով</w:t>
      </w:r>
      <w:r w:rsidR="009B1B1C" w:rsidRPr="002B51C6">
        <w:rPr>
          <w:rFonts w:eastAsia="Arial Unicode MS"/>
          <w:color w:val="1A1A1A"/>
          <w:lang w:val="hy-AM"/>
        </w:rPr>
        <w:t>․</w:t>
      </w:r>
    </w:p>
    <w:p w14:paraId="62415C5D" w14:textId="5AE04D50" w:rsidR="00ED3766" w:rsidRPr="002B51C6" w:rsidRDefault="00ED3766" w:rsidP="00EA031E">
      <w:pPr>
        <w:pStyle w:val="ListParagraph"/>
        <w:numPr>
          <w:ilvl w:val="0"/>
          <w:numId w:val="14"/>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 xml:space="preserve">ՊՄԳ ծրագրերի տվյալների բազա (PPP Database)՝ ընթացիկ </w:t>
      </w:r>
      <w:r w:rsidR="00437B30" w:rsidRPr="002B51C6">
        <w:rPr>
          <w:rFonts w:ascii="GHEA Grapalat" w:hAnsi="GHEA Grapalat" w:cs="Calibri"/>
          <w:color w:val="1A1A1A"/>
          <w:lang w:val="hy-AM"/>
        </w:rPr>
        <w:t xml:space="preserve">և </w:t>
      </w:r>
      <w:r w:rsidR="008A3DBB" w:rsidRPr="002B51C6">
        <w:rPr>
          <w:rFonts w:ascii="GHEA Grapalat" w:hAnsi="GHEA Grapalat" w:cs="Calibri"/>
          <w:color w:val="1A1A1A"/>
          <w:lang w:val="hy-AM"/>
        </w:rPr>
        <w:t>դադարած</w:t>
      </w:r>
      <w:r w:rsidR="00DF314A" w:rsidRPr="002B51C6">
        <w:rPr>
          <w:rFonts w:ascii="GHEA Grapalat" w:hAnsi="GHEA Grapalat" w:cs="Calibri"/>
          <w:color w:val="1A1A1A"/>
          <w:lang w:val="hy-AM"/>
        </w:rPr>
        <w:t xml:space="preserve"> (ավարտված)</w:t>
      </w:r>
      <w:r w:rsidR="00437B30" w:rsidRPr="002B51C6">
        <w:rPr>
          <w:rFonts w:ascii="GHEA Grapalat" w:hAnsi="GHEA Grapalat" w:cs="Calibri"/>
          <w:color w:val="1A1A1A"/>
          <w:lang w:val="hy-AM"/>
        </w:rPr>
        <w:t xml:space="preserve"> </w:t>
      </w:r>
      <w:r w:rsidRPr="002B51C6">
        <w:rPr>
          <w:rFonts w:ascii="GHEA Grapalat" w:hAnsi="GHEA Grapalat" w:cs="Calibri"/>
          <w:color w:val="1A1A1A"/>
          <w:lang w:val="hy-AM"/>
        </w:rPr>
        <w:t>ՊՄԳ ծրագրերի և ՊՄԳ ծրագրերի նախագծերի վերաբերյալ տվյալների էլեկտրոնային ռեգիստր</w:t>
      </w:r>
      <w:r w:rsidR="009B1B1C" w:rsidRPr="002B51C6">
        <w:rPr>
          <w:rFonts w:eastAsia="Arial Unicode MS"/>
          <w:color w:val="1A1A1A"/>
          <w:lang w:val="hy-AM"/>
        </w:rPr>
        <w:t>․</w:t>
      </w:r>
    </w:p>
    <w:p w14:paraId="008158FF" w14:textId="73F4581F" w:rsidR="00ED3766" w:rsidRPr="002B51C6" w:rsidRDefault="00ED3766" w:rsidP="00EA031E">
      <w:pPr>
        <w:pStyle w:val="ListParagraph"/>
        <w:numPr>
          <w:ilvl w:val="0"/>
          <w:numId w:val="14"/>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 xml:space="preserve">հնարավոր ՊՄԳ ծրագիր (Potential PPP Project)՝ հանրային ներդրումային ծրագիր, որը կարող է </w:t>
      </w:r>
      <w:r w:rsidR="0079089F" w:rsidRPr="002B51C6">
        <w:rPr>
          <w:rFonts w:ascii="GHEA Grapalat" w:hAnsi="GHEA Grapalat" w:cs="Calibri"/>
          <w:color w:val="1A1A1A"/>
          <w:lang w:val="hy-AM"/>
        </w:rPr>
        <w:t xml:space="preserve">պատրաստվել </w:t>
      </w:r>
      <w:r w:rsidRPr="002B51C6">
        <w:rPr>
          <w:rFonts w:ascii="GHEA Grapalat" w:hAnsi="GHEA Grapalat" w:cs="Calibri"/>
          <w:color w:val="1A1A1A"/>
          <w:lang w:val="hy-AM"/>
        </w:rPr>
        <w:t>ՊՄԳ ձևաչափով, եթե կատարված վերլուծությունների արդյունքում հիմնավորվի դրա համապատասխանությունը օրենքի 4-րդ հոդվածի 1-ին մասով նախատեսված</w:t>
      </w:r>
      <w:r w:rsidR="00FC4A85" w:rsidRPr="002B51C6">
        <w:rPr>
          <w:rFonts w:ascii="GHEA Grapalat" w:hAnsi="GHEA Grapalat" w:cs="Calibri"/>
          <w:color w:val="1A1A1A"/>
          <w:lang w:val="hy-AM"/>
        </w:rPr>
        <w:t>՝</w:t>
      </w:r>
      <w:r w:rsidRPr="002B51C6">
        <w:rPr>
          <w:rFonts w:ascii="GHEA Grapalat" w:hAnsi="GHEA Grapalat" w:cs="Calibri"/>
          <w:color w:val="1A1A1A"/>
          <w:lang w:val="hy-AM"/>
        </w:rPr>
        <w:t xml:space="preserve"> ՊՄԳ ծրագրի նկատմամբ կիրառելի չափանիշներին</w:t>
      </w:r>
      <w:r w:rsidR="009B1B1C" w:rsidRPr="002B51C6">
        <w:rPr>
          <w:rFonts w:eastAsia="Arial Unicode MS"/>
          <w:color w:val="1A1A1A"/>
          <w:lang w:val="hy-AM"/>
        </w:rPr>
        <w:t xml:space="preserve">․ </w:t>
      </w:r>
    </w:p>
    <w:p w14:paraId="7D3FCFC0" w14:textId="34970FA0" w:rsidR="00ED3766" w:rsidRPr="002B51C6" w:rsidRDefault="00ED3766" w:rsidP="00EA031E">
      <w:pPr>
        <w:pStyle w:val="ListParagraph"/>
        <w:numPr>
          <w:ilvl w:val="0"/>
          <w:numId w:val="14"/>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lastRenderedPageBreak/>
        <w:t>ծրագրի տեղեկատվական հուշագիր (Project Information Memorandum)՝ փաստաթուղթ, որը պարունակում է ՊՄԳ ծրագրի նախագծի մանրամասները և ակնկալվող ՊՄԳ պայմանագրի էական պայմանների ընդհանուր նկարագիրը</w:t>
      </w:r>
      <w:r w:rsidR="009B1B1C" w:rsidRPr="002B51C6">
        <w:rPr>
          <w:rFonts w:eastAsia="Arial Unicode MS"/>
          <w:color w:val="1A1A1A"/>
          <w:lang w:val="hy-AM"/>
        </w:rPr>
        <w:t>․</w:t>
      </w:r>
    </w:p>
    <w:p w14:paraId="141203E5" w14:textId="77777777" w:rsidR="00ED3766" w:rsidRPr="002B51C6" w:rsidRDefault="00ED3766" w:rsidP="00EA031E">
      <w:pPr>
        <w:pStyle w:val="ListParagraph"/>
        <w:numPr>
          <w:ilvl w:val="0"/>
          <w:numId w:val="14"/>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հանրային ներդրումների կառավարման (Public Investment Management) քաղաքականություն` հանրային ֆինանսների կառավարման շրջանակներում հանրային ներդրումային ծրագրերի վերհանման, մշակման, ընտրության և դրանց իրականացման նկատմամբ կիրառելի կարգավորումների և վերահսկողական մեխանիզմների հարցում պետական քաղաքականությունը.</w:t>
      </w:r>
    </w:p>
    <w:p w14:paraId="122C330C" w14:textId="77777777" w:rsidR="00ED3766" w:rsidRPr="002B51C6" w:rsidRDefault="00ED3766" w:rsidP="00EA031E">
      <w:pPr>
        <w:pStyle w:val="ListParagraph"/>
        <w:numPr>
          <w:ilvl w:val="0"/>
          <w:numId w:val="14"/>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ֆինանսական կենսունակություն (Financial Viability)՝ ծրագրի՝ դրական ֆինանսական զուտ ներկա արժեք ապահովելու կարողությունը.</w:t>
      </w:r>
    </w:p>
    <w:p w14:paraId="3C1DB72D" w14:textId="652613D8" w:rsidR="00485C80" w:rsidRPr="002B51C6" w:rsidRDefault="001F39C6" w:rsidP="00EA031E">
      <w:pPr>
        <w:pStyle w:val="ListParagraph"/>
        <w:numPr>
          <w:ilvl w:val="0"/>
          <w:numId w:val="14"/>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տ</w:t>
      </w:r>
      <w:r w:rsidR="00485C80" w:rsidRPr="002B51C6">
        <w:rPr>
          <w:rFonts w:ascii="GHEA Grapalat" w:hAnsi="GHEA Grapalat" w:cs="Calibri"/>
          <w:color w:val="1A1A1A"/>
          <w:lang w:val="hy-AM"/>
        </w:rPr>
        <w:t xml:space="preserve">նտեսական </w:t>
      </w:r>
      <w:r w:rsidR="007E6898" w:rsidRPr="002B51C6">
        <w:rPr>
          <w:rFonts w:ascii="GHEA Grapalat" w:hAnsi="GHEA Grapalat" w:cs="Calibri"/>
          <w:color w:val="1A1A1A"/>
          <w:lang w:val="hy-AM"/>
        </w:rPr>
        <w:t>կենսունակություն՝ ծրագրի</w:t>
      </w:r>
      <w:r w:rsidR="006A0015" w:rsidRPr="002B51C6">
        <w:rPr>
          <w:rFonts w:ascii="GHEA Grapalat" w:hAnsi="GHEA Grapalat" w:cs="Calibri"/>
          <w:color w:val="1A1A1A"/>
          <w:lang w:val="hy-AM"/>
        </w:rPr>
        <w:t>՝</w:t>
      </w:r>
      <w:r w:rsidR="007E6898" w:rsidRPr="002B51C6">
        <w:rPr>
          <w:rFonts w:ascii="GHEA Grapalat" w:hAnsi="GHEA Grapalat" w:cs="Calibri"/>
          <w:color w:val="1A1A1A"/>
          <w:lang w:val="hy-AM"/>
        </w:rPr>
        <w:t xml:space="preserve"> </w:t>
      </w:r>
      <w:r w:rsidR="00E66604" w:rsidRPr="002B51C6">
        <w:rPr>
          <w:rFonts w:ascii="GHEA Grapalat" w:hAnsi="GHEA Grapalat"/>
          <w:color w:val="1A1A1A"/>
          <w:lang w:val="hy-AM"/>
        </w:rPr>
        <w:t>տնտեսական շահութաբերության ներքին բազային դրույքը գերազանցելու կարողությունը</w:t>
      </w:r>
      <w:r w:rsidR="00EF1F49" w:rsidRPr="002B51C6">
        <w:rPr>
          <w:rFonts w:ascii="Cambria Math" w:hAnsi="Cambria Math"/>
          <w:color w:val="1A1A1A"/>
          <w:lang w:val="hy-AM"/>
        </w:rPr>
        <w:t>․</w:t>
      </w:r>
    </w:p>
    <w:p w14:paraId="44AF1871" w14:textId="20F58D2E" w:rsidR="00ED3766" w:rsidRPr="002B51C6" w:rsidRDefault="00ED3766" w:rsidP="00EA031E">
      <w:pPr>
        <w:pStyle w:val="ListParagraph"/>
        <w:numPr>
          <w:ilvl w:val="0"/>
          <w:numId w:val="14"/>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ՊՄԳ գործարքի կառուցվածք (Transaction Structure)՝ ՊՄԳ պայմանագրի կողմերի միջև իրավունքների, պարտավորությունների և ռիսկերի բաշխման եղանակը.</w:t>
      </w:r>
    </w:p>
    <w:p w14:paraId="0C499307" w14:textId="485996C1" w:rsidR="00ED3766" w:rsidRPr="002B51C6" w:rsidRDefault="00ED3766" w:rsidP="00EA031E">
      <w:pPr>
        <w:pStyle w:val="ListParagraph"/>
        <w:numPr>
          <w:ilvl w:val="0"/>
          <w:numId w:val="14"/>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հանրային հատվածի ծախսերի համեմատական կամ ՀՀԾՀ (Public Sector Comparator, PSC)՝ գործիք,</w:t>
      </w:r>
      <w:r w:rsidR="00FE1C1C" w:rsidRPr="002B51C6">
        <w:rPr>
          <w:rFonts w:ascii="GHEA Grapalat" w:hAnsi="GHEA Grapalat" w:cs="Calibri"/>
          <w:color w:val="1A1A1A"/>
          <w:lang w:val="hy-AM"/>
        </w:rPr>
        <w:t xml:space="preserve"> որի միջոցով իրականացվում է</w:t>
      </w:r>
      <w:r w:rsidRPr="002B51C6">
        <w:rPr>
          <w:rFonts w:ascii="GHEA Grapalat" w:hAnsi="GHEA Grapalat" w:cs="Calibri"/>
          <w:color w:val="1A1A1A"/>
          <w:lang w:val="hy-AM"/>
        </w:rPr>
        <w:t xml:space="preserve"> </w:t>
      </w:r>
      <w:r w:rsidR="008242A5" w:rsidRPr="002B51C6">
        <w:rPr>
          <w:rFonts w:ascii="GHEA Grapalat" w:hAnsi="GHEA Grapalat" w:cs="Calibri"/>
          <w:color w:val="1A1A1A"/>
          <w:lang w:val="hy-AM"/>
        </w:rPr>
        <w:t xml:space="preserve">համանման կամ համեմատելի հանրային ենթակառուցվածք կամ հանրային ծառայություն ապահովող՝ </w:t>
      </w:r>
      <w:r w:rsidR="00255F17" w:rsidRPr="002B51C6">
        <w:rPr>
          <w:rFonts w:ascii="GHEA Grapalat" w:hAnsi="GHEA Grapalat" w:cs="Calibri"/>
          <w:color w:val="1A1A1A"/>
          <w:lang w:val="hy-AM"/>
        </w:rPr>
        <w:t>ընդհանուր կարգով ենթակառուցվածքային ծրագրի գնման</w:t>
      </w:r>
      <w:r w:rsidR="008242A5" w:rsidRPr="002B51C6">
        <w:rPr>
          <w:rFonts w:ascii="GHEA Grapalat" w:hAnsi="GHEA Grapalat" w:cs="Calibri"/>
          <w:color w:val="1A1A1A"/>
          <w:lang w:val="hy-AM"/>
        </w:rPr>
        <w:t xml:space="preserve"> արժեք</w:t>
      </w:r>
      <w:r w:rsidR="00FB1076" w:rsidRPr="002B51C6">
        <w:rPr>
          <w:rFonts w:ascii="GHEA Grapalat" w:hAnsi="GHEA Grapalat" w:cs="Calibri"/>
          <w:color w:val="1A1A1A"/>
          <w:lang w:val="hy-AM"/>
        </w:rPr>
        <w:t>ի գնահատում</w:t>
      </w:r>
      <w:r w:rsidR="00AC225F" w:rsidRPr="002B51C6">
        <w:rPr>
          <w:rFonts w:ascii="GHEA Grapalat" w:hAnsi="GHEA Grapalat" w:cs="Calibri"/>
          <w:color w:val="1A1A1A"/>
          <w:lang w:val="hy-AM"/>
        </w:rPr>
        <w:t>.</w:t>
      </w:r>
      <w:r w:rsidR="00FB1076" w:rsidRPr="002B51C6">
        <w:rPr>
          <w:rFonts w:ascii="GHEA Grapalat" w:hAnsi="GHEA Grapalat" w:cs="Calibri"/>
          <w:color w:val="1A1A1A"/>
          <w:lang w:val="hy-AM"/>
        </w:rPr>
        <w:t xml:space="preserve"> </w:t>
      </w:r>
    </w:p>
    <w:p w14:paraId="7D9A1D33" w14:textId="289CA3B3" w:rsidR="00ED3766" w:rsidRPr="002B51C6" w:rsidRDefault="00ED3766" w:rsidP="00EA031E">
      <w:pPr>
        <w:pStyle w:val="ListParagraph"/>
        <w:numPr>
          <w:ilvl w:val="0"/>
          <w:numId w:val="14"/>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ռիսկերի մատրից (Risk Matrix)՝ հնարավոր ՊՄԳ ծրագրի և ՊՄԳ ծրագրի նախագծի համար կազմվող մատրից, որտեղ նկարագրվում է ծրագրին բնորոշ յուրաքանչյուր ռիսկ, ռիսկի հնարավոր հետևանքը, դրա կառավարման և մեղմացման եղանակները, ինչպես նաև դրա համար պատասխանատու գործընկերը.</w:t>
      </w:r>
    </w:p>
    <w:p w14:paraId="06786658" w14:textId="57416904" w:rsidR="00F22812" w:rsidRPr="002B51C6" w:rsidRDefault="00ED3766" w:rsidP="008C01E1">
      <w:pPr>
        <w:pStyle w:val="ListParagraph"/>
        <w:numPr>
          <w:ilvl w:val="0"/>
          <w:numId w:val="14"/>
        </w:numPr>
        <w:spacing w:after="0" w:line="360" w:lineRule="auto"/>
        <w:ind w:left="0" w:firstLine="360"/>
        <w:jc w:val="both"/>
        <w:rPr>
          <w:rFonts w:ascii="GHEA Grapalat" w:hAnsi="GHEA Grapalat" w:cs="Calibri"/>
          <w:color w:val="1A1A1A"/>
          <w:lang w:val="hy-AM"/>
        </w:rPr>
      </w:pPr>
      <w:r w:rsidRPr="002B51C6">
        <w:rPr>
          <w:rFonts w:ascii="GHEA Grapalat" w:hAnsi="GHEA Grapalat" w:cs="Calibri"/>
          <w:color w:val="1A1A1A"/>
          <w:lang w:val="hy-AM"/>
        </w:rPr>
        <w:t xml:space="preserve">պաշտոնական կայք՝ </w:t>
      </w:r>
      <w:hyperlink r:id="rId8" w:history="1">
        <w:r w:rsidR="008C01E1" w:rsidRPr="00C049E7">
          <w:rPr>
            <w:rStyle w:val="Hyperlink"/>
            <w:rFonts w:ascii="GHEA Grapalat" w:hAnsi="GHEA Grapalat" w:cs="Calibri"/>
            <w:lang w:val="hy-AM"/>
          </w:rPr>
          <w:t>https://mineconomy.am/page/1414</w:t>
        </w:r>
      </w:hyperlink>
      <w:r w:rsidR="008C01E1" w:rsidRPr="008C01E1">
        <w:rPr>
          <w:rFonts w:ascii="GHEA Grapalat" w:hAnsi="GHEA Grapalat" w:cs="Calibri"/>
          <w:color w:val="1A1A1A"/>
          <w:lang w:val="hy-AM"/>
        </w:rPr>
        <w:t xml:space="preserve"> </w:t>
      </w:r>
      <w:r w:rsidRPr="002B51C6">
        <w:rPr>
          <w:rFonts w:ascii="GHEA Grapalat" w:hAnsi="GHEA Grapalat" w:cs="Calibri"/>
          <w:color w:val="1A1A1A"/>
          <w:lang w:val="hy-AM"/>
        </w:rPr>
        <w:t xml:space="preserve">հասցեով գործող </w:t>
      </w:r>
      <w:proofErr w:type="spellStart"/>
      <w:r w:rsidRPr="002B51C6">
        <w:rPr>
          <w:rFonts w:ascii="GHEA Grapalat" w:hAnsi="GHEA Grapalat" w:cs="Calibri"/>
          <w:color w:val="1A1A1A"/>
          <w:lang w:val="hy-AM"/>
        </w:rPr>
        <w:t>ինտերնետային</w:t>
      </w:r>
      <w:proofErr w:type="spellEnd"/>
      <w:r w:rsidRPr="002B51C6">
        <w:rPr>
          <w:rFonts w:ascii="GHEA Grapalat" w:hAnsi="GHEA Grapalat" w:cs="Calibri"/>
          <w:color w:val="1A1A1A"/>
          <w:lang w:val="hy-AM"/>
        </w:rPr>
        <w:t xml:space="preserve"> կայք, որտեղ հրապարակվում է հնարավոր ՊՄԳ ծրագրերի</w:t>
      </w:r>
      <w:r w:rsidR="00CB0B87" w:rsidRPr="002B51C6">
        <w:rPr>
          <w:rFonts w:ascii="GHEA Grapalat" w:hAnsi="GHEA Grapalat" w:cs="Calibri"/>
          <w:color w:val="1A1A1A"/>
          <w:lang w:val="hy-AM"/>
        </w:rPr>
        <w:t xml:space="preserve"> և ՊՄԳ ծրագրեր</w:t>
      </w:r>
      <w:r w:rsidR="00716766" w:rsidRPr="002B51C6">
        <w:rPr>
          <w:rFonts w:ascii="GHEA Grapalat" w:hAnsi="GHEA Grapalat" w:cs="Calibri"/>
          <w:color w:val="1A1A1A"/>
          <w:lang w:val="hy-AM"/>
        </w:rPr>
        <w:t>ի</w:t>
      </w:r>
      <w:r w:rsidR="00CB0B87" w:rsidRPr="002B51C6">
        <w:rPr>
          <w:rFonts w:ascii="GHEA Grapalat" w:hAnsi="GHEA Grapalat" w:cs="Calibri"/>
          <w:color w:val="1A1A1A"/>
          <w:lang w:val="hy-AM"/>
        </w:rPr>
        <w:t xml:space="preserve"> նախագծերի</w:t>
      </w:r>
      <w:r w:rsidRPr="002B51C6">
        <w:rPr>
          <w:rFonts w:ascii="GHEA Grapalat" w:hAnsi="GHEA Grapalat" w:cs="Calibri"/>
          <w:color w:val="1A1A1A"/>
          <w:lang w:val="hy-AM"/>
        </w:rPr>
        <w:t>, դրանց պատրաստման, իրականացման և կարգավիճակի, մասնավոր գործընկերոջ ընտրության ընթացակարգի, ՊՄԳ ծրագրերի վերաբերյալ տեղեկատվությունը</w:t>
      </w:r>
      <w:r w:rsidR="00F22812" w:rsidRPr="002B51C6">
        <w:rPr>
          <w:rFonts w:ascii="GHEA Grapalat" w:hAnsi="GHEA Grapalat" w:cs="Calibri"/>
          <w:color w:val="1A1A1A"/>
          <w:lang w:val="hy-AM"/>
        </w:rPr>
        <w:t>.</w:t>
      </w:r>
    </w:p>
    <w:p w14:paraId="4EC96C62" w14:textId="77777777" w:rsidR="00C31E2B" w:rsidRPr="002B51C6" w:rsidRDefault="006A4E81" w:rsidP="00EA031E">
      <w:pPr>
        <w:pStyle w:val="ListParagraph"/>
        <w:numPr>
          <w:ilvl w:val="0"/>
          <w:numId w:val="14"/>
        </w:numPr>
        <w:spacing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lastRenderedPageBreak/>
        <w:t>կ</w:t>
      </w:r>
      <w:r w:rsidR="00F22812" w:rsidRPr="002B51C6">
        <w:rPr>
          <w:rFonts w:ascii="GHEA Grapalat" w:hAnsi="GHEA Grapalat" w:cs="Calibri"/>
          <w:color w:val="1A1A1A"/>
          <w:lang w:val="hy-AM"/>
        </w:rPr>
        <w:t xml:space="preserve">ատարողական նվազագույն </w:t>
      </w:r>
      <w:r w:rsidR="00917829" w:rsidRPr="002B51C6">
        <w:rPr>
          <w:rFonts w:ascii="GHEA Grapalat" w:hAnsi="GHEA Grapalat" w:cs="Calibri"/>
          <w:color w:val="1A1A1A"/>
          <w:lang w:val="hy-AM"/>
        </w:rPr>
        <w:t xml:space="preserve">ստանդարտներ և </w:t>
      </w:r>
      <w:r w:rsidR="00F22812" w:rsidRPr="002B51C6">
        <w:rPr>
          <w:rFonts w:ascii="GHEA Grapalat" w:hAnsi="GHEA Grapalat" w:cs="Calibri"/>
          <w:color w:val="1A1A1A"/>
          <w:lang w:val="hy-AM"/>
        </w:rPr>
        <w:t>ցուցանիշներ` կատարողական կամ ֆունկցիոնալ</w:t>
      </w:r>
      <w:r w:rsidR="004D63DF" w:rsidRPr="002B51C6">
        <w:rPr>
          <w:rFonts w:ascii="GHEA Grapalat" w:hAnsi="GHEA Grapalat" w:cs="Calibri"/>
          <w:color w:val="1A1A1A"/>
          <w:lang w:val="hy-AM"/>
        </w:rPr>
        <w:t xml:space="preserve"> նվազագույն</w:t>
      </w:r>
      <w:r w:rsidR="00F22812" w:rsidRPr="002B51C6">
        <w:rPr>
          <w:rFonts w:ascii="GHEA Grapalat" w:hAnsi="GHEA Grapalat" w:cs="Calibri"/>
          <w:color w:val="1A1A1A"/>
          <w:lang w:val="hy-AM"/>
        </w:rPr>
        <w:t xml:space="preserve"> ստանդարտներ և ցուցանիշներ, որոնց պետք է համապատասխանի ՊՄԳ ծրագիրը՝ նախագծման, </w:t>
      </w:r>
      <w:r w:rsidR="008E7519" w:rsidRPr="002B51C6">
        <w:rPr>
          <w:rFonts w:ascii="GHEA Grapalat" w:hAnsi="GHEA Grapalat" w:cs="Calibri"/>
          <w:color w:val="1A1A1A"/>
          <w:lang w:val="hy-AM"/>
        </w:rPr>
        <w:t>կառուցման</w:t>
      </w:r>
      <w:r w:rsidR="00F22812" w:rsidRPr="002B51C6">
        <w:rPr>
          <w:rFonts w:ascii="GHEA Grapalat" w:hAnsi="GHEA Grapalat" w:cs="Calibri"/>
          <w:color w:val="1A1A1A"/>
          <w:lang w:val="hy-AM"/>
        </w:rPr>
        <w:t>, շահագործման և սպասարկման աշխատանքներ</w:t>
      </w:r>
      <w:r w:rsidR="008E7519" w:rsidRPr="002B51C6">
        <w:rPr>
          <w:rFonts w:ascii="GHEA Grapalat" w:hAnsi="GHEA Grapalat" w:cs="Calibri"/>
          <w:color w:val="1A1A1A"/>
          <w:lang w:val="hy-AM"/>
        </w:rPr>
        <w:t>ն</w:t>
      </w:r>
      <w:r w:rsidR="00F22812" w:rsidRPr="002B51C6">
        <w:rPr>
          <w:rFonts w:ascii="GHEA Grapalat" w:hAnsi="GHEA Grapalat" w:cs="Calibri"/>
          <w:color w:val="1A1A1A"/>
          <w:lang w:val="hy-AM"/>
        </w:rPr>
        <w:t xml:space="preserve"> իրականացնելիս</w:t>
      </w:r>
      <w:r w:rsidR="00C31E2B" w:rsidRPr="002B51C6">
        <w:rPr>
          <w:rFonts w:ascii="GHEA Grapalat" w:hAnsi="GHEA Grapalat" w:cs="Calibri"/>
          <w:color w:val="1A1A1A"/>
          <w:lang w:val="hy-AM"/>
        </w:rPr>
        <w:t>.</w:t>
      </w:r>
    </w:p>
    <w:p w14:paraId="1C5F2D6F" w14:textId="6AF30A32" w:rsidR="00ED3766" w:rsidRPr="002B51C6" w:rsidRDefault="00C31E2B" w:rsidP="00EA031E">
      <w:pPr>
        <w:pStyle w:val="ListParagraph"/>
        <w:numPr>
          <w:ilvl w:val="0"/>
          <w:numId w:val="14"/>
        </w:numPr>
        <w:spacing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ընդհանուր կարգով ենթակառուցվածքային ծրագրի գնում (Traditional Infrastructure Project Procurement)՝ «Գնումների մասին»</w:t>
      </w:r>
      <w:r w:rsidR="0098720D" w:rsidRPr="002B51C6">
        <w:rPr>
          <w:rFonts w:ascii="GHEA Grapalat" w:hAnsi="GHEA Grapalat" w:cs="Calibri"/>
          <w:color w:val="1A1A1A"/>
          <w:lang w:val="hy-AM"/>
        </w:rPr>
        <w:t xml:space="preserve"> Հայաստանի Հանրապետության</w:t>
      </w:r>
      <w:r w:rsidRPr="002B51C6">
        <w:rPr>
          <w:rFonts w:ascii="GHEA Grapalat" w:hAnsi="GHEA Grapalat" w:cs="Calibri"/>
          <w:color w:val="1A1A1A"/>
          <w:lang w:val="hy-AM"/>
        </w:rPr>
        <w:t xml:space="preserve"> օրենքի շրջանակներում գնում իրականացնելու եղանակով </w:t>
      </w:r>
      <w:r w:rsidR="00AC2680" w:rsidRPr="002B51C6">
        <w:rPr>
          <w:rFonts w:ascii="GHEA Grapalat" w:hAnsi="GHEA Grapalat" w:cs="Calibri"/>
          <w:color w:val="1A1A1A"/>
          <w:lang w:val="hy-AM"/>
        </w:rPr>
        <w:t>նմանատիպ հանրային</w:t>
      </w:r>
      <w:r w:rsidR="00212E4F" w:rsidRPr="002B51C6">
        <w:rPr>
          <w:rFonts w:ascii="GHEA Grapalat" w:hAnsi="GHEA Grapalat" w:cs="Calibri"/>
          <w:color w:val="1A1A1A"/>
          <w:lang w:val="hy-AM"/>
        </w:rPr>
        <w:t xml:space="preserve"> </w:t>
      </w:r>
      <w:r w:rsidRPr="002B51C6">
        <w:rPr>
          <w:rFonts w:ascii="GHEA Grapalat" w:hAnsi="GHEA Grapalat" w:cs="Calibri"/>
          <w:color w:val="1A1A1A"/>
          <w:lang w:val="hy-AM"/>
        </w:rPr>
        <w:t>ենթակառուցվածքային ծրագրի իրականաց</w:t>
      </w:r>
      <w:r w:rsidR="00FC1CAC" w:rsidRPr="002B51C6">
        <w:rPr>
          <w:rFonts w:ascii="GHEA Grapalat" w:hAnsi="GHEA Grapalat" w:cs="Calibri"/>
          <w:color w:val="1A1A1A"/>
          <w:lang w:val="hy-AM"/>
        </w:rPr>
        <w:t>ում</w:t>
      </w:r>
      <w:r w:rsidR="00ED3766" w:rsidRPr="002B51C6">
        <w:rPr>
          <w:rFonts w:ascii="GHEA Grapalat" w:hAnsi="GHEA Grapalat" w:cs="Calibri"/>
          <w:color w:val="1A1A1A"/>
          <w:lang w:val="hy-AM"/>
        </w:rPr>
        <w:t>։</w:t>
      </w:r>
      <w:r w:rsidR="008E7519" w:rsidRPr="002B51C6">
        <w:rPr>
          <w:rFonts w:ascii="GHEA Grapalat" w:hAnsi="GHEA Grapalat"/>
          <w:color w:val="1A1A1A"/>
          <w:lang w:val="hy-AM"/>
        </w:rPr>
        <w:t xml:space="preserve"> </w:t>
      </w:r>
    </w:p>
    <w:p w14:paraId="6DC0BC01" w14:textId="77777777" w:rsidR="00ED3766" w:rsidRPr="002B51C6" w:rsidRDefault="00ED3766" w:rsidP="00AD05AA">
      <w:pPr>
        <w:pStyle w:val="Heading2"/>
        <w:spacing w:before="0" w:after="0" w:line="360" w:lineRule="auto"/>
        <w:ind w:left="0" w:firstLine="567"/>
      </w:pPr>
      <w:r w:rsidRPr="002B51C6">
        <w:rPr>
          <w:rStyle w:val="Strong"/>
          <w:b/>
          <w:bCs w:val="0"/>
        </w:rPr>
        <w:t>ՊՄԳ ԳՈՐԾԸՆԹԱՑԻ ՊԱՏԱՍԽԱՆԱՏՈՒՆԵՐԸ</w:t>
      </w:r>
    </w:p>
    <w:p w14:paraId="15F96156" w14:textId="10B44D45" w:rsidR="00ED3766" w:rsidRPr="002B51C6" w:rsidRDefault="00ED3766" w:rsidP="00AD05AA">
      <w:pPr>
        <w:pStyle w:val="ListParagraph"/>
        <w:numPr>
          <w:ilvl w:val="0"/>
          <w:numId w:val="1"/>
        </w:numPr>
        <w:spacing w:after="0" w:line="360" w:lineRule="auto"/>
        <w:ind w:left="0" w:firstLine="567"/>
        <w:jc w:val="both"/>
        <w:rPr>
          <w:rFonts w:ascii="GHEA Grapalat" w:hAnsi="GHEA Grapalat" w:cs="Calibri"/>
          <w:color w:val="1A1A1A"/>
          <w:lang w:val="hy-AM"/>
        </w:rPr>
      </w:pPr>
      <w:r w:rsidRPr="002B51C6">
        <w:rPr>
          <w:rFonts w:ascii="GHEA Grapalat" w:hAnsi="GHEA Grapalat" w:cs="Calibri"/>
          <w:color w:val="1A1A1A"/>
          <w:lang w:val="hy-AM"/>
        </w:rPr>
        <w:t xml:space="preserve">Հայաստանի Հանրապետությունում ՊՄԳ քաղաքականության մշակման, ՊՄԳ ծրագրերի </w:t>
      </w:r>
      <w:r w:rsidR="00287B77" w:rsidRPr="002B51C6">
        <w:rPr>
          <w:rFonts w:ascii="GHEA Grapalat" w:hAnsi="GHEA Grapalat" w:cs="Calibri"/>
          <w:color w:val="1A1A1A"/>
          <w:lang w:val="hy-AM"/>
        </w:rPr>
        <w:t>պատրաստ</w:t>
      </w:r>
      <w:r w:rsidRPr="002B51C6">
        <w:rPr>
          <w:rFonts w:ascii="GHEA Grapalat" w:hAnsi="GHEA Grapalat" w:cs="Calibri"/>
          <w:color w:val="1A1A1A"/>
          <w:lang w:val="hy-AM"/>
        </w:rPr>
        <w:t>ման և իրականացման</w:t>
      </w:r>
      <w:r w:rsidR="005122E3" w:rsidRPr="002B51C6">
        <w:rPr>
          <w:rFonts w:ascii="GHEA Grapalat" w:hAnsi="GHEA Grapalat" w:cs="Calibri"/>
          <w:color w:val="1A1A1A"/>
          <w:lang w:val="hy-AM"/>
        </w:rPr>
        <w:t xml:space="preserve">, </w:t>
      </w:r>
      <w:r w:rsidR="00C25CF8" w:rsidRPr="002B51C6">
        <w:rPr>
          <w:rFonts w:ascii="GHEA Grapalat" w:hAnsi="GHEA Grapalat" w:cs="Calibri"/>
          <w:color w:val="1A1A1A"/>
          <w:lang w:val="hy-AM"/>
        </w:rPr>
        <w:t>ՊՄԳ</w:t>
      </w:r>
      <w:r w:rsidR="000C33FC" w:rsidRPr="002B51C6">
        <w:rPr>
          <w:rFonts w:ascii="GHEA Grapalat" w:hAnsi="GHEA Grapalat" w:cs="Calibri"/>
          <w:color w:val="1A1A1A"/>
          <w:lang w:val="hy-AM"/>
        </w:rPr>
        <w:t xml:space="preserve"> </w:t>
      </w:r>
      <w:r w:rsidR="00CE042F" w:rsidRPr="002B51C6">
        <w:rPr>
          <w:rFonts w:ascii="GHEA Grapalat" w:hAnsi="GHEA Grapalat" w:cs="Calibri"/>
          <w:color w:val="1A1A1A"/>
          <w:lang w:val="hy-AM"/>
        </w:rPr>
        <w:t>պայմանագրերից</w:t>
      </w:r>
      <w:r w:rsidR="00526FD0" w:rsidRPr="002B51C6">
        <w:rPr>
          <w:rFonts w:ascii="GHEA Grapalat" w:hAnsi="GHEA Grapalat" w:cs="Calibri"/>
          <w:color w:val="1A1A1A"/>
          <w:lang w:val="hy-AM"/>
        </w:rPr>
        <w:t xml:space="preserve"> ծագող </w:t>
      </w:r>
      <w:r w:rsidR="00CE042F" w:rsidRPr="002B51C6">
        <w:rPr>
          <w:rFonts w:ascii="GHEA Grapalat" w:hAnsi="GHEA Grapalat" w:cs="Calibri"/>
          <w:color w:val="1A1A1A"/>
          <w:lang w:val="hy-AM"/>
        </w:rPr>
        <w:t>հ</w:t>
      </w:r>
      <w:r w:rsidR="000B3535" w:rsidRPr="002B51C6">
        <w:rPr>
          <w:rFonts w:ascii="GHEA Grapalat" w:hAnsi="GHEA Grapalat" w:cs="Calibri"/>
          <w:color w:val="1A1A1A"/>
          <w:lang w:val="hy-AM"/>
        </w:rPr>
        <w:t xml:space="preserve">արկաբյուջետային ռիսկերի </w:t>
      </w:r>
      <w:r w:rsidR="007F076A" w:rsidRPr="002B51C6">
        <w:rPr>
          <w:rFonts w:ascii="GHEA Grapalat" w:hAnsi="GHEA Grapalat" w:cs="Calibri"/>
          <w:color w:val="1A1A1A"/>
          <w:lang w:val="hy-AM"/>
        </w:rPr>
        <w:t xml:space="preserve">մշտադիտարկման և </w:t>
      </w:r>
      <w:r w:rsidR="000B3535" w:rsidRPr="002B51C6">
        <w:rPr>
          <w:rFonts w:ascii="GHEA Grapalat" w:hAnsi="GHEA Grapalat" w:cs="Calibri"/>
          <w:color w:val="1A1A1A"/>
          <w:lang w:val="hy-AM"/>
        </w:rPr>
        <w:t>կառավարման</w:t>
      </w:r>
      <w:r w:rsidR="004657BC">
        <w:rPr>
          <w:rFonts w:ascii="GHEA Grapalat" w:hAnsi="GHEA Grapalat" w:cs="Calibri"/>
          <w:color w:val="1A1A1A"/>
          <w:lang w:val="hy-AM"/>
        </w:rPr>
        <w:t xml:space="preserve">, ինչպես նաև </w:t>
      </w:r>
      <w:r w:rsidR="004657BC" w:rsidRPr="002B51C6">
        <w:rPr>
          <w:rFonts w:ascii="GHEA Grapalat" w:hAnsi="GHEA Grapalat" w:cs="Calibri"/>
          <w:color w:val="1A1A1A"/>
          <w:lang w:val="hy-AM"/>
        </w:rPr>
        <w:t>ինստիտուցիոնալ կարողությունների զարգացման</w:t>
      </w:r>
      <w:r w:rsidR="000B3535" w:rsidRPr="002B51C6">
        <w:rPr>
          <w:rFonts w:ascii="GHEA Grapalat" w:hAnsi="GHEA Grapalat" w:cs="Calibri" w:hint="eastAsia"/>
          <w:color w:val="1A1A1A"/>
          <w:lang w:val="hy-AM"/>
        </w:rPr>
        <w:t xml:space="preserve"> </w:t>
      </w:r>
      <w:r w:rsidRPr="002B51C6">
        <w:rPr>
          <w:rFonts w:ascii="GHEA Grapalat" w:hAnsi="GHEA Grapalat" w:cs="Calibri"/>
          <w:color w:val="1A1A1A"/>
          <w:lang w:val="hy-AM"/>
        </w:rPr>
        <w:t>համար իրենց իրավասությունների սահմաններում պատասխանատու են`</w:t>
      </w:r>
    </w:p>
    <w:p w14:paraId="1B17D42C"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eastAsia="MS Mincho" w:hAnsi="GHEA Grapalat" w:cs="MS Mincho"/>
          <w:color w:val="1A1A1A"/>
          <w:lang w:val="hy-AM"/>
        </w:rPr>
        <w:t>ՊՄԳ քաղաքականություն մշակող մարմինը</w:t>
      </w:r>
      <w:r w:rsidRPr="002B51C6">
        <w:rPr>
          <w:rFonts w:ascii="GHEA Grapalat" w:hAnsi="GHEA Grapalat"/>
          <w:color w:val="1A1A1A"/>
          <w:lang w:val="hy-AM"/>
        </w:rPr>
        <w:t>.</w:t>
      </w:r>
    </w:p>
    <w:p w14:paraId="7C334ABC"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լիազոր մարմինը.</w:t>
      </w:r>
    </w:p>
    <w:p w14:paraId="56C71BAF"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ստորաբաժանումը.</w:t>
      </w:r>
    </w:p>
    <w:p w14:paraId="2F7DFF7D"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իրավասու մարմինը (ՊՄԳ պայմանագրի կնքումից հետո` հանրային գործընկեր).</w:t>
      </w:r>
    </w:p>
    <w:p w14:paraId="0FBF1C01"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գնահատող հանձնաժողովը։</w:t>
      </w:r>
    </w:p>
    <w:p w14:paraId="6AB1E6D4" w14:textId="5F21EB8D"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bookmarkStart w:id="7" w:name="_Ref29933405"/>
      <w:r w:rsidRPr="002B51C6">
        <w:rPr>
          <w:rFonts w:ascii="GHEA Grapalat" w:hAnsi="GHEA Grapalat"/>
          <w:color w:val="1A1A1A"/>
          <w:lang w:val="hy-AM"/>
        </w:rPr>
        <w:t xml:space="preserve">Յուրաքանչյուր </w:t>
      </w:r>
      <w:r w:rsidR="001B5DD8" w:rsidRPr="002B51C6">
        <w:rPr>
          <w:rFonts w:ascii="GHEA Grapalat" w:hAnsi="GHEA Grapalat"/>
          <w:color w:val="1A1A1A"/>
          <w:lang w:val="hy-AM"/>
        </w:rPr>
        <w:t xml:space="preserve">հնարավոր </w:t>
      </w:r>
      <w:r w:rsidRPr="002B51C6">
        <w:rPr>
          <w:rFonts w:ascii="GHEA Grapalat" w:hAnsi="GHEA Grapalat"/>
          <w:color w:val="1A1A1A"/>
          <w:lang w:val="hy-AM"/>
        </w:rPr>
        <w:t xml:space="preserve">ՊՄԳ ծրագրով իրավասու մարմնի ղեկավարը հաստատում է, իսկ </w:t>
      </w:r>
      <w:r w:rsidR="009D1493" w:rsidRPr="002B51C6">
        <w:rPr>
          <w:rFonts w:ascii="GHEA Grapalat" w:hAnsi="GHEA Grapalat"/>
          <w:color w:val="1A1A1A"/>
          <w:lang w:val="hy-AM"/>
        </w:rPr>
        <w:t>Կառավարության կողմից ՊՄԳ ծրագրի նախագծի պատրաստման մասին որոշման կայացման փուլում</w:t>
      </w:r>
      <w:r w:rsidRPr="002B51C6">
        <w:rPr>
          <w:rFonts w:ascii="GHEA Grapalat" w:hAnsi="GHEA Grapalat"/>
          <w:color w:val="1A1A1A"/>
          <w:lang w:val="hy-AM"/>
        </w:rPr>
        <w:t xml:space="preserve"> առաջարկում է ՊՄԳ ծրագրի պատրաստման համար պատասխանատու աշխատանքային խմբի  (այսուհետ՝ աշխատանքային խումբ) կազմ։ Իրավասու մարմնի ղեկավարի կողմից հաստատման դեպքում աշխատանքային խմբում կարող են ընդգրկվել այլ պետական կամ տեղական ինքնակառավարման մարմինների կամ կազմակերպությունների</w:t>
      </w:r>
      <w:r w:rsidR="00925ED0" w:rsidRPr="002B51C6">
        <w:rPr>
          <w:rFonts w:ascii="GHEA Grapalat" w:hAnsi="GHEA Grapalat"/>
          <w:color w:val="1A1A1A"/>
          <w:lang w:val="hy-AM"/>
        </w:rPr>
        <w:t xml:space="preserve"> (այդ </w:t>
      </w:r>
      <w:r w:rsidR="00925ED0" w:rsidRPr="002B51C6">
        <w:rPr>
          <w:rFonts w:ascii="GHEA Grapalat" w:hAnsi="GHEA Grapalat"/>
          <w:color w:val="1A1A1A"/>
          <w:lang w:val="hy-AM"/>
        </w:rPr>
        <w:lastRenderedPageBreak/>
        <w:t>թվում՝ մասնավոր)</w:t>
      </w:r>
      <w:r w:rsidRPr="002B51C6">
        <w:rPr>
          <w:rFonts w:ascii="GHEA Grapalat" w:hAnsi="GHEA Grapalat"/>
          <w:color w:val="1A1A1A"/>
          <w:lang w:val="hy-AM"/>
        </w:rPr>
        <w:t xml:space="preserve"> ներկայացուցիչներ, ինչպես նաև խորհրդատուներ և փորձագետներ։ </w:t>
      </w:r>
      <w:r w:rsidR="00C71626" w:rsidRPr="002B51C6">
        <w:rPr>
          <w:rFonts w:ascii="GHEA Grapalat" w:hAnsi="GHEA Grapalat"/>
          <w:color w:val="1A1A1A"/>
          <w:lang w:val="hy-AM"/>
        </w:rPr>
        <w:t>Արգելվում է ա</w:t>
      </w:r>
      <w:r w:rsidRPr="002B51C6">
        <w:rPr>
          <w:rFonts w:ascii="GHEA Grapalat" w:hAnsi="GHEA Grapalat"/>
          <w:color w:val="1A1A1A"/>
          <w:lang w:val="hy-AM"/>
        </w:rPr>
        <w:t xml:space="preserve">շխատանքային խմբում </w:t>
      </w:r>
      <w:r w:rsidR="00C71626" w:rsidRPr="002B51C6">
        <w:rPr>
          <w:rFonts w:ascii="GHEA Grapalat" w:hAnsi="GHEA Grapalat"/>
          <w:color w:val="1A1A1A"/>
          <w:lang w:val="hy-AM"/>
        </w:rPr>
        <w:t>այնպիսի անձ</w:t>
      </w:r>
      <w:r w:rsidR="00650884" w:rsidRPr="002B51C6">
        <w:rPr>
          <w:rFonts w:ascii="GHEA Grapalat" w:hAnsi="GHEA Grapalat"/>
          <w:color w:val="1A1A1A"/>
          <w:lang w:val="hy-AM"/>
        </w:rPr>
        <w:t>ի</w:t>
      </w:r>
      <w:r w:rsidR="00C71626" w:rsidRPr="002B51C6">
        <w:rPr>
          <w:rFonts w:ascii="GHEA Grapalat" w:hAnsi="GHEA Grapalat"/>
          <w:color w:val="1A1A1A"/>
          <w:lang w:val="hy-AM"/>
        </w:rPr>
        <w:t xml:space="preserve"> ներգրավում</w:t>
      </w:r>
      <w:r w:rsidR="00FB4F1B" w:rsidRPr="002B51C6">
        <w:rPr>
          <w:rFonts w:ascii="GHEA Grapalat" w:hAnsi="GHEA Grapalat"/>
          <w:color w:val="1A1A1A"/>
          <w:lang w:val="hy-AM"/>
        </w:rPr>
        <w:t xml:space="preserve">ը, որը </w:t>
      </w:r>
      <w:r w:rsidR="00650884" w:rsidRPr="002B51C6">
        <w:rPr>
          <w:rFonts w:ascii="GHEA Grapalat" w:hAnsi="GHEA Grapalat"/>
          <w:color w:val="1A1A1A"/>
          <w:lang w:val="hy-AM"/>
        </w:rPr>
        <w:t xml:space="preserve">սույն ընթացակարգի </w:t>
      </w:r>
      <w:r w:rsidR="00650884" w:rsidRPr="002B51C6">
        <w:rPr>
          <w:rFonts w:ascii="GHEA Grapalat" w:hAnsi="GHEA Grapalat"/>
          <w:color w:val="1A1A1A"/>
          <w:lang w:val="hy-AM"/>
        </w:rPr>
        <w:fldChar w:fldCharType="begin"/>
      </w:r>
      <w:r w:rsidR="00650884" w:rsidRPr="002B51C6">
        <w:rPr>
          <w:rFonts w:ascii="GHEA Grapalat" w:hAnsi="GHEA Grapalat"/>
          <w:color w:val="1A1A1A"/>
          <w:lang w:val="hy-AM"/>
        </w:rPr>
        <w:instrText xml:space="preserve"> REF _Ref92475691 \r \h </w:instrText>
      </w:r>
      <w:r w:rsidR="002B51C6">
        <w:rPr>
          <w:rFonts w:ascii="GHEA Grapalat" w:hAnsi="GHEA Grapalat"/>
          <w:color w:val="1A1A1A"/>
          <w:lang w:val="hy-AM"/>
        </w:rPr>
        <w:instrText xml:space="preserve"> \* MERGEFORMAT </w:instrText>
      </w:r>
      <w:r w:rsidR="00650884" w:rsidRPr="002B51C6">
        <w:rPr>
          <w:rFonts w:ascii="GHEA Grapalat" w:hAnsi="GHEA Grapalat"/>
          <w:color w:val="1A1A1A"/>
          <w:lang w:val="hy-AM"/>
        </w:rPr>
      </w:r>
      <w:r w:rsidR="00650884" w:rsidRPr="002B51C6">
        <w:rPr>
          <w:rFonts w:ascii="GHEA Grapalat" w:hAnsi="GHEA Grapalat"/>
          <w:color w:val="1A1A1A"/>
          <w:lang w:val="hy-AM"/>
        </w:rPr>
        <w:fldChar w:fldCharType="separate"/>
      </w:r>
      <w:r w:rsidR="00366B6A">
        <w:rPr>
          <w:rFonts w:ascii="GHEA Grapalat" w:hAnsi="GHEA Grapalat"/>
          <w:color w:val="1A1A1A"/>
          <w:lang w:val="hy-AM"/>
        </w:rPr>
        <w:t>XXVII</w:t>
      </w:r>
      <w:r w:rsidR="00650884" w:rsidRPr="002B51C6">
        <w:rPr>
          <w:rFonts w:ascii="GHEA Grapalat" w:hAnsi="GHEA Grapalat"/>
          <w:color w:val="1A1A1A"/>
          <w:lang w:val="hy-AM"/>
        </w:rPr>
        <w:fldChar w:fldCharType="end"/>
      </w:r>
      <w:r w:rsidR="00650884" w:rsidRPr="002B51C6">
        <w:rPr>
          <w:rFonts w:ascii="GHEA Grapalat" w:hAnsi="GHEA Grapalat"/>
          <w:color w:val="1A1A1A"/>
          <w:lang w:val="hy-AM"/>
        </w:rPr>
        <w:t xml:space="preserve"> գլխի իմաստով փոխկապակցված է</w:t>
      </w:r>
      <w:r w:rsidR="00650884" w:rsidRPr="002B51C6" w:rsidDel="00FB4F1B">
        <w:rPr>
          <w:rFonts w:ascii="GHEA Grapalat" w:hAnsi="GHEA Grapalat"/>
          <w:color w:val="1A1A1A"/>
          <w:lang w:val="hy-AM"/>
        </w:rPr>
        <w:t xml:space="preserve"> </w:t>
      </w:r>
      <w:r w:rsidRPr="002B51C6">
        <w:rPr>
          <w:rFonts w:ascii="GHEA Grapalat" w:hAnsi="GHEA Grapalat"/>
          <w:color w:val="1A1A1A"/>
          <w:lang w:val="hy-AM"/>
        </w:rPr>
        <w:t>ՊՄԳ ծրագրի իրականացման մեջ շահագրգռվածություն ունեցող կազմակերպությանը։ Աշխատանքային խմբի կազմը կարող է ենթարկվել փոփոխության՝ պայմանավորված ՊՄԳ ծրագրի պատրաստման փուլով։</w:t>
      </w:r>
      <w:bookmarkEnd w:id="7"/>
      <w:r w:rsidR="007E1C2B" w:rsidRPr="002B51C6">
        <w:rPr>
          <w:rFonts w:ascii="GHEA Grapalat" w:hAnsi="GHEA Grapalat"/>
          <w:color w:val="1A1A1A"/>
          <w:lang w:val="hy-AM"/>
        </w:rPr>
        <w:t xml:space="preserve"> Իրավասու մարմնի ղեկավարի որոշմամբ հաստատվում է աշխատանքային խմբի աշխատակարգը։</w:t>
      </w:r>
    </w:p>
    <w:p w14:paraId="45F13014" w14:textId="0F2B4557"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Աշխատանքային խումբը՝</w:t>
      </w:r>
    </w:p>
    <w:p w14:paraId="50CE39AB" w14:textId="77777777" w:rsidR="00ED3766" w:rsidRPr="002B51C6" w:rsidRDefault="00ED3766" w:rsidP="00EA031E">
      <w:pPr>
        <w:pStyle w:val="ListParagraph"/>
        <w:numPr>
          <w:ilvl w:val="1"/>
          <w:numId w:val="5"/>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պատրաստում է հնարավոր ՊՄԳ ծրագրի նախնական տեխնիկատնտեսական հիմնավորումը</w:t>
      </w:r>
      <w:r w:rsidRPr="002B51C6">
        <w:rPr>
          <w:rFonts w:ascii="GHEA Grapalat" w:eastAsia="MS Mincho" w:hAnsi="GHEA Grapalat" w:cs="MS Mincho"/>
          <w:color w:val="1A1A1A"/>
          <w:lang w:val="hy-AM"/>
        </w:rPr>
        <w:t>.</w:t>
      </w:r>
    </w:p>
    <w:p w14:paraId="12873D20" w14:textId="77777777" w:rsidR="00ED3766" w:rsidRPr="002B51C6" w:rsidRDefault="00ED3766" w:rsidP="00EA031E">
      <w:pPr>
        <w:pStyle w:val="ListParagraph"/>
        <w:numPr>
          <w:ilvl w:val="1"/>
          <w:numId w:val="5"/>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իրականացնում է ՊՄԳ ծրագրի տեխնիկատնտեսական ուսումնասիրությունը.  </w:t>
      </w:r>
    </w:p>
    <w:p w14:paraId="6940AC98" w14:textId="77777777" w:rsidR="00ED3766" w:rsidRPr="002B51C6" w:rsidRDefault="00ED3766" w:rsidP="00EA031E">
      <w:pPr>
        <w:pStyle w:val="ListParagraph"/>
        <w:numPr>
          <w:ilvl w:val="1"/>
          <w:numId w:val="5"/>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կազմում է ՊՄԳ պայմանագրի նախագիծը</w:t>
      </w:r>
      <w:r w:rsidRPr="002B51C6">
        <w:rPr>
          <w:rFonts w:ascii="GHEA Grapalat" w:eastAsia="MS Mincho" w:hAnsi="GHEA Grapalat" w:cs="MS Mincho"/>
          <w:color w:val="1A1A1A"/>
          <w:lang w:val="hy-AM"/>
        </w:rPr>
        <w:t>.</w:t>
      </w:r>
    </w:p>
    <w:p w14:paraId="712A375B" w14:textId="77777777" w:rsidR="00ED3766" w:rsidRPr="002B51C6" w:rsidRDefault="00ED3766" w:rsidP="00EA031E">
      <w:pPr>
        <w:pStyle w:val="ListParagraph"/>
        <w:numPr>
          <w:ilvl w:val="1"/>
          <w:numId w:val="5"/>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պատրաստում է ՊՄԳ ծրագրի տեղեկատվական հուշագիրը.</w:t>
      </w:r>
    </w:p>
    <w:p w14:paraId="7B9A8CB9" w14:textId="77777777" w:rsidR="00ED3766" w:rsidRPr="002B51C6" w:rsidRDefault="00ED3766" w:rsidP="00EA031E">
      <w:pPr>
        <w:pStyle w:val="ListParagraph"/>
        <w:numPr>
          <w:ilvl w:val="1"/>
          <w:numId w:val="5"/>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իրականացնում է շուկայի հետ նախնական հաղորդակցում:</w:t>
      </w:r>
    </w:p>
    <w:p w14:paraId="7315A059" w14:textId="77777777"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bookmarkStart w:id="8" w:name="_Ref92477245"/>
      <w:r w:rsidRPr="002B51C6">
        <w:rPr>
          <w:rFonts w:ascii="GHEA Grapalat" w:hAnsi="GHEA Grapalat"/>
          <w:color w:val="1A1A1A"/>
          <w:lang w:val="hy-AM"/>
        </w:rPr>
        <w:t>ՊՄԳ ծրագրի իրականացման վերաբերյալ որոշմամբ ձևավորվում է գնահատող հանձնաժողով, որը`</w:t>
      </w:r>
      <w:bookmarkEnd w:id="8"/>
    </w:p>
    <w:p w14:paraId="1FB55C03" w14:textId="7B3ED10B"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հաստատում և հրապարակում է մասնավոր գործընկերոջ ընտրության ընթացակարգի հայտարարությունը</w:t>
      </w:r>
      <w:r w:rsidR="00250EEA" w:rsidRPr="002B51C6">
        <w:rPr>
          <w:rFonts w:ascii="GHEA Grapalat" w:hAnsi="GHEA Grapalat"/>
          <w:color w:val="1A1A1A"/>
          <w:lang w:val="hy-AM"/>
        </w:rPr>
        <w:t xml:space="preserve"> և հրավերը</w:t>
      </w:r>
    </w:p>
    <w:p w14:paraId="0B97A54D"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պարզաբանումներ է ներկայացնում մասնավոր գործընկերոջ ընտրության ընթացակարգի վերաբերյալ.</w:t>
      </w:r>
    </w:p>
    <w:p w14:paraId="53AD3604"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բացում և գնահատում է որակավորման հայտերը, տեխնիկական և ֆինանսական առաջարկները.</w:t>
      </w:r>
    </w:p>
    <w:p w14:paraId="36FE1663" w14:textId="68151708"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bookmarkStart w:id="9" w:name="_Ref92477259"/>
      <w:r w:rsidRPr="002B51C6">
        <w:rPr>
          <w:rFonts w:ascii="GHEA Grapalat" w:hAnsi="GHEA Grapalat"/>
          <w:color w:val="1A1A1A"/>
          <w:lang w:val="hy-AM"/>
        </w:rPr>
        <w:t xml:space="preserve">նախքան առաջարկի հարցման փուլը հարցադրումների և խնդիրների արձանագրման նպատակով </w:t>
      </w:r>
      <w:r w:rsidR="00471493" w:rsidRPr="002B51C6">
        <w:rPr>
          <w:rFonts w:ascii="GHEA Grapalat" w:hAnsi="GHEA Grapalat"/>
          <w:color w:val="1A1A1A"/>
          <w:lang w:val="hy-AM"/>
        </w:rPr>
        <w:t xml:space="preserve">իրականացնում </w:t>
      </w:r>
      <w:r w:rsidRPr="002B51C6">
        <w:rPr>
          <w:rFonts w:ascii="GHEA Grapalat" w:hAnsi="GHEA Grapalat"/>
          <w:color w:val="1A1A1A"/>
          <w:lang w:val="hy-AM"/>
        </w:rPr>
        <w:t>է աշխատանքային քննարկումներ որակավորված հայտատուների հետ ՊՄԳ ծրագրի նախագծի առնչությամբ.</w:t>
      </w:r>
      <w:bookmarkEnd w:id="9"/>
    </w:p>
    <w:p w14:paraId="4CADB320"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որակավորման հայտերի գնահատման արդյունքում կազմում և հաստատում է մասնավոր գործընկերոջ ընտրության ընթացակարգում որակավորված հայտատուների ցանկը.</w:t>
      </w:r>
    </w:p>
    <w:p w14:paraId="3EBDA053"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հայտերի գնահատման արդյունքում որոշում է մասնավոր գործընկերոջ ընտրության ընթացակարգում հաղթող հայտատուին.</w:t>
      </w:r>
    </w:p>
    <w:p w14:paraId="0BBC77DB"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որոշում է կայացնում որակավորման հարցման փուլի հայտարարությունը վերահրապարակելու կամ որակավորման հարցման փուլը չկայացած հայտարարելու մասին.</w:t>
      </w:r>
    </w:p>
    <w:p w14:paraId="584ECF05"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իրականացնում է սույն ընթացակարգով նախատեսված այլ գործառույթներ:</w:t>
      </w:r>
    </w:p>
    <w:p w14:paraId="6A29B312" w14:textId="5FF6A43E" w:rsidR="004C6A20"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իրականացման վերաբերյալ որոշմամբ</w:t>
      </w:r>
      <w:r w:rsidR="004C6A20" w:rsidRPr="002B51C6">
        <w:rPr>
          <w:rFonts w:ascii="GHEA Grapalat" w:hAnsi="GHEA Grapalat"/>
          <w:color w:val="1A1A1A"/>
          <w:lang w:val="hy-AM"/>
        </w:rPr>
        <w:t xml:space="preserve"> գնահատող հանձնաժողովի անդամներից</w:t>
      </w:r>
      <w:r w:rsidRPr="002B51C6">
        <w:rPr>
          <w:rFonts w:ascii="GHEA Grapalat" w:hAnsi="GHEA Grapalat"/>
          <w:color w:val="1A1A1A"/>
          <w:lang w:val="hy-AM"/>
        </w:rPr>
        <w:t xml:space="preserve"> նշանակվում է</w:t>
      </w:r>
      <w:r w:rsidR="0031159F" w:rsidRPr="002B51C6">
        <w:rPr>
          <w:rFonts w:ascii="GHEA Grapalat" w:hAnsi="GHEA Grapalat"/>
          <w:color w:val="1A1A1A"/>
          <w:lang w:val="hy-AM"/>
        </w:rPr>
        <w:t xml:space="preserve"> հանձնաժողովի նախագահ և</w:t>
      </w:r>
      <w:r w:rsidRPr="002B51C6">
        <w:rPr>
          <w:rFonts w:ascii="GHEA Grapalat" w:hAnsi="GHEA Grapalat"/>
          <w:color w:val="1A1A1A"/>
          <w:lang w:val="hy-AM"/>
        </w:rPr>
        <w:t xml:space="preserve"> գնահատող հանձնաժողովի </w:t>
      </w:r>
      <w:r w:rsidR="0031159F" w:rsidRPr="002B51C6">
        <w:rPr>
          <w:rFonts w:ascii="GHEA Grapalat" w:hAnsi="GHEA Grapalat"/>
          <w:color w:val="1A1A1A"/>
          <w:lang w:val="hy-AM"/>
        </w:rPr>
        <w:t xml:space="preserve">անդամ չհանդիսացող </w:t>
      </w:r>
      <w:r w:rsidRPr="002B51C6">
        <w:rPr>
          <w:rFonts w:ascii="GHEA Grapalat" w:hAnsi="GHEA Grapalat"/>
          <w:color w:val="1A1A1A"/>
          <w:lang w:val="hy-AM"/>
        </w:rPr>
        <w:t>քարտուղար (այսուհետ՝ քարտուղար)։</w:t>
      </w:r>
    </w:p>
    <w:p w14:paraId="5CC7AC54" w14:textId="1D616C7B" w:rsidR="007B4729" w:rsidRPr="002B51C6" w:rsidRDefault="004C6A20"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Գնահատող հանձնաժողովի </w:t>
      </w:r>
      <w:r w:rsidR="0031159F" w:rsidRPr="002B51C6">
        <w:rPr>
          <w:rFonts w:ascii="GHEA Grapalat" w:eastAsia="Calibri" w:hAnsi="GHEA Grapalat" w:cs="Arial"/>
          <w:color w:val="1A1A1A"/>
          <w:lang w:val="hy-AM"/>
        </w:rPr>
        <w:t xml:space="preserve">կազմը բաղկացած է առնվազն </w:t>
      </w:r>
      <w:r w:rsidR="63D1C177" w:rsidRPr="002B51C6">
        <w:rPr>
          <w:rFonts w:ascii="GHEA Grapalat" w:eastAsia="Calibri" w:hAnsi="GHEA Grapalat" w:cs="Arial"/>
          <w:color w:val="1A1A1A"/>
          <w:lang w:val="hy-AM"/>
        </w:rPr>
        <w:t>հինգ</w:t>
      </w:r>
      <w:r w:rsidR="0031159F" w:rsidRPr="002B51C6">
        <w:rPr>
          <w:rFonts w:ascii="GHEA Grapalat" w:eastAsia="Calibri" w:hAnsi="GHEA Grapalat" w:cs="Arial"/>
          <w:color w:val="1A1A1A"/>
          <w:lang w:val="hy-AM"/>
        </w:rPr>
        <w:t xml:space="preserve"> անդամից:</w:t>
      </w:r>
      <w:r w:rsidRPr="002B51C6">
        <w:rPr>
          <w:rFonts w:ascii="GHEA Grapalat" w:hAnsi="GHEA Grapalat"/>
          <w:color w:val="1A1A1A"/>
          <w:lang w:val="hy-AM"/>
        </w:rPr>
        <w:t xml:space="preserve"> Գնահատող հանձնաժողովի </w:t>
      </w:r>
      <w:r w:rsidR="0031159F" w:rsidRPr="002B51C6">
        <w:rPr>
          <w:rFonts w:ascii="GHEA Grapalat" w:eastAsia="Calibri" w:hAnsi="GHEA Grapalat" w:cs="Arial"/>
          <w:color w:val="1A1A1A"/>
          <w:lang w:val="hy-AM"/>
        </w:rPr>
        <w:t xml:space="preserve">գործունեությունն իրականացվում է նիստերի միջոցով: Հանձնաժողովի նիստն իրավազոր է, եթե նիստին ներկա </w:t>
      </w:r>
      <w:r w:rsidRPr="002B51C6">
        <w:rPr>
          <w:rFonts w:ascii="GHEA Grapalat" w:hAnsi="GHEA Grapalat"/>
          <w:color w:val="1A1A1A"/>
          <w:lang w:val="hy-AM"/>
        </w:rPr>
        <w:t>են</w:t>
      </w:r>
      <w:r w:rsidR="00EE4043">
        <w:rPr>
          <w:rFonts w:ascii="GHEA Grapalat" w:hAnsi="GHEA Grapalat"/>
          <w:color w:val="1A1A1A"/>
          <w:lang w:val="hy-AM"/>
        </w:rPr>
        <w:t xml:space="preserve"> </w:t>
      </w:r>
      <w:r w:rsidR="00EE4043" w:rsidRPr="00834DAB">
        <w:rPr>
          <w:rFonts w:ascii="GHEA Grapalat" w:hAnsi="GHEA Grapalat"/>
          <w:color w:val="1A1A1A"/>
          <w:lang w:val="hy-AM"/>
        </w:rPr>
        <w:t>(</w:t>
      </w:r>
      <w:r w:rsidR="00EE4043">
        <w:rPr>
          <w:rFonts w:ascii="GHEA Grapalat" w:hAnsi="GHEA Grapalat"/>
          <w:color w:val="1A1A1A"/>
          <w:lang w:val="hy-AM"/>
        </w:rPr>
        <w:t>այդ թվում՝ առցանց եղանակով</w:t>
      </w:r>
      <w:r w:rsidR="00EE4043" w:rsidRPr="00834DAB">
        <w:rPr>
          <w:rFonts w:ascii="GHEA Grapalat" w:hAnsi="GHEA Grapalat"/>
          <w:color w:val="1A1A1A"/>
          <w:lang w:val="hy-AM"/>
        </w:rPr>
        <w:t>)</w:t>
      </w:r>
      <w:r w:rsidR="0031159F" w:rsidRPr="002B51C6">
        <w:rPr>
          <w:rFonts w:ascii="GHEA Grapalat" w:eastAsia="Calibri" w:hAnsi="GHEA Grapalat" w:cs="Arial"/>
          <w:color w:val="1A1A1A"/>
          <w:lang w:val="hy-AM"/>
        </w:rPr>
        <w:t xml:space="preserve"> հանձնաժողովի </w:t>
      </w:r>
      <w:r w:rsidRPr="002B51C6">
        <w:rPr>
          <w:rFonts w:ascii="GHEA Grapalat" w:hAnsi="GHEA Grapalat"/>
          <w:color w:val="1A1A1A"/>
          <w:lang w:val="hy-AM"/>
        </w:rPr>
        <w:t xml:space="preserve">բոլոր </w:t>
      </w:r>
      <w:r w:rsidR="0031159F" w:rsidRPr="002B51C6">
        <w:rPr>
          <w:rFonts w:ascii="GHEA Grapalat" w:eastAsia="Calibri" w:hAnsi="GHEA Grapalat" w:cs="Arial"/>
          <w:color w:val="1A1A1A"/>
          <w:lang w:val="hy-AM"/>
        </w:rPr>
        <w:t>անդամներ</w:t>
      </w:r>
      <w:r w:rsidRPr="002B51C6">
        <w:rPr>
          <w:rFonts w:ascii="GHEA Grapalat" w:hAnsi="GHEA Grapalat"/>
          <w:color w:val="1A1A1A"/>
          <w:lang w:val="hy-AM"/>
        </w:rPr>
        <w:t>ը</w:t>
      </w:r>
      <w:r w:rsidR="0031159F" w:rsidRPr="002B51C6">
        <w:rPr>
          <w:rFonts w:ascii="GHEA Grapalat" w:eastAsia="Calibri" w:hAnsi="GHEA Grapalat" w:cs="Arial"/>
          <w:color w:val="1A1A1A"/>
          <w:lang w:val="hy-AM"/>
        </w:rPr>
        <w:t xml:space="preserve">: </w:t>
      </w:r>
      <w:r w:rsidR="00514647" w:rsidRPr="002B51C6">
        <w:rPr>
          <w:rFonts w:ascii="GHEA Grapalat" w:hAnsi="GHEA Grapalat"/>
          <w:color w:val="1A1A1A"/>
          <w:lang w:val="hy-AM"/>
        </w:rPr>
        <w:t>Հանձնաժողովի նիստերը հրավիրվում են հանձնաժողովի նախագահի նախաձեռնությամբ՝ նիստից առնվազն հինգ աշխատանքային օր առաջ հանձնաժողովի անդամներին</w:t>
      </w:r>
      <w:r w:rsidR="000A3B5D" w:rsidRPr="002B51C6">
        <w:rPr>
          <w:rFonts w:ascii="GHEA Grapalat" w:hAnsi="GHEA Grapalat"/>
          <w:color w:val="1A1A1A"/>
          <w:lang w:val="hy-AM"/>
        </w:rPr>
        <w:t xml:space="preserve"> գրավոր</w:t>
      </w:r>
      <w:r w:rsidR="00514647" w:rsidRPr="002B51C6">
        <w:rPr>
          <w:rFonts w:ascii="GHEA Grapalat" w:hAnsi="GHEA Grapalat"/>
          <w:color w:val="1A1A1A"/>
          <w:lang w:val="hy-AM"/>
        </w:rPr>
        <w:t xml:space="preserve"> </w:t>
      </w:r>
      <w:r w:rsidR="00427643" w:rsidRPr="002B51C6">
        <w:rPr>
          <w:rFonts w:ascii="GHEA Grapalat" w:hAnsi="GHEA Grapalat"/>
          <w:color w:val="1A1A1A"/>
          <w:lang w:val="hy-AM"/>
        </w:rPr>
        <w:t>ծանուցելու</w:t>
      </w:r>
      <w:r w:rsidR="00514647" w:rsidRPr="002B51C6">
        <w:rPr>
          <w:rFonts w:ascii="GHEA Grapalat" w:hAnsi="GHEA Grapalat"/>
          <w:color w:val="1A1A1A"/>
          <w:lang w:val="hy-AM"/>
        </w:rPr>
        <w:t xml:space="preserve"> եղանակով։</w:t>
      </w:r>
    </w:p>
    <w:p w14:paraId="428293DD" w14:textId="797993BF" w:rsidR="0066239C" w:rsidRPr="002B51C6" w:rsidRDefault="0066239C" w:rsidP="0066239C">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Գնահատող հանձնաժողովի անդամը կամ քարտուղարը չի կարող մասնակցել գնահատող հանձնաժողովի աշխատանքներին և պարտավոր է ներկայացնել ինքնաբացարկ, եթե վերջինիս հետ փոխկապակցված անձը տվյալ ընթացակարգին մասնակցելու համար ներկայացրել է (որակավորման) հայտ: Գնահատող հանձնաժողովի անդամը կամ քարտուղարն ինքնաբացարկը ներկայացնում է (որակավորման) հայտի ներկայացման կամ </w:t>
      </w:r>
      <w:r w:rsidRPr="002B51C6">
        <w:rPr>
          <w:rFonts w:ascii="GHEA Grapalat" w:eastAsia="Calibri" w:hAnsi="GHEA Grapalat" w:cs="Arial"/>
          <w:color w:val="1A1A1A"/>
          <w:lang w:val="hy-AM"/>
        </w:rPr>
        <w:lastRenderedPageBreak/>
        <w:t xml:space="preserve">փոխկապակցվածությունն առաջանալու օրվանից 3 (երեք) աշխատանքային օրվա ընթացքում։ </w:t>
      </w:r>
    </w:p>
    <w:p w14:paraId="732AF6D8" w14:textId="6651796C" w:rsidR="007B4729" w:rsidRPr="002B51C6" w:rsidRDefault="007B4729"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Գնահատող հանձնաժողովի </w:t>
      </w:r>
      <w:r w:rsidR="0031159F" w:rsidRPr="002B51C6">
        <w:rPr>
          <w:rFonts w:ascii="GHEA Grapalat" w:eastAsia="Calibri" w:hAnsi="GHEA Grapalat" w:cs="Arial"/>
          <w:color w:val="1A1A1A"/>
          <w:lang w:val="hy-AM"/>
        </w:rPr>
        <w:t xml:space="preserve">նիստն իրավազոր չլինելու </w:t>
      </w:r>
      <w:r w:rsidR="00BE27CC" w:rsidRPr="002B51C6">
        <w:rPr>
          <w:rFonts w:ascii="GHEA Grapalat" w:hAnsi="GHEA Grapalat"/>
          <w:color w:val="1A1A1A"/>
          <w:lang w:val="hy-AM"/>
        </w:rPr>
        <w:t>կամ գնահատող հանձնաժողովի</w:t>
      </w:r>
      <w:r w:rsidR="00F564DC" w:rsidRPr="002B51C6">
        <w:rPr>
          <w:rFonts w:ascii="GHEA Grapalat" w:hAnsi="GHEA Grapalat"/>
          <w:color w:val="1A1A1A"/>
          <w:lang w:val="hy-AM"/>
        </w:rPr>
        <w:t xml:space="preserve"> կամ հանձնաժողովի անդամների</w:t>
      </w:r>
      <w:r w:rsidR="00BE27CC" w:rsidRPr="002B51C6">
        <w:rPr>
          <w:rFonts w:ascii="GHEA Grapalat" w:hAnsi="GHEA Grapalat"/>
          <w:color w:val="1A1A1A"/>
          <w:lang w:val="hy-AM"/>
        </w:rPr>
        <w:t xml:space="preserve"> կողմից օրենքի կամ սույն ընթացակարգի առերևույթ խախտումների վերաբերյալ տեղեկանալու </w:t>
      </w:r>
      <w:r w:rsidR="0031159F" w:rsidRPr="002B51C6">
        <w:rPr>
          <w:rFonts w:ascii="GHEA Grapalat" w:eastAsia="Calibri" w:hAnsi="GHEA Grapalat" w:cs="Arial"/>
          <w:color w:val="1A1A1A"/>
          <w:lang w:val="hy-AM"/>
        </w:rPr>
        <w:t>պահին քարտուղարը գրավոր զեկուցում է</w:t>
      </w:r>
      <w:r w:rsidRPr="002B51C6">
        <w:rPr>
          <w:rFonts w:ascii="GHEA Grapalat" w:hAnsi="GHEA Grapalat"/>
          <w:color w:val="1A1A1A"/>
          <w:lang w:val="hy-AM"/>
        </w:rPr>
        <w:t xml:space="preserve"> իրավասու մարմնի</w:t>
      </w:r>
      <w:r w:rsidR="0031159F" w:rsidRPr="002B51C6">
        <w:rPr>
          <w:rFonts w:ascii="GHEA Grapalat" w:eastAsia="Calibri" w:hAnsi="GHEA Grapalat" w:cs="Arial"/>
          <w:color w:val="1A1A1A"/>
          <w:lang w:val="hy-AM"/>
        </w:rPr>
        <w:t xml:space="preserve"> ղեկավարին</w:t>
      </w:r>
      <w:r w:rsidRPr="002B51C6">
        <w:rPr>
          <w:rFonts w:ascii="GHEA Grapalat" w:hAnsi="GHEA Grapalat"/>
          <w:color w:val="1A1A1A"/>
          <w:lang w:val="hy-AM"/>
        </w:rPr>
        <w:t>։</w:t>
      </w:r>
      <w:r w:rsidR="00402008" w:rsidRPr="002B51C6">
        <w:rPr>
          <w:rFonts w:ascii="GHEA Grapalat" w:hAnsi="GHEA Grapalat"/>
          <w:color w:val="1A1A1A"/>
          <w:lang w:val="hy-AM"/>
        </w:rPr>
        <w:t xml:space="preserve"> Իրավասու մարմնի ղեկավարը միջոցներ է ձեռնարկում սույն կետով նախատեսված խախտումները և դրանց հետևանքները վերացնելու համար։</w:t>
      </w:r>
    </w:p>
    <w:p w14:paraId="36FA03A0" w14:textId="60E80572" w:rsidR="00491AD3" w:rsidRPr="002B51C6" w:rsidRDefault="007A6A8B" w:rsidP="002134B0">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 xml:space="preserve">Գնահատող հանձնաժողովի որոշումներն ընդունվում են հանձնաժողովի անդամների ձայների պարզ մեծամասնությամբ։ </w:t>
      </w:r>
      <w:r w:rsidR="007B4729" w:rsidRPr="002B51C6">
        <w:rPr>
          <w:rFonts w:ascii="GHEA Grapalat" w:hAnsi="GHEA Grapalat"/>
          <w:color w:val="1A1A1A"/>
          <w:lang w:val="hy-AM"/>
        </w:rPr>
        <w:t>Գնահատող հանձնաժողովի</w:t>
      </w:r>
      <w:r w:rsidR="0031159F" w:rsidRPr="002B51C6">
        <w:rPr>
          <w:rFonts w:ascii="GHEA Grapalat" w:eastAsia="Calibri" w:hAnsi="GHEA Grapalat" w:cs="Arial"/>
          <w:color w:val="1A1A1A"/>
          <w:lang w:val="hy-AM"/>
        </w:rPr>
        <w:t xml:space="preserve"> անդամը պատասխանատվություն է կրում իր որոշումների, այդ թվում՝ իր կողմից հաստատված փաստաթղթերի, պահանջների, ինչպես նաև հաղթող</w:t>
      </w:r>
      <w:r w:rsidR="00A81C33" w:rsidRPr="002B51C6">
        <w:rPr>
          <w:rFonts w:ascii="GHEA Grapalat" w:hAnsi="GHEA Grapalat"/>
          <w:color w:val="1A1A1A"/>
          <w:lang w:val="hy-AM"/>
        </w:rPr>
        <w:t xml:space="preserve"> հայտատու</w:t>
      </w:r>
      <w:r w:rsidR="0031159F" w:rsidRPr="002B51C6">
        <w:rPr>
          <w:rFonts w:ascii="GHEA Grapalat" w:eastAsia="Calibri" w:hAnsi="GHEA Grapalat" w:cs="Arial"/>
          <w:color w:val="1A1A1A"/>
          <w:lang w:val="hy-AM"/>
        </w:rPr>
        <w:t>ին որոշելու հիմնավորվածության համար</w:t>
      </w:r>
      <w:r w:rsidR="00491AD3" w:rsidRPr="002B51C6">
        <w:rPr>
          <w:rFonts w:ascii="GHEA Grapalat" w:eastAsia="Calibri" w:hAnsi="GHEA Grapalat" w:cs="Arial"/>
          <w:color w:val="1A1A1A"/>
          <w:lang w:val="hy-AM"/>
        </w:rPr>
        <w:t xml:space="preserve">։ </w:t>
      </w:r>
    </w:p>
    <w:p w14:paraId="606E382A" w14:textId="77777777"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Քարտուղարը՝</w:t>
      </w:r>
    </w:p>
    <w:p w14:paraId="7F6D8D81"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rPr>
      </w:pPr>
      <w:proofErr w:type="spellStart"/>
      <w:r w:rsidRPr="002B51C6">
        <w:rPr>
          <w:rFonts w:ascii="GHEA Grapalat" w:hAnsi="GHEA Grapalat"/>
          <w:color w:val="1A1A1A"/>
        </w:rPr>
        <w:t>կազմակերպում</w:t>
      </w:r>
      <w:proofErr w:type="spellEnd"/>
      <w:r w:rsidRPr="002B51C6">
        <w:rPr>
          <w:rFonts w:ascii="GHEA Grapalat" w:hAnsi="GHEA Grapalat"/>
          <w:color w:val="1A1A1A"/>
        </w:rPr>
        <w:t xml:space="preserve"> է </w:t>
      </w:r>
      <w:proofErr w:type="spellStart"/>
      <w:r w:rsidRPr="002B51C6">
        <w:rPr>
          <w:rFonts w:ascii="GHEA Grapalat" w:hAnsi="GHEA Grapalat"/>
          <w:color w:val="1A1A1A"/>
        </w:rPr>
        <w:t>հանձնաժողովի</w:t>
      </w:r>
      <w:proofErr w:type="spellEnd"/>
      <w:r w:rsidRPr="002B51C6">
        <w:rPr>
          <w:rFonts w:ascii="GHEA Grapalat" w:hAnsi="GHEA Grapalat"/>
          <w:color w:val="1A1A1A"/>
        </w:rPr>
        <w:t xml:space="preserve"> </w:t>
      </w:r>
      <w:proofErr w:type="spellStart"/>
      <w:r w:rsidRPr="002B51C6">
        <w:rPr>
          <w:rFonts w:ascii="GHEA Grapalat" w:hAnsi="GHEA Grapalat"/>
          <w:color w:val="1A1A1A"/>
        </w:rPr>
        <w:t>աշխատանքները</w:t>
      </w:r>
      <w:proofErr w:type="spellEnd"/>
      <w:r w:rsidRPr="002B51C6">
        <w:rPr>
          <w:rFonts w:ascii="GHEA Grapalat" w:hAnsi="GHEA Grapalat"/>
          <w:color w:val="1A1A1A"/>
        </w:rPr>
        <w:t>.</w:t>
      </w:r>
    </w:p>
    <w:p w14:paraId="28DA7D6F"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rPr>
      </w:pPr>
      <w:proofErr w:type="spellStart"/>
      <w:r w:rsidRPr="002B51C6">
        <w:rPr>
          <w:rFonts w:ascii="GHEA Grapalat" w:hAnsi="GHEA Grapalat"/>
          <w:color w:val="1A1A1A"/>
        </w:rPr>
        <w:t>ստանում</w:t>
      </w:r>
      <w:proofErr w:type="spellEnd"/>
      <w:r w:rsidRPr="002B51C6">
        <w:rPr>
          <w:rFonts w:ascii="GHEA Grapalat" w:hAnsi="GHEA Grapalat"/>
          <w:color w:val="1A1A1A"/>
        </w:rPr>
        <w:t xml:space="preserve"> և </w:t>
      </w:r>
      <w:proofErr w:type="spellStart"/>
      <w:r w:rsidRPr="002B51C6">
        <w:rPr>
          <w:rFonts w:ascii="GHEA Grapalat" w:hAnsi="GHEA Grapalat"/>
          <w:color w:val="1A1A1A"/>
        </w:rPr>
        <w:t>հաշվառում</w:t>
      </w:r>
      <w:proofErr w:type="spellEnd"/>
      <w:r w:rsidRPr="002B51C6">
        <w:rPr>
          <w:rFonts w:ascii="GHEA Grapalat" w:hAnsi="GHEA Grapalat"/>
          <w:color w:val="1A1A1A"/>
        </w:rPr>
        <w:t xml:space="preserve"> է </w:t>
      </w:r>
      <w:proofErr w:type="spellStart"/>
      <w:r w:rsidRPr="002B51C6">
        <w:rPr>
          <w:rFonts w:ascii="GHEA Grapalat" w:hAnsi="GHEA Grapalat"/>
          <w:color w:val="1A1A1A"/>
        </w:rPr>
        <w:t>հայտերը</w:t>
      </w:r>
      <w:proofErr w:type="spellEnd"/>
      <w:r w:rsidRPr="002B51C6">
        <w:rPr>
          <w:rFonts w:ascii="GHEA Grapalat" w:hAnsi="GHEA Grapalat"/>
          <w:color w:val="1A1A1A"/>
        </w:rPr>
        <w:t>.</w:t>
      </w:r>
    </w:p>
    <w:p w14:paraId="610AD0A2"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rPr>
      </w:pPr>
      <w:proofErr w:type="spellStart"/>
      <w:r w:rsidRPr="002B51C6">
        <w:rPr>
          <w:rFonts w:ascii="GHEA Grapalat" w:hAnsi="GHEA Grapalat"/>
          <w:color w:val="1A1A1A"/>
        </w:rPr>
        <w:t>կազմում</w:t>
      </w:r>
      <w:proofErr w:type="spellEnd"/>
      <w:r w:rsidRPr="002B51C6">
        <w:rPr>
          <w:rFonts w:ascii="GHEA Grapalat" w:hAnsi="GHEA Grapalat"/>
          <w:color w:val="1A1A1A"/>
        </w:rPr>
        <w:t xml:space="preserve"> և </w:t>
      </w:r>
      <w:proofErr w:type="spellStart"/>
      <w:r w:rsidRPr="002B51C6">
        <w:rPr>
          <w:rFonts w:ascii="GHEA Grapalat" w:hAnsi="GHEA Grapalat"/>
          <w:color w:val="1A1A1A"/>
        </w:rPr>
        <w:t>հանձնաժողովին</w:t>
      </w:r>
      <w:proofErr w:type="spellEnd"/>
      <w:r w:rsidRPr="002B51C6">
        <w:rPr>
          <w:rFonts w:ascii="GHEA Grapalat" w:hAnsi="GHEA Grapalat"/>
          <w:color w:val="1A1A1A"/>
        </w:rPr>
        <w:t xml:space="preserve"> է </w:t>
      </w:r>
      <w:proofErr w:type="spellStart"/>
      <w:r w:rsidRPr="002B51C6">
        <w:rPr>
          <w:rFonts w:ascii="GHEA Grapalat" w:hAnsi="GHEA Grapalat"/>
          <w:color w:val="1A1A1A"/>
        </w:rPr>
        <w:t>ներկայացնում</w:t>
      </w:r>
      <w:proofErr w:type="spellEnd"/>
      <w:r w:rsidRPr="002B51C6">
        <w:rPr>
          <w:rFonts w:ascii="GHEA Grapalat" w:hAnsi="GHEA Grapalat"/>
          <w:color w:val="1A1A1A"/>
        </w:rPr>
        <w:t xml:space="preserve"> </w:t>
      </w:r>
      <w:proofErr w:type="spellStart"/>
      <w:r w:rsidRPr="002B51C6">
        <w:rPr>
          <w:rFonts w:ascii="GHEA Grapalat" w:hAnsi="GHEA Grapalat"/>
          <w:color w:val="1A1A1A"/>
        </w:rPr>
        <w:t>վերջինիս</w:t>
      </w:r>
      <w:proofErr w:type="spellEnd"/>
      <w:r w:rsidRPr="002B51C6">
        <w:rPr>
          <w:rFonts w:ascii="GHEA Grapalat" w:hAnsi="GHEA Grapalat"/>
          <w:color w:val="1A1A1A"/>
        </w:rPr>
        <w:t xml:space="preserve"> </w:t>
      </w:r>
      <w:proofErr w:type="spellStart"/>
      <w:r w:rsidRPr="002B51C6">
        <w:rPr>
          <w:rFonts w:ascii="GHEA Grapalat" w:hAnsi="GHEA Grapalat"/>
          <w:color w:val="1A1A1A"/>
        </w:rPr>
        <w:t>հաստատմանը</w:t>
      </w:r>
      <w:proofErr w:type="spellEnd"/>
      <w:r w:rsidRPr="002B51C6">
        <w:rPr>
          <w:rFonts w:ascii="GHEA Grapalat" w:hAnsi="GHEA Grapalat"/>
          <w:color w:val="1A1A1A"/>
        </w:rPr>
        <w:t xml:space="preserve"> </w:t>
      </w:r>
      <w:proofErr w:type="spellStart"/>
      <w:r w:rsidRPr="002B51C6">
        <w:rPr>
          <w:rFonts w:ascii="GHEA Grapalat" w:hAnsi="GHEA Grapalat"/>
          <w:color w:val="1A1A1A"/>
        </w:rPr>
        <w:t>ենթակա</w:t>
      </w:r>
      <w:proofErr w:type="spellEnd"/>
      <w:r w:rsidRPr="002B51C6">
        <w:rPr>
          <w:rFonts w:ascii="GHEA Grapalat" w:hAnsi="GHEA Grapalat"/>
          <w:color w:val="1A1A1A"/>
        </w:rPr>
        <w:t xml:space="preserve"> </w:t>
      </w:r>
      <w:proofErr w:type="spellStart"/>
      <w:r w:rsidRPr="002B51C6">
        <w:rPr>
          <w:rFonts w:ascii="GHEA Grapalat" w:hAnsi="GHEA Grapalat"/>
          <w:color w:val="1A1A1A"/>
        </w:rPr>
        <w:t>փաստաթղթերի</w:t>
      </w:r>
      <w:proofErr w:type="spellEnd"/>
      <w:r w:rsidRPr="002B51C6">
        <w:rPr>
          <w:rFonts w:ascii="GHEA Grapalat" w:hAnsi="GHEA Grapalat"/>
          <w:color w:val="1A1A1A"/>
        </w:rPr>
        <w:t xml:space="preserve"> </w:t>
      </w:r>
      <w:proofErr w:type="spellStart"/>
      <w:r w:rsidRPr="002B51C6">
        <w:rPr>
          <w:rFonts w:ascii="GHEA Grapalat" w:hAnsi="GHEA Grapalat"/>
          <w:color w:val="1A1A1A"/>
        </w:rPr>
        <w:t>նախագծերը</w:t>
      </w:r>
      <w:proofErr w:type="spellEnd"/>
      <w:r w:rsidRPr="002B51C6">
        <w:rPr>
          <w:rFonts w:ascii="GHEA Grapalat" w:hAnsi="GHEA Grapalat"/>
          <w:color w:val="1A1A1A"/>
          <w:lang w:val="hy-AM"/>
        </w:rPr>
        <w:t>.</w:t>
      </w:r>
    </w:p>
    <w:p w14:paraId="76F2B15D"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rPr>
      </w:pPr>
      <w:proofErr w:type="spellStart"/>
      <w:r w:rsidRPr="002B51C6">
        <w:rPr>
          <w:rFonts w:ascii="GHEA Grapalat" w:hAnsi="GHEA Grapalat"/>
          <w:color w:val="1A1A1A"/>
        </w:rPr>
        <w:t>համապատասխան</w:t>
      </w:r>
      <w:proofErr w:type="spellEnd"/>
      <w:r w:rsidRPr="002B51C6">
        <w:rPr>
          <w:rFonts w:ascii="GHEA Grapalat" w:hAnsi="GHEA Grapalat"/>
          <w:color w:val="1A1A1A"/>
        </w:rPr>
        <w:t xml:space="preserve"> </w:t>
      </w:r>
      <w:proofErr w:type="spellStart"/>
      <w:r w:rsidRPr="002B51C6">
        <w:rPr>
          <w:rFonts w:ascii="GHEA Grapalat" w:hAnsi="GHEA Grapalat"/>
          <w:color w:val="1A1A1A"/>
        </w:rPr>
        <w:t>փաստաթղթեր</w:t>
      </w:r>
      <w:proofErr w:type="spellEnd"/>
      <w:r w:rsidRPr="002B51C6">
        <w:rPr>
          <w:rFonts w:ascii="GHEA Grapalat" w:hAnsi="GHEA Grapalat"/>
          <w:color w:val="1A1A1A"/>
        </w:rPr>
        <w:t xml:space="preserve"> </w:t>
      </w:r>
      <w:proofErr w:type="spellStart"/>
      <w:r w:rsidRPr="002B51C6">
        <w:rPr>
          <w:rFonts w:ascii="GHEA Grapalat" w:hAnsi="GHEA Grapalat"/>
          <w:color w:val="1A1A1A"/>
        </w:rPr>
        <w:t>կազմելով</w:t>
      </w:r>
      <w:proofErr w:type="spellEnd"/>
      <w:r w:rsidRPr="002B51C6">
        <w:rPr>
          <w:rFonts w:ascii="GHEA Grapalat" w:hAnsi="GHEA Grapalat"/>
          <w:color w:val="1A1A1A"/>
        </w:rPr>
        <w:t xml:space="preserve">` </w:t>
      </w:r>
      <w:proofErr w:type="spellStart"/>
      <w:r w:rsidRPr="002B51C6">
        <w:rPr>
          <w:rFonts w:ascii="GHEA Grapalat" w:hAnsi="GHEA Grapalat"/>
          <w:color w:val="1A1A1A"/>
        </w:rPr>
        <w:t>գրառում</w:t>
      </w:r>
      <w:proofErr w:type="spellEnd"/>
      <w:r w:rsidRPr="002B51C6">
        <w:rPr>
          <w:rFonts w:ascii="GHEA Grapalat" w:hAnsi="GHEA Grapalat"/>
          <w:color w:val="1A1A1A"/>
        </w:rPr>
        <w:t xml:space="preserve"> է </w:t>
      </w:r>
      <w:proofErr w:type="spellStart"/>
      <w:r w:rsidRPr="002B51C6">
        <w:rPr>
          <w:rFonts w:ascii="GHEA Grapalat" w:hAnsi="GHEA Grapalat"/>
          <w:color w:val="1A1A1A"/>
        </w:rPr>
        <w:t>հանձնաժողովի</w:t>
      </w:r>
      <w:proofErr w:type="spellEnd"/>
      <w:r w:rsidRPr="002B51C6">
        <w:rPr>
          <w:rFonts w:ascii="GHEA Grapalat" w:hAnsi="GHEA Grapalat"/>
          <w:color w:val="1A1A1A"/>
        </w:rPr>
        <w:t xml:space="preserve"> </w:t>
      </w:r>
      <w:proofErr w:type="spellStart"/>
      <w:r w:rsidRPr="002B51C6">
        <w:rPr>
          <w:rFonts w:ascii="GHEA Grapalat" w:hAnsi="GHEA Grapalat"/>
          <w:color w:val="1A1A1A"/>
        </w:rPr>
        <w:t>գործունեությանը</w:t>
      </w:r>
      <w:proofErr w:type="spellEnd"/>
      <w:r w:rsidRPr="002B51C6">
        <w:rPr>
          <w:rFonts w:ascii="GHEA Grapalat" w:hAnsi="GHEA Grapalat"/>
          <w:color w:val="1A1A1A"/>
        </w:rPr>
        <w:t xml:space="preserve"> </w:t>
      </w:r>
      <w:proofErr w:type="spellStart"/>
      <w:r w:rsidRPr="002B51C6">
        <w:rPr>
          <w:rFonts w:ascii="GHEA Grapalat" w:hAnsi="GHEA Grapalat"/>
          <w:color w:val="1A1A1A"/>
        </w:rPr>
        <w:t>վերաբերող</w:t>
      </w:r>
      <w:proofErr w:type="spellEnd"/>
      <w:r w:rsidRPr="002B51C6">
        <w:rPr>
          <w:rFonts w:ascii="GHEA Grapalat" w:hAnsi="GHEA Grapalat"/>
          <w:color w:val="1A1A1A"/>
        </w:rPr>
        <w:t xml:space="preserve"> </w:t>
      </w:r>
      <w:proofErr w:type="spellStart"/>
      <w:r w:rsidRPr="002B51C6">
        <w:rPr>
          <w:rFonts w:ascii="GHEA Grapalat" w:hAnsi="GHEA Grapalat"/>
          <w:color w:val="1A1A1A"/>
        </w:rPr>
        <w:t>տեղեկությունները</w:t>
      </w:r>
      <w:proofErr w:type="spellEnd"/>
      <w:r w:rsidRPr="002B51C6">
        <w:rPr>
          <w:rFonts w:ascii="GHEA Grapalat" w:hAnsi="GHEA Grapalat"/>
          <w:color w:val="1A1A1A"/>
        </w:rPr>
        <w:t xml:space="preserve"> և </w:t>
      </w:r>
      <w:proofErr w:type="spellStart"/>
      <w:r w:rsidRPr="002B51C6">
        <w:rPr>
          <w:rFonts w:ascii="GHEA Grapalat" w:hAnsi="GHEA Grapalat"/>
          <w:color w:val="1A1A1A"/>
        </w:rPr>
        <w:t>ապահովում</w:t>
      </w:r>
      <w:proofErr w:type="spellEnd"/>
      <w:r w:rsidRPr="002B51C6">
        <w:rPr>
          <w:rFonts w:ascii="GHEA Grapalat" w:hAnsi="GHEA Grapalat"/>
          <w:color w:val="1A1A1A"/>
        </w:rPr>
        <w:t xml:space="preserve"> </w:t>
      </w:r>
      <w:proofErr w:type="spellStart"/>
      <w:r w:rsidRPr="002B51C6">
        <w:rPr>
          <w:rFonts w:ascii="GHEA Grapalat" w:hAnsi="GHEA Grapalat"/>
          <w:color w:val="1A1A1A"/>
        </w:rPr>
        <w:t>հանձնաժողովի</w:t>
      </w:r>
      <w:proofErr w:type="spellEnd"/>
      <w:r w:rsidRPr="002B51C6">
        <w:rPr>
          <w:rFonts w:ascii="GHEA Grapalat" w:hAnsi="GHEA Grapalat"/>
          <w:color w:val="1A1A1A"/>
        </w:rPr>
        <w:t xml:space="preserve"> </w:t>
      </w:r>
      <w:proofErr w:type="spellStart"/>
      <w:r w:rsidRPr="002B51C6">
        <w:rPr>
          <w:rFonts w:ascii="GHEA Grapalat" w:hAnsi="GHEA Grapalat"/>
          <w:color w:val="1A1A1A"/>
        </w:rPr>
        <w:t>գործունեության</w:t>
      </w:r>
      <w:proofErr w:type="spellEnd"/>
      <w:r w:rsidRPr="002B51C6">
        <w:rPr>
          <w:rFonts w:ascii="GHEA Grapalat" w:hAnsi="GHEA Grapalat"/>
          <w:color w:val="1A1A1A"/>
        </w:rPr>
        <w:t xml:space="preserve"> </w:t>
      </w:r>
      <w:proofErr w:type="spellStart"/>
      <w:r w:rsidRPr="002B51C6">
        <w:rPr>
          <w:rFonts w:ascii="GHEA Grapalat" w:hAnsi="GHEA Grapalat"/>
          <w:color w:val="1A1A1A"/>
        </w:rPr>
        <w:t>ընթացքում</w:t>
      </w:r>
      <w:proofErr w:type="spellEnd"/>
      <w:r w:rsidRPr="002B51C6">
        <w:rPr>
          <w:rFonts w:ascii="GHEA Grapalat" w:hAnsi="GHEA Grapalat"/>
          <w:color w:val="1A1A1A"/>
        </w:rPr>
        <w:t xml:space="preserve"> </w:t>
      </w:r>
      <w:proofErr w:type="spellStart"/>
      <w:r w:rsidRPr="002B51C6">
        <w:rPr>
          <w:rFonts w:ascii="GHEA Grapalat" w:hAnsi="GHEA Grapalat"/>
          <w:color w:val="1A1A1A"/>
        </w:rPr>
        <w:t>այդ</w:t>
      </w:r>
      <w:proofErr w:type="spellEnd"/>
      <w:r w:rsidRPr="002B51C6">
        <w:rPr>
          <w:rFonts w:ascii="GHEA Grapalat" w:hAnsi="GHEA Grapalat"/>
          <w:color w:val="1A1A1A"/>
        </w:rPr>
        <w:t xml:space="preserve"> </w:t>
      </w:r>
      <w:proofErr w:type="spellStart"/>
      <w:r w:rsidRPr="002B51C6">
        <w:rPr>
          <w:rFonts w:ascii="GHEA Grapalat" w:hAnsi="GHEA Grapalat"/>
          <w:color w:val="1A1A1A"/>
        </w:rPr>
        <w:t>փաստաթղթերի</w:t>
      </w:r>
      <w:proofErr w:type="spellEnd"/>
      <w:r w:rsidRPr="002B51C6">
        <w:rPr>
          <w:rFonts w:ascii="GHEA Grapalat" w:hAnsi="GHEA Grapalat"/>
          <w:color w:val="1A1A1A"/>
        </w:rPr>
        <w:t xml:space="preserve"> </w:t>
      </w:r>
      <w:proofErr w:type="spellStart"/>
      <w:r w:rsidRPr="002B51C6">
        <w:rPr>
          <w:rFonts w:ascii="GHEA Grapalat" w:hAnsi="GHEA Grapalat"/>
          <w:color w:val="1A1A1A"/>
        </w:rPr>
        <w:t>անվնաս</w:t>
      </w:r>
      <w:proofErr w:type="spellEnd"/>
      <w:r w:rsidRPr="002B51C6">
        <w:rPr>
          <w:rFonts w:ascii="GHEA Grapalat" w:hAnsi="GHEA Grapalat"/>
          <w:color w:val="1A1A1A"/>
        </w:rPr>
        <w:t xml:space="preserve"> </w:t>
      </w:r>
      <w:proofErr w:type="spellStart"/>
      <w:r w:rsidRPr="002B51C6">
        <w:rPr>
          <w:rFonts w:ascii="GHEA Grapalat" w:hAnsi="GHEA Grapalat"/>
          <w:color w:val="1A1A1A"/>
        </w:rPr>
        <w:t>պահպանումը</w:t>
      </w:r>
      <w:proofErr w:type="spellEnd"/>
      <w:r w:rsidRPr="002B51C6">
        <w:rPr>
          <w:rFonts w:ascii="GHEA Grapalat" w:hAnsi="GHEA Grapalat"/>
          <w:color w:val="1A1A1A"/>
        </w:rPr>
        <w:t>.</w:t>
      </w:r>
    </w:p>
    <w:p w14:paraId="578B26CF" w14:textId="7004F7B3"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rPr>
      </w:pPr>
      <w:proofErr w:type="spellStart"/>
      <w:r w:rsidRPr="002B51C6">
        <w:rPr>
          <w:rFonts w:ascii="GHEA Grapalat" w:hAnsi="GHEA Grapalat"/>
          <w:color w:val="1A1A1A"/>
        </w:rPr>
        <w:t>կազմակերպում</w:t>
      </w:r>
      <w:proofErr w:type="spellEnd"/>
      <w:r w:rsidRPr="002B51C6">
        <w:rPr>
          <w:rFonts w:ascii="GHEA Grapalat" w:hAnsi="GHEA Grapalat"/>
          <w:color w:val="1A1A1A"/>
        </w:rPr>
        <w:t xml:space="preserve"> է </w:t>
      </w:r>
      <w:r w:rsidRPr="002B51C6">
        <w:rPr>
          <w:rFonts w:ascii="GHEA Grapalat" w:hAnsi="GHEA Grapalat"/>
          <w:color w:val="1A1A1A"/>
          <w:lang w:val="hy-AM"/>
        </w:rPr>
        <w:t>մասնավոր գործընկերոջ ընտրության</w:t>
      </w:r>
      <w:r w:rsidRPr="002B51C6">
        <w:rPr>
          <w:rFonts w:ascii="GHEA Grapalat" w:hAnsi="GHEA Grapalat"/>
          <w:color w:val="1A1A1A"/>
        </w:rPr>
        <w:t xml:space="preserve"> </w:t>
      </w:r>
      <w:proofErr w:type="spellStart"/>
      <w:r w:rsidRPr="002B51C6">
        <w:rPr>
          <w:rFonts w:ascii="GHEA Grapalat" w:hAnsi="GHEA Grapalat"/>
          <w:color w:val="1A1A1A"/>
        </w:rPr>
        <w:t>ընթացակարգի</w:t>
      </w:r>
      <w:proofErr w:type="spellEnd"/>
      <w:r w:rsidRPr="002B51C6">
        <w:rPr>
          <w:rFonts w:ascii="GHEA Grapalat" w:hAnsi="GHEA Grapalat"/>
          <w:color w:val="1A1A1A"/>
        </w:rPr>
        <w:t xml:space="preserve"> </w:t>
      </w:r>
      <w:proofErr w:type="spellStart"/>
      <w:r w:rsidRPr="002B51C6">
        <w:rPr>
          <w:rFonts w:ascii="GHEA Grapalat" w:hAnsi="GHEA Grapalat"/>
          <w:color w:val="1A1A1A"/>
        </w:rPr>
        <w:t>վերաբերյալ</w:t>
      </w:r>
      <w:proofErr w:type="spellEnd"/>
      <w:r w:rsidRPr="002B51C6">
        <w:rPr>
          <w:rFonts w:ascii="GHEA Grapalat" w:hAnsi="GHEA Grapalat"/>
          <w:color w:val="1A1A1A"/>
        </w:rPr>
        <w:t xml:space="preserve"> </w:t>
      </w:r>
      <w:r w:rsidR="006E2517" w:rsidRPr="002B51C6">
        <w:rPr>
          <w:rFonts w:ascii="GHEA Grapalat" w:hAnsi="GHEA Grapalat"/>
          <w:color w:val="1A1A1A"/>
          <w:lang w:val="hy-AM"/>
        </w:rPr>
        <w:t xml:space="preserve">հայտատուներին կամ </w:t>
      </w:r>
      <w:r w:rsidR="00B14B64">
        <w:rPr>
          <w:rFonts w:ascii="GHEA Grapalat" w:hAnsi="GHEA Grapalat"/>
          <w:color w:val="1A1A1A"/>
          <w:lang w:val="hy-AM"/>
        </w:rPr>
        <w:t xml:space="preserve">պոտենցիալ </w:t>
      </w:r>
      <w:r w:rsidR="006E2517" w:rsidRPr="002B51C6">
        <w:rPr>
          <w:rFonts w:ascii="GHEA Grapalat" w:hAnsi="GHEA Grapalat"/>
          <w:color w:val="1A1A1A"/>
          <w:lang w:val="hy-AM"/>
        </w:rPr>
        <w:t xml:space="preserve">հայտատուներին </w:t>
      </w:r>
      <w:proofErr w:type="spellStart"/>
      <w:r w:rsidRPr="002B51C6">
        <w:rPr>
          <w:rFonts w:ascii="GHEA Grapalat" w:hAnsi="GHEA Grapalat"/>
          <w:color w:val="1A1A1A"/>
        </w:rPr>
        <w:t>պարզաբանումների</w:t>
      </w:r>
      <w:proofErr w:type="spellEnd"/>
      <w:r w:rsidRPr="002B51C6">
        <w:rPr>
          <w:rFonts w:ascii="GHEA Grapalat" w:hAnsi="GHEA Grapalat"/>
          <w:color w:val="1A1A1A"/>
        </w:rPr>
        <w:t xml:space="preserve"> </w:t>
      </w:r>
      <w:proofErr w:type="spellStart"/>
      <w:r w:rsidRPr="002B51C6">
        <w:rPr>
          <w:rFonts w:ascii="GHEA Grapalat" w:hAnsi="GHEA Grapalat"/>
          <w:color w:val="1A1A1A"/>
        </w:rPr>
        <w:t>տրամադրման</w:t>
      </w:r>
      <w:proofErr w:type="spellEnd"/>
      <w:r w:rsidRPr="002B51C6">
        <w:rPr>
          <w:rFonts w:ascii="GHEA Grapalat" w:hAnsi="GHEA Grapalat"/>
          <w:color w:val="1A1A1A"/>
        </w:rPr>
        <w:t xml:space="preserve"> </w:t>
      </w:r>
      <w:proofErr w:type="spellStart"/>
      <w:r w:rsidRPr="002B51C6">
        <w:rPr>
          <w:rFonts w:ascii="GHEA Grapalat" w:hAnsi="GHEA Grapalat"/>
          <w:color w:val="1A1A1A"/>
        </w:rPr>
        <w:t>աշխատանքները</w:t>
      </w:r>
      <w:proofErr w:type="spellEnd"/>
      <w:r w:rsidRPr="002B51C6">
        <w:rPr>
          <w:rFonts w:ascii="GHEA Grapalat" w:hAnsi="GHEA Grapalat"/>
          <w:color w:val="1A1A1A"/>
        </w:rPr>
        <w:t>.</w:t>
      </w:r>
    </w:p>
    <w:p w14:paraId="75EBF79C" w14:textId="49A19949" w:rsidR="00834670" w:rsidRPr="002B51C6" w:rsidRDefault="00EB274E" w:rsidP="00AD05AA">
      <w:pPr>
        <w:pStyle w:val="ListParagraph"/>
        <w:numPr>
          <w:ilvl w:val="1"/>
          <w:numId w:val="1"/>
        </w:numPr>
        <w:spacing w:after="0" w:line="360" w:lineRule="auto"/>
        <w:ind w:left="0" w:firstLine="567"/>
        <w:jc w:val="both"/>
        <w:rPr>
          <w:rFonts w:ascii="GHEA Grapalat" w:hAnsi="GHEA Grapalat"/>
          <w:color w:val="1A1A1A"/>
        </w:rPr>
      </w:pPr>
      <w:r>
        <w:rPr>
          <w:rFonts w:ascii="GHEA Grapalat" w:hAnsi="GHEA Grapalat"/>
          <w:color w:val="1A1A1A"/>
          <w:lang w:val="hy-AM"/>
        </w:rPr>
        <w:t>կազմակերպում</w:t>
      </w:r>
      <w:r w:rsidRPr="002B51C6">
        <w:rPr>
          <w:rFonts w:ascii="GHEA Grapalat" w:hAnsi="GHEA Grapalat"/>
          <w:color w:val="1A1A1A"/>
          <w:lang w:val="hy-AM"/>
        </w:rPr>
        <w:t xml:space="preserve"> </w:t>
      </w:r>
      <w:r w:rsidR="00471493" w:rsidRPr="002B51C6">
        <w:rPr>
          <w:rFonts w:ascii="GHEA Grapalat" w:hAnsi="GHEA Grapalat"/>
          <w:color w:val="1A1A1A"/>
          <w:lang w:val="hy-AM"/>
        </w:rPr>
        <w:t xml:space="preserve">է </w:t>
      </w:r>
      <w:r w:rsidR="00A121DE" w:rsidRPr="002B51C6">
        <w:rPr>
          <w:rFonts w:ascii="GHEA Grapalat" w:hAnsi="GHEA Grapalat"/>
          <w:color w:val="1A1A1A"/>
          <w:lang w:val="hy-AM"/>
        </w:rPr>
        <w:t>ս</w:t>
      </w:r>
      <w:r w:rsidR="00D46D94" w:rsidRPr="002B51C6">
        <w:rPr>
          <w:rFonts w:ascii="GHEA Grapalat" w:hAnsi="GHEA Grapalat"/>
          <w:color w:val="1A1A1A"/>
          <w:lang w:val="hy-AM"/>
        </w:rPr>
        <w:t xml:space="preserve">ույն ընթացակարգի </w:t>
      </w:r>
      <w:r w:rsidR="004B2A19" w:rsidRPr="002B51C6">
        <w:rPr>
          <w:rFonts w:ascii="GHEA Grapalat" w:hAnsi="GHEA Grapalat"/>
          <w:color w:val="1A1A1A"/>
          <w:lang w:val="hy-AM"/>
        </w:rPr>
        <w:fldChar w:fldCharType="begin"/>
      </w:r>
      <w:r w:rsidR="004B2A19" w:rsidRPr="002B51C6">
        <w:rPr>
          <w:rFonts w:ascii="GHEA Grapalat" w:hAnsi="GHEA Grapalat"/>
          <w:color w:val="1A1A1A"/>
          <w:lang w:val="hy-AM"/>
        </w:rPr>
        <w:instrText xml:space="preserve"> REF _Ref92477245 \r \h </w:instrText>
      </w:r>
      <w:r w:rsidR="002B51C6">
        <w:rPr>
          <w:rFonts w:ascii="GHEA Grapalat" w:hAnsi="GHEA Grapalat"/>
          <w:color w:val="1A1A1A"/>
          <w:lang w:val="hy-AM"/>
        </w:rPr>
        <w:instrText xml:space="preserve"> \* MERGEFORMAT </w:instrText>
      </w:r>
      <w:r w:rsidR="004B2A19" w:rsidRPr="002B51C6">
        <w:rPr>
          <w:rFonts w:ascii="GHEA Grapalat" w:hAnsi="GHEA Grapalat"/>
          <w:color w:val="1A1A1A"/>
          <w:lang w:val="hy-AM"/>
        </w:rPr>
      </w:r>
      <w:r w:rsidR="004B2A19" w:rsidRPr="002B51C6">
        <w:rPr>
          <w:rFonts w:ascii="GHEA Grapalat" w:hAnsi="GHEA Grapalat"/>
          <w:color w:val="1A1A1A"/>
          <w:lang w:val="hy-AM"/>
        </w:rPr>
        <w:fldChar w:fldCharType="separate"/>
      </w:r>
      <w:r w:rsidR="00366B6A">
        <w:rPr>
          <w:rFonts w:ascii="GHEA Grapalat" w:hAnsi="GHEA Grapalat"/>
          <w:color w:val="1A1A1A"/>
          <w:lang w:val="hy-AM"/>
        </w:rPr>
        <w:t>11</w:t>
      </w:r>
      <w:r w:rsidR="004B2A19" w:rsidRPr="002B51C6">
        <w:rPr>
          <w:rFonts w:ascii="GHEA Grapalat" w:hAnsi="GHEA Grapalat"/>
          <w:color w:val="1A1A1A"/>
          <w:lang w:val="hy-AM"/>
        </w:rPr>
        <w:fldChar w:fldCharType="end"/>
      </w:r>
      <w:r w:rsidR="004B2A19" w:rsidRPr="002B51C6">
        <w:rPr>
          <w:rFonts w:ascii="GHEA Grapalat" w:hAnsi="GHEA Grapalat"/>
          <w:color w:val="1A1A1A"/>
          <w:lang w:val="hy-AM"/>
        </w:rPr>
        <w:t xml:space="preserve">-րդ կետի </w:t>
      </w:r>
      <w:r w:rsidR="00657E8D" w:rsidRPr="002B51C6">
        <w:rPr>
          <w:rFonts w:ascii="GHEA Grapalat" w:hAnsi="GHEA Grapalat"/>
          <w:color w:val="1A1A1A"/>
          <w:lang w:val="hy-AM"/>
        </w:rPr>
        <w:t>4</w:t>
      </w:r>
      <w:r w:rsidR="004B2A19" w:rsidRPr="002B51C6">
        <w:rPr>
          <w:rFonts w:ascii="GHEA Grapalat" w:hAnsi="GHEA Grapalat"/>
          <w:color w:val="1A1A1A"/>
          <w:lang w:val="hy-AM"/>
        </w:rPr>
        <w:t>-րդ ենթակետով</w:t>
      </w:r>
      <w:r w:rsidR="00A121DE" w:rsidRPr="002B51C6">
        <w:rPr>
          <w:rFonts w:ascii="GHEA Grapalat" w:hAnsi="GHEA Grapalat"/>
          <w:color w:val="1A1A1A"/>
          <w:lang w:val="hy-AM"/>
        </w:rPr>
        <w:t xml:space="preserve"> նախատեսված </w:t>
      </w:r>
      <w:r w:rsidR="004309A7" w:rsidRPr="002B51C6">
        <w:rPr>
          <w:rFonts w:ascii="GHEA Grapalat" w:hAnsi="GHEA Grapalat"/>
          <w:color w:val="1A1A1A"/>
          <w:lang w:val="hy-AM"/>
        </w:rPr>
        <w:t>աշխատանքային քննարկումներ</w:t>
      </w:r>
      <w:r>
        <w:rPr>
          <w:rFonts w:ascii="GHEA Grapalat" w:hAnsi="GHEA Grapalat"/>
          <w:color w:val="1A1A1A"/>
          <w:lang w:val="hy-AM"/>
        </w:rPr>
        <w:t>ը</w:t>
      </w:r>
      <w:r w:rsidR="006A41DC" w:rsidRPr="002B51C6">
        <w:rPr>
          <w:rFonts w:ascii="GHEA Grapalat" w:hAnsi="GHEA Grapalat"/>
          <w:color w:val="1A1A1A"/>
          <w:lang w:val="hy-AM"/>
        </w:rPr>
        <w:t>.</w:t>
      </w:r>
    </w:p>
    <w:p w14:paraId="105CADF1" w14:textId="77777777"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rPr>
      </w:pPr>
      <w:proofErr w:type="spellStart"/>
      <w:r w:rsidRPr="002B51C6">
        <w:rPr>
          <w:rFonts w:ascii="GHEA Grapalat" w:hAnsi="GHEA Grapalat"/>
          <w:color w:val="1A1A1A"/>
        </w:rPr>
        <w:lastRenderedPageBreak/>
        <w:t>իրականացնում</w:t>
      </w:r>
      <w:proofErr w:type="spellEnd"/>
      <w:r w:rsidRPr="002B51C6">
        <w:rPr>
          <w:rFonts w:ascii="GHEA Grapalat" w:hAnsi="GHEA Grapalat"/>
          <w:color w:val="1A1A1A"/>
        </w:rPr>
        <w:t xml:space="preserve"> է </w:t>
      </w:r>
      <w:r w:rsidRPr="002B51C6">
        <w:rPr>
          <w:rFonts w:ascii="GHEA Grapalat" w:hAnsi="GHEA Grapalat"/>
          <w:color w:val="1A1A1A"/>
          <w:lang w:val="hy-AM"/>
        </w:rPr>
        <w:t xml:space="preserve">սույն ընթացակարգով նախատեսված </w:t>
      </w:r>
      <w:proofErr w:type="spellStart"/>
      <w:r w:rsidRPr="002B51C6">
        <w:rPr>
          <w:rFonts w:ascii="GHEA Grapalat" w:hAnsi="GHEA Grapalat"/>
          <w:color w:val="1A1A1A"/>
        </w:rPr>
        <w:t>այլ</w:t>
      </w:r>
      <w:proofErr w:type="spellEnd"/>
      <w:r w:rsidRPr="002B51C6">
        <w:rPr>
          <w:rFonts w:ascii="GHEA Grapalat" w:hAnsi="GHEA Grapalat"/>
          <w:color w:val="1A1A1A"/>
        </w:rPr>
        <w:t xml:space="preserve"> </w:t>
      </w:r>
      <w:proofErr w:type="spellStart"/>
      <w:r w:rsidRPr="002B51C6">
        <w:rPr>
          <w:rFonts w:ascii="GHEA Grapalat" w:hAnsi="GHEA Grapalat"/>
          <w:color w:val="1A1A1A"/>
        </w:rPr>
        <w:t>գործառույթներ</w:t>
      </w:r>
      <w:proofErr w:type="spellEnd"/>
      <w:r w:rsidRPr="002B51C6">
        <w:rPr>
          <w:rFonts w:ascii="GHEA Grapalat" w:hAnsi="GHEA Grapalat"/>
          <w:color w:val="1A1A1A"/>
        </w:rPr>
        <w:t>:</w:t>
      </w:r>
    </w:p>
    <w:p w14:paraId="4E89A8C1" w14:textId="7E5AE8BE"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bookmarkStart w:id="10" w:name="_Ref85154907"/>
      <w:r w:rsidRPr="002B51C6">
        <w:rPr>
          <w:rFonts w:ascii="GHEA Grapalat" w:hAnsi="GHEA Grapalat"/>
          <w:color w:val="1A1A1A"/>
          <w:lang w:val="hy-AM"/>
        </w:rPr>
        <w:t>Հաղթող հայտատուի ընտրությունից հետո, սակայն ոչ ուշ, քան ՊՄԳ պայմանագրի առևտրային կայացումը</w:t>
      </w:r>
      <w:r w:rsidR="004C732F">
        <w:rPr>
          <w:rFonts w:ascii="GHEA Grapalat" w:hAnsi="GHEA Grapalat"/>
          <w:color w:val="1A1A1A"/>
        </w:rPr>
        <w:t xml:space="preserve"> (commercial close)</w:t>
      </w:r>
      <w:r w:rsidRPr="002B51C6">
        <w:rPr>
          <w:rFonts w:ascii="GHEA Grapalat" w:hAnsi="GHEA Grapalat"/>
          <w:color w:val="1A1A1A"/>
          <w:lang w:val="hy-AM"/>
        </w:rPr>
        <w:t>, հանրային գործընկերոջ ղեկավարը հաստատում է ՊՄԳ պայմանագրի կառավարող խումբ</w:t>
      </w:r>
      <w:r w:rsidR="00492DD4" w:rsidRPr="002B51C6">
        <w:rPr>
          <w:rFonts w:ascii="GHEA Grapalat" w:hAnsi="GHEA Grapalat"/>
          <w:color w:val="1A1A1A"/>
          <w:lang w:val="hy-AM"/>
        </w:rPr>
        <w:t>ը</w:t>
      </w:r>
      <w:r w:rsidRPr="002B51C6">
        <w:rPr>
          <w:rFonts w:ascii="GHEA Grapalat" w:hAnsi="GHEA Grapalat"/>
          <w:color w:val="1A1A1A"/>
          <w:lang w:val="hy-AM"/>
        </w:rPr>
        <w:t xml:space="preserve"> (այսուհետ` կառավարող խումբ): Կառավարող խմբի կազմում կարող են ընդգրկվել հանրային գործընկերոջ և այլ պետական կամ տեղական ինքնակառավարման մարմինների ներկայացուցիչներ, խորհրդատուներ, փորձագետներ և մասնավոր գործընկերոջ ներկայացուցիչներ։ Ընդ որում,  կառավարող խմբում արգելվում է հանրային գործընկերոջ կամ այլ պետական կամ տեղական ինքնակառավարման մարմինների</w:t>
      </w:r>
      <w:r w:rsidR="00186B11" w:rsidRPr="002B51C6">
        <w:rPr>
          <w:rFonts w:ascii="GHEA Grapalat" w:hAnsi="GHEA Grapalat"/>
          <w:color w:val="1A1A1A"/>
          <w:lang w:val="hy-AM"/>
        </w:rPr>
        <w:t>` մասնավոր գործընկերոջը փոխկապակցված անձ հանդիսացող</w:t>
      </w:r>
      <w:r w:rsidRPr="002B51C6">
        <w:rPr>
          <w:rFonts w:ascii="GHEA Grapalat" w:hAnsi="GHEA Grapalat"/>
          <w:color w:val="1A1A1A"/>
          <w:lang w:val="hy-AM"/>
        </w:rPr>
        <w:t xml:space="preserve"> ներկայացուցիչների</w:t>
      </w:r>
      <w:r w:rsidR="00186B11" w:rsidRPr="002B51C6">
        <w:rPr>
          <w:rFonts w:ascii="GHEA Grapalat" w:hAnsi="GHEA Grapalat"/>
          <w:color w:val="1A1A1A"/>
          <w:lang w:val="hy-AM"/>
        </w:rPr>
        <w:t xml:space="preserve"> կամ աշխատակիցների</w:t>
      </w:r>
      <w:r w:rsidRPr="002B51C6">
        <w:rPr>
          <w:rFonts w:ascii="GHEA Grapalat" w:hAnsi="GHEA Grapalat"/>
          <w:color w:val="1A1A1A"/>
          <w:lang w:val="hy-AM"/>
        </w:rPr>
        <w:t xml:space="preserve"> ներգրավումը։</w:t>
      </w:r>
      <w:bookmarkEnd w:id="10"/>
    </w:p>
    <w:p w14:paraId="121BC26B" w14:textId="4B44A2F5"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bookmarkStart w:id="11" w:name="_Ref30025600"/>
      <w:r w:rsidRPr="002B51C6">
        <w:rPr>
          <w:rFonts w:ascii="GHEA Grapalat" w:hAnsi="GHEA Grapalat"/>
          <w:color w:val="1A1A1A"/>
          <w:lang w:val="hy-AM"/>
        </w:rPr>
        <w:t>ՊՄԳ ծրագրի</w:t>
      </w:r>
      <w:r w:rsidR="00F134D7" w:rsidRPr="002B51C6">
        <w:rPr>
          <w:rFonts w:ascii="GHEA Grapalat" w:hAnsi="GHEA Grapalat"/>
          <w:color w:val="1A1A1A"/>
          <w:lang w:val="hy-AM"/>
        </w:rPr>
        <w:t>՝</w:t>
      </w:r>
      <w:r w:rsidRPr="002B51C6">
        <w:rPr>
          <w:rFonts w:ascii="GHEA Grapalat" w:hAnsi="GHEA Grapalat"/>
          <w:color w:val="1A1A1A"/>
          <w:lang w:val="hy-AM"/>
        </w:rPr>
        <w:t xml:space="preserve"> շահագործման և պահպանման</w:t>
      </w:r>
      <w:r w:rsidR="00F134D7" w:rsidRPr="002B51C6">
        <w:rPr>
          <w:rFonts w:ascii="GHEA Grapalat" w:hAnsi="GHEA Grapalat"/>
          <w:color w:val="1A1A1A"/>
          <w:lang w:val="hy-AM"/>
        </w:rPr>
        <w:t xml:space="preserve"> փուլ </w:t>
      </w:r>
      <w:r w:rsidRPr="002B51C6">
        <w:rPr>
          <w:rFonts w:ascii="GHEA Grapalat" w:hAnsi="GHEA Grapalat"/>
          <w:color w:val="1A1A1A"/>
          <w:lang w:val="hy-AM"/>
        </w:rPr>
        <w:t xml:space="preserve"> անցնելուց ոչ ուշ, քան 10 (տասը) աշխատանքային օրում հանրային գործընկերը ձևավորում է մշտադիտարկող խումբ (այսուհետ` մշտադիտարկող խումբ), որը կառավարում և մշտադիտարկում է ՊՄԳ պայմանագրում սահմանված պարտավորություններին համապատասխան ՊՄԳ ծրագրի</w:t>
      </w:r>
      <w:r w:rsidR="00186B11" w:rsidRPr="002B51C6">
        <w:rPr>
          <w:rFonts w:ascii="GHEA Grapalat" w:hAnsi="GHEA Grapalat"/>
          <w:color w:val="1A1A1A"/>
          <w:lang w:val="hy-AM"/>
        </w:rPr>
        <w:t xml:space="preserve"> շրջանակներում հանրային ենթակառուցվածքի</w:t>
      </w:r>
      <w:r w:rsidRPr="002B51C6">
        <w:rPr>
          <w:rFonts w:ascii="GHEA Grapalat" w:hAnsi="GHEA Grapalat"/>
          <w:color w:val="1A1A1A"/>
          <w:lang w:val="hy-AM"/>
        </w:rPr>
        <w:t xml:space="preserve"> շահագործումը և պահպանումը մասնավոր գործընկերոջ կողմից։ Մշտադիտարկող խմբի կազմում կարող են ընդգրկվել հանրային գործընկերոջ և այլ պետական կամ տեղական ինքնակառավարման մարմինների ներկայացուցիչներ, խորհրդատուներ և փորձագետներ: Մշտադիտարկող խմբում արգելվում է մասնավոր գործընկերոջ ներկայացուցիչների և սույն ընթացակարգի </w:t>
      </w:r>
      <w:r w:rsidR="00145E75">
        <w:rPr>
          <w:rFonts w:ascii="GHEA Grapalat" w:hAnsi="GHEA Grapalat"/>
          <w:color w:val="1A1A1A"/>
          <w:lang w:val="hy-AM"/>
        </w:rPr>
        <w:fldChar w:fldCharType="begin"/>
      </w:r>
      <w:r w:rsidR="00145E75">
        <w:rPr>
          <w:rFonts w:ascii="GHEA Grapalat" w:hAnsi="GHEA Grapalat"/>
          <w:color w:val="1A1A1A"/>
          <w:lang w:val="hy-AM"/>
        </w:rPr>
        <w:instrText xml:space="preserve"> REF _Ref92475691 \r \h </w:instrText>
      </w:r>
      <w:r w:rsidR="00145E75">
        <w:rPr>
          <w:rFonts w:ascii="GHEA Grapalat" w:hAnsi="GHEA Grapalat"/>
          <w:color w:val="1A1A1A"/>
          <w:lang w:val="hy-AM"/>
        </w:rPr>
      </w:r>
      <w:r w:rsidR="00145E75">
        <w:rPr>
          <w:rFonts w:ascii="GHEA Grapalat" w:hAnsi="GHEA Grapalat"/>
          <w:color w:val="1A1A1A"/>
          <w:lang w:val="hy-AM"/>
        </w:rPr>
        <w:fldChar w:fldCharType="separate"/>
      </w:r>
      <w:r w:rsidR="00145E75">
        <w:rPr>
          <w:rFonts w:ascii="GHEA Grapalat" w:hAnsi="GHEA Grapalat"/>
          <w:color w:val="1A1A1A"/>
          <w:lang w:val="hy-AM"/>
        </w:rPr>
        <w:t>XXVII</w:t>
      </w:r>
      <w:r w:rsidR="00145E75">
        <w:rPr>
          <w:rFonts w:ascii="GHEA Grapalat" w:hAnsi="GHEA Grapalat"/>
          <w:color w:val="1A1A1A"/>
          <w:lang w:val="hy-AM"/>
        </w:rPr>
        <w:fldChar w:fldCharType="end"/>
      </w:r>
      <w:r w:rsidRPr="002B51C6">
        <w:rPr>
          <w:rFonts w:ascii="GHEA Grapalat" w:hAnsi="GHEA Grapalat"/>
          <w:color w:val="1A1A1A"/>
          <w:lang w:val="hy-AM"/>
        </w:rPr>
        <w:t xml:space="preserve"> գլխի իմաստով ՊՄԳ պայմանագրի մասնավոր գործընկերոջը փոխկապակցված անձանց ներգրավումը։</w:t>
      </w:r>
      <w:bookmarkEnd w:id="11"/>
    </w:p>
    <w:p w14:paraId="4DFE2F3A" w14:textId="77777777" w:rsidR="00ED3766" w:rsidRPr="002B51C6" w:rsidRDefault="00ED3766" w:rsidP="00AD05AA">
      <w:pPr>
        <w:pStyle w:val="Heading2"/>
        <w:spacing w:before="0" w:after="0" w:line="360" w:lineRule="auto"/>
        <w:ind w:left="0" w:firstLine="567"/>
      </w:pPr>
      <w:r w:rsidRPr="002B51C6">
        <w:t>ՊՄԳ ԳՈՐԾԸՆԹԱՑԻ ՓՈՒԼԵՐԸ</w:t>
      </w:r>
    </w:p>
    <w:p w14:paraId="2B66B24B" w14:textId="77777777"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bookmarkStart w:id="12" w:name="_Ref25861282"/>
      <w:r w:rsidRPr="002B51C6">
        <w:rPr>
          <w:rFonts w:ascii="GHEA Grapalat" w:hAnsi="GHEA Grapalat"/>
          <w:color w:val="1A1A1A"/>
          <w:lang w:val="hy-AM"/>
        </w:rPr>
        <w:t>ՊՄԳ գործընթացի փուլերը և դրանցից յուրաքանչյուրի ընթացքում կատարվող հիմնական գործողություններն են՝ ըստ ներկայացված հերթականության.</w:t>
      </w:r>
      <w:bookmarkEnd w:id="12"/>
    </w:p>
    <w:p w14:paraId="1DD2A224" w14:textId="77777777" w:rsidR="00ED3766" w:rsidRPr="002B51C6" w:rsidRDefault="00ED3766" w:rsidP="00EA031E">
      <w:pPr>
        <w:pStyle w:val="ListParagraph"/>
        <w:numPr>
          <w:ilvl w:val="0"/>
          <w:numId w:val="1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վերհանում</w:t>
      </w:r>
      <w:r w:rsidRPr="002B51C6">
        <w:rPr>
          <w:rFonts w:ascii="Cambria Math" w:eastAsia="MS Mincho" w:hAnsi="Cambria Math" w:cs="Cambria Math"/>
          <w:color w:val="1A1A1A"/>
          <w:lang w:val="hy-AM"/>
        </w:rPr>
        <w:t>․</w:t>
      </w:r>
    </w:p>
    <w:p w14:paraId="6D28CD49" w14:textId="77777777" w:rsidR="00ED3766" w:rsidRPr="002B51C6" w:rsidRDefault="00ED3766" w:rsidP="00EA031E">
      <w:pPr>
        <w:pStyle w:val="ListParagraph"/>
        <w:numPr>
          <w:ilvl w:val="0"/>
          <w:numId w:val="1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պատրաստում</w:t>
      </w:r>
      <w:r w:rsidRPr="002B51C6">
        <w:rPr>
          <w:rFonts w:ascii="Cambria Math" w:eastAsia="MS Mincho" w:hAnsi="Cambria Math" w:cs="Cambria Math"/>
          <w:color w:val="1A1A1A"/>
          <w:lang w:val="hy-AM"/>
        </w:rPr>
        <w:t>․</w:t>
      </w:r>
    </w:p>
    <w:p w14:paraId="5A896004" w14:textId="16861F64" w:rsidR="003F1404" w:rsidRPr="002B51C6" w:rsidRDefault="00ED3766" w:rsidP="00EE0B94">
      <w:pPr>
        <w:pStyle w:val="ListParagraph"/>
        <w:spacing w:after="0" w:line="360" w:lineRule="auto"/>
        <w:ind w:left="0" w:firstLine="567"/>
        <w:jc w:val="both"/>
        <w:rPr>
          <w:rFonts w:ascii="GHEA Grapalat" w:eastAsia="MS Mincho" w:hAnsi="GHEA Grapalat" w:cs="MS Mincho"/>
          <w:color w:val="1A1A1A"/>
          <w:lang w:val="hy-AM"/>
        </w:rPr>
      </w:pPr>
      <w:r w:rsidRPr="002B51C6">
        <w:rPr>
          <w:rFonts w:ascii="GHEA Grapalat" w:hAnsi="GHEA Grapalat"/>
          <w:color w:val="1A1A1A"/>
          <w:lang w:val="hy-AM"/>
        </w:rPr>
        <w:lastRenderedPageBreak/>
        <w:t>ա</w:t>
      </w:r>
      <w:r w:rsidRPr="002B51C6">
        <w:rPr>
          <w:rFonts w:ascii="Cambria Math" w:eastAsia="MS Mincho" w:hAnsi="Cambria Math" w:cs="Cambria Math"/>
          <w:color w:val="1A1A1A"/>
          <w:lang w:val="hy-AM"/>
        </w:rPr>
        <w:t>․</w:t>
      </w:r>
      <w:r w:rsidR="00794C8D" w:rsidRPr="002B51C6">
        <w:rPr>
          <w:rFonts w:ascii="GHEA Grapalat" w:eastAsia="MS Mincho" w:hAnsi="GHEA Grapalat" w:cs="Cambria Math"/>
          <w:color w:val="1A1A1A"/>
          <w:lang w:val="hy-AM"/>
        </w:rPr>
        <w:t xml:space="preserve"> </w:t>
      </w:r>
      <w:r w:rsidRPr="002B51C6">
        <w:rPr>
          <w:rFonts w:ascii="GHEA Grapalat" w:hAnsi="GHEA Grapalat"/>
          <w:color w:val="1A1A1A"/>
          <w:lang w:val="hy-AM"/>
        </w:rPr>
        <w:t xml:space="preserve">հնարավոր ՊՄԳ ծրագրի նախնական տեխնիկատնտեսական հիմնավորման իրականացում, որը ներառում է </w:t>
      </w:r>
      <w:r w:rsidR="00EE0B94" w:rsidRPr="002B51C6">
        <w:rPr>
          <w:rFonts w:ascii="GHEA Grapalat" w:hAnsi="GHEA Grapalat"/>
          <w:color w:val="1A1A1A"/>
          <w:lang w:val="hy-AM"/>
        </w:rPr>
        <w:t xml:space="preserve">հնարավոր ՊՄԳ ծրագրի՝ սույն ընթացակարգի </w:t>
      </w:r>
      <w:r w:rsidR="004144B8" w:rsidRPr="002B51C6">
        <w:rPr>
          <w:rFonts w:ascii="GHEA Grapalat" w:hAnsi="GHEA Grapalat"/>
          <w:color w:val="1A1A1A"/>
          <w:lang w:val="hy-AM"/>
        </w:rPr>
        <w:fldChar w:fldCharType="begin"/>
      </w:r>
      <w:r w:rsidR="004144B8" w:rsidRPr="002B51C6">
        <w:rPr>
          <w:rFonts w:ascii="GHEA Grapalat" w:hAnsi="GHEA Grapalat"/>
          <w:color w:val="1A1A1A"/>
          <w:lang w:val="hy-AM"/>
        </w:rPr>
        <w:instrText xml:space="preserve"> REF _Ref93878201 \r \h </w:instrText>
      </w:r>
      <w:r w:rsidR="002B51C6">
        <w:rPr>
          <w:rFonts w:ascii="GHEA Grapalat" w:hAnsi="GHEA Grapalat"/>
          <w:color w:val="1A1A1A"/>
          <w:lang w:val="hy-AM"/>
        </w:rPr>
        <w:instrText xml:space="preserve"> \* MERGEFORMAT </w:instrText>
      </w:r>
      <w:r w:rsidR="004144B8" w:rsidRPr="002B51C6">
        <w:rPr>
          <w:rFonts w:ascii="GHEA Grapalat" w:hAnsi="GHEA Grapalat"/>
          <w:color w:val="1A1A1A"/>
          <w:lang w:val="hy-AM"/>
        </w:rPr>
      </w:r>
      <w:r w:rsidR="004144B8" w:rsidRPr="002B51C6">
        <w:rPr>
          <w:rFonts w:ascii="GHEA Grapalat" w:hAnsi="GHEA Grapalat"/>
          <w:color w:val="1A1A1A"/>
          <w:lang w:val="hy-AM"/>
        </w:rPr>
        <w:fldChar w:fldCharType="separate"/>
      </w:r>
      <w:r w:rsidR="00366B6A">
        <w:rPr>
          <w:rFonts w:ascii="GHEA Grapalat" w:hAnsi="GHEA Grapalat"/>
          <w:color w:val="1A1A1A"/>
          <w:lang w:val="hy-AM"/>
        </w:rPr>
        <w:t>24</w:t>
      </w:r>
      <w:r w:rsidR="004144B8" w:rsidRPr="002B51C6">
        <w:rPr>
          <w:rFonts w:ascii="GHEA Grapalat" w:hAnsi="GHEA Grapalat"/>
          <w:color w:val="1A1A1A"/>
          <w:lang w:val="hy-AM"/>
        </w:rPr>
        <w:fldChar w:fldCharType="end"/>
      </w:r>
      <w:r w:rsidR="004144B8" w:rsidRPr="002B51C6">
        <w:rPr>
          <w:rFonts w:ascii="GHEA Grapalat" w:hAnsi="GHEA Grapalat"/>
          <w:color w:val="1A1A1A"/>
          <w:lang w:val="hy-AM"/>
        </w:rPr>
        <w:t>-րդ</w:t>
      </w:r>
      <w:r w:rsidR="00EE0B94" w:rsidRPr="002B51C6">
        <w:rPr>
          <w:rFonts w:ascii="GHEA Grapalat" w:hAnsi="GHEA Grapalat"/>
          <w:color w:val="1A1A1A"/>
          <w:lang w:val="hy-AM"/>
        </w:rPr>
        <w:t xml:space="preserve"> </w:t>
      </w:r>
      <w:r w:rsidR="004144B8" w:rsidRPr="002B51C6">
        <w:rPr>
          <w:rFonts w:ascii="GHEA Grapalat" w:hAnsi="GHEA Grapalat"/>
          <w:color w:val="1A1A1A"/>
          <w:lang w:val="hy-AM"/>
        </w:rPr>
        <w:t>կետ</w:t>
      </w:r>
      <w:r w:rsidR="00EE0B94" w:rsidRPr="002B51C6">
        <w:rPr>
          <w:rFonts w:ascii="GHEA Grapalat" w:hAnsi="GHEA Grapalat"/>
          <w:color w:val="1A1A1A"/>
          <w:lang w:val="hy-AM"/>
        </w:rPr>
        <w:t>ով նախատեսված բաղադրիչների ուսումնասիրություն</w:t>
      </w:r>
      <w:r w:rsidR="00EE0B94" w:rsidRPr="002B51C6">
        <w:rPr>
          <w:color w:val="1A1A1A"/>
          <w:lang w:val="hy-AM"/>
        </w:rPr>
        <w:t xml:space="preserve">․ </w:t>
      </w:r>
    </w:p>
    <w:p w14:paraId="4541CDF5" w14:textId="6DFCBD6E"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բ</w:t>
      </w:r>
      <w:r w:rsidRPr="002B51C6">
        <w:rPr>
          <w:rFonts w:ascii="Cambria Math" w:eastAsia="MS Mincho" w:hAnsi="Cambria Math" w:cs="Cambria Math"/>
          <w:color w:val="1A1A1A"/>
          <w:lang w:val="hy-AM"/>
        </w:rPr>
        <w:t>․</w:t>
      </w:r>
      <w:r w:rsidRPr="002B51C6">
        <w:rPr>
          <w:rFonts w:ascii="GHEA Grapalat" w:hAnsi="GHEA Grapalat"/>
          <w:color w:val="1A1A1A"/>
          <w:lang w:val="hy-AM"/>
        </w:rPr>
        <w:t xml:space="preserve"> Հայաստանի Հանրապետության կառավարության կողմից ՊՄԳ ծրագրի նախագծի պատրաստման հաստատում</w:t>
      </w:r>
      <w:r w:rsidR="000D1006" w:rsidRPr="002B51C6">
        <w:rPr>
          <w:rFonts w:eastAsia="Arial Unicode MS"/>
          <w:color w:val="1A1A1A"/>
          <w:lang w:val="hy-AM"/>
        </w:rPr>
        <w:t>․</w:t>
      </w:r>
    </w:p>
    <w:p w14:paraId="08870D5E" w14:textId="676B033A" w:rsidR="00ED3766" w:rsidRPr="002B51C6" w:rsidRDefault="00ED3766" w:rsidP="00640C5D">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գ</w:t>
      </w:r>
      <w:r w:rsidRPr="002B51C6">
        <w:rPr>
          <w:rFonts w:ascii="Cambria Math" w:eastAsia="MS Mincho" w:hAnsi="Cambria Math" w:cs="Cambria Math"/>
          <w:color w:val="1A1A1A"/>
          <w:lang w:val="hy-AM"/>
        </w:rPr>
        <w:t>․</w:t>
      </w:r>
      <w:r w:rsidRPr="002B51C6">
        <w:rPr>
          <w:rFonts w:ascii="GHEA Grapalat" w:hAnsi="GHEA Grapalat"/>
          <w:color w:val="1A1A1A"/>
          <w:lang w:val="hy-AM"/>
        </w:rPr>
        <w:t xml:space="preserve"> ՊՄԳ ծրագրի նախագծի պատրաստում և տեխնիկատնտեսական ուսումնասիրության իրականացում, որը ներառում </w:t>
      </w:r>
      <w:r w:rsidR="00640C5D" w:rsidRPr="002B51C6">
        <w:rPr>
          <w:rFonts w:ascii="GHEA Grapalat" w:hAnsi="GHEA Grapalat"/>
          <w:color w:val="1A1A1A"/>
          <w:lang w:val="hy-AM"/>
        </w:rPr>
        <w:t xml:space="preserve">է հնարավոր ՊՄԳ ծրագրի՝ սույն ընթացակարգի </w:t>
      </w:r>
      <w:r w:rsidR="004144B8" w:rsidRPr="002B51C6">
        <w:rPr>
          <w:rFonts w:ascii="GHEA Grapalat" w:hAnsi="GHEA Grapalat"/>
          <w:color w:val="1A1A1A"/>
          <w:lang w:val="hy-AM"/>
        </w:rPr>
        <w:fldChar w:fldCharType="begin"/>
      </w:r>
      <w:r w:rsidR="004144B8" w:rsidRPr="002B51C6">
        <w:rPr>
          <w:rFonts w:ascii="GHEA Grapalat" w:hAnsi="GHEA Grapalat"/>
          <w:color w:val="1A1A1A"/>
          <w:lang w:val="hy-AM"/>
        </w:rPr>
        <w:instrText xml:space="preserve"> REF _Ref84793145 \r \h </w:instrText>
      </w:r>
      <w:r w:rsidR="002B51C6">
        <w:rPr>
          <w:rFonts w:ascii="GHEA Grapalat" w:hAnsi="GHEA Grapalat"/>
          <w:color w:val="1A1A1A"/>
          <w:lang w:val="hy-AM"/>
        </w:rPr>
        <w:instrText xml:space="preserve"> \* MERGEFORMAT </w:instrText>
      </w:r>
      <w:r w:rsidR="004144B8" w:rsidRPr="002B51C6">
        <w:rPr>
          <w:rFonts w:ascii="GHEA Grapalat" w:hAnsi="GHEA Grapalat"/>
          <w:color w:val="1A1A1A"/>
          <w:lang w:val="hy-AM"/>
        </w:rPr>
      </w:r>
      <w:r w:rsidR="004144B8" w:rsidRPr="002B51C6">
        <w:rPr>
          <w:rFonts w:ascii="GHEA Grapalat" w:hAnsi="GHEA Grapalat"/>
          <w:color w:val="1A1A1A"/>
          <w:lang w:val="hy-AM"/>
        </w:rPr>
        <w:fldChar w:fldCharType="separate"/>
      </w:r>
      <w:r w:rsidR="00366B6A">
        <w:rPr>
          <w:rFonts w:ascii="GHEA Grapalat" w:hAnsi="GHEA Grapalat"/>
          <w:color w:val="1A1A1A"/>
          <w:lang w:val="hy-AM"/>
        </w:rPr>
        <w:t>34</w:t>
      </w:r>
      <w:r w:rsidR="004144B8" w:rsidRPr="002B51C6">
        <w:rPr>
          <w:rFonts w:ascii="GHEA Grapalat" w:hAnsi="GHEA Grapalat"/>
          <w:color w:val="1A1A1A"/>
          <w:lang w:val="hy-AM"/>
        </w:rPr>
        <w:fldChar w:fldCharType="end"/>
      </w:r>
      <w:r w:rsidR="00640C5D" w:rsidRPr="002B51C6">
        <w:rPr>
          <w:rFonts w:ascii="GHEA Grapalat" w:hAnsi="GHEA Grapalat"/>
          <w:color w:val="1A1A1A"/>
          <w:lang w:val="hy-AM"/>
        </w:rPr>
        <w:t>-րդ կետով նախատեսված բաղադրիչների ուսումնասիրություն</w:t>
      </w:r>
      <w:r w:rsidR="00640C5D" w:rsidRPr="002B51C6">
        <w:rPr>
          <w:color w:val="1A1A1A"/>
          <w:lang w:val="hy-AM"/>
        </w:rPr>
        <w:t xml:space="preserve">․ </w:t>
      </w:r>
    </w:p>
    <w:p w14:paraId="40188F10" w14:textId="77777777"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դ</w:t>
      </w:r>
      <w:r w:rsidRPr="002B51C6">
        <w:rPr>
          <w:rFonts w:ascii="Cambria Math" w:eastAsia="MS Mincho" w:hAnsi="Cambria Math" w:cs="Cambria Math"/>
          <w:color w:val="1A1A1A"/>
          <w:lang w:val="hy-AM"/>
        </w:rPr>
        <w:t>․</w:t>
      </w:r>
      <w:r w:rsidRPr="002B51C6">
        <w:rPr>
          <w:rFonts w:ascii="GHEA Grapalat" w:hAnsi="GHEA Grapalat"/>
          <w:color w:val="1A1A1A"/>
          <w:lang w:val="hy-AM"/>
        </w:rPr>
        <w:t xml:space="preserve"> ՊՄԳ ծրագրի նախագծի ներկայացում ՊՄԳ ստորաբաժանմանը՝ ՊՄԳ ծրագրի նախագծի պատրաստման և իրականացման գործընթացների` օրենքին և սույն ընթացակարգին համապատասխանության վերաբերյալ եզրակացության տրամադրման նպատակով.</w:t>
      </w:r>
    </w:p>
    <w:p w14:paraId="09353055" w14:textId="3DDA6D49" w:rsidR="00ED3766" w:rsidRPr="002B51C6" w:rsidRDefault="00ED3766" w:rsidP="00640C5D">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ե</w:t>
      </w:r>
      <w:r w:rsidRPr="002B51C6">
        <w:rPr>
          <w:rFonts w:ascii="Cambria Math" w:eastAsia="MS Mincho" w:hAnsi="Cambria Math" w:cs="Cambria Math"/>
          <w:color w:val="1A1A1A"/>
          <w:lang w:val="hy-AM"/>
        </w:rPr>
        <w:t>․</w:t>
      </w:r>
      <w:r w:rsidRPr="002B51C6">
        <w:rPr>
          <w:rFonts w:ascii="GHEA Grapalat" w:hAnsi="GHEA Grapalat"/>
          <w:color w:val="1A1A1A"/>
          <w:lang w:val="hy-AM"/>
        </w:rPr>
        <w:t xml:space="preserve"> ՊՄԳ ծրագրի նախագծի ներկայացում լիազոր մարմնին՝ ՊՄԳ ծրագրի վերաբերյալ օրենքի 11-րդ հոդվածով սահմանված եզրակացության տրամադրման նպատակով</w:t>
      </w:r>
      <w:r w:rsidRPr="002B51C6">
        <w:rPr>
          <w:rFonts w:ascii="GHEA Grapalat" w:eastAsia="MS Mincho" w:hAnsi="GHEA Grapalat" w:cs="MS Mincho"/>
          <w:color w:val="1A1A1A"/>
          <w:lang w:val="hy-AM"/>
        </w:rPr>
        <w:t>.</w:t>
      </w:r>
    </w:p>
    <w:p w14:paraId="0A10CA63" w14:textId="560F22A7" w:rsidR="00ED3766" w:rsidRPr="002B51C6" w:rsidRDefault="00CA46A9"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զ</w:t>
      </w:r>
      <w:r w:rsidR="00ED3766" w:rsidRPr="002B51C6">
        <w:rPr>
          <w:rFonts w:ascii="Cambria Math" w:eastAsia="MS Mincho" w:hAnsi="Cambria Math" w:cs="Cambria Math"/>
          <w:color w:val="1A1A1A"/>
          <w:lang w:val="hy-AM"/>
        </w:rPr>
        <w:t>․</w:t>
      </w:r>
      <w:r w:rsidR="00ED3766" w:rsidRPr="002B51C6">
        <w:rPr>
          <w:rFonts w:ascii="GHEA Grapalat" w:hAnsi="GHEA Grapalat"/>
          <w:color w:val="1A1A1A"/>
          <w:lang w:val="hy-AM"/>
        </w:rPr>
        <w:t xml:space="preserve"> ՊՄԳ ծրագրի նախագծի ներկայացում Հայաստանի Հանրապետության կառավարությանը՝ ՊՄԳ ձևաչափով ծրագրի իրականացման վերաբերյալ որոշում ընդունելու նպատակով. </w:t>
      </w:r>
    </w:p>
    <w:p w14:paraId="4130FA94" w14:textId="12056566" w:rsidR="00ED3766" w:rsidRPr="002B51C6" w:rsidRDefault="00ED3766" w:rsidP="00EA031E">
      <w:pPr>
        <w:pStyle w:val="ListParagraph"/>
        <w:numPr>
          <w:ilvl w:val="0"/>
          <w:numId w:val="1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մասնավոր գործընկերոջ ընտրության </w:t>
      </w:r>
      <w:r w:rsidR="00A464E8" w:rsidRPr="002B51C6">
        <w:rPr>
          <w:rFonts w:ascii="GHEA Grapalat" w:hAnsi="GHEA Grapalat"/>
          <w:color w:val="1A1A1A"/>
          <w:lang w:val="hy-AM"/>
        </w:rPr>
        <w:t>ընթացակարգ</w:t>
      </w:r>
      <w:r w:rsidRPr="002B51C6">
        <w:rPr>
          <w:rFonts w:ascii="Cambria Math" w:eastAsia="MS Mincho" w:hAnsi="Cambria Math" w:cs="Cambria Math"/>
          <w:color w:val="1A1A1A"/>
          <w:lang w:val="hy-AM"/>
        </w:rPr>
        <w:t>․</w:t>
      </w:r>
    </w:p>
    <w:p w14:paraId="0F09C59A" w14:textId="75E181FA"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w:t>
      </w:r>
      <w:r w:rsidR="00322659" w:rsidRPr="002B51C6">
        <w:rPr>
          <w:rFonts w:ascii="GHEA Grapalat" w:hAnsi="GHEA Grapalat"/>
          <w:color w:val="1A1A1A"/>
          <w:lang w:val="hy-AM"/>
        </w:rPr>
        <w:t>.</w:t>
      </w:r>
      <w:r w:rsidRPr="002B51C6">
        <w:rPr>
          <w:rFonts w:ascii="GHEA Grapalat" w:eastAsia="Arial Unicode" w:hAnsi="GHEA Grapalat" w:cs="Arial Unicode"/>
          <w:color w:val="000000"/>
          <w:shd w:val="clear" w:color="auto" w:fill="FFFFFF"/>
          <w:lang w:val="hy-AM"/>
        </w:rPr>
        <w:t xml:space="preserve"> </w:t>
      </w:r>
      <w:r w:rsidR="00167625" w:rsidRPr="002B51C6">
        <w:rPr>
          <w:rFonts w:ascii="GHEA Grapalat" w:eastAsia="Arial Unicode" w:hAnsi="GHEA Grapalat" w:cs="Arial Unicode"/>
          <w:color w:val="000000"/>
          <w:shd w:val="clear" w:color="auto" w:fill="FFFFFF"/>
          <w:lang w:val="hy-AM"/>
        </w:rPr>
        <w:t>որակավորման հարցման փուլ (կիրառելիության դեպքում)</w:t>
      </w:r>
    </w:p>
    <w:p w14:paraId="04EE6384" w14:textId="11639740" w:rsidR="00ED3766" w:rsidRPr="002B51C6" w:rsidRDefault="00ED3766" w:rsidP="00AD05AA">
      <w:pPr>
        <w:pStyle w:val="ListParagraph"/>
        <w:spacing w:after="0" w:line="360" w:lineRule="auto"/>
        <w:ind w:left="0" w:firstLine="567"/>
        <w:jc w:val="both"/>
        <w:rPr>
          <w:rFonts w:ascii="GHEA Grapalat" w:hAnsi="GHEA Grapalat"/>
          <w:color w:val="1A1A1A"/>
        </w:rPr>
      </w:pPr>
      <w:r w:rsidRPr="002B51C6">
        <w:rPr>
          <w:rFonts w:ascii="GHEA Grapalat" w:hAnsi="GHEA Grapalat"/>
          <w:color w:val="1A1A1A"/>
          <w:lang w:val="hy-AM"/>
        </w:rPr>
        <w:t>բ. առաջարկի հարց</w:t>
      </w:r>
      <w:r w:rsidR="00167625" w:rsidRPr="002B51C6">
        <w:rPr>
          <w:rFonts w:ascii="GHEA Grapalat" w:hAnsi="GHEA Grapalat"/>
          <w:color w:val="1A1A1A"/>
          <w:lang w:val="hy-AM"/>
        </w:rPr>
        <w:t>ման փուլ</w:t>
      </w:r>
      <w:r w:rsidR="00167625" w:rsidRPr="002B51C6">
        <w:rPr>
          <w:color w:val="1A1A1A"/>
          <w:lang w:val="hy-AM"/>
        </w:rPr>
        <w:t>․</w:t>
      </w:r>
    </w:p>
    <w:p w14:paraId="0188ED7E" w14:textId="77777777" w:rsidR="00ED3766" w:rsidRPr="002B51C6" w:rsidRDefault="00ED3766" w:rsidP="00EA031E">
      <w:pPr>
        <w:pStyle w:val="ListParagraph"/>
        <w:numPr>
          <w:ilvl w:val="0"/>
          <w:numId w:val="1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պայմանագրի կառավարում.</w:t>
      </w:r>
    </w:p>
    <w:p w14:paraId="7D0BB3B7" w14:textId="77777777"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w:t>
      </w:r>
      <w:r w:rsidRPr="002B51C6">
        <w:rPr>
          <w:rFonts w:ascii="Cambria Math" w:eastAsia="MS Mincho" w:hAnsi="Cambria Math" w:cs="Cambria Math"/>
          <w:color w:val="1A1A1A"/>
          <w:lang w:val="hy-AM"/>
        </w:rPr>
        <w:t>․</w:t>
      </w:r>
      <w:r w:rsidRPr="002B51C6">
        <w:rPr>
          <w:rFonts w:ascii="GHEA Grapalat" w:hAnsi="GHEA Grapalat"/>
          <w:color w:val="1A1A1A"/>
          <w:lang w:val="hy-AM"/>
        </w:rPr>
        <w:t xml:space="preserve"> ՊՄԳ պայմանագրի առևտրային և ֆինանսական կայացման ապահովում.</w:t>
      </w:r>
    </w:p>
    <w:p w14:paraId="44FA757B" w14:textId="51318BD7"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բ</w:t>
      </w:r>
      <w:r w:rsidRPr="002B51C6">
        <w:rPr>
          <w:rFonts w:ascii="Cambria Math" w:eastAsia="MS Mincho" w:hAnsi="Cambria Math" w:cs="Cambria Math"/>
          <w:color w:val="1A1A1A"/>
          <w:lang w:val="hy-AM"/>
        </w:rPr>
        <w:t>․</w:t>
      </w:r>
      <w:r w:rsidRPr="002B51C6">
        <w:rPr>
          <w:rFonts w:ascii="GHEA Grapalat" w:hAnsi="GHEA Grapalat"/>
          <w:color w:val="1A1A1A"/>
          <w:lang w:val="hy-AM"/>
        </w:rPr>
        <w:t xml:space="preserve"> </w:t>
      </w:r>
      <w:r w:rsidR="006C07A2" w:rsidRPr="002B51C6">
        <w:rPr>
          <w:rFonts w:ascii="GHEA Grapalat" w:hAnsi="GHEA Grapalat"/>
          <w:color w:val="1A1A1A"/>
          <w:lang w:val="hy-AM"/>
        </w:rPr>
        <w:t>ՊՄԳ ծրագրի իրականացման ապահովում</w:t>
      </w:r>
      <w:r w:rsidRPr="002B51C6">
        <w:rPr>
          <w:rFonts w:ascii="GHEA Grapalat" w:hAnsi="GHEA Grapalat"/>
          <w:color w:val="1A1A1A"/>
          <w:lang w:val="hy-AM"/>
        </w:rPr>
        <w:t>.</w:t>
      </w:r>
    </w:p>
    <w:p w14:paraId="5779DAC1" w14:textId="32B56FEF"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գ</w:t>
      </w:r>
      <w:r w:rsidRPr="002B51C6">
        <w:rPr>
          <w:rFonts w:ascii="Cambria Math" w:eastAsia="MS Mincho" w:hAnsi="Cambria Math" w:cs="Cambria Math"/>
          <w:color w:val="1A1A1A"/>
          <w:lang w:val="hy-AM"/>
        </w:rPr>
        <w:t>․</w:t>
      </w:r>
      <w:r w:rsidRPr="002B51C6">
        <w:rPr>
          <w:rFonts w:ascii="GHEA Grapalat" w:hAnsi="GHEA Grapalat"/>
          <w:color w:val="1A1A1A"/>
          <w:lang w:val="hy-AM"/>
        </w:rPr>
        <w:t xml:space="preserve"> հիմք ընդունելով ՊՄԳ պայմանագրի հիմնական պայմանները և կատարողական</w:t>
      </w:r>
      <w:r w:rsidR="003F5199" w:rsidRPr="002B51C6">
        <w:rPr>
          <w:rFonts w:ascii="GHEA Grapalat" w:hAnsi="GHEA Grapalat"/>
          <w:color w:val="1A1A1A"/>
          <w:lang w:val="hy-AM"/>
        </w:rPr>
        <w:t xml:space="preserve"> նվազագույն ստանդարտները և</w:t>
      </w:r>
      <w:r w:rsidRPr="002B51C6">
        <w:rPr>
          <w:rFonts w:ascii="GHEA Grapalat" w:hAnsi="GHEA Grapalat"/>
          <w:color w:val="1A1A1A"/>
          <w:lang w:val="hy-AM"/>
        </w:rPr>
        <w:t xml:space="preserve"> ցուցանիշները՝ յուրաքանչյուր ՊՄԳ ծրագրի համար առանձին ձեռնարկի մշակում և դրա կիրառում՝ մշտադիտարկումը </w:t>
      </w:r>
      <w:r w:rsidRPr="002B51C6">
        <w:rPr>
          <w:rFonts w:ascii="GHEA Grapalat" w:hAnsi="GHEA Grapalat"/>
          <w:color w:val="1A1A1A"/>
          <w:lang w:val="hy-AM"/>
        </w:rPr>
        <w:lastRenderedPageBreak/>
        <w:t>կազմակերպելու և ծրագրի արդյունավետ ընթացիկ կառավարումը և շահագործումն ապահովելու նպատակով.</w:t>
      </w:r>
    </w:p>
    <w:p w14:paraId="78CA0D9A" w14:textId="105067F3"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դ</w:t>
      </w:r>
      <w:r w:rsidRPr="002B51C6">
        <w:rPr>
          <w:rFonts w:ascii="Cambria Math" w:eastAsia="MS Mincho" w:hAnsi="Cambria Math" w:cs="Cambria Math"/>
          <w:color w:val="1A1A1A"/>
          <w:lang w:val="hy-AM"/>
        </w:rPr>
        <w:t>․</w:t>
      </w:r>
      <w:r w:rsidRPr="002B51C6">
        <w:rPr>
          <w:rFonts w:ascii="GHEA Grapalat" w:hAnsi="GHEA Grapalat"/>
          <w:color w:val="1A1A1A"/>
          <w:lang w:val="hy-AM"/>
        </w:rPr>
        <w:t xml:space="preserve"> հիմք ընդունելով ՊՄԳ պայմանագրի հիմնական պայմանները՝ ՊՄԳ պայմանագրի</w:t>
      </w:r>
      <w:r w:rsidR="00167625" w:rsidRPr="002B51C6">
        <w:rPr>
          <w:rFonts w:ascii="GHEA Grapalat" w:hAnsi="GHEA Grapalat"/>
          <w:color w:val="1A1A1A"/>
          <w:lang w:val="hy-AM"/>
        </w:rPr>
        <w:t xml:space="preserve"> փոփոխության և</w:t>
      </w:r>
      <w:r w:rsidRPr="002B51C6">
        <w:rPr>
          <w:rFonts w:ascii="GHEA Grapalat" w:hAnsi="GHEA Grapalat"/>
          <w:color w:val="1A1A1A"/>
          <w:lang w:val="hy-AM"/>
        </w:rPr>
        <w:t xml:space="preserve"> դադարեցման կառավարման և դրա մշտադիտարկման համակարգի և ընթացակարգերի մշակում և դրանց կիրառում. </w:t>
      </w:r>
    </w:p>
    <w:p w14:paraId="7A78D7EF" w14:textId="77777777" w:rsidR="00ED3766" w:rsidRPr="002B51C6" w:rsidRDefault="00ED3766" w:rsidP="00EA031E">
      <w:pPr>
        <w:pStyle w:val="ListParagraph"/>
        <w:numPr>
          <w:ilvl w:val="0"/>
          <w:numId w:val="1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արդյունքների վրա հիմնված գնահատման իրականացում:</w:t>
      </w:r>
    </w:p>
    <w:p w14:paraId="0900E9EF" w14:textId="77777777" w:rsidR="00ED3766" w:rsidRPr="002B51C6" w:rsidRDefault="00ED3766" w:rsidP="00AD05AA">
      <w:pPr>
        <w:pStyle w:val="Heading2"/>
        <w:spacing w:before="0" w:after="0" w:line="360" w:lineRule="auto"/>
        <w:ind w:left="0" w:firstLine="567"/>
      </w:pPr>
      <w:bookmarkStart w:id="13" w:name="_Ref92474911"/>
      <w:r w:rsidRPr="002B51C6">
        <w:t>ՊՄԳ ԾՐԱԳՐԻ ՎԵՐՀԱՆՈՒՄԸ</w:t>
      </w:r>
      <w:bookmarkEnd w:id="13"/>
    </w:p>
    <w:p w14:paraId="031B1DEA" w14:textId="4B6407CE"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վ</w:t>
      </w:r>
      <w:r w:rsidR="00E4265A" w:rsidRPr="002B51C6">
        <w:rPr>
          <w:rFonts w:ascii="GHEA Grapalat" w:hAnsi="GHEA Grapalat"/>
          <w:color w:val="1A1A1A"/>
          <w:lang w:val="hy-AM"/>
        </w:rPr>
        <w:t>երհանումն</w:t>
      </w:r>
      <w:r w:rsidRPr="002B51C6">
        <w:rPr>
          <w:rFonts w:ascii="GHEA Grapalat" w:hAnsi="GHEA Grapalat"/>
          <w:color w:val="1A1A1A"/>
          <w:lang w:val="hy-AM"/>
        </w:rPr>
        <w:t xml:space="preserve"> իրականացվում է երկու այլընտրանքային եղանակով.</w:t>
      </w:r>
    </w:p>
    <w:p w14:paraId="4257544D" w14:textId="4F1306CA"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իրավասու մարմնի </w:t>
      </w:r>
      <w:r w:rsidR="0021143B" w:rsidRPr="002B51C6">
        <w:rPr>
          <w:rFonts w:ascii="GHEA Grapalat" w:hAnsi="GHEA Grapalat"/>
          <w:color w:val="1A1A1A"/>
          <w:lang w:val="hy-AM"/>
        </w:rPr>
        <w:t>կողմից իր նախաձեռնությամբ</w:t>
      </w:r>
      <w:r w:rsidRPr="002B51C6">
        <w:rPr>
          <w:rFonts w:ascii="GHEA Grapalat" w:hAnsi="GHEA Grapalat"/>
          <w:color w:val="1A1A1A"/>
          <w:lang w:val="hy-AM"/>
        </w:rPr>
        <w:t>.</w:t>
      </w:r>
    </w:p>
    <w:p w14:paraId="2B49F3F4" w14:textId="475897A6" w:rsidR="00ED3766" w:rsidRPr="002B51C6" w:rsidRDefault="0021143B"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իրավասու մարմնի կողմից </w:t>
      </w:r>
      <w:r w:rsidR="00ED3766" w:rsidRPr="002B51C6">
        <w:rPr>
          <w:rFonts w:ascii="GHEA Grapalat" w:hAnsi="GHEA Grapalat"/>
          <w:color w:val="1A1A1A"/>
          <w:lang w:val="hy-AM"/>
        </w:rPr>
        <w:t>մասնավոր նախաձեռնողի</w:t>
      </w:r>
      <w:r w:rsidRPr="002B51C6">
        <w:rPr>
          <w:rFonts w:ascii="GHEA Grapalat" w:hAnsi="GHEA Grapalat"/>
          <w:color w:val="1A1A1A"/>
          <w:lang w:val="hy-AM"/>
        </w:rPr>
        <w:t xml:space="preserve"> </w:t>
      </w:r>
      <w:r w:rsidR="00ED3766" w:rsidRPr="002B51C6">
        <w:rPr>
          <w:rFonts w:ascii="GHEA Grapalat" w:hAnsi="GHEA Grapalat"/>
          <w:color w:val="1A1A1A"/>
          <w:lang w:val="hy-AM"/>
        </w:rPr>
        <w:t>նախաձեռնությամբ։</w:t>
      </w:r>
    </w:p>
    <w:p w14:paraId="10E4FFF3" w14:textId="681C399C" w:rsidR="00ED3766" w:rsidRPr="002B51C6" w:rsidRDefault="00ED3766" w:rsidP="00AD05AA">
      <w:pPr>
        <w:pStyle w:val="Heading2"/>
        <w:spacing w:before="0" w:after="0" w:line="360" w:lineRule="auto"/>
        <w:ind w:left="0" w:firstLine="567"/>
      </w:pPr>
      <w:bookmarkStart w:id="14" w:name="_Toc19652190"/>
      <w:bookmarkStart w:id="15" w:name="_Ref29743325"/>
      <w:r w:rsidRPr="002B51C6">
        <w:t>ՆԱԽՆԱԿԱՆ ՏԵԽՆԻԿԱՏՆՏԵՍԱԿԱՆ ՀԻՄՆԱՎՈՐՈՒՄ</w:t>
      </w:r>
      <w:bookmarkEnd w:id="14"/>
      <w:r w:rsidRPr="002B51C6">
        <w:t>Ը</w:t>
      </w:r>
      <w:bookmarkEnd w:id="15"/>
    </w:p>
    <w:p w14:paraId="3C3BB78A" w14:textId="518C43B2"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Հնարավոր ՊՄԳ ծրագրի նախնական տեխնիկատնտեսական հիմնավորման իրականացման պատասխանատվությունը կրում է համապատասխան ոլորտի իրավասու մարմինը: Այդ նպատակով ՊՄԳ ստորաբաժանումն իրավասու մարմնին ցուցաբերում է տեխնիկական, մեթոդաբանական և այլ տեսակի աջակցություն։</w:t>
      </w:r>
    </w:p>
    <w:p w14:paraId="59FCEDB1" w14:textId="197B4E20"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Սույն ընթացակարգի </w:t>
      </w:r>
      <w:r w:rsidRPr="002B51C6">
        <w:rPr>
          <w:rFonts w:ascii="GHEA Grapalat" w:hAnsi="GHEA Grapalat"/>
          <w:color w:val="1A1A1A"/>
          <w:lang w:val="hy-AM"/>
        </w:rPr>
        <w:fldChar w:fldCharType="begin"/>
      </w:r>
      <w:r w:rsidRPr="002B51C6">
        <w:rPr>
          <w:rFonts w:ascii="GHEA Grapalat" w:hAnsi="GHEA Grapalat"/>
          <w:color w:val="1A1A1A"/>
          <w:lang w:val="hy-AM"/>
        </w:rPr>
        <w:instrText xml:space="preserve"> REF _Ref29933405 \r \h  \* MERGEFORMAT </w:instrText>
      </w:r>
      <w:r w:rsidRPr="002B51C6">
        <w:rPr>
          <w:rFonts w:ascii="GHEA Grapalat" w:hAnsi="GHEA Grapalat"/>
          <w:color w:val="1A1A1A"/>
          <w:lang w:val="hy-AM"/>
        </w:rPr>
      </w:r>
      <w:r w:rsidRPr="002B51C6">
        <w:rPr>
          <w:rFonts w:ascii="GHEA Grapalat" w:hAnsi="GHEA Grapalat"/>
          <w:color w:val="1A1A1A"/>
          <w:lang w:val="hy-AM"/>
        </w:rPr>
        <w:fldChar w:fldCharType="separate"/>
      </w:r>
      <w:r w:rsidR="00366B6A">
        <w:rPr>
          <w:rFonts w:ascii="GHEA Grapalat" w:hAnsi="GHEA Grapalat"/>
          <w:color w:val="1A1A1A"/>
          <w:lang w:val="hy-AM"/>
        </w:rPr>
        <w:t>9</w:t>
      </w:r>
      <w:r w:rsidRPr="002B51C6">
        <w:rPr>
          <w:rFonts w:ascii="GHEA Grapalat" w:hAnsi="GHEA Grapalat"/>
          <w:color w:val="1A1A1A"/>
          <w:lang w:val="hy-AM"/>
        </w:rPr>
        <w:fldChar w:fldCharType="end"/>
      </w:r>
      <w:r w:rsidRPr="002B51C6">
        <w:rPr>
          <w:rFonts w:ascii="GHEA Grapalat" w:hAnsi="GHEA Grapalat"/>
          <w:color w:val="1A1A1A"/>
          <w:lang w:val="hy-AM"/>
        </w:rPr>
        <w:t xml:space="preserve">-րդ կետի համաձայն` իրավասու մարմնի ղեկավարը ձևավորում է աշխատանքային խումբ` նախնական տեխնիկատնտեսական հիմնավորման պատրաստման նպատակով։ </w:t>
      </w:r>
    </w:p>
    <w:p w14:paraId="573780DB" w14:textId="77777777"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bookmarkStart w:id="16" w:name="_Ref93878201"/>
      <w:bookmarkStart w:id="17" w:name="_Hlk91251943"/>
      <w:bookmarkStart w:id="18" w:name="_Hlk91245837"/>
      <w:r w:rsidRPr="002B51C6">
        <w:rPr>
          <w:rFonts w:ascii="GHEA Grapalat" w:hAnsi="GHEA Grapalat"/>
          <w:color w:val="1A1A1A"/>
          <w:lang w:val="hy-AM"/>
        </w:rPr>
        <w:t>Նախնական տեխնիկատնտեսական հիմնավորման շրջանակներում ուսումնասիրվում են հնարավոր ՊՄԳ ծրագրի հետևյալ բաղադրիչները՝</w:t>
      </w:r>
      <w:bookmarkEnd w:id="16"/>
      <w:r w:rsidRPr="002B51C6">
        <w:rPr>
          <w:rFonts w:ascii="GHEA Grapalat" w:hAnsi="GHEA Grapalat"/>
          <w:color w:val="1A1A1A"/>
          <w:lang w:val="hy-AM"/>
        </w:rPr>
        <w:t xml:space="preserve"> </w:t>
      </w:r>
    </w:p>
    <w:p w14:paraId="07573E6F" w14:textId="77777777" w:rsidR="00ED3766" w:rsidRPr="002B51C6" w:rsidRDefault="00ED3766"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ծրագրի ընդհանուր նկարագիրը, շրջանակը, նպատակները, պահանջվող ենթակառուցվածքները և ծառայությունները, նպատակներին հասնելու հնարավոր այլընտրանքները.</w:t>
      </w:r>
    </w:p>
    <w:p w14:paraId="3902D8E1" w14:textId="5622E3F2" w:rsidR="00ED3766" w:rsidRPr="002B51C6" w:rsidRDefault="00ED3766" w:rsidP="00EA031E">
      <w:pPr>
        <w:pStyle w:val="ListParagraph"/>
        <w:numPr>
          <w:ilvl w:val="0"/>
          <w:numId w:val="16"/>
        </w:numPr>
        <w:spacing w:after="0" w:line="360" w:lineRule="auto"/>
        <w:ind w:left="0" w:firstLine="567"/>
        <w:jc w:val="both"/>
        <w:rPr>
          <w:rFonts w:ascii="GHEA Grapalat" w:eastAsia="Arial Unicode MS" w:hAnsi="GHEA Grapalat"/>
          <w:color w:val="1A1A1A"/>
          <w:lang w:val="hy-AM"/>
        </w:rPr>
      </w:pPr>
      <w:r w:rsidRPr="002B51C6">
        <w:rPr>
          <w:rFonts w:ascii="GHEA Grapalat" w:hAnsi="GHEA Grapalat"/>
          <w:color w:val="1A1A1A"/>
          <w:lang w:val="hy-AM"/>
        </w:rPr>
        <w:lastRenderedPageBreak/>
        <w:t>ծրագրի նախագիծը, որը հանդիսանում է տվյալ ոլորտի համար սովորաբար կիրառելի ընդհանրական նախագիծ՝ ծրագրի իրականացման վայրին բնորոշ առանձնահատկություններով</w:t>
      </w:r>
      <w:r w:rsidR="003700B2" w:rsidRPr="002B51C6">
        <w:rPr>
          <w:rFonts w:eastAsia="Arial Unicode MS"/>
          <w:color w:val="1A1A1A"/>
          <w:lang w:val="hy-AM"/>
        </w:rPr>
        <w:t>․</w:t>
      </w:r>
    </w:p>
    <w:p w14:paraId="15FAD8A3" w14:textId="615CC440" w:rsidR="005F2169" w:rsidRPr="002B51C6" w:rsidRDefault="005F2169"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ծրագրի հետ կապված շինարարության, շահագործման, պահպանման, վարչական, ծառայությունների մատուցման և անհրաժեշտ հողամասերի </w:t>
      </w:r>
      <w:r w:rsidR="00D05B39">
        <w:rPr>
          <w:rFonts w:ascii="GHEA Grapalat" w:hAnsi="GHEA Grapalat"/>
          <w:color w:val="1A1A1A"/>
          <w:lang w:val="hy-AM"/>
        </w:rPr>
        <w:t xml:space="preserve">նկատմամբ իրավունքների ձեռքբերման </w:t>
      </w:r>
      <w:r w:rsidRPr="002B51C6">
        <w:rPr>
          <w:rFonts w:ascii="GHEA Grapalat" w:hAnsi="GHEA Grapalat"/>
          <w:color w:val="1A1A1A"/>
          <w:lang w:val="hy-AM"/>
        </w:rPr>
        <w:t>ծախսերը, որում`</w:t>
      </w:r>
    </w:p>
    <w:p w14:paraId="53559132" w14:textId="77777777" w:rsidR="005F2169" w:rsidRPr="002B51C6" w:rsidRDefault="005F2169" w:rsidP="005F2169">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w:t>
      </w:r>
      <w:r w:rsidRPr="002B51C6">
        <w:rPr>
          <w:rFonts w:eastAsia="Arial Unicode MS"/>
          <w:color w:val="1A1A1A"/>
          <w:lang w:val="hy-AM"/>
        </w:rPr>
        <w:t>․</w:t>
      </w:r>
      <w:r w:rsidRPr="002B51C6">
        <w:rPr>
          <w:rFonts w:ascii="GHEA Grapalat" w:hAnsi="GHEA Grapalat"/>
          <w:color w:val="1A1A1A"/>
          <w:lang w:val="hy-AM"/>
        </w:rPr>
        <w:t xml:space="preserve"> շինարարության, շահագործման, պահպանման, վարչական, ծառայությունների մատուցման ծախսերի գնահատումն իրականացվում է` հիմք ընդունելով սարքավորումների, ակտիվների շահագործման, վերանորոգման և փոխարինման, նյութերի, անձնակազմի գծով գնահատված ծախսերը, որոնք հաշվարկվում են հիմնված աշխատանքային խմբի և իրավասու մարմնի գիտելիքների, փորձի և նախնական ուսումնասիրված մոտավոր արժեքների վրա</w:t>
      </w:r>
      <w:r w:rsidRPr="002B51C6">
        <w:rPr>
          <w:rFonts w:eastAsia="Arial Unicode MS"/>
          <w:color w:val="1A1A1A"/>
          <w:lang w:val="hy-AM"/>
        </w:rPr>
        <w:t xml:space="preserve">․ </w:t>
      </w:r>
    </w:p>
    <w:p w14:paraId="14B01CE8" w14:textId="60C6BC39" w:rsidR="005F2169" w:rsidRPr="002B51C6" w:rsidRDefault="005F2169" w:rsidP="005F2169">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բ</w:t>
      </w:r>
      <w:r w:rsidRPr="002B51C6">
        <w:rPr>
          <w:rFonts w:eastAsia="Arial Unicode MS"/>
          <w:color w:val="1A1A1A"/>
          <w:lang w:val="hy-AM"/>
        </w:rPr>
        <w:t>․</w:t>
      </w:r>
      <w:r w:rsidRPr="002B51C6">
        <w:rPr>
          <w:rFonts w:ascii="GHEA Grapalat" w:hAnsi="GHEA Grapalat"/>
          <w:color w:val="1A1A1A"/>
          <w:lang w:val="hy-AM"/>
        </w:rPr>
        <w:t xml:space="preserve"> ծրագրի իրականացման համար </w:t>
      </w:r>
      <w:r w:rsidR="00D05B39" w:rsidRPr="002B51C6">
        <w:rPr>
          <w:rFonts w:ascii="GHEA Grapalat" w:hAnsi="GHEA Grapalat"/>
          <w:color w:val="1A1A1A"/>
          <w:lang w:val="hy-AM"/>
        </w:rPr>
        <w:t xml:space="preserve">անհրաժեշտ հողամասերի </w:t>
      </w:r>
      <w:r w:rsidR="00D05B39">
        <w:rPr>
          <w:rFonts w:ascii="GHEA Grapalat" w:hAnsi="GHEA Grapalat"/>
          <w:color w:val="1A1A1A"/>
          <w:lang w:val="hy-AM"/>
        </w:rPr>
        <w:t xml:space="preserve">նկատմամբ իրավունքների ձեռքբերման </w:t>
      </w:r>
      <w:r w:rsidR="00D05B39" w:rsidRPr="002B51C6">
        <w:rPr>
          <w:rFonts w:ascii="GHEA Grapalat" w:hAnsi="GHEA Grapalat"/>
          <w:color w:val="1A1A1A"/>
          <w:lang w:val="hy-AM"/>
        </w:rPr>
        <w:t>ծախսերը</w:t>
      </w:r>
      <w:r w:rsidRPr="002B51C6">
        <w:rPr>
          <w:rFonts w:ascii="GHEA Grapalat" w:hAnsi="GHEA Grapalat"/>
          <w:color w:val="1A1A1A"/>
          <w:lang w:val="hy-AM"/>
        </w:rPr>
        <w:t xml:space="preserve"> հաշվարկվում են` հիմք ընդունելով հողամասի մակերեսը և համադրելի տեղեկությամբ </w:t>
      </w:r>
      <w:r w:rsidR="000754FA" w:rsidRPr="002B51C6">
        <w:rPr>
          <w:rFonts w:ascii="GHEA Grapalat" w:hAnsi="GHEA Grapalat"/>
          <w:color w:val="1A1A1A"/>
          <w:lang w:val="hy-AM"/>
        </w:rPr>
        <w:t>(</w:t>
      </w:r>
      <w:r w:rsidRPr="002B51C6">
        <w:rPr>
          <w:rFonts w:ascii="GHEA Grapalat" w:hAnsi="GHEA Grapalat"/>
          <w:color w:val="1A1A1A"/>
          <w:lang w:val="hy-AM"/>
        </w:rPr>
        <w:t>տվյալներով</w:t>
      </w:r>
      <w:r w:rsidR="000754FA" w:rsidRPr="002B51C6">
        <w:rPr>
          <w:rFonts w:ascii="GHEA Grapalat" w:hAnsi="GHEA Grapalat"/>
          <w:color w:val="1A1A1A"/>
          <w:lang w:val="hy-AM"/>
        </w:rPr>
        <w:t>)</w:t>
      </w:r>
      <w:r w:rsidRPr="002B51C6">
        <w:rPr>
          <w:rFonts w:ascii="GHEA Grapalat" w:hAnsi="GHEA Grapalat"/>
          <w:color w:val="1A1A1A"/>
          <w:lang w:val="hy-AM"/>
        </w:rPr>
        <w:t xml:space="preserve"> ստացված արժեքները.</w:t>
      </w:r>
    </w:p>
    <w:p w14:paraId="3D46FE30" w14:textId="6303CDD0" w:rsidR="00ED3766" w:rsidRPr="002B51C6" w:rsidRDefault="00ED3766"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ծրագրի՝ շրջակա միջավայրի վրա </w:t>
      </w:r>
      <w:r w:rsidR="00B9623C">
        <w:rPr>
          <w:rFonts w:ascii="GHEA Grapalat" w:hAnsi="GHEA Grapalat"/>
          <w:color w:val="1A1A1A"/>
          <w:lang w:val="hy-AM"/>
        </w:rPr>
        <w:t xml:space="preserve">հնարավոր բացասական </w:t>
      </w:r>
      <w:r w:rsidRPr="002B51C6">
        <w:rPr>
          <w:rFonts w:ascii="GHEA Grapalat" w:hAnsi="GHEA Grapalat"/>
          <w:color w:val="1A1A1A"/>
          <w:lang w:val="hy-AM"/>
        </w:rPr>
        <w:t>ազդեցությ</w:t>
      </w:r>
      <w:r w:rsidR="00B9623C">
        <w:rPr>
          <w:rFonts w:ascii="GHEA Grapalat" w:hAnsi="GHEA Grapalat"/>
          <w:color w:val="1A1A1A"/>
          <w:lang w:val="hy-AM"/>
        </w:rPr>
        <w:t>ա</w:t>
      </w:r>
      <w:r w:rsidRPr="002B51C6">
        <w:rPr>
          <w:rFonts w:ascii="GHEA Grapalat" w:hAnsi="GHEA Grapalat"/>
          <w:color w:val="1A1A1A"/>
          <w:lang w:val="hy-AM"/>
        </w:rPr>
        <w:t>ն</w:t>
      </w:r>
      <w:r w:rsidR="00B9623C">
        <w:rPr>
          <w:rFonts w:ascii="GHEA Grapalat" w:hAnsi="GHEA Grapalat"/>
          <w:color w:val="1A1A1A"/>
          <w:lang w:val="hy-AM"/>
        </w:rPr>
        <w:t xml:space="preserve"> հիմնական ռիսկերը</w:t>
      </w:r>
      <w:r w:rsidR="00A92628" w:rsidRPr="002B51C6">
        <w:rPr>
          <w:rFonts w:ascii="GHEA Grapalat" w:hAnsi="GHEA Grapalat"/>
          <w:color w:val="1A1A1A"/>
          <w:lang w:val="hy-AM"/>
        </w:rPr>
        <w:t>՝ ներառյալ  ծրագրի իրականացման արդյունքում շրջակա միջավայրի և մարդկանց առողջության վրա հնարավոր բացասական ազդեցությունը</w:t>
      </w:r>
      <w:r w:rsidR="009B7077" w:rsidRPr="002B51C6">
        <w:rPr>
          <w:rFonts w:ascii="GHEA Grapalat" w:eastAsia="Arial Unicode MS" w:hAnsi="GHEA Grapalat" w:cs="Arial Unicode MS"/>
          <w:color w:val="1A1A1A"/>
          <w:lang w:val="hy-AM"/>
        </w:rPr>
        <w:t>.</w:t>
      </w:r>
    </w:p>
    <w:p w14:paraId="0AF11A22" w14:textId="77777777" w:rsidR="00CE3696" w:rsidRPr="002B51C6" w:rsidRDefault="00ED3766"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ծրագրի սոցիալական ազդեցությունը, ներառյալ` </w:t>
      </w:r>
    </w:p>
    <w:p w14:paraId="0035334B" w14:textId="7D3C0414" w:rsidR="005C3BF5" w:rsidRPr="002B51C6" w:rsidRDefault="005C3BF5" w:rsidP="000754F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 xml:space="preserve">ա) </w:t>
      </w:r>
      <w:r w:rsidR="00ED3766" w:rsidRPr="002B51C6">
        <w:rPr>
          <w:rFonts w:ascii="GHEA Grapalat" w:hAnsi="GHEA Grapalat"/>
          <w:color w:val="1A1A1A"/>
          <w:lang w:val="hy-AM"/>
        </w:rPr>
        <w:t>հող</w:t>
      </w:r>
      <w:r w:rsidR="0087198F">
        <w:rPr>
          <w:rFonts w:ascii="GHEA Grapalat" w:hAnsi="GHEA Grapalat"/>
          <w:color w:val="1A1A1A"/>
          <w:lang w:val="hy-AM"/>
        </w:rPr>
        <w:t>ամաս</w:t>
      </w:r>
      <w:r w:rsidR="00ED3766" w:rsidRPr="002B51C6">
        <w:rPr>
          <w:rFonts w:ascii="GHEA Grapalat" w:hAnsi="GHEA Grapalat"/>
          <w:color w:val="1A1A1A"/>
          <w:lang w:val="hy-AM"/>
        </w:rPr>
        <w:t>ի և</w:t>
      </w:r>
      <w:r w:rsidR="0087198F">
        <w:rPr>
          <w:rFonts w:ascii="GHEA Grapalat" w:hAnsi="GHEA Grapalat"/>
          <w:color w:val="1A1A1A"/>
          <w:lang w:val="hy-AM"/>
        </w:rPr>
        <w:t xml:space="preserve"> այդտեղ բնակվող բնակչության</w:t>
      </w:r>
      <w:r w:rsidR="00ED3766" w:rsidRPr="002B51C6">
        <w:rPr>
          <w:rFonts w:ascii="GHEA Grapalat" w:hAnsi="GHEA Grapalat"/>
          <w:color w:val="1A1A1A"/>
          <w:lang w:val="hy-AM"/>
        </w:rPr>
        <w:t xml:space="preserve"> վերաբնակեցման անհրաժեշտության վերլուծությունը` սահմանափակված հող</w:t>
      </w:r>
      <w:r w:rsidR="0087198F">
        <w:rPr>
          <w:rFonts w:ascii="GHEA Grapalat" w:hAnsi="GHEA Grapalat"/>
          <w:color w:val="1A1A1A"/>
          <w:lang w:val="hy-AM"/>
        </w:rPr>
        <w:t>ամաս</w:t>
      </w:r>
      <w:r w:rsidR="00ED3766" w:rsidRPr="002B51C6">
        <w:rPr>
          <w:rFonts w:ascii="GHEA Grapalat" w:hAnsi="GHEA Grapalat"/>
          <w:color w:val="1A1A1A"/>
          <w:lang w:val="hy-AM"/>
        </w:rPr>
        <w:t xml:space="preserve">ի ձեռքբերման և վերաբնակեցման հետ կապված և ծրագրի իրականացմանը խոչընդոտող կամ լրացուցիչ ծախսեր առաջացնող խնդիրների վերհանմամբ, </w:t>
      </w:r>
    </w:p>
    <w:p w14:paraId="67925818" w14:textId="533602EB" w:rsidR="00ED3766" w:rsidRPr="002B51C6" w:rsidRDefault="005C3BF5" w:rsidP="000754F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 xml:space="preserve">բ) </w:t>
      </w:r>
      <w:r w:rsidR="00ED3766" w:rsidRPr="002B51C6">
        <w:rPr>
          <w:rFonts w:ascii="GHEA Grapalat" w:hAnsi="GHEA Grapalat"/>
          <w:color w:val="1A1A1A"/>
          <w:lang w:val="hy-AM"/>
        </w:rPr>
        <w:t>ծրագրի` գենդերային, համայնքների, տեղական զբաղվածության վրա ազդեցության վերլուծությունը` սահմանափակված ծրագրի իրականացման էական խնդիրներին անդրադարձով</w:t>
      </w:r>
      <w:r w:rsidR="00F727BD" w:rsidRPr="002B51C6">
        <w:rPr>
          <w:rFonts w:eastAsia="Arial Unicode MS"/>
          <w:color w:val="1A1A1A"/>
          <w:lang w:val="hy-AM"/>
        </w:rPr>
        <w:t xml:space="preserve">․ </w:t>
      </w:r>
    </w:p>
    <w:p w14:paraId="744A76B1" w14:textId="27226F45" w:rsidR="00ED3766" w:rsidRPr="002B51C6" w:rsidRDefault="00ED3766"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 xml:space="preserve">ծրագրի տնտեսական ազդեցությունը, որը ծրագրի գործողության ողջ ժամանակահատվածում հասարակության համար դրա ընդհանուր տնտեսական ծախսերի և օգուտների գնահատումն է: Ծրագրի տնտեսական ազդեցության ուսումնասիրությունը ներառում է նախնական ՏՇՆԴ-ի հաշվարկման և դրա </w:t>
      </w:r>
      <w:r w:rsidR="00E31F77" w:rsidRPr="002B51C6">
        <w:rPr>
          <w:rFonts w:ascii="GHEA Grapalat" w:hAnsi="GHEA Grapalat"/>
          <w:color w:val="1A1A1A"/>
          <w:lang w:val="hy-AM"/>
        </w:rPr>
        <w:t>բազային դրույքի</w:t>
      </w:r>
      <w:r w:rsidRPr="002B51C6">
        <w:rPr>
          <w:rFonts w:ascii="GHEA Grapalat" w:hAnsi="GHEA Grapalat"/>
          <w:color w:val="1A1A1A"/>
          <w:lang w:val="hy-AM"/>
        </w:rPr>
        <w:t xml:space="preserve"> հետ համադրման միջոցով որոշվող ծրագրի տնտեսական </w:t>
      </w:r>
      <w:r w:rsidR="00D30635" w:rsidRPr="002B51C6">
        <w:rPr>
          <w:rFonts w:ascii="GHEA Grapalat" w:hAnsi="GHEA Grapalat"/>
          <w:color w:val="1A1A1A"/>
          <w:lang w:val="hy-AM"/>
        </w:rPr>
        <w:t xml:space="preserve">կենսունակության </w:t>
      </w:r>
      <w:r w:rsidRPr="002B51C6">
        <w:rPr>
          <w:rFonts w:ascii="GHEA Grapalat" w:hAnsi="GHEA Grapalat"/>
          <w:color w:val="1A1A1A"/>
          <w:lang w:val="hy-AM"/>
        </w:rPr>
        <w:t>գնահատումը, ենթակառուցվածքների և շահագործման գծով ծախսերը` հաշվարկված</w:t>
      </w:r>
      <w:r w:rsidR="00681685" w:rsidRPr="002B51C6">
        <w:rPr>
          <w:rFonts w:ascii="GHEA Grapalat" w:hAnsi="GHEA Grapalat"/>
          <w:color w:val="1A1A1A"/>
          <w:lang w:val="hy-AM"/>
        </w:rPr>
        <w:t>՝</w:t>
      </w:r>
      <w:r w:rsidRPr="002B51C6">
        <w:rPr>
          <w:rFonts w:ascii="GHEA Grapalat" w:hAnsi="GHEA Grapalat"/>
          <w:color w:val="1A1A1A"/>
          <w:lang w:val="hy-AM"/>
        </w:rPr>
        <w:t xml:space="preserve"> ըստ</w:t>
      </w:r>
      <w:r w:rsidR="00E8713D" w:rsidRPr="002B51C6">
        <w:rPr>
          <w:rFonts w:ascii="GHEA Grapalat" w:hAnsi="GHEA Grapalat"/>
          <w:color w:val="1A1A1A"/>
          <w:lang w:val="hy-AM"/>
        </w:rPr>
        <w:t xml:space="preserve"> սույն կետի </w:t>
      </w:r>
      <w:r w:rsidR="00994A74" w:rsidRPr="002B51C6">
        <w:rPr>
          <w:rFonts w:ascii="GHEA Grapalat" w:hAnsi="GHEA Grapalat"/>
          <w:color w:val="000000" w:themeColor="text1"/>
          <w:lang w:val="hy-AM"/>
        </w:rPr>
        <w:t>3</w:t>
      </w:r>
      <w:r w:rsidR="00E8713D" w:rsidRPr="002B51C6">
        <w:rPr>
          <w:rFonts w:ascii="GHEA Grapalat" w:hAnsi="GHEA Grapalat"/>
          <w:color w:val="1A1A1A"/>
          <w:lang w:val="hy-AM"/>
        </w:rPr>
        <w:t xml:space="preserve">-րդ ենթակետին համապատասխան </w:t>
      </w:r>
      <w:r w:rsidRPr="002B51C6">
        <w:rPr>
          <w:rFonts w:ascii="GHEA Grapalat" w:hAnsi="GHEA Grapalat"/>
          <w:color w:val="1A1A1A"/>
          <w:lang w:val="hy-AM"/>
        </w:rPr>
        <w:t>ստացված մոտավոր արժեքների, սոցիալական ծախսերը և օգուտները` ըստ շահառուների մոտավոր թվով հաշվարկված ազգային միջին արժեքների.</w:t>
      </w:r>
    </w:p>
    <w:p w14:paraId="351D2039" w14:textId="16BCD8CC" w:rsidR="00ED3766" w:rsidRPr="002B51C6" w:rsidRDefault="00ED3766"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վերջնական սպառողների կողմից հնարավոր պահանջարկը և դրա կարողությունը՝ նպաստելու հնարավոր ՊՄԳ ծրագրի տնտեսական և ֆինանսական </w:t>
      </w:r>
      <w:r w:rsidR="00D30635" w:rsidRPr="002B51C6">
        <w:rPr>
          <w:rFonts w:ascii="GHEA Grapalat" w:hAnsi="GHEA Grapalat"/>
          <w:color w:val="1A1A1A"/>
          <w:lang w:val="hy-AM"/>
        </w:rPr>
        <w:t>կենսունակությունը</w:t>
      </w:r>
      <w:r w:rsidRPr="002B51C6">
        <w:rPr>
          <w:rFonts w:ascii="GHEA Grapalat" w:hAnsi="GHEA Grapalat"/>
          <w:color w:val="1A1A1A"/>
          <w:lang w:val="hy-AM"/>
        </w:rPr>
        <w:t xml:space="preserve">, որում` </w:t>
      </w:r>
    </w:p>
    <w:p w14:paraId="3969F63C" w14:textId="0308F35C"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w:t>
      </w:r>
      <w:r w:rsidR="00686DED" w:rsidRPr="002B51C6">
        <w:rPr>
          <w:rFonts w:ascii="GHEA Grapalat" w:hAnsi="GHEA Grapalat"/>
          <w:color w:val="1A1A1A"/>
          <w:lang w:val="hy-AM"/>
        </w:rPr>
        <w:t xml:space="preserve">. </w:t>
      </w:r>
      <w:r w:rsidRPr="002B51C6">
        <w:rPr>
          <w:rFonts w:ascii="GHEA Grapalat" w:hAnsi="GHEA Grapalat"/>
          <w:color w:val="1A1A1A"/>
          <w:lang w:val="hy-AM"/>
        </w:rPr>
        <w:t>համայնքի պահանջարկի մասնաբաժնի գնահատականը հիմնվում է ազգային կամ տարածաշրջանային միջին վիճակագրական տվյալների վրա</w:t>
      </w:r>
      <w:r w:rsidR="00B30ACB" w:rsidRPr="002B51C6">
        <w:rPr>
          <w:rFonts w:ascii="GHEA Grapalat" w:eastAsia="Arial Unicode MS" w:hAnsi="GHEA Grapalat" w:cs="Arial Unicode MS"/>
          <w:color w:val="1A1A1A"/>
          <w:lang w:val="hy-AM"/>
        </w:rPr>
        <w:t>,</w:t>
      </w:r>
      <w:r w:rsidR="009166E1" w:rsidRPr="002B51C6">
        <w:rPr>
          <w:rFonts w:ascii="GHEA Grapalat" w:eastAsia="Arial Unicode MS" w:hAnsi="GHEA Grapalat" w:cs="Arial Unicode MS"/>
          <w:color w:val="1A1A1A"/>
          <w:lang w:val="hy-AM"/>
        </w:rPr>
        <w:t xml:space="preserve"> իսկ</w:t>
      </w:r>
      <w:r w:rsidR="00B30ACB" w:rsidRPr="002B51C6">
        <w:rPr>
          <w:rFonts w:ascii="GHEA Grapalat" w:hAnsi="GHEA Grapalat"/>
          <w:color w:val="1A1A1A"/>
          <w:lang w:val="hy-AM"/>
        </w:rPr>
        <w:t xml:space="preserve"> պահանջարկի աճի գնահատումը հիմնվում է նմանատիպ ենթակառուցվածքների մասով ընդհանուր միջին արժեքների վրա.</w:t>
      </w:r>
      <w:r w:rsidR="00B30ACB" w:rsidRPr="002B51C6" w:rsidDel="00686DED">
        <w:rPr>
          <w:rFonts w:ascii="GHEA Grapalat" w:eastAsia="Arial Unicode MS" w:hAnsi="GHEA Grapalat" w:cs="Arial Unicode MS"/>
          <w:color w:val="1A1A1A"/>
          <w:lang w:val="hy-AM"/>
        </w:rPr>
        <w:t xml:space="preserve"> </w:t>
      </w:r>
    </w:p>
    <w:p w14:paraId="3118393C" w14:textId="1CB23E3E" w:rsidR="00ED3766" w:rsidRPr="002B51C6" w:rsidRDefault="00686DED"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բ</w:t>
      </w:r>
      <w:r w:rsidRPr="002B51C6">
        <w:rPr>
          <w:rFonts w:ascii="GHEA Grapalat" w:eastAsia="Arial Unicode MS" w:hAnsi="GHEA Grapalat" w:cs="Arial Unicode MS"/>
          <w:color w:val="1A1A1A"/>
          <w:lang w:val="hy-AM"/>
        </w:rPr>
        <w:t>.</w:t>
      </w:r>
      <w:r w:rsidR="00ED3766" w:rsidRPr="002B51C6">
        <w:rPr>
          <w:rFonts w:ascii="GHEA Grapalat" w:hAnsi="GHEA Grapalat"/>
          <w:color w:val="1A1A1A"/>
          <w:lang w:val="hy-AM"/>
        </w:rPr>
        <w:t xml:space="preserve"> վերջնական սպառողների</w:t>
      </w:r>
      <w:r w:rsidR="00770AE7" w:rsidRPr="002B51C6">
        <w:rPr>
          <w:rFonts w:ascii="GHEA Grapalat" w:hAnsi="GHEA Grapalat"/>
          <w:color w:val="1A1A1A"/>
          <w:lang w:val="hy-AM"/>
        </w:rPr>
        <w:t>՝</w:t>
      </w:r>
      <w:r w:rsidR="00ED3766" w:rsidRPr="002B51C6">
        <w:rPr>
          <w:rFonts w:ascii="GHEA Grapalat" w:hAnsi="GHEA Grapalat"/>
          <w:color w:val="1A1A1A"/>
          <w:lang w:val="hy-AM"/>
        </w:rPr>
        <w:t xml:space="preserve"> վճարելու պատրաստակամության գնահատականը հիմնվում է ազգային կամ տարածաշրջանային միջին վիճակագրական տվյալների և</w:t>
      </w:r>
      <w:r w:rsidR="007A2552" w:rsidRPr="002B51C6">
        <w:rPr>
          <w:rFonts w:ascii="GHEA Grapalat" w:hAnsi="GHEA Grapalat"/>
          <w:color w:val="1A1A1A"/>
          <w:lang w:val="hy-AM"/>
        </w:rPr>
        <w:t xml:space="preserve"> (կամ)</w:t>
      </w:r>
      <w:r w:rsidR="00ED3766" w:rsidRPr="002B51C6">
        <w:rPr>
          <w:rFonts w:ascii="GHEA Grapalat" w:hAnsi="GHEA Grapalat"/>
          <w:color w:val="1A1A1A"/>
          <w:lang w:val="hy-AM"/>
        </w:rPr>
        <w:t xml:space="preserve"> ազդակիր համայնքների շրջանում իրականացվող ուղիղ հարցումների վրա</w:t>
      </w:r>
      <w:r w:rsidRPr="002B51C6">
        <w:rPr>
          <w:rFonts w:ascii="GHEA Grapalat" w:eastAsia="Arial Unicode MS" w:hAnsi="GHEA Grapalat" w:cs="Arial Unicode MS"/>
          <w:color w:val="1A1A1A"/>
          <w:lang w:val="hy-AM"/>
        </w:rPr>
        <w:t>.</w:t>
      </w:r>
    </w:p>
    <w:p w14:paraId="095879AF" w14:textId="52C73A1B" w:rsidR="00ED3766" w:rsidRPr="002B51C6" w:rsidRDefault="00686DED"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գ</w:t>
      </w:r>
      <w:r w:rsidRPr="002B51C6">
        <w:rPr>
          <w:rFonts w:eastAsia="Arial Unicode MS"/>
          <w:color w:val="1A1A1A"/>
          <w:lang w:val="hy-AM"/>
        </w:rPr>
        <w:t>․</w:t>
      </w:r>
      <w:r w:rsidR="00ED3766" w:rsidRPr="002B51C6">
        <w:rPr>
          <w:rFonts w:ascii="GHEA Grapalat" w:hAnsi="GHEA Grapalat"/>
          <w:color w:val="1A1A1A"/>
          <w:lang w:val="hy-AM"/>
        </w:rPr>
        <w:t xml:space="preserve"> վերջնական սպառողների վճարելու կարողությունը հաշվարկվում է` ելնելով նույն կամ նմանատիպ ծառայությունների շուկայական գներից</w:t>
      </w:r>
      <w:r w:rsidR="002602EB">
        <w:rPr>
          <w:rFonts w:ascii="GHEA Grapalat" w:hAnsi="GHEA Grapalat"/>
          <w:color w:val="1A1A1A"/>
          <w:lang w:val="hy-AM"/>
        </w:rPr>
        <w:t xml:space="preserve"> </w:t>
      </w:r>
      <w:r w:rsidR="002602EB" w:rsidRPr="00834DAB">
        <w:rPr>
          <w:rFonts w:ascii="GHEA Grapalat" w:hAnsi="GHEA Grapalat"/>
          <w:color w:val="1A1A1A"/>
          <w:lang w:val="hy-AM"/>
        </w:rPr>
        <w:t>(</w:t>
      </w:r>
      <w:r w:rsidR="002602EB">
        <w:rPr>
          <w:rFonts w:ascii="GHEA Grapalat" w:hAnsi="GHEA Grapalat"/>
          <w:color w:val="1A1A1A"/>
          <w:lang w:val="hy-AM"/>
        </w:rPr>
        <w:t>կիրառելիության դեպքում</w:t>
      </w:r>
      <w:r w:rsidR="002602EB" w:rsidRPr="00834DAB">
        <w:rPr>
          <w:rFonts w:ascii="GHEA Grapalat" w:hAnsi="GHEA Grapalat"/>
          <w:color w:val="1A1A1A"/>
          <w:lang w:val="hy-AM"/>
        </w:rPr>
        <w:t>)</w:t>
      </w:r>
      <w:r w:rsidRPr="002B51C6">
        <w:rPr>
          <w:rFonts w:eastAsia="Arial Unicode MS"/>
          <w:color w:val="1A1A1A"/>
          <w:lang w:val="hy-AM"/>
        </w:rPr>
        <w:t xml:space="preserve">․ </w:t>
      </w:r>
    </w:p>
    <w:p w14:paraId="2240DB9C" w14:textId="240F3C47"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դ</w:t>
      </w:r>
      <w:r w:rsidR="00575DF5" w:rsidRPr="002B51C6">
        <w:rPr>
          <w:color w:val="1A1A1A"/>
          <w:lang w:val="hy-AM"/>
        </w:rPr>
        <w:t>․</w:t>
      </w:r>
      <w:r w:rsidRPr="002B51C6">
        <w:rPr>
          <w:rFonts w:ascii="GHEA Grapalat" w:hAnsi="GHEA Grapalat"/>
          <w:color w:val="1A1A1A"/>
          <w:lang w:val="hy-AM"/>
        </w:rPr>
        <w:t xml:space="preserve"> վերջնական սպառողների հետ քննարկումներն իրականացվում են սահմանափակ թվով անձանց շրջանում՝ վճարելու </w:t>
      </w:r>
      <w:r w:rsidR="00552C50" w:rsidRPr="002B51C6">
        <w:rPr>
          <w:rFonts w:ascii="GHEA Grapalat" w:hAnsi="GHEA Grapalat"/>
          <w:color w:val="1A1A1A"/>
          <w:lang w:val="hy-AM"/>
        </w:rPr>
        <w:t xml:space="preserve">կարողության </w:t>
      </w:r>
      <w:r w:rsidRPr="002B51C6">
        <w:rPr>
          <w:rFonts w:ascii="GHEA Grapalat" w:hAnsi="GHEA Grapalat"/>
          <w:color w:val="1A1A1A"/>
          <w:lang w:val="hy-AM"/>
        </w:rPr>
        <w:t>և պատրաստակամության գծով ենթադրությունները ստուգելու, ինչպես նաև հնարավոր այլընտրանքները և դրանց գները հաստատելու նպատակով</w:t>
      </w:r>
      <w:r w:rsidR="00575DF5" w:rsidRPr="002B51C6">
        <w:rPr>
          <w:rFonts w:eastAsia="Arial Unicode MS"/>
          <w:color w:val="1A1A1A"/>
          <w:lang w:val="hy-AM"/>
        </w:rPr>
        <w:t>․</w:t>
      </w:r>
    </w:p>
    <w:p w14:paraId="7EB50F7B" w14:textId="7086316C" w:rsidR="00ED3766" w:rsidRPr="002B51C6" w:rsidRDefault="00ED3766"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ե</w:t>
      </w:r>
      <w:r w:rsidR="00575DF5" w:rsidRPr="002B51C6">
        <w:rPr>
          <w:rFonts w:eastAsia="Arial Unicode MS"/>
          <w:color w:val="1A1A1A"/>
          <w:lang w:val="hy-AM"/>
        </w:rPr>
        <w:t>․</w:t>
      </w:r>
      <w:r w:rsidRPr="002B51C6">
        <w:rPr>
          <w:rFonts w:ascii="GHEA Grapalat" w:hAnsi="GHEA Grapalat"/>
          <w:color w:val="1A1A1A"/>
          <w:lang w:val="hy-AM"/>
        </w:rPr>
        <w:t xml:space="preserve"> պահանջարկի կանխատեսումներն իրականացվում են իրավասու մարմնին հասանելի </w:t>
      </w:r>
      <w:r w:rsidR="003314F8" w:rsidRPr="002B51C6">
        <w:rPr>
          <w:rFonts w:ascii="GHEA Grapalat" w:hAnsi="GHEA Grapalat"/>
          <w:color w:val="1A1A1A"/>
          <w:lang w:val="hy-AM"/>
        </w:rPr>
        <w:t xml:space="preserve">կամ նախնական տեխնիկատնտեսական ուսումնասիրության իրականացման նպատակով վերջինիս տրամադրված </w:t>
      </w:r>
      <w:r w:rsidRPr="002B51C6">
        <w:rPr>
          <w:rFonts w:ascii="GHEA Grapalat" w:hAnsi="GHEA Grapalat"/>
          <w:color w:val="1A1A1A"/>
          <w:lang w:val="hy-AM"/>
        </w:rPr>
        <w:t>տեղեկատվության միջոցով</w:t>
      </w:r>
      <w:r w:rsidR="00B902BA" w:rsidRPr="002B51C6">
        <w:rPr>
          <w:rFonts w:ascii="GHEA Grapalat" w:hAnsi="GHEA Grapalat"/>
          <w:color w:val="1A1A1A"/>
          <w:lang w:val="hy-AM"/>
        </w:rPr>
        <w:t>.</w:t>
      </w:r>
      <w:r w:rsidR="00B30ACB" w:rsidRPr="002B51C6">
        <w:rPr>
          <w:rFonts w:ascii="GHEA Grapalat" w:hAnsi="GHEA Grapalat"/>
          <w:color w:val="1A1A1A"/>
          <w:lang w:val="hy-AM"/>
        </w:rPr>
        <w:t xml:space="preserve"> </w:t>
      </w:r>
    </w:p>
    <w:p w14:paraId="031FDC6C" w14:textId="546982CD" w:rsidR="00ED3766" w:rsidRPr="002B51C6" w:rsidRDefault="00ED3766"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ծրագրի ռիսկերի վերլուծությունը և </w:t>
      </w:r>
      <w:r w:rsidR="00932C24" w:rsidRPr="002B51C6">
        <w:rPr>
          <w:rFonts w:ascii="GHEA Grapalat" w:hAnsi="GHEA Grapalat"/>
          <w:color w:val="1A1A1A"/>
          <w:lang w:val="hy-AM"/>
        </w:rPr>
        <w:t>դրա հիման վրա կազմված ռիսկերի մատրիցը հիմնվում է</w:t>
      </w:r>
      <w:r w:rsidR="00754323" w:rsidRPr="002B51C6">
        <w:rPr>
          <w:rFonts w:ascii="GHEA Grapalat" w:hAnsi="GHEA Grapalat"/>
          <w:color w:val="1A1A1A"/>
          <w:lang w:val="hy-AM"/>
        </w:rPr>
        <w:t xml:space="preserve"> </w:t>
      </w:r>
      <w:r w:rsidRPr="002B51C6">
        <w:rPr>
          <w:rFonts w:ascii="GHEA Grapalat" w:hAnsi="GHEA Grapalat"/>
          <w:color w:val="1A1A1A"/>
          <w:lang w:val="hy-AM"/>
        </w:rPr>
        <w:t>ծրագրի ն</w:t>
      </w:r>
      <w:r w:rsidRPr="002B51C6">
        <w:rPr>
          <w:rFonts w:ascii="GHEA Grapalat" w:eastAsia="MS Mincho" w:hAnsi="GHEA Grapalat" w:cs="Tahoma"/>
          <w:color w:val="1A1A1A"/>
          <w:lang w:val="hy-AM"/>
        </w:rPr>
        <w:t>ախնական տեխնիկատնտեսական հիմնավորման պահին առկա ամբողջ տեղեկատվության վրա</w:t>
      </w:r>
      <w:r w:rsidR="001D621B" w:rsidRPr="002B51C6">
        <w:rPr>
          <w:rFonts w:ascii="GHEA Grapalat" w:eastAsia="MS Mincho" w:hAnsi="GHEA Grapalat" w:cs="Tahoma"/>
          <w:color w:val="1A1A1A"/>
          <w:lang w:val="hy-AM"/>
        </w:rPr>
        <w:t>։</w:t>
      </w:r>
      <w:r w:rsidR="00754323" w:rsidRPr="002B51C6">
        <w:rPr>
          <w:rFonts w:ascii="GHEA Grapalat" w:eastAsia="MS Mincho" w:hAnsi="GHEA Grapalat" w:cs="Tahoma"/>
          <w:color w:val="1A1A1A"/>
          <w:lang w:val="hy-AM"/>
        </w:rPr>
        <w:t xml:space="preserve"> </w:t>
      </w:r>
      <w:r w:rsidR="001D621B" w:rsidRPr="002B51C6">
        <w:rPr>
          <w:rFonts w:ascii="GHEA Grapalat" w:eastAsia="MS Mincho" w:hAnsi="GHEA Grapalat" w:cs="Tahoma"/>
          <w:color w:val="1A1A1A"/>
          <w:lang w:val="hy-AM"/>
        </w:rPr>
        <w:t>Ծ</w:t>
      </w:r>
      <w:r w:rsidR="00754323" w:rsidRPr="002B51C6">
        <w:rPr>
          <w:rFonts w:ascii="GHEA Grapalat" w:eastAsia="MS Mincho" w:hAnsi="GHEA Grapalat" w:cs="Tahoma"/>
          <w:color w:val="1A1A1A"/>
          <w:lang w:val="hy-AM"/>
        </w:rPr>
        <w:t>րագրի ռիսկերի</w:t>
      </w:r>
      <w:r w:rsidRPr="002B51C6">
        <w:rPr>
          <w:rFonts w:ascii="GHEA Grapalat" w:eastAsia="MS Mincho" w:hAnsi="GHEA Grapalat" w:cs="Tahoma"/>
          <w:color w:val="1A1A1A"/>
          <w:lang w:val="hy-AM"/>
        </w:rPr>
        <w:t xml:space="preserve"> </w:t>
      </w:r>
      <w:r w:rsidR="00754323" w:rsidRPr="002B51C6">
        <w:rPr>
          <w:rFonts w:ascii="GHEA Grapalat" w:eastAsia="MS Mincho" w:hAnsi="GHEA Grapalat" w:cs="Tahoma"/>
          <w:color w:val="1A1A1A"/>
          <w:lang w:val="hy-AM"/>
        </w:rPr>
        <w:t xml:space="preserve">վերլուծությունը </w:t>
      </w:r>
      <w:r w:rsidR="00932C24" w:rsidRPr="002B51C6">
        <w:rPr>
          <w:rFonts w:ascii="GHEA Grapalat" w:eastAsia="MS Mincho" w:hAnsi="GHEA Grapalat" w:cs="Tahoma"/>
          <w:color w:val="1A1A1A"/>
          <w:lang w:val="hy-AM"/>
        </w:rPr>
        <w:t xml:space="preserve">և ռիսկերի մատրիցը </w:t>
      </w:r>
      <w:r w:rsidR="00754323" w:rsidRPr="002B51C6">
        <w:rPr>
          <w:rFonts w:ascii="GHEA Grapalat" w:eastAsia="MS Mincho" w:hAnsi="GHEA Grapalat" w:cs="Tahoma"/>
          <w:color w:val="1A1A1A"/>
          <w:lang w:val="hy-AM"/>
        </w:rPr>
        <w:t xml:space="preserve">հիմք </w:t>
      </w:r>
      <w:r w:rsidR="00932C24" w:rsidRPr="002B51C6">
        <w:rPr>
          <w:rFonts w:ascii="GHEA Grapalat" w:eastAsia="MS Mincho" w:hAnsi="GHEA Grapalat" w:cs="Tahoma"/>
          <w:color w:val="1A1A1A"/>
          <w:lang w:val="hy-AM"/>
        </w:rPr>
        <w:t>են</w:t>
      </w:r>
      <w:r w:rsidR="00754323" w:rsidRPr="002B51C6">
        <w:rPr>
          <w:rFonts w:ascii="GHEA Grapalat" w:eastAsia="MS Mincho" w:hAnsi="GHEA Grapalat" w:cs="Tahoma"/>
          <w:color w:val="1A1A1A"/>
          <w:lang w:val="hy-AM"/>
        </w:rPr>
        <w:t xml:space="preserve"> ծառայում </w:t>
      </w:r>
      <w:r w:rsidRPr="002B51C6">
        <w:rPr>
          <w:rFonts w:ascii="GHEA Grapalat" w:eastAsia="MS Mincho" w:hAnsi="GHEA Grapalat" w:cs="Tahoma"/>
          <w:color w:val="1A1A1A"/>
          <w:lang w:val="hy-AM"/>
        </w:rPr>
        <w:t xml:space="preserve">ՊՄԳ </w:t>
      </w:r>
      <w:r w:rsidR="00B7393E" w:rsidRPr="002B51C6">
        <w:rPr>
          <w:rFonts w:ascii="GHEA Grapalat" w:eastAsia="MS Mincho" w:hAnsi="GHEA Grapalat" w:cs="Tahoma"/>
          <w:color w:val="1A1A1A"/>
          <w:lang w:val="hy-AM"/>
        </w:rPr>
        <w:t xml:space="preserve">գործարքի </w:t>
      </w:r>
      <w:r w:rsidRPr="002B51C6">
        <w:rPr>
          <w:rFonts w:ascii="GHEA Grapalat" w:eastAsia="MS Mincho" w:hAnsi="GHEA Grapalat" w:cs="Tahoma"/>
          <w:color w:val="1A1A1A"/>
          <w:lang w:val="hy-AM"/>
        </w:rPr>
        <w:t>կառուցվածք</w:t>
      </w:r>
      <w:r w:rsidR="00754323" w:rsidRPr="002B51C6">
        <w:rPr>
          <w:rFonts w:ascii="GHEA Grapalat" w:eastAsia="MS Mincho" w:hAnsi="GHEA Grapalat" w:cs="Tahoma"/>
          <w:color w:val="1A1A1A"/>
          <w:lang w:val="hy-AM"/>
        </w:rPr>
        <w:t xml:space="preserve">ի </w:t>
      </w:r>
      <w:r w:rsidR="00F059CA" w:rsidRPr="002B51C6">
        <w:rPr>
          <w:rFonts w:ascii="GHEA Grapalat" w:eastAsia="MS Mincho" w:hAnsi="GHEA Grapalat" w:cs="Tahoma"/>
          <w:color w:val="1A1A1A"/>
          <w:lang w:val="hy-AM"/>
        </w:rPr>
        <w:t xml:space="preserve">այլընտրանքային </w:t>
      </w:r>
      <w:r w:rsidR="00754323" w:rsidRPr="002B51C6">
        <w:rPr>
          <w:rFonts w:ascii="GHEA Grapalat" w:eastAsia="MS Mincho" w:hAnsi="GHEA Grapalat" w:cs="Tahoma"/>
          <w:color w:val="1A1A1A"/>
          <w:lang w:val="hy-AM"/>
        </w:rPr>
        <w:t>տարբերակների առաջարկման համար</w:t>
      </w:r>
      <w:r w:rsidRPr="002B51C6">
        <w:rPr>
          <w:rFonts w:ascii="GHEA Grapalat" w:eastAsia="MS Mincho" w:hAnsi="GHEA Grapalat" w:cs="Tahoma"/>
          <w:color w:val="1A1A1A"/>
          <w:lang w:val="hy-AM"/>
        </w:rPr>
        <w:t>.</w:t>
      </w:r>
    </w:p>
    <w:p w14:paraId="7857BCB9" w14:textId="1821ADDE" w:rsidR="00ED3766" w:rsidRPr="002B51C6" w:rsidRDefault="00ED3766"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գործարքի կառուցվածքի մի քանի տարբերակներով ծրագրի իրականացման հնարավորությունների, դրանց ֆինանսական կենսունակության վերլուծության և </w:t>
      </w:r>
      <w:r w:rsidR="00CC6044" w:rsidRPr="002B51C6">
        <w:rPr>
          <w:rFonts w:ascii="GHEA Grapalat" w:hAnsi="GHEA Grapalat"/>
          <w:color w:val="1A1A1A"/>
          <w:lang w:val="hy-AM"/>
        </w:rPr>
        <w:t xml:space="preserve">փողի դիմաց արժեքի (այսուհետ՝ </w:t>
      </w:r>
      <w:r w:rsidRPr="002B51C6">
        <w:rPr>
          <w:rFonts w:ascii="GHEA Grapalat" w:hAnsi="GHEA Grapalat"/>
          <w:color w:val="1A1A1A"/>
          <w:lang w:val="hy-AM"/>
        </w:rPr>
        <w:t>ՓդԱ</w:t>
      </w:r>
      <w:r w:rsidR="00CC6044" w:rsidRPr="002B51C6">
        <w:rPr>
          <w:rFonts w:ascii="GHEA Grapalat" w:hAnsi="GHEA Grapalat"/>
          <w:color w:val="1A1A1A"/>
          <w:lang w:val="hy-AM"/>
        </w:rPr>
        <w:t>)</w:t>
      </w:r>
      <w:r w:rsidRPr="002B51C6">
        <w:rPr>
          <w:rFonts w:ascii="GHEA Grapalat" w:hAnsi="GHEA Grapalat"/>
          <w:color w:val="1A1A1A"/>
          <w:lang w:val="hy-AM"/>
        </w:rPr>
        <w:t xml:space="preserve"> նախնական վերլուծության միջոցով որոշվող ծրագրի ֆինանսական կենսունակությունը, որում`</w:t>
      </w:r>
    </w:p>
    <w:p w14:paraId="58F00CD4" w14:textId="24D834D0" w:rsidR="00F45378" w:rsidRPr="002B51C6" w:rsidRDefault="00605EF5" w:rsidP="00AD05AA">
      <w:pPr>
        <w:spacing w:line="360" w:lineRule="auto"/>
        <w:ind w:firstLine="567"/>
        <w:jc w:val="both"/>
        <w:rPr>
          <w:rFonts w:ascii="GHEA Grapalat" w:eastAsia="Arial Unicode MS" w:hAnsi="GHEA Grapalat" w:cs="Arial Unicode MS"/>
          <w:color w:val="1A1A1A"/>
          <w:lang w:val="hy-AM"/>
        </w:rPr>
      </w:pPr>
      <w:r w:rsidRPr="002B51C6">
        <w:rPr>
          <w:rFonts w:ascii="GHEA Grapalat" w:hAnsi="GHEA Grapalat"/>
          <w:color w:val="1A1A1A"/>
          <w:lang w:val="hy-AM"/>
        </w:rPr>
        <w:t>ա</w:t>
      </w:r>
      <w:r w:rsidRPr="002B51C6">
        <w:rPr>
          <w:rFonts w:ascii="GHEA Grapalat" w:eastAsia="Arial Unicode MS" w:hAnsi="GHEA Grapalat" w:cs="Arial Unicode MS"/>
          <w:color w:val="1A1A1A"/>
          <w:lang w:val="hy-AM"/>
        </w:rPr>
        <w:t>.</w:t>
      </w:r>
      <w:r w:rsidR="00ED3766" w:rsidRPr="002B51C6">
        <w:rPr>
          <w:rFonts w:ascii="GHEA Grapalat" w:hAnsi="GHEA Grapalat"/>
          <w:color w:val="1A1A1A"/>
          <w:lang w:val="hy-AM"/>
        </w:rPr>
        <w:t xml:space="preserve"> ՊՄԳ ձևաչափի մի քանի տարբերակներով ծրագրի իրականացման հնարավորությունների ֆինանսական կենսունակության վերլուծությունը ներառում է ՊՄԳ ամենահավանական կառուցվածքային տարբերակների ֆինանսական վերլուծություն</w:t>
      </w:r>
      <w:r w:rsidR="00F45378" w:rsidRPr="002B51C6">
        <w:rPr>
          <w:rFonts w:ascii="GHEA Grapalat" w:hAnsi="GHEA Grapalat"/>
          <w:color w:val="1A1A1A"/>
          <w:lang w:val="hy-AM"/>
        </w:rPr>
        <w:t xml:space="preserve">, ինչպես նաև </w:t>
      </w:r>
      <w:r w:rsidR="00ED3766" w:rsidRPr="002B51C6">
        <w:rPr>
          <w:rFonts w:ascii="GHEA Grapalat" w:hAnsi="GHEA Grapalat"/>
          <w:color w:val="1A1A1A"/>
          <w:lang w:val="hy-AM"/>
        </w:rPr>
        <w:t>պետական աջակցության հնարավոր անհրաժեշտության վերլուծություն</w:t>
      </w:r>
      <w:r w:rsidR="00521259" w:rsidRPr="002B51C6">
        <w:rPr>
          <w:rFonts w:ascii="GHEA Grapalat" w:eastAsia="Arial Unicode MS" w:hAnsi="GHEA Grapalat" w:cs="Arial Unicode MS"/>
          <w:color w:val="1A1A1A"/>
          <w:lang w:val="hy-AM"/>
        </w:rPr>
        <w:t>.</w:t>
      </w:r>
    </w:p>
    <w:p w14:paraId="0C290918" w14:textId="6E1EF61E" w:rsidR="00ED3766" w:rsidRPr="002B51C6" w:rsidRDefault="00521259"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բ</w:t>
      </w:r>
      <w:r w:rsidRPr="002B51C6">
        <w:rPr>
          <w:color w:val="1A1A1A"/>
          <w:lang w:val="hy-AM"/>
        </w:rPr>
        <w:t>․</w:t>
      </w:r>
      <w:r w:rsidRPr="002B51C6">
        <w:rPr>
          <w:rFonts w:ascii="GHEA Grapalat" w:hAnsi="GHEA Grapalat"/>
          <w:color w:val="1A1A1A"/>
          <w:lang w:val="hy-AM"/>
        </w:rPr>
        <w:t xml:space="preserve"> </w:t>
      </w:r>
      <w:r w:rsidR="00ED3766" w:rsidRPr="002B51C6">
        <w:rPr>
          <w:rFonts w:ascii="GHEA Grapalat" w:hAnsi="GHEA Grapalat"/>
          <w:color w:val="1A1A1A"/>
          <w:lang w:val="hy-AM"/>
        </w:rPr>
        <w:t xml:space="preserve">կապիտալ ծախսերը որոշվում են սույն կետի </w:t>
      </w:r>
      <w:r w:rsidR="00BB7CE3" w:rsidRPr="002B51C6">
        <w:rPr>
          <w:rFonts w:ascii="GHEA Grapalat" w:hAnsi="GHEA Grapalat"/>
          <w:color w:val="1A1A1A"/>
          <w:lang w:val="hy-AM"/>
        </w:rPr>
        <w:t>3</w:t>
      </w:r>
      <w:r w:rsidR="00ED3766" w:rsidRPr="002B51C6">
        <w:rPr>
          <w:rFonts w:ascii="GHEA Grapalat" w:hAnsi="GHEA Grapalat"/>
          <w:color w:val="1A1A1A"/>
          <w:lang w:val="hy-AM"/>
        </w:rPr>
        <w:t>-րդ ենթակետով նախատեսված գնահատ</w:t>
      </w:r>
      <w:r w:rsidR="00656FD3" w:rsidRPr="002B51C6">
        <w:rPr>
          <w:rFonts w:ascii="GHEA Grapalat" w:hAnsi="GHEA Grapalat"/>
          <w:color w:val="1A1A1A"/>
          <w:lang w:val="hy-AM"/>
        </w:rPr>
        <w:t>ման</w:t>
      </w:r>
      <w:r w:rsidR="00ED3766" w:rsidRPr="002B51C6">
        <w:rPr>
          <w:rFonts w:ascii="GHEA Grapalat" w:hAnsi="GHEA Grapalat"/>
          <w:color w:val="1A1A1A"/>
          <w:lang w:val="hy-AM"/>
        </w:rPr>
        <w:t xml:space="preserve"> մոտավոր արժեքի հիման վրա</w:t>
      </w:r>
      <w:r w:rsidRPr="002B51C6">
        <w:rPr>
          <w:rFonts w:eastAsia="Arial Unicode MS"/>
          <w:color w:val="1A1A1A"/>
          <w:lang w:val="hy-AM"/>
        </w:rPr>
        <w:t>․</w:t>
      </w:r>
    </w:p>
    <w:p w14:paraId="1D4E9CA9" w14:textId="34D4D1F0" w:rsidR="00ED3766" w:rsidRPr="002B51C6" w:rsidRDefault="00ED3766"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գ</w:t>
      </w:r>
      <w:r w:rsidR="00521259" w:rsidRPr="002B51C6">
        <w:rPr>
          <w:rFonts w:eastAsia="Arial Unicode MS"/>
          <w:color w:val="1A1A1A"/>
          <w:lang w:val="hy-AM"/>
        </w:rPr>
        <w:t>․</w:t>
      </w:r>
      <w:r w:rsidRPr="002B51C6">
        <w:rPr>
          <w:rFonts w:ascii="GHEA Grapalat" w:hAnsi="GHEA Grapalat"/>
          <w:color w:val="1A1A1A"/>
          <w:lang w:val="hy-AM"/>
        </w:rPr>
        <w:t xml:space="preserve"> շինարարության ժամկետը որոշվում է` հիմք ընդունելով սույն կետի 2-րդ ենթակետով նախատեսված ծրագրի նախագծի շրջանակներում ներկայացված` ոլորտի համար սովորաբար կիրառելի շինարարության ժամկետները</w:t>
      </w:r>
      <w:r w:rsidRPr="002B51C6">
        <w:rPr>
          <w:rFonts w:ascii="Cambria Math" w:eastAsia="MS Mincho" w:hAnsi="Cambria Math" w:cs="Cambria Math"/>
          <w:color w:val="1A1A1A"/>
          <w:lang w:val="hy-AM"/>
        </w:rPr>
        <w:t>․</w:t>
      </w:r>
      <w:r w:rsidRPr="002B51C6">
        <w:rPr>
          <w:rFonts w:ascii="GHEA Grapalat" w:hAnsi="GHEA Grapalat"/>
          <w:color w:val="1A1A1A"/>
          <w:lang w:val="hy-AM"/>
        </w:rPr>
        <w:tab/>
      </w:r>
    </w:p>
    <w:p w14:paraId="6BDCC90C" w14:textId="48FE8BB9" w:rsidR="00ED3766" w:rsidRPr="002B51C6" w:rsidRDefault="00ED3766"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դ</w:t>
      </w:r>
      <w:r w:rsidR="00521259" w:rsidRPr="002B51C6">
        <w:rPr>
          <w:rFonts w:eastAsia="Arial Unicode MS"/>
          <w:color w:val="1A1A1A"/>
          <w:lang w:val="hy-AM"/>
        </w:rPr>
        <w:t>․</w:t>
      </w:r>
      <w:r w:rsidRPr="002B51C6">
        <w:rPr>
          <w:rFonts w:ascii="GHEA Grapalat" w:hAnsi="GHEA Grapalat"/>
          <w:color w:val="1A1A1A"/>
          <w:lang w:val="hy-AM"/>
        </w:rPr>
        <w:t xml:space="preserve"> հողամասերի ձեռքբերման և </w:t>
      </w:r>
      <w:r w:rsidR="0087198F">
        <w:rPr>
          <w:rFonts w:ascii="GHEA Grapalat" w:hAnsi="GHEA Grapalat"/>
          <w:color w:val="1A1A1A"/>
          <w:lang w:val="hy-AM"/>
        </w:rPr>
        <w:t xml:space="preserve">այդտեղ բնակվող բնակչության </w:t>
      </w:r>
      <w:r w:rsidRPr="002B51C6">
        <w:rPr>
          <w:rFonts w:ascii="GHEA Grapalat" w:hAnsi="GHEA Grapalat"/>
          <w:color w:val="1A1A1A"/>
          <w:lang w:val="hy-AM"/>
        </w:rPr>
        <w:t xml:space="preserve">վերաբնակեցման ծախսերը որոշվում են սոցիալական ազդեցության վերլուծության շրջանակներում կատարված՝ հողամասերի ձեռքբերման և </w:t>
      </w:r>
      <w:r w:rsidR="0087198F">
        <w:rPr>
          <w:rFonts w:ascii="GHEA Grapalat" w:hAnsi="GHEA Grapalat"/>
          <w:color w:val="1A1A1A"/>
          <w:lang w:val="hy-AM"/>
        </w:rPr>
        <w:t xml:space="preserve">այդտեղ բնակվող բնակչության </w:t>
      </w:r>
      <w:r w:rsidRPr="002B51C6">
        <w:rPr>
          <w:rFonts w:ascii="GHEA Grapalat" w:hAnsi="GHEA Grapalat"/>
          <w:color w:val="1A1A1A"/>
          <w:lang w:val="hy-AM"/>
        </w:rPr>
        <w:t>վերաբնակեցման վերլուծությունից և մոտավոր գնահատված արժեքներից</w:t>
      </w:r>
      <w:r w:rsidR="00521259" w:rsidRPr="002B51C6">
        <w:rPr>
          <w:rFonts w:eastAsia="Arial Unicode MS"/>
          <w:color w:val="1A1A1A"/>
          <w:lang w:val="hy-AM"/>
        </w:rPr>
        <w:t>․</w:t>
      </w:r>
    </w:p>
    <w:p w14:paraId="1019C068" w14:textId="2E8F5BBF" w:rsidR="00ED3766" w:rsidRPr="002B51C6" w:rsidRDefault="00ED3766"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lastRenderedPageBreak/>
        <w:t>ե</w:t>
      </w:r>
      <w:r w:rsidR="00521259" w:rsidRPr="002B51C6">
        <w:rPr>
          <w:rFonts w:eastAsia="Arial Unicode MS"/>
          <w:color w:val="1A1A1A"/>
          <w:lang w:val="hy-AM"/>
        </w:rPr>
        <w:t>․</w:t>
      </w:r>
      <w:r w:rsidRPr="002B51C6">
        <w:rPr>
          <w:rFonts w:ascii="GHEA Grapalat" w:hAnsi="GHEA Grapalat"/>
          <w:color w:val="1A1A1A"/>
          <w:lang w:val="hy-AM"/>
        </w:rPr>
        <w:t xml:space="preserve"> շահագործման և պահպանման ծախսերի մոտավոր արժեքը որոշվում է սույն կետի </w:t>
      </w:r>
      <w:r w:rsidR="00900ECD" w:rsidRPr="002B51C6">
        <w:rPr>
          <w:rFonts w:ascii="GHEA Grapalat" w:hAnsi="GHEA Grapalat"/>
          <w:color w:val="1A1A1A"/>
          <w:lang w:val="hy-AM"/>
        </w:rPr>
        <w:t>3</w:t>
      </w:r>
      <w:r w:rsidRPr="002B51C6">
        <w:rPr>
          <w:rFonts w:ascii="GHEA Grapalat" w:hAnsi="GHEA Grapalat"/>
          <w:color w:val="1A1A1A"/>
          <w:lang w:val="hy-AM"/>
        </w:rPr>
        <w:t>-րդ ենթակետ</w:t>
      </w:r>
      <w:r w:rsidR="00E23236" w:rsidRPr="002B51C6">
        <w:rPr>
          <w:rFonts w:ascii="GHEA Grapalat" w:hAnsi="GHEA Grapalat"/>
          <w:color w:val="1A1A1A"/>
          <w:lang w:val="hy-AM"/>
        </w:rPr>
        <w:t>ով նախատեսված կարգով</w:t>
      </w:r>
      <w:r w:rsidR="00521259" w:rsidRPr="002B51C6">
        <w:rPr>
          <w:color w:val="1A1A1A"/>
          <w:lang w:val="hy-AM"/>
        </w:rPr>
        <w:t>․</w:t>
      </w:r>
    </w:p>
    <w:p w14:paraId="0F4A6DB8" w14:textId="4EAFACC4" w:rsidR="00ED3766" w:rsidRPr="002B51C6" w:rsidRDefault="00ED3766" w:rsidP="00C709C9">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զ</w:t>
      </w:r>
      <w:r w:rsidR="00521259" w:rsidRPr="002B51C6">
        <w:rPr>
          <w:rFonts w:eastAsia="Arial Unicode MS"/>
          <w:color w:val="1A1A1A"/>
          <w:lang w:val="hy-AM"/>
        </w:rPr>
        <w:t>․</w:t>
      </w:r>
      <w:r w:rsidRPr="002B51C6">
        <w:rPr>
          <w:rFonts w:ascii="GHEA Grapalat" w:hAnsi="GHEA Grapalat"/>
          <w:color w:val="1A1A1A"/>
          <w:lang w:val="hy-AM"/>
        </w:rPr>
        <w:t xml:space="preserve"> շահագործման ժամանակահատվածը որոշվում է` ըստ հանրային ենթակառուցվածքի շահագործման գնահատված ժամկետի</w:t>
      </w:r>
      <w:r w:rsidR="003700B2" w:rsidRPr="002B51C6">
        <w:rPr>
          <w:rFonts w:eastAsia="Arial Unicode MS"/>
          <w:color w:val="1A1A1A"/>
          <w:lang w:val="hy-AM"/>
        </w:rPr>
        <w:t>․</w:t>
      </w:r>
    </w:p>
    <w:p w14:paraId="355FE8C3" w14:textId="59598564" w:rsidR="00ED3766" w:rsidRPr="002B51C6" w:rsidRDefault="00EA0807"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է</w:t>
      </w:r>
      <w:r w:rsidR="003700B2" w:rsidRPr="002B51C6">
        <w:rPr>
          <w:rFonts w:eastAsia="Arial Unicode MS"/>
          <w:color w:val="1A1A1A"/>
          <w:lang w:val="hy-AM"/>
        </w:rPr>
        <w:t>․</w:t>
      </w:r>
      <w:r w:rsidR="00ED3766" w:rsidRPr="002B51C6">
        <w:rPr>
          <w:rFonts w:ascii="GHEA Grapalat" w:hAnsi="GHEA Grapalat"/>
          <w:color w:val="1A1A1A"/>
          <w:lang w:val="hy-AM"/>
        </w:rPr>
        <w:t xml:space="preserve"> Հայաստանի Հանրապետության դրամով և արտարժույթով ներգրավվող երկարաժամկետ փոխառության տոկոսադրույքները որոշվում են` ելնելով ֆինանսական միջոցների հավանական աղբյուրից` օգտագործելով վերլուծության կատարման ժամանակ գործող տոկոսադրույքները: Փոխառության ժամկետ</w:t>
      </w:r>
      <w:r w:rsidR="00663726" w:rsidRPr="002B51C6">
        <w:rPr>
          <w:rFonts w:ascii="GHEA Grapalat" w:hAnsi="GHEA Grapalat"/>
          <w:color w:val="1A1A1A"/>
          <w:lang w:val="hy-AM"/>
        </w:rPr>
        <w:t xml:space="preserve"> է սահմանվում</w:t>
      </w:r>
      <w:r w:rsidR="00C709C9" w:rsidRPr="002B51C6">
        <w:rPr>
          <w:rFonts w:ascii="GHEA Grapalat" w:hAnsi="GHEA Grapalat"/>
          <w:color w:val="1A1A1A"/>
          <w:lang w:val="hy-AM"/>
        </w:rPr>
        <w:t xml:space="preserve"> </w:t>
      </w:r>
      <w:r w:rsidR="00663726" w:rsidRPr="002B51C6">
        <w:rPr>
          <w:rFonts w:ascii="GHEA Grapalat" w:hAnsi="GHEA Grapalat"/>
          <w:color w:val="1A1A1A"/>
          <w:lang w:val="hy-AM"/>
        </w:rPr>
        <w:t>ակտիվի շահագործման և հասանելի ֆինսանսական միջոցների ժամկետներից</w:t>
      </w:r>
      <w:r w:rsidR="00C709C9" w:rsidRPr="002B51C6">
        <w:rPr>
          <w:rFonts w:ascii="GHEA Grapalat" w:hAnsi="GHEA Grapalat"/>
          <w:color w:val="1A1A1A"/>
          <w:lang w:val="hy-AM"/>
        </w:rPr>
        <w:t xml:space="preserve"> նվազագույնը</w:t>
      </w:r>
      <w:r w:rsidR="0064140D" w:rsidRPr="002B51C6">
        <w:rPr>
          <w:rFonts w:ascii="GHEA Grapalat" w:eastAsia="Arial Unicode MS" w:hAnsi="GHEA Grapalat" w:cs="Arial Unicode MS"/>
          <w:color w:val="1A1A1A"/>
          <w:lang w:val="hy-AM"/>
        </w:rPr>
        <w:t xml:space="preserve">. </w:t>
      </w:r>
    </w:p>
    <w:p w14:paraId="3B714E2B" w14:textId="6137C748" w:rsidR="00ED3766" w:rsidRPr="002B51C6" w:rsidRDefault="00EA0807"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ը</w:t>
      </w:r>
      <w:r w:rsidR="0064140D" w:rsidRPr="002B51C6">
        <w:rPr>
          <w:rFonts w:eastAsia="Arial Unicode MS"/>
          <w:color w:val="1A1A1A"/>
          <w:lang w:val="hy-AM"/>
        </w:rPr>
        <w:t>․</w:t>
      </w:r>
      <w:r w:rsidR="00ED3766" w:rsidRPr="002B51C6">
        <w:rPr>
          <w:rFonts w:ascii="GHEA Grapalat" w:hAnsi="GHEA Grapalat"/>
          <w:color w:val="1A1A1A"/>
          <w:lang w:val="hy-AM"/>
        </w:rPr>
        <w:t xml:space="preserve"> ակտիվի մաշվածությունը հաշվարկվում է` հիմք ընդունելով  հարկային օրենսդրությամբ սահմանված ամորտիզացիոն նվազագույն ժամկետները</w:t>
      </w:r>
      <w:r w:rsidR="0064140D" w:rsidRPr="002B51C6">
        <w:rPr>
          <w:rFonts w:eastAsia="Arial Unicode MS"/>
          <w:color w:val="1A1A1A"/>
          <w:lang w:val="hy-AM"/>
        </w:rPr>
        <w:t>․</w:t>
      </w:r>
      <w:r w:rsidR="00ED3766" w:rsidRPr="002B51C6">
        <w:rPr>
          <w:rFonts w:ascii="GHEA Grapalat" w:hAnsi="GHEA Grapalat"/>
          <w:color w:val="1A1A1A"/>
          <w:lang w:val="hy-AM"/>
        </w:rPr>
        <w:t xml:space="preserve"> </w:t>
      </w:r>
    </w:p>
    <w:p w14:paraId="04D08C7C" w14:textId="2E30A943" w:rsidR="00ED3766" w:rsidRPr="002B51C6" w:rsidRDefault="00EA0807"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թ</w:t>
      </w:r>
      <w:r w:rsidR="0064140D" w:rsidRPr="002B51C6">
        <w:rPr>
          <w:color w:val="1A1A1A"/>
          <w:lang w:val="hy-AM"/>
        </w:rPr>
        <w:t>․</w:t>
      </w:r>
      <w:r w:rsidR="00ED3766" w:rsidRPr="002B51C6">
        <w:rPr>
          <w:rFonts w:ascii="GHEA Grapalat" w:hAnsi="GHEA Grapalat"/>
          <w:color w:val="1A1A1A"/>
          <w:lang w:val="hy-AM"/>
        </w:rPr>
        <w:t xml:space="preserve"> ծրագրի եկամուտները կանխատեսվում են` հիմք ընդունելով </w:t>
      </w:r>
      <w:r w:rsidR="0051771E" w:rsidRPr="002B51C6">
        <w:rPr>
          <w:rFonts w:ascii="GHEA Grapalat" w:hAnsi="GHEA Grapalat"/>
          <w:color w:val="1A1A1A"/>
          <w:lang w:val="hy-AM"/>
        </w:rPr>
        <w:t xml:space="preserve">դրական </w:t>
      </w:r>
      <w:r w:rsidR="00FB507F" w:rsidRPr="002B51C6">
        <w:rPr>
          <w:rFonts w:ascii="GHEA Grapalat" w:hAnsi="GHEA Grapalat"/>
          <w:color w:val="1A1A1A"/>
          <w:lang w:val="hy-AM"/>
        </w:rPr>
        <w:t xml:space="preserve">զուտ ներկա արժեքի (այսուհետ՝ </w:t>
      </w:r>
      <w:r w:rsidR="00F20CFA" w:rsidRPr="002B51C6">
        <w:rPr>
          <w:rFonts w:ascii="GHEA Grapalat" w:hAnsi="GHEA Grapalat"/>
          <w:color w:val="1A1A1A"/>
          <w:lang w:val="hy-AM"/>
        </w:rPr>
        <w:t>ԶՆԱ</w:t>
      </w:r>
      <w:r w:rsidR="00FB507F" w:rsidRPr="002B51C6">
        <w:rPr>
          <w:rFonts w:ascii="GHEA Grapalat" w:hAnsi="GHEA Grapalat"/>
          <w:color w:val="1A1A1A"/>
          <w:lang w:val="hy-AM"/>
        </w:rPr>
        <w:t>)</w:t>
      </w:r>
      <w:r w:rsidR="00E31F77" w:rsidRPr="002B51C6">
        <w:rPr>
          <w:rFonts w:ascii="GHEA Grapalat" w:hAnsi="GHEA Grapalat"/>
          <w:color w:val="1A1A1A"/>
          <w:lang w:val="hy-AM"/>
        </w:rPr>
        <w:t xml:space="preserve"> </w:t>
      </w:r>
      <w:r w:rsidR="00ED3766" w:rsidRPr="002B51C6">
        <w:rPr>
          <w:rFonts w:ascii="GHEA Grapalat" w:hAnsi="GHEA Grapalat"/>
          <w:color w:val="1A1A1A"/>
          <w:lang w:val="hy-AM"/>
        </w:rPr>
        <w:t xml:space="preserve">հասնելու համար անհրաժեշտ` վերջնական սպառողների կամ </w:t>
      </w:r>
      <w:r w:rsidR="00F20CFA" w:rsidRPr="002B51C6">
        <w:rPr>
          <w:rFonts w:ascii="GHEA Grapalat" w:hAnsi="GHEA Grapalat"/>
          <w:color w:val="1A1A1A"/>
          <w:lang w:val="hy-AM"/>
        </w:rPr>
        <w:t xml:space="preserve">հանրային գործընկերոջ կողմից կատարվող </w:t>
      </w:r>
      <w:r w:rsidR="00ED3766" w:rsidRPr="002B51C6">
        <w:rPr>
          <w:rFonts w:ascii="GHEA Grapalat" w:hAnsi="GHEA Grapalat"/>
          <w:color w:val="1A1A1A"/>
          <w:lang w:val="hy-AM"/>
        </w:rPr>
        <w:t>վճարները</w:t>
      </w:r>
      <w:r w:rsidR="000246F8" w:rsidRPr="002B51C6">
        <w:rPr>
          <w:rFonts w:ascii="GHEA Grapalat" w:eastAsia="Arial Unicode MS" w:hAnsi="GHEA Grapalat" w:cs="Arial Unicode MS"/>
          <w:color w:val="1A1A1A"/>
          <w:lang w:val="hy-AM"/>
        </w:rPr>
        <w:t>.</w:t>
      </w:r>
    </w:p>
    <w:p w14:paraId="4D96982E" w14:textId="2AD33D4F" w:rsidR="002057B0" w:rsidRPr="002B51C6" w:rsidRDefault="00ED3766" w:rsidP="002057B0">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ժ</w:t>
      </w:r>
      <w:r w:rsidR="000246F8" w:rsidRPr="002B51C6">
        <w:rPr>
          <w:rFonts w:ascii="GHEA Grapalat" w:eastAsia="Arial Unicode MS" w:hAnsi="GHEA Grapalat" w:cs="Arial Unicode MS"/>
          <w:color w:val="1A1A1A"/>
          <w:lang w:val="hy-AM"/>
        </w:rPr>
        <w:t>.</w:t>
      </w:r>
      <w:r w:rsidRPr="002B51C6">
        <w:rPr>
          <w:rFonts w:ascii="GHEA Grapalat" w:hAnsi="GHEA Grapalat"/>
          <w:color w:val="1A1A1A"/>
          <w:lang w:val="hy-AM"/>
        </w:rPr>
        <w:t xml:space="preserve"> ծրագրի մատչելիությունը</w:t>
      </w:r>
      <w:r w:rsidR="00802771" w:rsidRPr="002B51C6">
        <w:rPr>
          <w:rFonts w:ascii="GHEA Grapalat" w:hAnsi="GHEA Grapalat"/>
          <w:color w:val="1A1A1A"/>
          <w:lang w:val="hy-AM"/>
        </w:rPr>
        <w:t xml:space="preserve"> (project affordability)</w:t>
      </w:r>
      <w:r w:rsidRPr="002B51C6">
        <w:rPr>
          <w:rFonts w:ascii="GHEA Grapalat" w:hAnsi="GHEA Grapalat"/>
          <w:color w:val="1A1A1A"/>
          <w:lang w:val="hy-AM"/>
        </w:rPr>
        <w:t xml:space="preserve"> գնահատվում է` հիմք ընդունելով </w:t>
      </w:r>
      <w:r w:rsidR="002057B0" w:rsidRPr="002B51C6">
        <w:rPr>
          <w:rFonts w:ascii="GHEA Grapalat" w:hAnsi="GHEA Grapalat"/>
          <w:color w:val="1A1A1A"/>
          <w:lang w:val="hy-AM"/>
        </w:rPr>
        <w:t xml:space="preserve">վերջնական սպառողների հետ քննարկումների հիման վրա կատարված՝ </w:t>
      </w:r>
      <w:r w:rsidRPr="002B51C6">
        <w:rPr>
          <w:rFonts w:ascii="GHEA Grapalat" w:hAnsi="GHEA Grapalat"/>
          <w:color w:val="1A1A1A"/>
          <w:lang w:val="hy-AM"/>
        </w:rPr>
        <w:t>պահանջարկի վերլուծություն</w:t>
      </w:r>
      <w:r w:rsidR="00406702" w:rsidRPr="002B51C6">
        <w:rPr>
          <w:rFonts w:ascii="GHEA Grapalat" w:hAnsi="GHEA Grapalat"/>
          <w:color w:val="1A1A1A"/>
          <w:lang w:val="hy-AM"/>
        </w:rPr>
        <w:t>ը (այդ թվում՝ պահանջարկի աճի գնահատված ժամանակահատվածը)</w:t>
      </w:r>
      <w:r w:rsidR="002057B0" w:rsidRPr="002B51C6">
        <w:rPr>
          <w:rFonts w:ascii="GHEA Grapalat" w:hAnsi="GHEA Grapalat"/>
          <w:color w:val="1A1A1A"/>
          <w:lang w:val="hy-AM"/>
        </w:rPr>
        <w:t>, ինչպես նա</w:t>
      </w:r>
      <w:r w:rsidRPr="002B51C6">
        <w:rPr>
          <w:rFonts w:ascii="GHEA Grapalat" w:hAnsi="GHEA Grapalat"/>
          <w:color w:val="1A1A1A"/>
          <w:lang w:val="hy-AM"/>
        </w:rPr>
        <w:t>և</w:t>
      </w:r>
      <w:r w:rsidR="002057B0" w:rsidRPr="002B51C6">
        <w:rPr>
          <w:rFonts w:ascii="GHEA Grapalat" w:hAnsi="GHEA Grapalat"/>
          <w:color w:val="1A1A1A"/>
          <w:lang w:val="hy-AM"/>
        </w:rPr>
        <w:t xml:space="preserve"> մասնավոր գործընկերոջը կատարվող վճարները.</w:t>
      </w:r>
    </w:p>
    <w:p w14:paraId="6D2EDA21" w14:textId="77777777" w:rsidR="00ED3766" w:rsidRPr="002B51C6" w:rsidRDefault="00ED3766"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հնարավոր խնդիրները, որոնք կարող են խոչընդոտել ծրագրի իրականացմանը, այդ թվում՝ էական բնապահպանական խնդիրները, պատմական գտածոների հետ կապված խնդիրները, համայնքի էական դիմադրությունը, լիազոր մարմնի կողմից վերհանվող հարկաբյուջետային ու ֆիսկալ կայունության ապահովման խնդիրները և այլն.</w:t>
      </w:r>
    </w:p>
    <w:p w14:paraId="39730AB7" w14:textId="40521411" w:rsidR="00ED3766" w:rsidRPr="002B51C6" w:rsidRDefault="00406702"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հնարավոր </w:t>
      </w:r>
      <w:r w:rsidR="00ED3766" w:rsidRPr="002B51C6">
        <w:rPr>
          <w:rFonts w:ascii="GHEA Grapalat" w:hAnsi="GHEA Grapalat"/>
          <w:color w:val="1A1A1A"/>
          <w:lang w:val="hy-AM"/>
        </w:rPr>
        <w:t>ՊՄԳ ծրագրի՝ տեխնիկատնտեսական ուսումնասիրության իրականացման վերաբերյալ որոշման կայացման դեպքում՝ այդ առնչությամբ դիտարկման ենթակա hատուկ խնդիրները</w:t>
      </w:r>
      <w:r w:rsidR="00FB19E9" w:rsidRPr="002B51C6">
        <w:rPr>
          <w:rFonts w:ascii="GHEA Grapalat" w:hAnsi="GHEA Grapalat"/>
          <w:color w:val="1A1A1A"/>
          <w:lang w:val="hy-AM"/>
        </w:rPr>
        <w:t xml:space="preserve">։ </w:t>
      </w:r>
      <w:r w:rsidR="00564D0C" w:rsidRPr="002B51C6">
        <w:rPr>
          <w:rFonts w:ascii="GHEA Grapalat" w:hAnsi="GHEA Grapalat"/>
          <w:color w:val="1A1A1A"/>
          <w:lang w:val="hy-AM"/>
        </w:rPr>
        <w:t xml:space="preserve">Եթե </w:t>
      </w:r>
      <w:r w:rsidR="00017FF7" w:rsidRPr="002B51C6">
        <w:rPr>
          <w:rFonts w:ascii="GHEA Grapalat" w:hAnsi="GHEA Grapalat"/>
          <w:color w:val="1A1A1A"/>
          <w:lang w:val="hy-AM"/>
        </w:rPr>
        <w:t xml:space="preserve">նախնական տեխնիկատնտեսական </w:t>
      </w:r>
      <w:r w:rsidR="00017FF7" w:rsidRPr="002B51C6">
        <w:rPr>
          <w:rFonts w:ascii="GHEA Grapalat" w:hAnsi="GHEA Grapalat"/>
          <w:color w:val="1A1A1A"/>
          <w:lang w:val="hy-AM"/>
        </w:rPr>
        <w:lastRenderedPageBreak/>
        <w:t xml:space="preserve">հիմնավորմամբ </w:t>
      </w:r>
      <w:r w:rsidR="00FB19E9" w:rsidRPr="002B51C6">
        <w:rPr>
          <w:rFonts w:ascii="GHEA Grapalat" w:hAnsi="GHEA Grapalat"/>
          <w:color w:val="1A1A1A"/>
          <w:lang w:val="hy-AM"/>
        </w:rPr>
        <w:t xml:space="preserve">առաջարկվում է անցնել ՊՄԳ ծրագրի նախագծի տեխնիկատնտեսական ուսումնասիրությանը, ապա </w:t>
      </w:r>
      <w:r w:rsidR="0049713F" w:rsidRPr="002B51C6">
        <w:rPr>
          <w:rFonts w:ascii="GHEA Grapalat" w:hAnsi="GHEA Grapalat"/>
          <w:color w:val="1A1A1A"/>
          <w:lang w:val="hy-AM"/>
        </w:rPr>
        <w:t>նախնական տեխնիկատնտեսական հիմնավորմա</w:t>
      </w:r>
      <w:r w:rsidR="00447D68" w:rsidRPr="002B51C6">
        <w:rPr>
          <w:rFonts w:ascii="GHEA Grapalat" w:hAnsi="GHEA Grapalat"/>
          <w:color w:val="1A1A1A"/>
          <w:lang w:val="hy-AM"/>
        </w:rPr>
        <w:t>մբ</w:t>
      </w:r>
      <w:r w:rsidR="0049713F" w:rsidRPr="002B51C6">
        <w:rPr>
          <w:rFonts w:ascii="GHEA Grapalat" w:hAnsi="GHEA Grapalat"/>
          <w:color w:val="1A1A1A"/>
          <w:lang w:val="hy-AM"/>
        </w:rPr>
        <w:t xml:space="preserve"> </w:t>
      </w:r>
      <w:r w:rsidR="00FB19E9" w:rsidRPr="002B51C6">
        <w:rPr>
          <w:rFonts w:ascii="GHEA Grapalat" w:hAnsi="GHEA Grapalat"/>
          <w:color w:val="1A1A1A"/>
          <w:lang w:val="hy-AM"/>
        </w:rPr>
        <w:t xml:space="preserve">պետք է </w:t>
      </w:r>
      <w:r w:rsidR="00447D68" w:rsidRPr="002B51C6">
        <w:rPr>
          <w:rFonts w:ascii="GHEA Grapalat" w:hAnsi="GHEA Grapalat"/>
          <w:color w:val="1A1A1A"/>
          <w:lang w:val="hy-AM"/>
        </w:rPr>
        <w:t xml:space="preserve">նաև </w:t>
      </w:r>
      <w:r w:rsidR="00FB19E9" w:rsidRPr="002B51C6">
        <w:rPr>
          <w:rFonts w:ascii="GHEA Grapalat" w:hAnsi="GHEA Grapalat"/>
          <w:color w:val="1A1A1A"/>
          <w:lang w:val="hy-AM"/>
        </w:rPr>
        <w:t>սահմանվի տեխնիկատնտեսական ուսումնասիրության տեխնիկական առաջադրանքը</w:t>
      </w:r>
      <w:r w:rsidR="00ED3766" w:rsidRPr="002B51C6">
        <w:rPr>
          <w:rFonts w:ascii="GHEA Grapalat" w:hAnsi="GHEA Grapalat"/>
          <w:color w:val="1A1A1A"/>
          <w:lang w:val="hy-AM"/>
        </w:rPr>
        <w:t>.</w:t>
      </w:r>
    </w:p>
    <w:p w14:paraId="0D6EE986" w14:textId="595EBF0B" w:rsidR="00ED3766" w:rsidRPr="002B51C6" w:rsidRDefault="00ED3766" w:rsidP="00EA031E">
      <w:pPr>
        <w:pStyle w:val="ListParagraph"/>
        <w:numPr>
          <w:ilvl w:val="0"/>
          <w:numId w:val="16"/>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 xml:space="preserve">ծրագրի իրականացման ռազմավարությունը, որը ներառում է ծրագրի պատրաստման և </w:t>
      </w:r>
      <w:r w:rsidR="00286224" w:rsidRPr="002B51C6">
        <w:rPr>
          <w:rFonts w:ascii="GHEA Grapalat" w:hAnsi="GHEA Grapalat"/>
          <w:color w:val="1A1A1A"/>
          <w:lang w:val="hy-AM"/>
        </w:rPr>
        <w:t>մասնավոր գործընկերոջ ընտրության ընթացակարգի</w:t>
      </w:r>
      <w:r w:rsidRPr="002B51C6">
        <w:rPr>
          <w:rFonts w:ascii="GHEA Grapalat" w:hAnsi="GHEA Grapalat"/>
          <w:color w:val="1A1A1A"/>
          <w:lang w:val="hy-AM"/>
        </w:rPr>
        <w:t xml:space="preserve"> ժամանակացույցը, անհրաժեշտ միջոցները, իրավասու մարմինը և, առկայության դեպքում, համակատարողները</w:t>
      </w:r>
      <w:r w:rsidR="004512D4" w:rsidRPr="002B51C6">
        <w:rPr>
          <w:rFonts w:eastAsia="Arial Unicode MS"/>
          <w:color w:val="1A1A1A"/>
          <w:lang w:val="hy-AM"/>
        </w:rPr>
        <w:t>․</w:t>
      </w:r>
    </w:p>
    <w:p w14:paraId="73016164" w14:textId="5BC28181" w:rsidR="00327F6E" w:rsidRPr="002B51C6" w:rsidRDefault="00752D45"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հավանական </w:t>
      </w:r>
      <w:r w:rsidR="00327F6E" w:rsidRPr="002B51C6">
        <w:rPr>
          <w:rFonts w:ascii="GHEA Grapalat" w:hAnsi="GHEA Grapalat"/>
          <w:color w:val="1A1A1A"/>
          <w:lang w:val="hy-AM"/>
        </w:rPr>
        <w:t xml:space="preserve">ֆինանսավորող կազմակերպությունների և </w:t>
      </w:r>
      <w:r w:rsidRPr="002B51C6">
        <w:rPr>
          <w:rFonts w:ascii="GHEA Grapalat" w:hAnsi="GHEA Grapalat"/>
          <w:color w:val="1A1A1A"/>
          <w:lang w:val="hy-AM"/>
        </w:rPr>
        <w:t xml:space="preserve">հավանական </w:t>
      </w:r>
      <w:r w:rsidR="00327F6E" w:rsidRPr="002B51C6">
        <w:rPr>
          <w:rFonts w:ascii="GHEA Grapalat" w:hAnsi="GHEA Grapalat"/>
          <w:color w:val="1A1A1A"/>
          <w:lang w:val="hy-AM"/>
        </w:rPr>
        <w:t xml:space="preserve">հայտատուների </w:t>
      </w:r>
      <w:r w:rsidR="00DF0C2C" w:rsidRPr="002B51C6">
        <w:rPr>
          <w:rFonts w:ascii="GHEA Grapalat" w:hAnsi="GHEA Grapalat"/>
          <w:color w:val="1A1A1A"/>
          <w:lang w:val="hy-AM"/>
        </w:rPr>
        <w:t xml:space="preserve">նախնական </w:t>
      </w:r>
      <w:r w:rsidR="00327F6E" w:rsidRPr="002B51C6">
        <w:rPr>
          <w:rFonts w:ascii="GHEA Grapalat" w:hAnsi="GHEA Grapalat"/>
          <w:color w:val="1A1A1A"/>
          <w:lang w:val="hy-AM"/>
        </w:rPr>
        <w:t>պատրաստակամությունը մասնակցելու ՊՄԳ ծրագրի իրականացման գործընթացին.</w:t>
      </w:r>
    </w:p>
    <w:p w14:paraId="17021D83" w14:textId="74C6B67A" w:rsidR="00ED3766" w:rsidRPr="002B51C6" w:rsidRDefault="00ED3766" w:rsidP="00EA031E">
      <w:pPr>
        <w:pStyle w:val="ListParagraph"/>
        <w:numPr>
          <w:ilvl w:val="0"/>
          <w:numId w:val="1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w:t>
      </w:r>
      <w:r w:rsidR="00DD756F">
        <w:rPr>
          <w:rFonts w:ascii="GHEA Grapalat" w:hAnsi="GHEA Grapalat"/>
          <w:color w:val="1A1A1A"/>
          <w:lang w:val="hy-AM"/>
        </w:rPr>
        <w:t xml:space="preserve"> իրականացմանը խոչընդոտող կամ լրացուցիչ ծախսեր առաջացնող</w:t>
      </w:r>
      <w:r w:rsidRPr="002B51C6">
        <w:rPr>
          <w:rFonts w:ascii="GHEA Grapalat" w:hAnsi="GHEA Grapalat"/>
          <w:color w:val="1A1A1A"/>
          <w:lang w:val="hy-AM"/>
        </w:rPr>
        <w:t xml:space="preserve"> ցանկացած այլ խնդիր:</w:t>
      </w:r>
      <w:r w:rsidRPr="000D6984">
        <w:rPr>
          <w:rFonts w:ascii="GHEA Grapalat" w:eastAsia="MS Mincho" w:hAnsi="GHEA Grapalat"/>
          <w:color w:val="1A1A1A"/>
          <w:lang w:val="hy-AM"/>
        </w:rPr>
        <w:tab/>
      </w:r>
    </w:p>
    <w:p w14:paraId="4732D885" w14:textId="77777777"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bookmarkStart w:id="19" w:name="_Ref30067617"/>
      <w:bookmarkEnd w:id="17"/>
      <w:r w:rsidRPr="002B51C6">
        <w:rPr>
          <w:rFonts w:ascii="GHEA Grapalat" w:hAnsi="GHEA Grapalat"/>
          <w:color w:val="1A1A1A"/>
          <w:lang w:val="hy-AM"/>
        </w:rPr>
        <w:t>Հնարավոր ՊՄԳ ծրագրի պատրաստման գործընթացը կարող է շարունակվել միայն ստորև ներկայացված պայմանների միաժամանակյա առկայության դեպքում՝</w:t>
      </w:r>
      <w:bookmarkEnd w:id="19"/>
    </w:p>
    <w:p w14:paraId="04A94D6C" w14:textId="261E60C9"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eastAsia="MS Mincho" w:hAnsi="GHEA Grapalat" w:cs="Tahoma"/>
          <w:color w:val="1A1A1A"/>
          <w:lang w:val="hy-AM"/>
        </w:rPr>
        <w:t xml:space="preserve">հաշվարկված ՏՇՆԴ-ը գերազանցում է </w:t>
      </w:r>
      <w:r w:rsidR="00463AB0">
        <w:rPr>
          <w:rFonts w:ascii="GHEA Grapalat" w:eastAsia="MS Mincho" w:hAnsi="GHEA Grapalat" w:cs="Tahoma"/>
          <w:color w:val="1A1A1A"/>
          <w:lang w:val="hy-AM"/>
        </w:rPr>
        <w:t xml:space="preserve">սույն ընթացակարգի </w:t>
      </w:r>
      <w:r w:rsidR="00463AB0">
        <w:rPr>
          <w:rFonts w:ascii="GHEA Grapalat" w:eastAsia="MS Mincho" w:hAnsi="GHEA Grapalat" w:cs="Tahoma"/>
          <w:color w:val="1A1A1A"/>
          <w:lang w:val="hy-AM"/>
        </w:rPr>
        <w:fldChar w:fldCharType="begin"/>
      </w:r>
      <w:r w:rsidR="00463AB0">
        <w:rPr>
          <w:rFonts w:ascii="GHEA Grapalat" w:eastAsia="MS Mincho" w:hAnsi="GHEA Grapalat" w:cs="Tahoma"/>
          <w:color w:val="1A1A1A"/>
          <w:lang w:val="hy-AM"/>
        </w:rPr>
        <w:instrText xml:space="preserve"> REF _Ref99613893 \r \h </w:instrText>
      </w:r>
      <w:r w:rsidR="00463AB0">
        <w:rPr>
          <w:rFonts w:ascii="GHEA Grapalat" w:eastAsia="MS Mincho" w:hAnsi="GHEA Grapalat" w:cs="Tahoma"/>
          <w:color w:val="1A1A1A"/>
          <w:lang w:val="hy-AM"/>
        </w:rPr>
      </w:r>
      <w:r w:rsidR="00463AB0">
        <w:rPr>
          <w:rFonts w:ascii="GHEA Grapalat" w:eastAsia="MS Mincho" w:hAnsi="GHEA Grapalat" w:cs="Tahoma"/>
          <w:color w:val="1A1A1A"/>
          <w:lang w:val="hy-AM"/>
        </w:rPr>
        <w:fldChar w:fldCharType="separate"/>
      </w:r>
      <w:r w:rsidR="00463AB0">
        <w:rPr>
          <w:rFonts w:ascii="GHEA Grapalat" w:eastAsia="MS Mincho" w:hAnsi="GHEA Grapalat" w:cs="Tahoma"/>
          <w:color w:val="1A1A1A"/>
          <w:lang w:val="hy-AM"/>
        </w:rPr>
        <w:t>4</w:t>
      </w:r>
      <w:r w:rsidR="00463AB0">
        <w:rPr>
          <w:rFonts w:ascii="GHEA Grapalat" w:eastAsia="MS Mincho" w:hAnsi="GHEA Grapalat" w:cs="Tahoma"/>
          <w:color w:val="1A1A1A"/>
          <w:lang w:val="hy-AM"/>
        </w:rPr>
        <w:fldChar w:fldCharType="end"/>
      </w:r>
      <w:r w:rsidR="00463AB0">
        <w:rPr>
          <w:rFonts w:ascii="GHEA Grapalat" w:eastAsia="MS Mincho" w:hAnsi="GHEA Grapalat" w:cs="Tahoma"/>
          <w:color w:val="1A1A1A"/>
          <w:lang w:val="hy-AM"/>
        </w:rPr>
        <w:t xml:space="preserve">-րդ կետով նախատեսված </w:t>
      </w:r>
      <w:r w:rsidR="00E31F77" w:rsidRPr="002B51C6">
        <w:rPr>
          <w:rFonts w:ascii="GHEA Grapalat" w:eastAsia="MS Mincho" w:hAnsi="GHEA Grapalat" w:cs="Tahoma"/>
          <w:color w:val="1A1A1A"/>
          <w:lang w:val="hy-AM"/>
        </w:rPr>
        <w:t>բազային դրույքը</w:t>
      </w:r>
      <w:r w:rsidRPr="002B51C6">
        <w:rPr>
          <w:rFonts w:ascii="GHEA Grapalat" w:eastAsia="MS Mincho" w:hAnsi="GHEA Grapalat" w:cs="Tahoma"/>
          <w:color w:val="1A1A1A"/>
          <w:lang w:val="hy-AM"/>
        </w:rPr>
        <w:t>, և</w:t>
      </w:r>
    </w:p>
    <w:p w14:paraId="6E0BD94F" w14:textId="7CF16192"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ծրագրի իրականացմանը չի խոչընդոտում որևէ հիմնարար գործոն: </w:t>
      </w:r>
      <w:r w:rsidR="00343DA8" w:rsidRPr="002B51C6">
        <w:rPr>
          <w:rFonts w:ascii="GHEA Grapalat" w:hAnsi="GHEA Grapalat"/>
          <w:color w:val="1A1A1A"/>
          <w:lang w:val="hy-AM"/>
        </w:rPr>
        <w:t xml:space="preserve">Սույն </w:t>
      </w:r>
      <w:r w:rsidR="00145F25" w:rsidRPr="002B51C6">
        <w:rPr>
          <w:rFonts w:ascii="GHEA Grapalat" w:hAnsi="GHEA Grapalat"/>
          <w:color w:val="1A1A1A"/>
          <w:lang w:val="hy-AM"/>
        </w:rPr>
        <w:t>կետի</w:t>
      </w:r>
      <w:r w:rsidR="00343DA8" w:rsidRPr="002B51C6">
        <w:rPr>
          <w:rFonts w:ascii="GHEA Grapalat" w:hAnsi="GHEA Grapalat"/>
          <w:color w:val="1A1A1A"/>
          <w:lang w:val="hy-AM"/>
        </w:rPr>
        <w:t xml:space="preserve"> իմաստով </w:t>
      </w:r>
      <w:r w:rsidRPr="002B51C6">
        <w:rPr>
          <w:rFonts w:ascii="GHEA Grapalat" w:hAnsi="GHEA Grapalat"/>
          <w:color w:val="1A1A1A"/>
          <w:lang w:val="hy-AM"/>
        </w:rPr>
        <w:t>հիմնարար գործոններ</w:t>
      </w:r>
      <w:r w:rsidR="00343DA8" w:rsidRPr="002B51C6">
        <w:rPr>
          <w:rFonts w:ascii="GHEA Grapalat" w:hAnsi="GHEA Grapalat"/>
          <w:color w:val="1A1A1A"/>
          <w:lang w:val="hy-AM"/>
        </w:rPr>
        <w:t xml:space="preserve"> են մարդու իրավունքների </w:t>
      </w:r>
      <w:r w:rsidR="007E7A42" w:rsidRPr="002B51C6">
        <w:rPr>
          <w:rFonts w:ascii="GHEA Grapalat" w:hAnsi="GHEA Grapalat"/>
          <w:color w:val="1A1A1A"/>
          <w:lang w:val="hy-AM"/>
        </w:rPr>
        <w:t>կամ</w:t>
      </w:r>
      <w:r w:rsidR="00343DA8" w:rsidRPr="002B51C6">
        <w:rPr>
          <w:rFonts w:ascii="GHEA Grapalat" w:hAnsi="GHEA Grapalat"/>
          <w:color w:val="1A1A1A"/>
          <w:lang w:val="hy-AM"/>
        </w:rPr>
        <w:t xml:space="preserve"> հիմնարար ազատությունների</w:t>
      </w:r>
      <w:r w:rsidR="00E94A40" w:rsidRPr="002B51C6">
        <w:rPr>
          <w:rFonts w:ascii="GHEA Grapalat" w:hAnsi="GHEA Grapalat"/>
          <w:color w:val="1A1A1A"/>
          <w:lang w:val="hy-AM"/>
        </w:rPr>
        <w:t xml:space="preserve"> խախտումների հանգեցնող կամ այդպիսի խախտումների </w:t>
      </w:r>
      <w:r w:rsidR="00145F25" w:rsidRPr="002B51C6">
        <w:rPr>
          <w:rFonts w:ascii="GHEA Grapalat" w:hAnsi="GHEA Grapalat"/>
          <w:color w:val="1A1A1A"/>
          <w:lang w:val="hy-AM"/>
        </w:rPr>
        <w:t xml:space="preserve">առաջացման </w:t>
      </w:r>
      <w:r w:rsidR="00E94A40" w:rsidRPr="002B51C6">
        <w:rPr>
          <w:rFonts w:ascii="GHEA Grapalat" w:hAnsi="GHEA Grapalat"/>
          <w:color w:val="1A1A1A"/>
          <w:lang w:val="hy-AM"/>
        </w:rPr>
        <w:t>վտանգ ներկայացնող հանգամանք</w:t>
      </w:r>
      <w:r w:rsidR="009B2DA1" w:rsidRPr="002B51C6">
        <w:rPr>
          <w:rFonts w:ascii="GHEA Grapalat" w:hAnsi="GHEA Grapalat"/>
          <w:color w:val="1A1A1A"/>
          <w:lang w:val="hy-AM"/>
        </w:rPr>
        <w:t>ն</w:t>
      </w:r>
      <w:r w:rsidR="00E94A40" w:rsidRPr="002B51C6">
        <w:rPr>
          <w:rFonts w:ascii="GHEA Grapalat" w:hAnsi="GHEA Grapalat"/>
          <w:color w:val="1A1A1A"/>
          <w:lang w:val="hy-AM"/>
        </w:rPr>
        <w:t>ե</w:t>
      </w:r>
      <w:r w:rsidR="009B2DA1" w:rsidRPr="002B51C6">
        <w:rPr>
          <w:rFonts w:ascii="GHEA Grapalat" w:hAnsi="GHEA Grapalat"/>
          <w:color w:val="1A1A1A"/>
          <w:lang w:val="hy-AM"/>
        </w:rPr>
        <w:t>ր</w:t>
      </w:r>
      <w:r w:rsidR="00E94A40" w:rsidRPr="002B51C6">
        <w:rPr>
          <w:rFonts w:ascii="GHEA Grapalat" w:hAnsi="GHEA Grapalat"/>
          <w:color w:val="1A1A1A"/>
          <w:lang w:val="hy-AM"/>
        </w:rPr>
        <w:t>ը, ինչպիսիք են</w:t>
      </w:r>
      <w:r w:rsidRPr="002B51C6">
        <w:rPr>
          <w:rFonts w:ascii="GHEA Grapalat" w:hAnsi="GHEA Grapalat"/>
          <w:color w:val="1A1A1A"/>
          <w:lang w:val="hy-AM"/>
        </w:rPr>
        <w:t xml:space="preserve"> ծրագրի հետ կապված էական բնապահպանական ռիսկերը, սոցիալական կամ համայնքային խնդիրները, ինժեներական ռիսկի հետ կապված խնդիրները և այլն։</w:t>
      </w:r>
    </w:p>
    <w:p w14:paraId="579CAAED" w14:textId="464D10E0" w:rsidR="00ED3766"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bookmarkStart w:id="20" w:name="_Ref83939310"/>
      <w:bookmarkEnd w:id="18"/>
      <w:r w:rsidRPr="002B51C6">
        <w:rPr>
          <w:rFonts w:ascii="GHEA Grapalat" w:hAnsi="GHEA Grapalat"/>
          <w:color w:val="1A1A1A"/>
          <w:lang w:val="hy-AM"/>
        </w:rPr>
        <w:t xml:space="preserve">Սույն ընթացակարգի </w:t>
      </w:r>
      <w:r w:rsidRPr="002B51C6">
        <w:rPr>
          <w:rFonts w:ascii="GHEA Grapalat" w:hAnsi="GHEA Grapalat"/>
          <w:color w:val="1A1A1A"/>
          <w:lang w:val="hy-AM"/>
        </w:rPr>
        <w:fldChar w:fldCharType="begin"/>
      </w:r>
      <w:r w:rsidRPr="002B51C6">
        <w:rPr>
          <w:rFonts w:ascii="GHEA Grapalat" w:hAnsi="GHEA Grapalat"/>
          <w:color w:val="1A1A1A"/>
          <w:lang w:val="hy-AM"/>
        </w:rPr>
        <w:instrText xml:space="preserve"> REF _Ref30067617 \r \h  \* MERGEFORMAT </w:instrText>
      </w:r>
      <w:r w:rsidRPr="002B51C6">
        <w:rPr>
          <w:rFonts w:ascii="GHEA Grapalat" w:hAnsi="GHEA Grapalat"/>
          <w:color w:val="1A1A1A"/>
          <w:lang w:val="hy-AM"/>
        </w:rPr>
      </w:r>
      <w:r w:rsidRPr="002B51C6">
        <w:rPr>
          <w:rFonts w:ascii="GHEA Grapalat" w:hAnsi="GHEA Grapalat"/>
          <w:color w:val="1A1A1A"/>
          <w:lang w:val="hy-AM"/>
        </w:rPr>
        <w:fldChar w:fldCharType="separate"/>
      </w:r>
      <w:r w:rsidR="00366B6A">
        <w:rPr>
          <w:rFonts w:ascii="GHEA Grapalat" w:hAnsi="GHEA Grapalat"/>
          <w:color w:val="1A1A1A"/>
          <w:lang w:val="hy-AM"/>
        </w:rPr>
        <w:t>25</w:t>
      </w:r>
      <w:r w:rsidRPr="002B51C6">
        <w:rPr>
          <w:rFonts w:ascii="GHEA Grapalat" w:hAnsi="GHEA Grapalat"/>
          <w:color w:val="1A1A1A"/>
          <w:lang w:val="hy-AM"/>
        </w:rPr>
        <w:fldChar w:fldCharType="end"/>
      </w:r>
      <w:r w:rsidRPr="002B51C6">
        <w:rPr>
          <w:rFonts w:ascii="GHEA Grapalat" w:hAnsi="GHEA Grapalat"/>
          <w:color w:val="1A1A1A"/>
          <w:lang w:val="hy-AM"/>
        </w:rPr>
        <w:t>-րդ կետով սահմանված պայմաններին բավարարելու դեպքում ստուգվում է ՊՄԳ ձևաչափով ծրագրի իրագործելիությունը։ ՊՄԳ ձևաչափով ծրագիրը համարվում է իրագործելի, եթե այն միաժամանակ ապահովում է ստորև ներկայացված երկու պայմանները`</w:t>
      </w:r>
      <w:bookmarkEnd w:id="20"/>
      <w:r w:rsidRPr="002B51C6">
        <w:rPr>
          <w:rFonts w:ascii="GHEA Grapalat" w:hAnsi="GHEA Grapalat"/>
          <w:color w:val="1A1A1A"/>
          <w:lang w:val="hy-AM"/>
        </w:rPr>
        <w:t xml:space="preserve"> </w:t>
      </w:r>
    </w:p>
    <w:p w14:paraId="1DC02EC0" w14:textId="77777777" w:rsidR="00CD1459" w:rsidRPr="002B51C6" w:rsidRDefault="00ED3766" w:rsidP="00EA031E">
      <w:pPr>
        <w:pStyle w:val="ListParagraph"/>
        <w:numPr>
          <w:ilvl w:val="0"/>
          <w:numId w:val="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նախնական գնահատվում է որպես ֆինանսապես կենսունակ, և</w:t>
      </w:r>
    </w:p>
    <w:p w14:paraId="279AD042" w14:textId="7E7056EF" w:rsidR="00ED3766" w:rsidRPr="002B51C6" w:rsidRDefault="00ED3766" w:rsidP="00EA031E">
      <w:pPr>
        <w:pStyle w:val="ListParagraph"/>
        <w:numPr>
          <w:ilvl w:val="0"/>
          <w:numId w:val="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դրա իրականացումը կարող է</w:t>
      </w:r>
      <w:r w:rsidR="00CD1459" w:rsidRPr="002B51C6">
        <w:rPr>
          <w:rFonts w:ascii="GHEA Grapalat" w:hAnsi="GHEA Grapalat"/>
          <w:color w:val="1A1A1A"/>
          <w:lang w:val="hy-AM"/>
        </w:rPr>
        <w:t xml:space="preserve"> ապահովել դրական</w:t>
      </w:r>
      <w:r w:rsidRPr="002B51C6">
        <w:rPr>
          <w:rFonts w:ascii="GHEA Grapalat" w:hAnsi="GHEA Grapalat"/>
          <w:color w:val="1A1A1A"/>
          <w:lang w:val="hy-AM"/>
        </w:rPr>
        <w:t xml:space="preserve"> </w:t>
      </w:r>
      <w:r w:rsidR="00CC6044" w:rsidRPr="002B51C6">
        <w:rPr>
          <w:rFonts w:ascii="GHEA Grapalat" w:hAnsi="GHEA Grapalat"/>
          <w:color w:val="1A1A1A"/>
          <w:lang w:val="hy-AM"/>
        </w:rPr>
        <w:t>ՓդԱ</w:t>
      </w:r>
      <w:r w:rsidRPr="002B51C6">
        <w:rPr>
          <w:rFonts w:ascii="GHEA Grapalat" w:hAnsi="GHEA Grapalat"/>
          <w:color w:val="1A1A1A"/>
          <w:lang w:val="hy-AM"/>
        </w:rPr>
        <w:t>:</w:t>
      </w:r>
    </w:p>
    <w:p w14:paraId="3BDF2D0C" w14:textId="0FDDD8D9" w:rsidR="009E0CE4" w:rsidRPr="002B51C6" w:rsidRDefault="00ED3766" w:rsidP="00AD05AA">
      <w:pPr>
        <w:pStyle w:val="ListParagraph"/>
        <w:numPr>
          <w:ilvl w:val="0"/>
          <w:numId w:val="1"/>
        </w:numPr>
        <w:spacing w:after="0" w:line="360" w:lineRule="auto"/>
        <w:ind w:left="0" w:firstLine="567"/>
        <w:jc w:val="both"/>
        <w:rPr>
          <w:rFonts w:ascii="GHEA Grapalat" w:hAnsi="GHEA Grapalat"/>
          <w:color w:val="1A1A1A"/>
          <w:lang w:val="hy-AM"/>
        </w:rPr>
      </w:pPr>
      <w:bookmarkStart w:id="21" w:name="_Ref26354104"/>
      <w:bookmarkStart w:id="22" w:name="_Ref29979375"/>
      <w:r w:rsidRPr="002B51C6">
        <w:rPr>
          <w:rFonts w:ascii="GHEA Grapalat" w:hAnsi="GHEA Grapalat"/>
          <w:color w:val="1A1A1A"/>
          <w:lang w:val="hy-AM"/>
        </w:rPr>
        <w:t xml:space="preserve">Այն դեպքերում, երբ նախնական տեխնիկատնտեսական հիմնավորման արդյունքում սույն ընթացակարգի </w:t>
      </w:r>
      <w:r w:rsidRPr="002B51C6">
        <w:rPr>
          <w:rFonts w:ascii="GHEA Grapalat" w:hAnsi="GHEA Grapalat"/>
          <w:color w:val="1A1A1A"/>
          <w:lang w:val="hy-AM"/>
        </w:rPr>
        <w:fldChar w:fldCharType="begin"/>
      </w:r>
      <w:r w:rsidRPr="002B51C6">
        <w:rPr>
          <w:rFonts w:ascii="GHEA Grapalat" w:hAnsi="GHEA Grapalat"/>
          <w:color w:val="1A1A1A"/>
          <w:lang w:val="hy-AM"/>
        </w:rPr>
        <w:instrText xml:space="preserve"> REF _Ref30067617 \r \h </w:instrText>
      </w:r>
      <w:r w:rsidR="00663228" w:rsidRPr="002B51C6">
        <w:rPr>
          <w:rFonts w:ascii="GHEA Grapalat" w:hAnsi="GHEA Grapalat"/>
          <w:color w:val="1A1A1A"/>
          <w:lang w:val="hy-AM"/>
        </w:rPr>
        <w:instrText xml:space="preserve"> \* MERGEFORMAT </w:instrText>
      </w:r>
      <w:r w:rsidRPr="002B51C6">
        <w:rPr>
          <w:rFonts w:ascii="GHEA Grapalat" w:hAnsi="GHEA Grapalat"/>
          <w:color w:val="1A1A1A"/>
          <w:lang w:val="hy-AM"/>
        </w:rPr>
      </w:r>
      <w:r w:rsidRPr="002B51C6">
        <w:rPr>
          <w:rFonts w:ascii="GHEA Grapalat" w:hAnsi="GHEA Grapalat"/>
          <w:color w:val="1A1A1A"/>
          <w:lang w:val="hy-AM"/>
        </w:rPr>
        <w:fldChar w:fldCharType="separate"/>
      </w:r>
      <w:r w:rsidR="00366B6A">
        <w:rPr>
          <w:rFonts w:ascii="GHEA Grapalat" w:hAnsi="GHEA Grapalat"/>
          <w:color w:val="1A1A1A"/>
          <w:lang w:val="hy-AM"/>
        </w:rPr>
        <w:t>25</w:t>
      </w:r>
      <w:r w:rsidRPr="002B51C6">
        <w:rPr>
          <w:rFonts w:ascii="GHEA Grapalat" w:hAnsi="GHEA Grapalat"/>
          <w:color w:val="1A1A1A"/>
          <w:lang w:val="hy-AM"/>
        </w:rPr>
        <w:fldChar w:fldCharType="end"/>
      </w:r>
      <w:r w:rsidRPr="002B51C6">
        <w:rPr>
          <w:rFonts w:ascii="GHEA Grapalat" w:hAnsi="GHEA Grapalat"/>
          <w:color w:val="1A1A1A"/>
          <w:lang w:val="hy-AM"/>
        </w:rPr>
        <w:t xml:space="preserve">-րդ և </w:t>
      </w:r>
      <w:r w:rsidRPr="002B51C6">
        <w:rPr>
          <w:rFonts w:ascii="GHEA Grapalat" w:hAnsi="GHEA Grapalat"/>
          <w:color w:val="1A1A1A"/>
          <w:lang w:val="hy-AM"/>
        </w:rPr>
        <w:fldChar w:fldCharType="begin"/>
      </w:r>
      <w:r w:rsidRPr="002B51C6">
        <w:rPr>
          <w:rFonts w:ascii="GHEA Grapalat" w:hAnsi="GHEA Grapalat"/>
          <w:color w:val="1A1A1A"/>
          <w:lang w:val="hy-AM"/>
        </w:rPr>
        <w:instrText xml:space="preserve"> REF _Ref83939310 \r \h </w:instrText>
      </w:r>
      <w:r w:rsidR="00663228" w:rsidRPr="002B51C6">
        <w:rPr>
          <w:rFonts w:ascii="GHEA Grapalat" w:hAnsi="GHEA Grapalat"/>
          <w:color w:val="1A1A1A"/>
          <w:lang w:val="hy-AM"/>
        </w:rPr>
        <w:instrText xml:space="preserve"> \* MERGEFORMAT </w:instrText>
      </w:r>
      <w:r w:rsidRPr="002B51C6">
        <w:rPr>
          <w:rFonts w:ascii="GHEA Grapalat" w:hAnsi="GHEA Grapalat"/>
          <w:color w:val="1A1A1A"/>
          <w:lang w:val="hy-AM"/>
        </w:rPr>
      </w:r>
      <w:r w:rsidRPr="002B51C6">
        <w:rPr>
          <w:rFonts w:ascii="GHEA Grapalat" w:hAnsi="GHEA Grapalat"/>
          <w:color w:val="1A1A1A"/>
          <w:lang w:val="hy-AM"/>
        </w:rPr>
        <w:fldChar w:fldCharType="separate"/>
      </w:r>
      <w:r w:rsidR="00366B6A">
        <w:rPr>
          <w:rFonts w:ascii="GHEA Grapalat" w:hAnsi="GHEA Grapalat"/>
          <w:color w:val="1A1A1A"/>
          <w:lang w:val="hy-AM"/>
        </w:rPr>
        <w:t>26</w:t>
      </w:r>
      <w:r w:rsidRPr="002B51C6">
        <w:rPr>
          <w:rFonts w:ascii="GHEA Grapalat" w:hAnsi="GHEA Grapalat"/>
          <w:color w:val="1A1A1A"/>
          <w:lang w:val="hy-AM"/>
        </w:rPr>
        <w:fldChar w:fldCharType="end"/>
      </w:r>
      <w:r w:rsidRPr="002B51C6">
        <w:rPr>
          <w:rFonts w:ascii="GHEA Grapalat" w:hAnsi="GHEA Grapalat"/>
          <w:color w:val="1A1A1A"/>
          <w:lang w:val="hy-AM"/>
        </w:rPr>
        <w:t xml:space="preserve">-րդ կետերով սահմանված պայմաններին բավարարելու հիմքով առաջարկվում է անցնել տեխնիկատնտեսական ուսումնասիրությանը, </w:t>
      </w:r>
      <w:r w:rsidR="00031706" w:rsidRPr="002B51C6">
        <w:rPr>
          <w:rFonts w:ascii="GHEA Grapalat" w:hAnsi="GHEA Grapalat"/>
          <w:color w:val="1A1A1A"/>
          <w:lang w:val="hy-AM"/>
        </w:rPr>
        <w:t xml:space="preserve">ապա իրավասու մարմինը </w:t>
      </w:r>
      <w:r w:rsidR="009E0CE4" w:rsidRPr="002B51C6">
        <w:rPr>
          <w:rFonts w:ascii="GHEA Grapalat" w:hAnsi="GHEA Grapalat"/>
          <w:color w:val="1A1A1A"/>
          <w:lang w:val="hy-AM"/>
        </w:rPr>
        <w:t>նախնական տեխնիկատնտեսական հիմնավորումը պետք է ուղարկի լիազոր մարմնին և ՊՄԳ ստորաբաժանմանը։</w:t>
      </w:r>
    </w:p>
    <w:p w14:paraId="65B9E6AF" w14:textId="17545B1D" w:rsidR="00ED3766" w:rsidRPr="002B51C6" w:rsidRDefault="009E0CE4" w:rsidP="00AD05AA">
      <w:pPr>
        <w:pStyle w:val="ListParagraph"/>
        <w:numPr>
          <w:ilvl w:val="0"/>
          <w:numId w:val="1"/>
        </w:numPr>
        <w:spacing w:after="0" w:line="360" w:lineRule="auto"/>
        <w:ind w:left="0" w:firstLine="567"/>
        <w:jc w:val="both"/>
        <w:rPr>
          <w:rFonts w:ascii="GHEA Grapalat" w:hAnsi="GHEA Grapalat"/>
          <w:color w:val="1A1A1A"/>
          <w:lang w:val="hy-AM"/>
        </w:rPr>
      </w:pPr>
      <w:bookmarkStart w:id="23" w:name="_Ref83939806"/>
      <w:bookmarkEnd w:id="21"/>
      <w:r w:rsidRPr="002B51C6">
        <w:rPr>
          <w:rFonts w:ascii="GHEA Grapalat" w:hAnsi="GHEA Grapalat"/>
          <w:color w:val="1A1A1A"/>
          <w:lang w:val="hy-AM"/>
        </w:rPr>
        <w:t>Նախնական տեխնիկատնտեսական հիմնավորման</w:t>
      </w:r>
      <w:r w:rsidR="00ED3766" w:rsidRPr="002B51C6">
        <w:rPr>
          <w:rFonts w:ascii="GHEA Grapalat" w:hAnsi="GHEA Grapalat"/>
          <w:color w:val="1A1A1A"/>
          <w:lang w:val="hy-AM"/>
        </w:rPr>
        <w:t xml:space="preserve"> առնչությամբ լիազոր մարմինն այն ստանալուց 15 (տասնհինգ) աշխատանքային օրվա ընթացքում </w:t>
      </w:r>
      <w:r w:rsidR="00F016D5" w:rsidRPr="002B51C6">
        <w:rPr>
          <w:rFonts w:ascii="GHEA Grapalat" w:hAnsi="GHEA Grapalat"/>
          <w:color w:val="1A1A1A"/>
          <w:lang w:val="hy-AM"/>
        </w:rPr>
        <w:t xml:space="preserve">իրավասու մարմնին </w:t>
      </w:r>
      <w:r w:rsidR="00DD6560">
        <w:rPr>
          <w:rFonts w:ascii="GHEA Grapalat" w:hAnsi="GHEA Grapalat"/>
          <w:color w:val="1A1A1A"/>
          <w:lang w:val="hy-AM"/>
        </w:rPr>
        <w:t xml:space="preserve">և ՊՄԳ ստորաբաժանմանն է </w:t>
      </w:r>
      <w:r w:rsidR="00ED3766" w:rsidRPr="002B51C6">
        <w:rPr>
          <w:rFonts w:ascii="GHEA Grapalat" w:hAnsi="GHEA Grapalat"/>
          <w:color w:val="1A1A1A"/>
          <w:lang w:val="hy-AM"/>
        </w:rPr>
        <w:t xml:space="preserve">տրամադրում նախնական եզրակացություն` ֆիսկալ </w:t>
      </w:r>
      <w:r w:rsidR="00EE2FDC" w:rsidRPr="002B51C6">
        <w:rPr>
          <w:rFonts w:ascii="GHEA Grapalat" w:hAnsi="GHEA Grapalat"/>
          <w:color w:val="1A1A1A"/>
          <w:lang w:val="hy-AM"/>
        </w:rPr>
        <w:t xml:space="preserve">տարածության </w:t>
      </w:r>
      <w:r w:rsidR="00ED3766" w:rsidRPr="002B51C6">
        <w:rPr>
          <w:rFonts w:ascii="GHEA Grapalat" w:hAnsi="GHEA Grapalat"/>
          <w:color w:val="1A1A1A"/>
          <w:lang w:val="hy-AM"/>
        </w:rPr>
        <w:t>վրա առաջարկվող ՊՄԳ ծրագրի երկարաժամկետ ազդեցության մասին։</w:t>
      </w:r>
      <w:bookmarkEnd w:id="22"/>
      <w:bookmarkEnd w:id="23"/>
      <w:r w:rsidR="00ED3766" w:rsidRPr="002B51C6">
        <w:rPr>
          <w:rFonts w:ascii="GHEA Grapalat" w:hAnsi="GHEA Grapalat"/>
          <w:color w:val="1A1A1A"/>
          <w:lang w:val="hy-AM"/>
        </w:rPr>
        <w:t xml:space="preserve"> </w:t>
      </w:r>
    </w:p>
    <w:p w14:paraId="27D3AF80" w14:textId="0EAF0DA6" w:rsidR="00ED3766" w:rsidRPr="002B51C6" w:rsidRDefault="009E0CE4" w:rsidP="00AD05AA">
      <w:pPr>
        <w:pStyle w:val="ListParagraph"/>
        <w:numPr>
          <w:ilvl w:val="0"/>
          <w:numId w:val="1"/>
        </w:numPr>
        <w:spacing w:after="0" w:line="360" w:lineRule="auto"/>
        <w:ind w:left="0" w:firstLine="567"/>
        <w:jc w:val="both"/>
        <w:rPr>
          <w:rFonts w:ascii="GHEA Grapalat" w:hAnsi="GHEA Grapalat"/>
          <w:color w:val="1A1A1A"/>
          <w:lang w:val="hy-AM"/>
        </w:rPr>
      </w:pPr>
      <w:bookmarkStart w:id="24" w:name="_Ref83939873"/>
      <w:r w:rsidRPr="002B51C6">
        <w:rPr>
          <w:rFonts w:ascii="GHEA Grapalat" w:hAnsi="GHEA Grapalat"/>
          <w:color w:val="1A1A1A"/>
          <w:lang w:val="hy-AM"/>
        </w:rPr>
        <w:t xml:space="preserve">Նախնական տեխնիկատնտեսական հիմնավորման </w:t>
      </w:r>
      <w:r w:rsidR="00ED3766" w:rsidRPr="002B51C6">
        <w:rPr>
          <w:rFonts w:ascii="GHEA Grapalat" w:hAnsi="GHEA Grapalat"/>
          <w:color w:val="1A1A1A"/>
          <w:lang w:val="hy-AM"/>
        </w:rPr>
        <w:t xml:space="preserve">առնչությամբ ՊՄԳ ստորաբաժանումն այն ստանալուց 15 (տասնհինգ) աշխատանքային օրվա ընթացքում </w:t>
      </w:r>
      <w:r w:rsidR="00F016D5" w:rsidRPr="002B51C6">
        <w:rPr>
          <w:rFonts w:ascii="GHEA Grapalat" w:hAnsi="GHEA Grapalat"/>
          <w:color w:val="1A1A1A"/>
          <w:lang w:val="hy-AM"/>
        </w:rPr>
        <w:t xml:space="preserve">իրավասու մարմնին </w:t>
      </w:r>
      <w:r w:rsidR="00ED3766" w:rsidRPr="002B51C6">
        <w:rPr>
          <w:rFonts w:ascii="GHEA Grapalat" w:hAnsi="GHEA Grapalat"/>
          <w:color w:val="1A1A1A"/>
          <w:lang w:val="hy-AM"/>
        </w:rPr>
        <w:t>տրամադրում է նախնական եզրակացություն` նախնական տեխնիկատնտեսական հիմնավորման` օրենքին և սույն ընթացակարգին համապատասխանության վերաբերյալ։</w:t>
      </w:r>
      <w:bookmarkEnd w:id="24"/>
    </w:p>
    <w:p w14:paraId="43EDD2BB" w14:textId="2DADF7B1" w:rsidR="004861D7" w:rsidRPr="002B51C6" w:rsidRDefault="004861D7" w:rsidP="00AD05AA">
      <w:pPr>
        <w:pStyle w:val="ListParagraph"/>
        <w:numPr>
          <w:ilvl w:val="0"/>
          <w:numId w:val="1"/>
        </w:numPr>
        <w:spacing w:after="0" w:line="360" w:lineRule="auto"/>
        <w:ind w:left="0" w:firstLine="567"/>
        <w:jc w:val="both"/>
        <w:rPr>
          <w:rFonts w:ascii="GHEA Grapalat" w:hAnsi="GHEA Grapalat"/>
          <w:color w:val="1A1A1A"/>
          <w:lang w:val="hy-AM"/>
        </w:rPr>
      </w:pPr>
      <w:bookmarkStart w:id="25" w:name="_Ref29981777"/>
      <w:r w:rsidRPr="002B51C6">
        <w:rPr>
          <w:rFonts w:ascii="GHEA Grapalat" w:hAnsi="GHEA Grapalat"/>
          <w:color w:val="1A1A1A"/>
          <w:lang w:val="hy-AM"/>
        </w:rPr>
        <w:t xml:space="preserve">Սույն ընթացակարգի </w:t>
      </w:r>
      <w:r w:rsidRPr="002B51C6">
        <w:rPr>
          <w:rFonts w:ascii="GHEA Grapalat" w:hAnsi="GHEA Grapalat"/>
          <w:color w:val="1A1A1A"/>
          <w:lang w:val="hy-AM"/>
        </w:rPr>
        <w:fldChar w:fldCharType="begin"/>
      </w:r>
      <w:r w:rsidRPr="002B51C6">
        <w:rPr>
          <w:rFonts w:ascii="GHEA Grapalat" w:hAnsi="GHEA Grapalat"/>
          <w:color w:val="1A1A1A"/>
          <w:lang w:val="hy-AM"/>
        </w:rPr>
        <w:instrText xml:space="preserve"> REF _Ref83939806 \r \h </w:instrText>
      </w:r>
      <w:r w:rsidR="002B51C6">
        <w:rPr>
          <w:rFonts w:ascii="GHEA Grapalat" w:hAnsi="GHEA Grapalat"/>
          <w:color w:val="1A1A1A"/>
          <w:lang w:val="hy-AM"/>
        </w:rPr>
        <w:instrText xml:space="preserve"> \* MERGEFORMAT </w:instrText>
      </w:r>
      <w:r w:rsidRPr="002B51C6">
        <w:rPr>
          <w:rFonts w:ascii="GHEA Grapalat" w:hAnsi="GHEA Grapalat"/>
          <w:color w:val="1A1A1A"/>
          <w:lang w:val="hy-AM"/>
        </w:rPr>
      </w:r>
      <w:r w:rsidRPr="002B51C6">
        <w:rPr>
          <w:rFonts w:ascii="GHEA Grapalat" w:hAnsi="GHEA Grapalat"/>
          <w:color w:val="1A1A1A"/>
          <w:lang w:val="hy-AM"/>
        </w:rPr>
        <w:fldChar w:fldCharType="separate"/>
      </w:r>
      <w:r w:rsidR="00366B6A">
        <w:rPr>
          <w:rFonts w:ascii="GHEA Grapalat" w:hAnsi="GHEA Grapalat"/>
          <w:color w:val="1A1A1A"/>
          <w:lang w:val="hy-AM"/>
        </w:rPr>
        <w:t>28</w:t>
      </w:r>
      <w:r w:rsidRPr="002B51C6">
        <w:rPr>
          <w:rFonts w:ascii="GHEA Grapalat" w:hAnsi="GHEA Grapalat"/>
          <w:color w:val="1A1A1A"/>
          <w:lang w:val="hy-AM"/>
        </w:rPr>
        <w:fldChar w:fldCharType="end"/>
      </w:r>
      <w:r w:rsidRPr="002B51C6">
        <w:rPr>
          <w:rFonts w:ascii="GHEA Grapalat" w:hAnsi="GHEA Grapalat"/>
          <w:color w:val="1A1A1A"/>
          <w:lang w:val="hy-AM"/>
        </w:rPr>
        <w:t xml:space="preserve">-րդ և </w:t>
      </w:r>
      <w:r w:rsidRPr="002B51C6">
        <w:rPr>
          <w:rFonts w:ascii="GHEA Grapalat" w:hAnsi="GHEA Grapalat"/>
          <w:color w:val="1A1A1A"/>
          <w:lang w:val="hy-AM"/>
        </w:rPr>
        <w:fldChar w:fldCharType="begin"/>
      </w:r>
      <w:r w:rsidRPr="002B51C6">
        <w:rPr>
          <w:rFonts w:ascii="GHEA Grapalat" w:hAnsi="GHEA Grapalat"/>
          <w:color w:val="1A1A1A"/>
          <w:lang w:val="hy-AM"/>
        </w:rPr>
        <w:instrText xml:space="preserve"> REF _Ref83939873 \r \h </w:instrText>
      </w:r>
      <w:r w:rsidR="002B51C6">
        <w:rPr>
          <w:rFonts w:ascii="GHEA Grapalat" w:hAnsi="GHEA Grapalat"/>
          <w:color w:val="1A1A1A"/>
          <w:lang w:val="hy-AM"/>
        </w:rPr>
        <w:instrText xml:space="preserve"> \* MERGEFORMAT </w:instrText>
      </w:r>
      <w:r w:rsidRPr="002B51C6">
        <w:rPr>
          <w:rFonts w:ascii="GHEA Grapalat" w:hAnsi="GHEA Grapalat"/>
          <w:color w:val="1A1A1A"/>
          <w:lang w:val="hy-AM"/>
        </w:rPr>
      </w:r>
      <w:r w:rsidRPr="002B51C6">
        <w:rPr>
          <w:rFonts w:ascii="GHEA Grapalat" w:hAnsi="GHEA Grapalat"/>
          <w:color w:val="1A1A1A"/>
          <w:lang w:val="hy-AM"/>
        </w:rPr>
        <w:fldChar w:fldCharType="separate"/>
      </w:r>
      <w:r w:rsidR="00366B6A">
        <w:rPr>
          <w:rFonts w:ascii="GHEA Grapalat" w:hAnsi="GHEA Grapalat"/>
          <w:color w:val="1A1A1A"/>
          <w:lang w:val="hy-AM"/>
        </w:rPr>
        <w:t>29</w:t>
      </w:r>
      <w:r w:rsidRPr="002B51C6">
        <w:rPr>
          <w:rFonts w:ascii="GHEA Grapalat" w:hAnsi="GHEA Grapalat"/>
          <w:color w:val="1A1A1A"/>
          <w:lang w:val="hy-AM"/>
        </w:rPr>
        <w:fldChar w:fldCharType="end"/>
      </w:r>
      <w:r w:rsidRPr="002B51C6">
        <w:rPr>
          <w:rFonts w:ascii="GHEA Grapalat" w:hAnsi="GHEA Grapalat"/>
          <w:color w:val="1A1A1A"/>
          <w:lang w:val="hy-AM"/>
        </w:rPr>
        <w:t>-րդ կետերով նախատեսված նախնական եզրակացություններն ստանալուց հետո իրավասու մարմինը մշակում և Կառավարության հաստատմանն է ներկայացնում ՊՄԳ ծրագրի նախագծի պատրաստման մասին որոշման նախագիծը։</w:t>
      </w:r>
    </w:p>
    <w:p w14:paraId="7F0098DD" w14:textId="04F044B0" w:rsidR="00ED3766" w:rsidRPr="002B51C6" w:rsidRDefault="00E8444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Կառավարության կողմից ՊՄԳ ծրագրի նախագծի պատրաստման մասին ո</w:t>
      </w:r>
      <w:r w:rsidR="00ED3766" w:rsidRPr="002B51C6">
        <w:rPr>
          <w:rFonts w:ascii="GHEA Grapalat" w:hAnsi="GHEA Grapalat"/>
          <w:color w:val="1A1A1A"/>
          <w:lang w:val="hy-AM"/>
        </w:rPr>
        <w:t xml:space="preserve">րոշման </w:t>
      </w:r>
      <w:r w:rsidRPr="002B51C6">
        <w:rPr>
          <w:rFonts w:ascii="GHEA Grapalat" w:hAnsi="GHEA Grapalat"/>
          <w:color w:val="1A1A1A"/>
          <w:lang w:val="hy-AM"/>
        </w:rPr>
        <w:t xml:space="preserve">կայացման համար որոշման </w:t>
      </w:r>
      <w:r w:rsidR="00ED3766" w:rsidRPr="002B51C6">
        <w:rPr>
          <w:rFonts w:ascii="GHEA Grapalat" w:hAnsi="GHEA Grapalat"/>
          <w:color w:val="1A1A1A"/>
          <w:lang w:val="hy-AM"/>
        </w:rPr>
        <w:t>նախագ</w:t>
      </w:r>
      <w:r w:rsidR="005040D9" w:rsidRPr="002B51C6">
        <w:rPr>
          <w:rFonts w:ascii="GHEA Grapalat" w:hAnsi="GHEA Grapalat"/>
          <w:color w:val="1A1A1A"/>
          <w:lang w:val="hy-AM"/>
        </w:rPr>
        <w:t>ի</w:t>
      </w:r>
      <w:r w:rsidR="00ED3766" w:rsidRPr="002B51C6">
        <w:rPr>
          <w:rFonts w:ascii="GHEA Grapalat" w:hAnsi="GHEA Grapalat"/>
          <w:color w:val="1A1A1A"/>
          <w:lang w:val="hy-AM"/>
        </w:rPr>
        <w:t>ծ</w:t>
      </w:r>
      <w:r w:rsidR="005040D9" w:rsidRPr="002B51C6">
        <w:rPr>
          <w:rFonts w:ascii="GHEA Grapalat" w:hAnsi="GHEA Grapalat"/>
          <w:color w:val="1A1A1A"/>
          <w:lang w:val="hy-AM"/>
        </w:rPr>
        <w:t xml:space="preserve">ը </w:t>
      </w:r>
      <w:r w:rsidRPr="002B51C6">
        <w:rPr>
          <w:rFonts w:ascii="GHEA Grapalat" w:hAnsi="GHEA Grapalat"/>
          <w:color w:val="1A1A1A"/>
          <w:lang w:val="hy-AM"/>
        </w:rPr>
        <w:t>պետք է</w:t>
      </w:r>
      <w:r w:rsidR="00ED3766" w:rsidRPr="002B51C6">
        <w:rPr>
          <w:rFonts w:ascii="GHEA Grapalat" w:hAnsi="GHEA Grapalat"/>
          <w:color w:val="1A1A1A"/>
          <w:lang w:val="hy-AM"/>
        </w:rPr>
        <w:t xml:space="preserve"> </w:t>
      </w:r>
      <w:r w:rsidRPr="002B51C6">
        <w:rPr>
          <w:rFonts w:ascii="GHEA Grapalat" w:hAnsi="GHEA Grapalat"/>
          <w:color w:val="1A1A1A"/>
          <w:lang w:val="hy-AM"/>
        </w:rPr>
        <w:t xml:space="preserve">առնվազն </w:t>
      </w:r>
      <w:r w:rsidR="00ED3766" w:rsidRPr="002B51C6">
        <w:rPr>
          <w:rFonts w:ascii="GHEA Grapalat" w:hAnsi="GHEA Grapalat"/>
          <w:color w:val="1A1A1A"/>
          <w:lang w:val="hy-AM"/>
        </w:rPr>
        <w:t>ներառ</w:t>
      </w:r>
      <w:r w:rsidRPr="002B51C6">
        <w:rPr>
          <w:rFonts w:ascii="GHEA Grapalat" w:hAnsi="GHEA Grapalat"/>
          <w:color w:val="1A1A1A"/>
          <w:lang w:val="hy-AM"/>
        </w:rPr>
        <w:t>ի</w:t>
      </w:r>
      <w:r w:rsidR="00ED3766" w:rsidRPr="002B51C6">
        <w:rPr>
          <w:rFonts w:ascii="GHEA Grapalat" w:hAnsi="GHEA Grapalat"/>
          <w:color w:val="1A1A1A"/>
          <w:lang w:val="hy-AM"/>
        </w:rPr>
        <w:t xml:space="preserve"> հետևյալ տեղեկությունները՝</w:t>
      </w:r>
      <w:bookmarkEnd w:id="25"/>
    </w:p>
    <w:p w14:paraId="7817A338" w14:textId="77777777" w:rsidR="00671CAA"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«Պետություն-մասնավոր գործընկերության մասին» օրենքի 4-րդ հոդվածի 1-ին մասի 1-5-րդ կետերին ՊՄԳ ծրագրի համապատասխանության վերաբերյալ տեղեկանք</w:t>
      </w:r>
      <w:r w:rsidR="00671CAA" w:rsidRPr="002B51C6">
        <w:rPr>
          <w:rFonts w:ascii="GHEA Grapalat" w:hAnsi="GHEA Grapalat"/>
          <w:color w:val="1A1A1A"/>
          <w:lang w:val="hy-AM"/>
        </w:rPr>
        <w:t>, որում՝</w:t>
      </w:r>
    </w:p>
    <w:p w14:paraId="4FCAC316" w14:textId="3DA48B5D" w:rsidR="008D3A1F" w:rsidRPr="002B51C6" w:rsidRDefault="00671CAA" w:rsidP="00212EE1">
      <w:pPr>
        <w:spacing w:line="360" w:lineRule="auto"/>
        <w:jc w:val="both"/>
        <w:rPr>
          <w:rFonts w:ascii="GHEA Grapalat" w:hAnsi="GHEA Grapalat"/>
          <w:color w:val="1A1A1A"/>
          <w:lang w:val="hy-AM"/>
        </w:rPr>
      </w:pPr>
      <w:r w:rsidRPr="002B51C6">
        <w:rPr>
          <w:rFonts w:ascii="GHEA Grapalat" w:hAnsi="GHEA Grapalat"/>
          <w:color w:val="1A1A1A"/>
          <w:lang w:val="hy-AM"/>
        </w:rPr>
        <w:lastRenderedPageBreak/>
        <w:t xml:space="preserve">ա) </w:t>
      </w:r>
      <w:r w:rsidR="008D3A1F" w:rsidRPr="002B51C6">
        <w:rPr>
          <w:rFonts w:ascii="GHEA Grapalat" w:hAnsi="GHEA Grapalat"/>
          <w:color w:val="1A1A1A"/>
          <w:lang w:val="hy-AM"/>
        </w:rPr>
        <w:t>հանրային և մասնավոր գործընկերների միջև ռիսկերի բաշխման համար հիմք է հանդիսանում նախնական տեխնիկատնտեսական հիմնավորման շրջանակներում կազմված ռիսկերի մատրիցը.</w:t>
      </w:r>
    </w:p>
    <w:p w14:paraId="54F54E8B" w14:textId="3553982E" w:rsidR="00ED3766" w:rsidRPr="002B51C6" w:rsidRDefault="008D3A1F" w:rsidP="00212EE1">
      <w:pPr>
        <w:spacing w:line="360" w:lineRule="auto"/>
        <w:jc w:val="both"/>
        <w:rPr>
          <w:rFonts w:ascii="GHEA Grapalat" w:hAnsi="GHEA Grapalat"/>
          <w:color w:val="1A1A1A"/>
          <w:lang w:val="hy-AM"/>
        </w:rPr>
      </w:pPr>
      <w:r w:rsidRPr="002B51C6">
        <w:rPr>
          <w:rFonts w:ascii="GHEA Grapalat" w:hAnsi="GHEA Grapalat"/>
          <w:color w:val="1A1A1A"/>
          <w:lang w:val="hy-AM"/>
        </w:rPr>
        <w:t xml:space="preserve">բ) </w:t>
      </w:r>
      <w:r w:rsidR="00671CAA" w:rsidRPr="002B51C6">
        <w:rPr>
          <w:rFonts w:ascii="GHEA Grapalat" w:hAnsi="GHEA Grapalat"/>
          <w:color w:val="1A1A1A"/>
          <w:lang w:val="hy-AM"/>
        </w:rPr>
        <w:t>ծրագրի տնտեսական շահութաբերության հաշվարկման համար հիմք է հանդիսանում նախնական տեխնիկատնտեսական հիմնավորմամբ հաշվարկված նախնական ՏՇՆԴ-ը</w:t>
      </w:r>
      <w:r w:rsidR="00ED3766" w:rsidRPr="002B51C6">
        <w:rPr>
          <w:rFonts w:ascii="GHEA Grapalat" w:hAnsi="GHEA Grapalat"/>
          <w:color w:val="1A1A1A"/>
          <w:lang w:val="hy-AM"/>
        </w:rPr>
        <w:t>.</w:t>
      </w:r>
    </w:p>
    <w:p w14:paraId="5BEA735F" w14:textId="363DE037" w:rsidR="008D3A1F" w:rsidRPr="002B51C6" w:rsidRDefault="008D3A1F" w:rsidP="00212EE1">
      <w:pPr>
        <w:spacing w:line="360" w:lineRule="auto"/>
        <w:jc w:val="both"/>
        <w:rPr>
          <w:rFonts w:ascii="GHEA Grapalat" w:hAnsi="GHEA Grapalat"/>
          <w:color w:val="1A1A1A"/>
          <w:lang w:val="hy-AM"/>
        </w:rPr>
      </w:pPr>
      <w:r w:rsidRPr="002B51C6">
        <w:rPr>
          <w:rFonts w:ascii="GHEA Grapalat" w:hAnsi="GHEA Grapalat"/>
          <w:color w:val="1A1A1A"/>
          <w:lang w:val="hy-AM"/>
        </w:rPr>
        <w:t>գ</w:t>
      </w:r>
      <w:r w:rsidR="00671CAA" w:rsidRPr="002B51C6">
        <w:rPr>
          <w:rFonts w:ascii="GHEA Grapalat" w:hAnsi="GHEA Grapalat"/>
          <w:color w:val="1A1A1A"/>
          <w:lang w:val="hy-AM"/>
        </w:rPr>
        <w:t xml:space="preserve">) </w:t>
      </w:r>
      <w:r w:rsidR="007B6630" w:rsidRPr="002B51C6">
        <w:rPr>
          <w:rFonts w:ascii="GHEA Grapalat" w:hAnsi="GHEA Grapalat"/>
          <w:color w:val="1A1A1A"/>
          <w:lang w:val="hy-AM"/>
        </w:rPr>
        <w:t>ծրագրի՝ ֆիսկալ առումով մատչելի լինելը գնահատելու համար հիմք է հանդիսանում լիազոր մարմնի կողմից տրամադրված նախնական եզրակացությունը.</w:t>
      </w:r>
    </w:p>
    <w:p w14:paraId="3D3F58EA" w14:textId="07D6952D" w:rsidR="00ED3766" w:rsidRPr="002B51C6" w:rsidRDefault="00ED3766"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ստորաբաժանման սույն ընթացակարգի </w:t>
      </w:r>
      <w:r w:rsidRPr="002B51C6">
        <w:rPr>
          <w:rFonts w:ascii="GHEA Grapalat" w:hAnsi="GHEA Grapalat"/>
          <w:color w:val="1A1A1A"/>
          <w:lang w:val="hy-AM"/>
        </w:rPr>
        <w:fldChar w:fldCharType="begin"/>
      </w:r>
      <w:r w:rsidRPr="002B51C6">
        <w:rPr>
          <w:rFonts w:ascii="GHEA Grapalat" w:hAnsi="GHEA Grapalat"/>
          <w:color w:val="1A1A1A"/>
          <w:lang w:val="hy-AM"/>
        </w:rPr>
        <w:instrText xml:space="preserve"> REF _Ref83939873 \r \h </w:instrText>
      </w:r>
      <w:r w:rsidR="00663228" w:rsidRPr="002B51C6">
        <w:rPr>
          <w:rFonts w:ascii="GHEA Grapalat" w:hAnsi="GHEA Grapalat"/>
          <w:color w:val="1A1A1A"/>
          <w:lang w:val="hy-AM"/>
        </w:rPr>
        <w:instrText xml:space="preserve"> \* MERGEFORMAT </w:instrText>
      </w:r>
      <w:r w:rsidRPr="002B51C6">
        <w:rPr>
          <w:rFonts w:ascii="GHEA Grapalat" w:hAnsi="GHEA Grapalat"/>
          <w:color w:val="1A1A1A"/>
          <w:lang w:val="hy-AM"/>
        </w:rPr>
      </w:r>
      <w:r w:rsidRPr="002B51C6">
        <w:rPr>
          <w:rFonts w:ascii="GHEA Grapalat" w:hAnsi="GHEA Grapalat"/>
          <w:color w:val="1A1A1A"/>
          <w:lang w:val="hy-AM"/>
        </w:rPr>
        <w:fldChar w:fldCharType="separate"/>
      </w:r>
      <w:r w:rsidR="00366B6A">
        <w:rPr>
          <w:rFonts w:ascii="GHEA Grapalat" w:hAnsi="GHEA Grapalat"/>
          <w:color w:val="1A1A1A"/>
          <w:lang w:val="hy-AM"/>
        </w:rPr>
        <w:t>29</w:t>
      </w:r>
      <w:r w:rsidRPr="002B51C6">
        <w:rPr>
          <w:rFonts w:ascii="GHEA Grapalat" w:hAnsi="GHEA Grapalat"/>
          <w:color w:val="1A1A1A"/>
          <w:lang w:val="hy-AM"/>
        </w:rPr>
        <w:fldChar w:fldCharType="end"/>
      </w:r>
      <w:r w:rsidRPr="002B51C6">
        <w:rPr>
          <w:rFonts w:ascii="GHEA Grapalat" w:hAnsi="GHEA Grapalat"/>
          <w:color w:val="1A1A1A"/>
          <w:lang w:val="hy-AM"/>
        </w:rPr>
        <w:t xml:space="preserve">-րդ կետով նախատեսված նախնական </w:t>
      </w:r>
      <w:r w:rsidR="004B5CD6" w:rsidRPr="002B51C6">
        <w:rPr>
          <w:rFonts w:ascii="GHEA Grapalat" w:hAnsi="GHEA Grapalat"/>
          <w:color w:val="1A1A1A"/>
          <w:lang w:val="hy-AM"/>
        </w:rPr>
        <w:t xml:space="preserve">դրական </w:t>
      </w:r>
      <w:r w:rsidRPr="002B51C6">
        <w:rPr>
          <w:rFonts w:ascii="GHEA Grapalat" w:hAnsi="GHEA Grapalat"/>
          <w:color w:val="1A1A1A"/>
          <w:lang w:val="hy-AM"/>
        </w:rPr>
        <w:t>եզրակացությունը.</w:t>
      </w:r>
    </w:p>
    <w:p w14:paraId="4242D5E2" w14:textId="7945EC52" w:rsidR="00ED3766" w:rsidRPr="002B51C6" w:rsidRDefault="00ED3766" w:rsidP="00212EE1">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աշխատանքային խմբի առաջարկվող կազմը։ Աշխատանքային խմբի կազմում առնվազն ընդգրկվում են ներկայացուցիչներ լիազոր մարմնից, ՊՄԳ ստորաբաժանումից, առաջարկվող ՊՄԳ ծրագրում էական շահագրգռվածություն ունեցող այլ պետական մարմիններից և տեղական ինքնակառավարման մարմիններից.</w:t>
      </w:r>
    </w:p>
    <w:p w14:paraId="191426E1" w14:textId="20632720" w:rsidR="00ED3766" w:rsidRPr="002B51C6" w:rsidRDefault="00ED3766" w:rsidP="00212EE1">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նախագծի պատրաստման գնահատված ծախսերը, սահմանված տեխնիկական առաջադրանքը և աշխատանքների իրականացման ժամկետները:</w:t>
      </w:r>
    </w:p>
    <w:p w14:paraId="35244F2B" w14:textId="77777777" w:rsidR="000F3BB3" w:rsidRPr="002B51C6" w:rsidRDefault="000F3BB3" w:rsidP="00AD05AA">
      <w:pPr>
        <w:pStyle w:val="Heading2"/>
        <w:spacing w:before="0" w:after="0" w:line="360" w:lineRule="auto"/>
        <w:ind w:left="0" w:firstLine="567"/>
      </w:pPr>
      <w:bookmarkStart w:id="26" w:name="_Toc19652192"/>
      <w:bookmarkStart w:id="27" w:name="_Ref29743357"/>
      <w:bookmarkStart w:id="28" w:name="_Ref40991003"/>
      <w:bookmarkStart w:id="29" w:name="_Ref40991004"/>
      <w:bookmarkStart w:id="30" w:name="_Ref92475276"/>
      <w:bookmarkStart w:id="31" w:name="_Ref96683391"/>
      <w:r w:rsidRPr="002B51C6">
        <w:t>ՊՄԳ ԾՐԱԳՐԻ ՆԱԽԱԳԾԻ ՊԱՏՐԱՍՏՈՒՄԸ</w:t>
      </w:r>
      <w:bookmarkEnd w:id="26"/>
      <w:bookmarkEnd w:id="27"/>
      <w:bookmarkEnd w:id="28"/>
      <w:bookmarkEnd w:id="29"/>
      <w:bookmarkEnd w:id="30"/>
      <w:bookmarkEnd w:id="31"/>
    </w:p>
    <w:p w14:paraId="4CFDFEC2" w14:textId="565FC2DC" w:rsidR="00517FC3" w:rsidRPr="002B51C6" w:rsidRDefault="000F3BB3"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նախագծի պատրաստման պատասխանատվությունը կրում է իրավասու մարմինը: Այդ նպատակով ՊՄԳ ստորաբաժանումն իրավասու մարմնին ցուցաբերում է տեխնիկական, մեթոդաբանական և այլ տեսակի աջակցություն։</w:t>
      </w:r>
    </w:p>
    <w:p w14:paraId="47234606" w14:textId="77777777" w:rsidR="000F3BB3" w:rsidRPr="002B51C6" w:rsidRDefault="000F3BB3" w:rsidP="00AD05AA">
      <w:pPr>
        <w:pStyle w:val="ListParagraph"/>
        <w:numPr>
          <w:ilvl w:val="0"/>
          <w:numId w:val="1"/>
        </w:numPr>
        <w:spacing w:after="0" w:line="360" w:lineRule="auto"/>
        <w:ind w:left="0" w:firstLine="567"/>
        <w:jc w:val="both"/>
        <w:rPr>
          <w:rFonts w:ascii="GHEA Grapalat" w:hAnsi="GHEA Grapalat"/>
          <w:color w:val="1A1A1A"/>
          <w:lang w:val="hy-AM"/>
        </w:rPr>
      </w:pPr>
      <w:bookmarkStart w:id="32" w:name="_Ref85625990"/>
      <w:r w:rsidRPr="002B51C6">
        <w:rPr>
          <w:rFonts w:ascii="GHEA Grapalat" w:hAnsi="GHEA Grapalat"/>
          <w:color w:val="1A1A1A"/>
          <w:lang w:val="hy-AM"/>
        </w:rPr>
        <w:t>ՊՄԳ ծրագրի նախագիծը ներառում է՝</w:t>
      </w:r>
      <w:bookmarkEnd w:id="32"/>
    </w:p>
    <w:p w14:paraId="142A5D1E" w14:textId="1558997A" w:rsidR="00C14C7A" w:rsidRPr="002B51C6" w:rsidRDefault="00C14C7A" w:rsidP="00C14C7A">
      <w:pPr>
        <w:pStyle w:val="ListParagraph"/>
        <w:numPr>
          <w:ilvl w:val="0"/>
          <w:numId w:val="4"/>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տեխնիկատնտեսական ուսումնասիրությունը՝ համաձայն սույն ընթացակարգի </w:t>
      </w:r>
      <w:r w:rsidRPr="002B51C6">
        <w:rPr>
          <w:rFonts w:ascii="GHEA Grapalat" w:hAnsi="GHEA Grapalat"/>
          <w:color w:val="1A1A1A"/>
          <w:lang w:val="hy-AM"/>
        </w:rPr>
        <w:fldChar w:fldCharType="begin"/>
      </w:r>
      <w:r w:rsidRPr="002B51C6">
        <w:rPr>
          <w:rFonts w:ascii="GHEA Grapalat" w:hAnsi="GHEA Grapalat"/>
          <w:color w:val="1A1A1A"/>
          <w:lang w:val="hy-AM"/>
        </w:rPr>
        <w:instrText xml:space="preserve"> REF _Ref30149563 \r \h  \* MERGEFORMAT </w:instrText>
      </w:r>
      <w:r w:rsidRPr="002B51C6">
        <w:rPr>
          <w:rFonts w:ascii="GHEA Grapalat" w:hAnsi="GHEA Grapalat"/>
          <w:color w:val="1A1A1A"/>
          <w:lang w:val="hy-AM"/>
        </w:rPr>
      </w:r>
      <w:r w:rsidRPr="002B51C6">
        <w:rPr>
          <w:rFonts w:ascii="GHEA Grapalat" w:hAnsi="GHEA Grapalat"/>
          <w:color w:val="1A1A1A"/>
          <w:lang w:val="hy-AM"/>
        </w:rPr>
        <w:fldChar w:fldCharType="separate"/>
      </w:r>
      <w:r w:rsidR="00366B6A">
        <w:rPr>
          <w:rFonts w:ascii="GHEA Grapalat" w:hAnsi="GHEA Grapalat"/>
          <w:color w:val="1A1A1A"/>
          <w:lang w:val="hy-AM"/>
        </w:rPr>
        <w:t>34</w:t>
      </w:r>
      <w:r w:rsidRPr="002B51C6">
        <w:rPr>
          <w:rFonts w:ascii="GHEA Grapalat" w:hAnsi="GHEA Grapalat"/>
          <w:color w:val="1A1A1A"/>
          <w:lang w:val="hy-AM"/>
        </w:rPr>
        <w:fldChar w:fldCharType="end"/>
      </w:r>
      <w:r w:rsidRPr="002B51C6">
        <w:rPr>
          <w:rFonts w:ascii="GHEA Grapalat" w:hAnsi="GHEA Grapalat"/>
          <w:color w:val="1A1A1A"/>
          <w:lang w:val="hy-AM"/>
        </w:rPr>
        <w:t>-րդ կետի.</w:t>
      </w:r>
    </w:p>
    <w:p w14:paraId="1662A4B8" w14:textId="33BDD1E7" w:rsidR="00E173A0" w:rsidRPr="002B51C6" w:rsidRDefault="000F3BB3" w:rsidP="00177D52">
      <w:pPr>
        <w:pStyle w:val="ListParagraph"/>
        <w:numPr>
          <w:ilvl w:val="0"/>
          <w:numId w:val="4"/>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օրենքի 4-րդ հոդված</w:t>
      </w:r>
      <w:r w:rsidR="004B127A" w:rsidRPr="002B51C6">
        <w:rPr>
          <w:rFonts w:ascii="GHEA Grapalat" w:hAnsi="GHEA Grapalat"/>
          <w:color w:val="1A1A1A"/>
          <w:lang w:val="hy-AM"/>
        </w:rPr>
        <w:t>ի 1-ին մաս</w:t>
      </w:r>
      <w:r w:rsidR="00622265" w:rsidRPr="002B51C6">
        <w:rPr>
          <w:rFonts w:ascii="GHEA Grapalat" w:hAnsi="GHEA Grapalat"/>
          <w:color w:val="1A1A1A"/>
          <w:lang w:val="hy-AM"/>
        </w:rPr>
        <w:t>ի 1-ին, 2-րդ, 3-րդ և 5-րդ կետերով</w:t>
      </w:r>
      <w:r w:rsidRPr="002B51C6">
        <w:rPr>
          <w:rFonts w:ascii="GHEA Grapalat" w:hAnsi="GHEA Grapalat"/>
          <w:color w:val="1A1A1A"/>
          <w:lang w:val="hy-AM"/>
        </w:rPr>
        <w:t xml:space="preserve"> սահմանված ՊՄԳ չափանիշներին համապատասխանության վերաբերյալ </w:t>
      </w:r>
      <w:r w:rsidR="00CA53CD" w:rsidRPr="002B51C6">
        <w:rPr>
          <w:rFonts w:ascii="GHEA Grapalat" w:hAnsi="GHEA Grapalat"/>
          <w:color w:val="1A1A1A"/>
          <w:lang w:val="hy-AM"/>
        </w:rPr>
        <w:t>հիմնավորումներ</w:t>
      </w:r>
      <w:r w:rsidR="00811D9F" w:rsidRPr="002B51C6">
        <w:rPr>
          <w:rFonts w:ascii="GHEA Grapalat" w:hAnsi="GHEA Grapalat"/>
          <w:color w:val="1A1A1A"/>
          <w:lang w:val="hy-AM"/>
        </w:rPr>
        <w:t>ը</w:t>
      </w:r>
      <w:r w:rsidRPr="002B51C6">
        <w:rPr>
          <w:rFonts w:ascii="GHEA Grapalat" w:hAnsi="GHEA Grapalat"/>
          <w:color w:val="1A1A1A"/>
          <w:lang w:val="hy-AM"/>
        </w:rPr>
        <w:t>.</w:t>
      </w:r>
    </w:p>
    <w:p w14:paraId="372C3BE0" w14:textId="0B985A4B" w:rsidR="007E55B9" w:rsidRPr="002B51C6" w:rsidRDefault="005C518C" w:rsidP="00177D52">
      <w:pPr>
        <w:pStyle w:val="ListParagraph"/>
        <w:numPr>
          <w:ilvl w:val="0"/>
          <w:numId w:val="4"/>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մասնավոր գործընկերոջ ընտրության ընթացակարգ</w:t>
      </w:r>
      <w:r w:rsidR="00000062" w:rsidRPr="002B51C6">
        <w:rPr>
          <w:rFonts w:ascii="GHEA Grapalat" w:hAnsi="GHEA Grapalat"/>
          <w:color w:val="1A1A1A"/>
          <w:lang w:val="hy-AM"/>
        </w:rPr>
        <w:t>ի</w:t>
      </w:r>
      <w:r w:rsidR="002C73CB" w:rsidRPr="002B51C6">
        <w:rPr>
          <w:rFonts w:ascii="GHEA Grapalat" w:hAnsi="GHEA Grapalat"/>
          <w:color w:val="1A1A1A"/>
          <w:lang w:val="hy-AM"/>
        </w:rPr>
        <w:t xml:space="preserve"> առաջարկվող</w:t>
      </w:r>
      <w:r w:rsidR="00000062" w:rsidRPr="002B51C6">
        <w:rPr>
          <w:rFonts w:ascii="GHEA Grapalat" w:hAnsi="GHEA Grapalat"/>
          <w:color w:val="1A1A1A"/>
          <w:lang w:val="hy-AM"/>
        </w:rPr>
        <w:t xml:space="preserve"> </w:t>
      </w:r>
      <w:r w:rsidR="0080734D" w:rsidRPr="002B51C6">
        <w:rPr>
          <w:rFonts w:ascii="GHEA Grapalat" w:hAnsi="GHEA Grapalat"/>
          <w:color w:val="1A1A1A"/>
          <w:lang w:val="hy-AM"/>
        </w:rPr>
        <w:t>ձևը</w:t>
      </w:r>
      <w:r w:rsidR="00C76F61" w:rsidRPr="002B51C6">
        <w:rPr>
          <w:rFonts w:ascii="GHEA Grapalat" w:hAnsi="GHEA Grapalat"/>
          <w:color w:val="1A1A1A"/>
          <w:lang w:val="hy-AM"/>
        </w:rPr>
        <w:t>, որակավորման չափանիշներ</w:t>
      </w:r>
      <w:r w:rsidR="00C179A9" w:rsidRPr="002B51C6">
        <w:rPr>
          <w:rFonts w:ascii="GHEA Grapalat" w:hAnsi="GHEA Grapalat"/>
          <w:color w:val="1A1A1A"/>
          <w:lang w:val="hy-AM"/>
        </w:rPr>
        <w:t>ի</w:t>
      </w:r>
      <w:r w:rsidR="00C76F61" w:rsidRPr="002B51C6">
        <w:rPr>
          <w:rFonts w:ascii="GHEA Grapalat" w:hAnsi="GHEA Grapalat"/>
          <w:color w:val="1A1A1A"/>
          <w:lang w:val="hy-AM"/>
        </w:rPr>
        <w:t>,</w:t>
      </w:r>
      <w:r w:rsidR="00F81FBE" w:rsidRPr="002B51C6">
        <w:rPr>
          <w:rFonts w:ascii="GHEA Grapalat" w:hAnsi="GHEA Grapalat"/>
          <w:color w:val="1A1A1A"/>
          <w:lang w:val="hy-AM"/>
        </w:rPr>
        <w:t xml:space="preserve"> </w:t>
      </w:r>
      <w:r w:rsidR="00000062" w:rsidRPr="002B51C6">
        <w:rPr>
          <w:rFonts w:ascii="GHEA Grapalat" w:hAnsi="GHEA Grapalat"/>
          <w:color w:val="1A1A1A"/>
          <w:lang w:val="hy-AM"/>
        </w:rPr>
        <w:t>հայտի գնահատման եղանակ</w:t>
      </w:r>
      <w:r w:rsidR="00C179A9" w:rsidRPr="002B51C6">
        <w:rPr>
          <w:rFonts w:ascii="GHEA Grapalat" w:hAnsi="GHEA Grapalat"/>
          <w:color w:val="1A1A1A"/>
          <w:lang w:val="hy-AM"/>
        </w:rPr>
        <w:t>ի</w:t>
      </w:r>
      <w:r w:rsidR="002C73CB" w:rsidRPr="002B51C6">
        <w:rPr>
          <w:rFonts w:ascii="GHEA Grapalat" w:hAnsi="GHEA Grapalat"/>
          <w:color w:val="1A1A1A"/>
          <w:lang w:val="hy-AM"/>
        </w:rPr>
        <w:t>, տեխնիկական և ֆինանսական առաջարկներին ներկայացվող պահանջների և առկայության դեպքում դրանց տրվող կշիռների վերաբերյալ առաջարկ</w:t>
      </w:r>
      <w:r w:rsidR="00C179A9" w:rsidRPr="002B51C6">
        <w:rPr>
          <w:rFonts w:ascii="GHEA Grapalat" w:hAnsi="GHEA Grapalat"/>
          <w:color w:val="1A1A1A"/>
          <w:lang w:val="hy-AM"/>
        </w:rPr>
        <w:t>ը</w:t>
      </w:r>
      <w:r w:rsidR="002C73CB" w:rsidRPr="002B51C6">
        <w:rPr>
          <w:rFonts w:ascii="GHEA Grapalat" w:hAnsi="GHEA Grapalat"/>
          <w:color w:val="1A1A1A"/>
          <w:lang w:val="hy-AM"/>
        </w:rPr>
        <w:t>, ինչպես նա</w:t>
      </w:r>
      <w:r w:rsidR="00000062" w:rsidRPr="002B51C6">
        <w:rPr>
          <w:rFonts w:ascii="GHEA Grapalat" w:hAnsi="GHEA Grapalat"/>
          <w:color w:val="1A1A1A"/>
          <w:lang w:val="hy-AM"/>
        </w:rPr>
        <w:t xml:space="preserve">և </w:t>
      </w:r>
      <w:r w:rsidR="000F3BB3" w:rsidRPr="002B51C6">
        <w:rPr>
          <w:rFonts w:ascii="GHEA Grapalat" w:hAnsi="GHEA Grapalat"/>
          <w:color w:val="1A1A1A"/>
          <w:lang w:val="hy-AM"/>
        </w:rPr>
        <w:t>հաղթող հայտատուի որոշ</w:t>
      </w:r>
      <w:r w:rsidR="00EC2F63" w:rsidRPr="002B51C6">
        <w:rPr>
          <w:rFonts w:ascii="GHEA Grapalat" w:hAnsi="GHEA Grapalat"/>
          <w:color w:val="1A1A1A"/>
          <w:lang w:val="hy-AM"/>
        </w:rPr>
        <w:t>ման</w:t>
      </w:r>
      <w:r w:rsidR="009611C1" w:rsidRPr="002B51C6">
        <w:rPr>
          <w:rFonts w:ascii="GHEA Grapalat" w:hAnsi="GHEA Grapalat"/>
          <w:color w:val="1A1A1A"/>
          <w:lang w:val="hy-AM"/>
        </w:rPr>
        <w:t xml:space="preserve"> </w:t>
      </w:r>
      <w:r w:rsidR="00EC2F63" w:rsidRPr="002B51C6">
        <w:rPr>
          <w:rFonts w:ascii="GHEA Grapalat" w:hAnsi="GHEA Grapalat"/>
          <w:color w:val="1A1A1A"/>
          <w:lang w:val="hy-AM"/>
        </w:rPr>
        <w:t>կարգ</w:t>
      </w:r>
      <w:r w:rsidR="00C179A9" w:rsidRPr="002B51C6">
        <w:rPr>
          <w:rFonts w:ascii="GHEA Grapalat" w:hAnsi="GHEA Grapalat"/>
          <w:color w:val="1A1A1A"/>
          <w:lang w:val="hy-AM"/>
        </w:rPr>
        <w:t>ի վերաբերյալ առաջարկ</w:t>
      </w:r>
      <w:r w:rsidR="006F1ABD" w:rsidRPr="002B51C6">
        <w:rPr>
          <w:rFonts w:ascii="GHEA Grapalat" w:hAnsi="GHEA Grapalat"/>
          <w:color w:val="1A1A1A"/>
          <w:lang w:val="hy-AM"/>
        </w:rPr>
        <w:t>ը</w:t>
      </w:r>
      <w:r w:rsidR="000F3BB3" w:rsidRPr="002B51C6">
        <w:rPr>
          <w:rFonts w:ascii="GHEA Grapalat" w:hAnsi="GHEA Grapalat"/>
          <w:color w:val="1A1A1A"/>
          <w:lang w:val="hy-AM"/>
        </w:rPr>
        <w:t xml:space="preserve">. </w:t>
      </w:r>
    </w:p>
    <w:p w14:paraId="3701C263" w14:textId="3A073521" w:rsidR="000F3BB3" w:rsidRPr="002B51C6" w:rsidRDefault="000F3BB3" w:rsidP="00177D52">
      <w:pPr>
        <w:pStyle w:val="ListParagraph"/>
        <w:numPr>
          <w:ilvl w:val="0"/>
          <w:numId w:val="4"/>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պայմանագրի </w:t>
      </w:r>
      <w:r w:rsidR="00A30645" w:rsidRPr="002B51C6">
        <w:rPr>
          <w:rFonts w:ascii="GHEA Grapalat" w:hAnsi="GHEA Grapalat"/>
          <w:color w:val="1A1A1A"/>
          <w:lang w:val="hy-AM"/>
        </w:rPr>
        <w:t>նախագ</w:t>
      </w:r>
      <w:r w:rsidR="00FB1686" w:rsidRPr="002B51C6">
        <w:rPr>
          <w:rFonts w:ascii="GHEA Grapalat" w:hAnsi="GHEA Grapalat"/>
          <w:color w:val="1A1A1A"/>
          <w:lang w:val="hy-AM"/>
        </w:rPr>
        <w:t>ի</w:t>
      </w:r>
      <w:r w:rsidR="00A30645" w:rsidRPr="002B51C6">
        <w:rPr>
          <w:rFonts w:ascii="GHEA Grapalat" w:hAnsi="GHEA Grapalat"/>
          <w:color w:val="1A1A1A"/>
          <w:lang w:val="hy-AM"/>
        </w:rPr>
        <w:t>ծ</w:t>
      </w:r>
      <w:r w:rsidR="00FB1686" w:rsidRPr="002B51C6">
        <w:rPr>
          <w:rFonts w:ascii="GHEA Grapalat" w:hAnsi="GHEA Grapalat"/>
          <w:color w:val="1A1A1A"/>
          <w:lang w:val="hy-AM"/>
        </w:rPr>
        <w:t>ը</w:t>
      </w:r>
      <w:r w:rsidRPr="002B51C6">
        <w:rPr>
          <w:rFonts w:ascii="GHEA Grapalat" w:hAnsi="GHEA Grapalat"/>
          <w:color w:val="1A1A1A"/>
          <w:lang w:val="hy-AM"/>
        </w:rPr>
        <w:t>:</w:t>
      </w:r>
    </w:p>
    <w:p w14:paraId="4AF4F3D4" w14:textId="54727D3F" w:rsidR="000F3BB3" w:rsidRPr="002B51C6" w:rsidRDefault="000F3BB3" w:rsidP="00AD05AA">
      <w:pPr>
        <w:pStyle w:val="ListParagraph"/>
        <w:numPr>
          <w:ilvl w:val="0"/>
          <w:numId w:val="1"/>
        </w:numPr>
        <w:spacing w:after="0" w:line="360" w:lineRule="auto"/>
        <w:ind w:left="0" w:firstLine="567"/>
        <w:jc w:val="both"/>
        <w:rPr>
          <w:rFonts w:ascii="GHEA Grapalat" w:hAnsi="GHEA Grapalat"/>
          <w:color w:val="1A1A1A"/>
          <w:lang w:val="hy-AM"/>
        </w:rPr>
      </w:pPr>
      <w:bookmarkStart w:id="33" w:name="_Ref84793145"/>
      <w:bookmarkStart w:id="34" w:name="_Ref30149563"/>
      <w:r w:rsidRPr="002B51C6">
        <w:rPr>
          <w:rFonts w:ascii="GHEA Grapalat" w:hAnsi="GHEA Grapalat"/>
          <w:color w:val="1A1A1A"/>
          <w:lang w:val="hy-AM"/>
        </w:rPr>
        <w:t xml:space="preserve">ՊՄԳ ծրագրի տեխնիկատնտեսական ուսումնասիրության շրջանակներում </w:t>
      </w:r>
      <w:r w:rsidR="00287B77" w:rsidRPr="002B51C6">
        <w:rPr>
          <w:rFonts w:ascii="GHEA Grapalat" w:hAnsi="GHEA Grapalat"/>
          <w:color w:val="1A1A1A"/>
          <w:lang w:val="hy-AM"/>
        </w:rPr>
        <w:t>ամբողջ</w:t>
      </w:r>
      <w:r w:rsidR="00C02603" w:rsidRPr="002B51C6">
        <w:rPr>
          <w:rFonts w:ascii="GHEA Grapalat" w:hAnsi="GHEA Grapalat"/>
          <w:color w:val="1A1A1A"/>
          <w:lang w:val="hy-AM"/>
        </w:rPr>
        <w:t>ությամբ</w:t>
      </w:r>
      <w:r w:rsidRPr="002B51C6">
        <w:rPr>
          <w:rFonts w:ascii="GHEA Grapalat" w:hAnsi="GHEA Grapalat"/>
          <w:color w:val="1A1A1A"/>
          <w:lang w:val="hy-AM"/>
        </w:rPr>
        <w:t xml:space="preserve"> ուսումնասիրվում են հնարավոր ՊՄԳ ծրագրի</w:t>
      </w:r>
      <w:r w:rsidR="00C02603" w:rsidRPr="002B51C6">
        <w:rPr>
          <w:rFonts w:ascii="GHEA Grapalat" w:hAnsi="GHEA Grapalat"/>
          <w:color w:val="1A1A1A"/>
          <w:lang w:val="hy-AM"/>
        </w:rPr>
        <w:t xml:space="preserve"> առնվազն</w:t>
      </w:r>
      <w:r w:rsidRPr="002B51C6">
        <w:rPr>
          <w:rFonts w:ascii="GHEA Grapalat" w:hAnsi="GHEA Grapalat"/>
          <w:color w:val="1A1A1A"/>
          <w:lang w:val="hy-AM"/>
        </w:rPr>
        <w:t xml:space="preserve"> հետևյալ բաղադրիչները՝</w:t>
      </w:r>
      <w:bookmarkEnd w:id="33"/>
      <w:r w:rsidRPr="002B51C6">
        <w:rPr>
          <w:rFonts w:ascii="GHEA Grapalat" w:hAnsi="GHEA Grapalat"/>
          <w:color w:val="1A1A1A"/>
          <w:lang w:val="hy-AM"/>
        </w:rPr>
        <w:t xml:space="preserve"> </w:t>
      </w:r>
      <w:bookmarkEnd w:id="34"/>
    </w:p>
    <w:p w14:paraId="16380F43" w14:textId="7AB40D82" w:rsidR="000F3BB3" w:rsidRPr="002B51C6" w:rsidRDefault="000F3BB3" w:rsidP="00EA031E">
      <w:pPr>
        <w:pStyle w:val="ListParagraph"/>
        <w:numPr>
          <w:ilvl w:val="0"/>
          <w:numId w:val="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վերջնական սպառողների կողմից հնարավոր պահանջարկը</w:t>
      </w:r>
      <w:r w:rsidR="001F5BDC" w:rsidRPr="002B51C6">
        <w:rPr>
          <w:rFonts w:ascii="GHEA Grapalat" w:hAnsi="GHEA Grapalat"/>
          <w:color w:val="1A1A1A"/>
          <w:lang w:val="hy-AM"/>
        </w:rPr>
        <w:t xml:space="preserve">, դրա աճը </w:t>
      </w:r>
      <w:r w:rsidRPr="002B51C6">
        <w:rPr>
          <w:rFonts w:ascii="GHEA Grapalat" w:hAnsi="GHEA Grapalat"/>
          <w:color w:val="1A1A1A"/>
          <w:lang w:val="hy-AM"/>
        </w:rPr>
        <w:t xml:space="preserve">և կարողությունը՝ նպաստելու հնարավոր ՊՄԳ ծրագրի տնտեսական և ֆինանսական </w:t>
      </w:r>
      <w:r w:rsidR="00101465" w:rsidRPr="002B51C6">
        <w:rPr>
          <w:rFonts w:ascii="GHEA Grapalat" w:hAnsi="GHEA Grapalat"/>
          <w:color w:val="1A1A1A"/>
          <w:lang w:val="hy-AM"/>
        </w:rPr>
        <w:t>կենսունակությանը</w:t>
      </w:r>
      <w:r w:rsidRPr="002B51C6">
        <w:rPr>
          <w:rFonts w:ascii="GHEA Grapalat" w:hAnsi="GHEA Grapalat"/>
          <w:color w:val="1A1A1A"/>
          <w:lang w:val="hy-AM"/>
        </w:rPr>
        <w:t xml:space="preserve">, որում` </w:t>
      </w:r>
    </w:p>
    <w:p w14:paraId="7FAE41AC" w14:textId="0A3406DC" w:rsidR="000F3BB3" w:rsidRPr="002B51C6" w:rsidRDefault="000F3BB3"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w:t>
      </w:r>
      <w:r w:rsidR="0052571D" w:rsidRPr="002B51C6">
        <w:rPr>
          <w:rFonts w:eastAsia="Arial Unicode MS"/>
          <w:color w:val="1A1A1A"/>
          <w:lang w:val="hy-AM"/>
        </w:rPr>
        <w:t>․</w:t>
      </w:r>
      <w:r w:rsidRPr="002B51C6">
        <w:rPr>
          <w:rFonts w:ascii="GHEA Grapalat" w:hAnsi="GHEA Grapalat"/>
          <w:color w:val="1A1A1A"/>
          <w:lang w:val="hy-AM"/>
        </w:rPr>
        <w:t xml:space="preserve"> համայնքի պահանջարկի մասնաբաժնի գնահատականը հիմնվում է ազգային կամ տարածաշրջանային միջին վիճակագրական տվյալների և ազդակիր համայնքների շրջանում իրականացվող ուղ</w:t>
      </w:r>
      <w:r w:rsidR="00FF6673" w:rsidRPr="002B51C6">
        <w:rPr>
          <w:rFonts w:ascii="GHEA Grapalat" w:hAnsi="GHEA Grapalat"/>
          <w:color w:val="1A1A1A"/>
          <w:lang w:val="hy-AM"/>
        </w:rPr>
        <w:t>իղ</w:t>
      </w:r>
      <w:r w:rsidRPr="002B51C6">
        <w:rPr>
          <w:rFonts w:ascii="GHEA Grapalat" w:hAnsi="GHEA Grapalat"/>
          <w:color w:val="1A1A1A"/>
          <w:lang w:val="hy-AM"/>
        </w:rPr>
        <w:t xml:space="preserve"> հարցումների վրա</w:t>
      </w:r>
      <w:r w:rsidR="00820C02" w:rsidRPr="002B51C6">
        <w:rPr>
          <w:rFonts w:ascii="GHEA Grapalat" w:eastAsia="Arial Unicode MS" w:hAnsi="GHEA Grapalat" w:cs="Arial Unicode MS"/>
          <w:color w:val="1A1A1A"/>
          <w:lang w:val="hy-AM"/>
        </w:rPr>
        <w:t>.</w:t>
      </w:r>
    </w:p>
    <w:p w14:paraId="5B1A567F" w14:textId="08750B14" w:rsidR="000F3BB3" w:rsidRPr="002B51C6" w:rsidRDefault="00820C02"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բ</w:t>
      </w:r>
      <w:r w:rsidRPr="002B51C6">
        <w:rPr>
          <w:rFonts w:ascii="GHEA Grapalat" w:eastAsia="Arial Unicode MS" w:hAnsi="GHEA Grapalat" w:cs="Arial Unicode MS"/>
          <w:color w:val="1A1A1A"/>
          <w:lang w:val="hy-AM"/>
        </w:rPr>
        <w:t>.</w:t>
      </w:r>
      <w:r w:rsidR="000F3BB3" w:rsidRPr="002B51C6">
        <w:rPr>
          <w:rFonts w:ascii="GHEA Grapalat" w:hAnsi="GHEA Grapalat"/>
          <w:color w:val="1A1A1A"/>
          <w:lang w:val="hy-AM"/>
        </w:rPr>
        <w:t xml:space="preserve"> վերջնական սպառողների վճարելու պատրաստակամության գնահատականը հիմնվում է ազգային կամ տարածաշրջանային միջին վիճակագրական տվյալների և ազդակիր համայնքների շրջանում իրականացվող ուղ</w:t>
      </w:r>
      <w:r w:rsidR="00FF6673" w:rsidRPr="002B51C6">
        <w:rPr>
          <w:rFonts w:ascii="GHEA Grapalat" w:hAnsi="GHEA Grapalat"/>
          <w:color w:val="1A1A1A"/>
          <w:lang w:val="hy-AM"/>
        </w:rPr>
        <w:t>իղ</w:t>
      </w:r>
      <w:r w:rsidR="000F3BB3" w:rsidRPr="002B51C6">
        <w:rPr>
          <w:rFonts w:ascii="GHEA Grapalat" w:hAnsi="GHEA Grapalat"/>
          <w:color w:val="1A1A1A"/>
          <w:lang w:val="hy-AM"/>
        </w:rPr>
        <w:t xml:space="preserve"> հարցումների վրա</w:t>
      </w:r>
      <w:r w:rsidR="00AA1CE5" w:rsidRPr="002B51C6">
        <w:rPr>
          <w:rFonts w:ascii="GHEA Grapalat" w:eastAsia="Arial Unicode MS" w:hAnsi="GHEA Grapalat" w:cs="Arial Unicode MS"/>
          <w:color w:val="1A1A1A"/>
          <w:lang w:val="hy-AM"/>
        </w:rPr>
        <w:t>.</w:t>
      </w:r>
    </w:p>
    <w:p w14:paraId="4F71F43E" w14:textId="028339B9" w:rsidR="000F3BB3" w:rsidRPr="002B51C6" w:rsidRDefault="00AA1CE5" w:rsidP="004C2719">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գ.</w:t>
      </w:r>
      <w:r w:rsidR="000F3BB3" w:rsidRPr="002B51C6">
        <w:rPr>
          <w:rFonts w:ascii="GHEA Grapalat" w:hAnsi="GHEA Grapalat"/>
          <w:color w:val="1A1A1A"/>
          <w:lang w:val="hy-AM"/>
        </w:rPr>
        <w:t xml:space="preserve"> վերջնական սպառողների վճարելու </w:t>
      </w:r>
      <w:r w:rsidR="00552C50" w:rsidRPr="002B51C6">
        <w:rPr>
          <w:rFonts w:ascii="GHEA Grapalat" w:hAnsi="GHEA Grapalat"/>
          <w:color w:val="1A1A1A"/>
          <w:lang w:val="hy-AM"/>
        </w:rPr>
        <w:t xml:space="preserve">կարողությունը </w:t>
      </w:r>
      <w:r w:rsidR="000F3BB3" w:rsidRPr="002B51C6">
        <w:rPr>
          <w:rFonts w:ascii="GHEA Grapalat" w:hAnsi="GHEA Grapalat"/>
          <w:color w:val="1A1A1A"/>
          <w:lang w:val="hy-AM"/>
        </w:rPr>
        <w:t xml:space="preserve">հաշվարկվում է` </w:t>
      </w:r>
      <w:r w:rsidR="005C666C" w:rsidRPr="002B51C6">
        <w:rPr>
          <w:rFonts w:ascii="GHEA Grapalat" w:hAnsi="GHEA Grapalat"/>
          <w:color w:val="1A1A1A"/>
          <w:lang w:val="hy-AM"/>
        </w:rPr>
        <w:t>հիմք ընդունելով</w:t>
      </w:r>
      <w:r w:rsidR="000F3BB3" w:rsidRPr="002B51C6">
        <w:rPr>
          <w:rFonts w:ascii="GHEA Grapalat" w:hAnsi="GHEA Grapalat"/>
          <w:color w:val="1A1A1A"/>
          <w:lang w:val="hy-AM"/>
        </w:rPr>
        <w:t xml:space="preserve"> նույն կամ նմանատիպ ծառայությունների շուկայական գներ</w:t>
      </w:r>
      <w:r w:rsidR="005C666C" w:rsidRPr="002B51C6">
        <w:rPr>
          <w:rFonts w:ascii="GHEA Grapalat" w:hAnsi="GHEA Grapalat"/>
          <w:color w:val="1A1A1A"/>
          <w:lang w:val="hy-AM"/>
        </w:rPr>
        <w:t>ը</w:t>
      </w:r>
      <w:r w:rsidR="004C2719" w:rsidRPr="002B51C6">
        <w:rPr>
          <w:rFonts w:ascii="GHEA Grapalat" w:hAnsi="GHEA Grapalat"/>
          <w:color w:val="1A1A1A"/>
          <w:lang w:val="hy-AM"/>
        </w:rPr>
        <w:t xml:space="preserve">, </w:t>
      </w:r>
      <w:r w:rsidR="000F3BB3" w:rsidRPr="002B51C6">
        <w:rPr>
          <w:rFonts w:ascii="GHEA Grapalat" w:hAnsi="GHEA Grapalat"/>
          <w:color w:val="1A1A1A"/>
          <w:lang w:val="hy-AM"/>
        </w:rPr>
        <w:t>տնային տնտեսությունների տնօրինվող եկամուտների վերաբերյալ ազգային վիճակագրություն</w:t>
      </w:r>
      <w:r w:rsidR="005C666C" w:rsidRPr="002B51C6">
        <w:rPr>
          <w:rFonts w:ascii="GHEA Grapalat" w:hAnsi="GHEA Grapalat"/>
          <w:color w:val="1A1A1A"/>
          <w:lang w:val="hy-AM"/>
        </w:rPr>
        <w:t>ը</w:t>
      </w:r>
      <w:r w:rsidR="004C2719" w:rsidRPr="002B51C6">
        <w:rPr>
          <w:rFonts w:ascii="GHEA Grapalat" w:hAnsi="GHEA Grapalat"/>
          <w:color w:val="1A1A1A"/>
          <w:lang w:val="hy-AM"/>
        </w:rPr>
        <w:t xml:space="preserve"> և ազդակիր համայնքների շրջանում իրականացվող ուղիղ հարցումներ</w:t>
      </w:r>
      <w:r w:rsidR="005C666C" w:rsidRPr="002B51C6">
        <w:rPr>
          <w:rFonts w:ascii="GHEA Grapalat" w:hAnsi="GHEA Grapalat"/>
          <w:color w:val="1A1A1A"/>
          <w:lang w:val="hy-AM"/>
        </w:rPr>
        <w:t>ը</w:t>
      </w:r>
      <w:r w:rsidR="000F3BB3" w:rsidRPr="002B51C6">
        <w:rPr>
          <w:rFonts w:ascii="GHEA Grapalat" w:hAnsi="GHEA Grapalat"/>
          <w:color w:val="1A1A1A"/>
          <w:lang w:val="hy-AM"/>
        </w:rPr>
        <w:t>.</w:t>
      </w:r>
      <w:r w:rsidR="004C2719" w:rsidRPr="002B51C6">
        <w:rPr>
          <w:rFonts w:ascii="GHEA Grapalat" w:hAnsi="GHEA Grapalat"/>
          <w:color w:val="1A1A1A"/>
          <w:lang w:val="hy-AM"/>
        </w:rPr>
        <w:t xml:space="preserve"> </w:t>
      </w:r>
      <w:r w:rsidR="000F3BB3" w:rsidRPr="002B51C6">
        <w:rPr>
          <w:rFonts w:ascii="GHEA Grapalat" w:hAnsi="GHEA Grapalat"/>
          <w:color w:val="1A1A1A"/>
          <w:lang w:val="hy-AM"/>
        </w:rPr>
        <w:t xml:space="preserve"> </w:t>
      </w:r>
    </w:p>
    <w:p w14:paraId="61B3C0A5" w14:textId="77777777" w:rsidR="000F3BB3" w:rsidRPr="002B51C6" w:rsidRDefault="000F3BB3" w:rsidP="00EA031E">
      <w:pPr>
        <w:pStyle w:val="ListParagraph"/>
        <w:numPr>
          <w:ilvl w:val="0"/>
          <w:numId w:val="7"/>
        </w:numPr>
        <w:spacing w:after="0" w:line="360" w:lineRule="auto"/>
        <w:ind w:left="0" w:firstLine="567"/>
        <w:jc w:val="both"/>
        <w:rPr>
          <w:rFonts w:ascii="GHEA Grapalat" w:hAnsi="GHEA Grapalat"/>
          <w:color w:val="1A1A1A"/>
          <w:lang w:val="hy-AM"/>
        </w:rPr>
      </w:pPr>
      <w:bookmarkStart w:id="35" w:name="_Ref84793377"/>
      <w:r w:rsidRPr="002B51C6">
        <w:rPr>
          <w:rFonts w:ascii="GHEA Grapalat" w:hAnsi="GHEA Grapalat"/>
          <w:color w:val="1A1A1A"/>
          <w:lang w:val="hy-AM"/>
        </w:rPr>
        <w:t xml:space="preserve">շինարարական տեղամասի, տարածքի ինժեներաերկրաբանական, գոյություն ունեցող շենքերի, շինությունների և կառուցվածքների փաստացի </w:t>
      </w:r>
      <w:r w:rsidRPr="002B51C6">
        <w:rPr>
          <w:rFonts w:ascii="GHEA Grapalat" w:hAnsi="GHEA Grapalat"/>
          <w:color w:val="1A1A1A"/>
          <w:lang w:val="hy-AM"/>
        </w:rPr>
        <w:lastRenderedPageBreak/>
        <w:t>տեխնիկական վիճակի հետազննության հետ կապված ինժեներատեխնիկական և նախագծանախահաշվային աշխատանքները, որում՝</w:t>
      </w:r>
      <w:bookmarkEnd w:id="35"/>
      <w:r w:rsidRPr="002B51C6">
        <w:rPr>
          <w:rFonts w:ascii="GHEA Grapalat" w:hAnsi="GHEA Grapalat"/>
          <w:color w:val="1A1A1A"/>
          <w:lang w:val="hy-AM"/>
        </w:rPr>
        <w:t xml:space="preserve"> </w:t>
      </w:r>
    </w:p>
    <w:p w14:paraId="47F256C7" w14:textId="7AC34FAE" w:rsidR="000F3BB3" w:rsidRPr="002B51C6" w:rsidRDefault="000F3BB3"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ա</w:t>
      </w:r>
      <w:r w:rsidR="00F9615C" w:rsidRPr="002B51C6">
        <w:rPr>
          <w:rFonts w:ascii="GHEA Grapalat" w:eastAsia="Arial Unicode MS" w:hAnsi="GHEA Grapalat" w:cs="Arial Unicode MS"/>
          <w:color w:val="1A1A1A"/>
          <w:lang w:val="hy-AM"/>
        </w:rPr>
        <w:t>.</w:t>
      </w:r>
      <w:r w:rsidRPr="002B51C6">
        <w:rPr>
          <w:rFonts w:ascii="GHEA Grapalat" w:hAnsi="GHEA Grapalat"/>
          <w:color w:val="1A1A1A"/>
          <w:lang w:val="hy-AM"/>
        </w:rPr>
        <w:t xml:space="preserve"> ծրագրի տեխնիկական գնահատումը և կապիտալ ծախսերը հաշվարկվում են` հիմք ընդունելով կառուցվող ենթակառուցվածքների ֆիզիկական բնութագրերի </w:t>
      </w:r>
      <w:r w:rsidR="00363F31" w:rsidRPr="002B51C6">
        <w:rPr>
          <w:rFonts w:ascii="GHEA Grapalat" w:hAnsi="GHEA Grapalat"/>
          <w:color w:val="1A1A1A"/>
          <w:lang w:val="hy-AM"/>
        </w:rPr>
        <w:t>կամ</w:t>
      </w:r>
      <w:r w:rsidRPr="002B51C6">
        <w:rPr>
          <w:rFonts w:ascii="GHEA Grapalat" w:hAnsi="GHEA Grapalat"/>
          <w:color w:val="1A1A1A"/>
          <w:lang w:val="hy-AM"/>
        </w:rPr>
        <w:t xml:space="preserve"> առկա ենթակառուցվածքների ամբողջական ուսումնասիրությունը</w:t>
      </w:r>
      <w:r w:rsidR="00FA3257" w:rsidRPr="002B51C6">
        <w:rPr>
          <w:rFonts w:eastAsia="Arial Unicode MS"/>
          <w:color w:val="1A1A1A"/>
          <w:lang w:val="hy-AM"/>
        </w:rPr>
        <w:t>․</w:t>
      </w:r>
    </w:p>
    <w:p w14:paraId="36F7EC28" w14:textId="7702933B" w:rsidR="000F3BB3" w:rsidRPr="002B51C6" w:rsidRDefault="000F3BB3"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բ</w:t>
      </w:r>
      <w:r w:rsidR="00FA3257" w:rsidRPr="002B51C6">
        <w:rPr>
          <w:rFonts w:eastAsia="Arial Unicode MS"/>
          <w:color w:val="1A1A1A"/>
          <w:lang w:val="hy-AM"/>
        </w:rPr>
        <w:t>․</w:t>
      </w:r>
      <w:r w:rsidRPr="002B51C6">
        <w:rPr>
          <w:rFonts w:ascii="GHEA Grapalat" w:hAnsi="GHEA Grapalat"/>
          <w:color w:val="1A1A1A"/>
          <w:lang w:val="hy-AM"/>
        </w:rPr>
        <w:t xml:space="preserve"> շահագործման, վերանորոգումների և պահպանման, վարչական և այլ ծախսերը գնահատվում են` հիմնվելով կապիտալ ծախսերի և </w:t>
      </w:r>
      <w:r w:rsidRPr="002B51C6">
        <w:rPr>
          <w:rFonts w:ascii="GHEA Grapalat" w:hAnsi="GHEA Grapalat"/>
          <w:color w:val="000000" w:themeColor="text1"/>
          <w:lang w:val="hy-AM"/>
        </w:rPr>
        <w:t xml:space="preserve">սույն </w:t>
      </w:r>
      <w:r w:rsidR="004655AC" w:rsidRPr="002B51C6">
        <w:rPr>
          <w:rFonts w:ascii="GHEA Grapalat" w:hAnsi="GHEA Grapalat"/>
          <w:color w:val="000000" w:themeColor="text1"/>
          <w:lang w:val="hy-AM"/>
        </w:rPr>
        <w:t>ենթակետ</w:t>
      </w:r>
      <w:r w:rsidR="00781E4F" w:rsidRPr="002B51C6">
        <w:rPr>
          <w:rFonts w:ascii="GHEA Grapalat" w:hAnsi="GHEA Grapalat"/>
          <w:color w:val="000000" w:themeColor="text1"/>
          <w:lang w:val="hy-AM"/>
        </w:rPr>
        <w:t>ով</w:t>
      </w:r>
      <w:r w:rsidR="004655AC" w:rsidRPr="002B51C6">
        <w:rPr>
          <w:rFonts w:ascii="GHEA Grapalat" w:hAnsi="GHEA Grapalat"/>
          <w:color w:val="000000" w:themeColor="text1"/>
          <w:lang w:val="hy-AM"/>
        </w:rPr>
        <w:t xml:space="preserve"> </w:t>
      </w:r>
      <w:r w:rsidRPr="002B51C6">
        <w:rPr>
          <w:rFonts w:ascii="GHEA Grapalat" w:hAnsi="GHEA Grapalat"/>
          <w:color w:val="1A1A1A"/>
          <w:lang w:val="hy-AM"/>
        </w:rPr>
        <w:t>նախատեսված նախագծերի վրա.</w:t>
      </w:r>
    </w:p>
    <w:p w14:paraId="0121A69F" w14:textId="3F7C8422" w:rsidR="000F3BB3" w:rsidRPr="002B51C6" w:rsidRDefault="00172442" w:rsidP="00EA031E">
      <w:pPr>
        <w:pStyle w:val="ListParagraph"/>
        <w:numPr>
          <w:ilvl w:val="0"/>
          <w:numId w:val="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ենթակառուցվածքի </w:t>
      </w:r>
      <w:r w:rsidR="00B9034C" w:rsidRPr="002B51C6">
        <w:rPr>
          <w:rFonts w:ascii="GHEA Grapalat" w:hAnsi="GHEA Grapalat"/>
          <w:color w:val="1A1A1A"/>
          <w:lang w:val="hy-AM"/>
        </w:rPr>
        <w:t xml:space="preserve">տեխնիկական </w:t>
      </w:r>
      <w:r w:rsidR="000F3BB3" w:rsidRPr="002B51C6">
        <w:rPr>
          <w:rFonts w:ascii="GHEA Grapalat" w:hAnsi="GHEA Grapalat"/>
          <w:color w:val="1A1A1A"/>
          <w:lang w:val="hy-AM"/>
        </w:rPr>
        <w:t>հողամասերի անհրաժեշտությունը և առկայությունը՝ հիմք ընդունելով կարիքների ամբողջական գնահատումը, հողամասերի ձեռքբերման ծրագիրը</w:t>
      </w:r>
      <w:r w:rsidR="00AB181F">
        <w:rPr>
          <w:rFonts w:ascii="GHEA Grapalat" w:hAnsi="GHEA Grapalat"/>
          <w:color w:val="1A1A1A"/>
          <w:lang w:val="hy-AM"/>
        </w:rPr>
        <w:t xml:space="preserve"> </w:t>
      </w:r>
      <w:r w:rsidR="00AB181F" w:rsidRPr="000D6984">
        <w:rPr>
          <w:rFonts w:ascii="GHEA Grapalat" w:hAnsi="GHEA Grapalat"/>
          <w:color w:val="1A1A1A"/>
          <w:lang w:val="hy-AM"/>
        </w:rPr>
        <w:t>(</w:t>
      </w:r>
      <w:r w:rsidR="00AB181F">
        <w:rPr>
          <w:rFonts w:ascii="GHEA Grapalat" w:hAnsi="GHEA Grapalat"/>
          <w:color w:val="1A1A1A"/>
          <w:lang w:val="hy-AM"/>
        </w:rPr>
        <w:t>կիրառելիության դեպքում</w:t>
      </w:r>
      <w:r w:rsidR="00AB181F" w:rsidRPr="000D6984">
        <w:rPr>
          <w:rFonts w:ascii="GHEA Grapalat" w:hAnsi="GHEA Grapalat"/>
          <w:color w:val="1A1A1A"/>
          <w:lang w:val="hy-AM"/>
        </w:rPr>
        <w:t>)</w:t>
      </w:r>
      <w:r w:rsidR="000F3BB3" w:rsidRPr="002B51C6">
        <w:rPr>
          <w:rFonts w:ascii="GHEA Grapalat" w:hAnsi="GHEA Grapalat"/>
          <w:color w:val="1A1A1A"/>
          <w:lang w:val="hy-AM"/>
        </w:rPr>
        <w:t xml:space="preserve"> և ծախսերի համապատասխանությունը </w:t>
      </w:r>
      <w:r w:rsidR="00BC51E8" w:rsidRPr="002B51C6">
        <w:rPr>
          <w:rFonts w:ascii="GHEA Grapalat" w:hAnsi="GHEA Grapalat"/>
          <w:color w:val="1A1A1A"/>
          <w:lang w:val="hy-AM"/>
        </w:rPr>
        <w:t>շուկայական</w:t>
      </w:r>
      <w:r w:rsidR="000F3BB3" w:rsidRPr="002B51C6">
        <w:rPr>
          <w:rFonts w:ascii="GHEA Grapalat" w:hAnsi="GHEA Grapalat"/>
          <w:color w:val="1A1A1A"/>
          <w:lang w:val="hy-AM"/>
        </w:rPr>
        <w:t xml:space="preserve"> գներին</w:t>
      </w:r>
      <w:r w:rsidR="00FA3257" w:rsidRPr="002B51C6">
        <w:rPr>
          <w:rFonts w:eastAsia="Arial Unicode MS"/>
          <w:color w:val="1A1A1A"/>
          <w:lang w:val="hy-AM"/>
        </w:rPr>
        <w:t>․</w:t>
      </w:r>
    </w:p>
    <w:p w14:paraId="0301D3BE" w14:textId="1C3C498F" w:rsidR="000F3BB3" w:rsidRPr="002B51C6" w:rsidRDefault="000F3BB3" w:rsidP="00EA031E">
      <w:pPr>
        <w:pStyle w:val="ListParagraph"/>
        <w:numPr>
          <w:ilvl w:val="0"/>
          <w:numId w:val="7"/>
        </w:numPr>
        <w:spacing w:after="0" w:line="360" w:lineRule="auto"/>
        <w:ind w:left="0" w:firstLine="567"/>
        <w:jc w:val="both"/>
        <w:rPr>
          <w:rFonts w:ascii="GHEA Grapalat" w:hAnsi="GHEA Grapalat"/>
          <w:color w:val="1A1A1A"/>
          <w:lang w:val="hy-AM"/>
        </w:rPr>
      </w:pPr>
      <w:bookmarkStart w:id="36" w:name="_Ref84793382"/>
      <w:r w:rsidRPr="002B51C6">
        <w:rPr>
          <w:rFonts w:ascii="GHEA Grapalat" w:hAnsi="GHEA Grapalat"/>
          <w:color w:val="1A1A1A"/>
          <w:lang w:val="hy-AM"/>
        </w:rPr>
        <w:t>ծրագրի՝ «</w:t>
      </w:r>
      <w:r w:rsidRPr="002B51C6">
        <w:rPr>
          <w:rFonts w:ascii="GHEA Grapalat" w:hAnsi="GHEA Grapalat" w:cs="Sylfaen"/>
          <w:color w:val="1A1A1A"/>
          <w:lang w:val="hy-AM"/>
        </w:rPr>
        <w:t>Շրջակա</w:t>
      </w:r>
      <w:r w:rsidRPr="002B51C6">
        <w:rPr>
          <w:rFonts w:ascii="GHEA Grapalat" w:hAnsi="GHEA Grapalat"/>
          <w:color w:val="1A1A1A"/>
          <w:lang w:val="hy-AM"/>
        </w:rPr>
        <w:t xml:space="preserve"> </w:t>
      </w:r>
      <w:r w:rsidRPr="002B51C6">
        <w:rPr>
          <w:rFonts w:ascii="GHEA Grapalat" w:hAnsi="GHEA Grapalat" w:cs="Sylfaen"/>
          <w:color w:val="1A1A1A"/>
          <w:lang w:val="hy-AM"/>
        </w:rPr>
        <w:t>միջավայրի</w:t>
      </w:r>
      <w:r w:rsidRPr="002B51C6">
        <w:rPr>
          <w:rFonts w:ascii="GHEA Grapalat" w:hAnsi="GHEA Grapalat"/>
          <w:color w:val="1A1A1A"/>
          <w:lang w:val="hy-AM"/>
        </w:rPr>
        <w:t xml:space="preserve"> </w:t>
      </w:r>
      <w:r w:rsidRPr="002B51C6">
        <w:rPr>
          <w:rFonts w:ascii="GHEA Grapalat" w:hAnsi="GHEA Grapalat" w:cs="Sylfaen"/>
          <w:color w:val="1A1A1A"/>
          <w:lang w:val="hy-AM"/>
        </w:rPr>
        <w:t>վրա</w:t>
      </w:r>
      <w:r w:rsidRPr="002B51C6">
        <w:rPr>
          <w:rFonts w:ascii="GHEA Grapalat" w:hAnsi="GHEA Grapalat"/>
          <w:color w:val="1A1A1A"/>
          <w:lang w:val="hy-AM"/>
        </w:rPr>
        <w:t xml:space="preserve"> </w:t>
      </w:r>
      <w:r w:rsidRPr="002B51C6">
        <w:rPr>
          <w:rFonts w:ascii="GHEA Grapalat" w:hAnsi="GHEA Grapalat" w:cs="Sylfaen"/>
          <w:color w:val="1A1A1A"/>
          <w:lang w:val="hy-AM"/>
        </w:rPr>
        <w:t>ազդեցության</w:t>
      </w:r>
      <w:r w:rsidRPr="002B51C6">
        <w:rPr>
          <w:rFonts w:ascii="GHEA Grapalat" w:hAnsi="GHEA Grapalat"/>
          <w:color w:val="1A1A1A"/>
          <w:lang w:val="hy-AM"/>
        </w:rPr>
        <w:t xml:space="preserve">  </w:t>
      </w:r>
      <w:r w:rsidRPr="002B51C6">
        <w:rPr>
          <w:rFonts w:ascii="GHEA Grapalat" w:hAnsi="GHEA Grapalat" w:cs="Sylfaen"/>
          <w:color w:val="1A1A1A"/>
          <w:lang w:val="hy-AM"/>
        </w:rPr>
        <w:t>գնահատման</w:t>
      </w:r>
      <w:r w:rsidRPr="002B51C6">
        <w:rPr>
          <w:rFonts w:ascii="GHEA Grapalat" w:hAnsi="GHEA Grapalat"/>
          <w:color w:val="1A1A1A"/>
          <w:lang w:val="hy-AM"/>
        </w:rPr>
        <w:t xml:space="preserve"> </w:t>
      </w:r>
      <w:r w:rsidRPr="002B51C6">
        <w:rPr>
          <w:rFonts w:ascii="GHEA Grapalat" w:hAnsi="GHEA Grapalat" w:cs="Sylfaen"/>
          <w:color w:val="1A1A1A"/>
          <w:lang w:val="hy-AM"/>
        </w:rPr>
        <w:t>և</w:t>
      </w:r>
      <w:r w:rsidRPr="002B51C6">
        <w:rPr>
          <w:rFonts w:ascii="GHEA Grapalat" w:hAnsi="GHEA Grapalat"/>
          <w:color w:val="1A1A1A"/>
          <w:lang w:val="hy-AM"/>
        </w:rPr>
        <w:t xml:space="preserve"> </w:t>
      </w:r>
      <w:r w:rsidRPr="002B51C6">
        <w:rPr>
          <w:rFonts w:ascii="GHEA Grapalat" w:hAnsi="GHEA Grapalat" w:cs="Sylfaen"/>
          <w:color w:val="1A1A1A"/>
          <w:lang w:val="hy-AM"/>
        </w:rPr>
        <w:t>փորձաքննության</w:t>
      </w:r>
      <w:r w:rsidRPr="002B51C6">
        <w:rPr>
          <w:rFonts w:ascii="GHEA Grapalat" w:hAnsi="GHEA Grapalat"/>
          <w:color w:val="1A1A1A"/>
          <w:lang w:val="hy-AM"/>
        </w:rPr>
        <w:t xml:space="preserve"> </w:t>
      </w:r>
      <w:r w:rsidRPr="002B51C6">
        <w:rPr>
          <w:rFonts w:ascii="GHEA Grapalat" w:hAnsi="GHEA Grapalat" w:cs="Sylfaen"/>
          <w:color w:val="1A1A1A"/>
          <w:lang w:val="hy-AM"/>
        </w:rPr>
        <w:t>մասին</w:t>
      </w:r>
      <w:r w:rsidR="00DC7BFB" w:rsidRPr="002B51C6">
        <w:rPr>
          <w:rFonts w:ascii="GHEA Grapalat" w:hAnsi="GHEA Grapalat"/>
          <w:color w:val="1A1A1A"/>
          <w:lang w:val="hy-AM"/>
        </w:rPr>
        <w:t>»</w:t>
      </w:r>
      <w:r w:rsidRPr="002B51C6">
        <w:rPr>
          <w:rFonts w:ascii="GHEA Grapalat" w:hAnsi="GHEA Grapalat" w:cs="Sylfaen"/>
          <w:color w:val="1A1A1A"/>
          <w:lang w:val="hy-AM"/>
        </w:rPr>
        <w:t xml:space="preserve"> օրենքի</w:t>
      </w:r>
      <w:r w:rsidRPr="002B51C6">
        <w:rPr>
          <w:rFonts w:ascii="GHEA Grapalat" w:hAnsi="GHEA Grapalat"/>
          <w:color w:val="1A1A1A"/>
          <w:lang w:val="hy-AM"/>
        </w:rPr>
        <w:t xml:space="preserve"> </w:t>
      </w:r>
      <w:r w:rsidRPr="002B51C6">
        <w:rPr>
          <w:rFonts w:ascii="GHEA Grapalat" w:hAnsi="GHEA Grapalat" w:cs="Sylfaen"/>
          <w:color w:val="1A1A1A"/>
          <w:lang w:val="hy-AM"/>
        </w:rPr>
        <w:t>համաձայն</w:t>
      </w:r>
      <w:r w:rsidRPr="002B51C6">
        <w:rPr>
          <w:rFonts w:ascii="GHEA Grapalat" w:hAnsi="GHEA Grapalat"/>
          <w:color w:val="1A1A1A"/>
          <w:lang w:val="hy-AM"/>
        </w:rPr>
        <w:t xml:space="preserve"> </w:t>
      </w:r>
      <w:r w:rsidR="003125A4" w:rsidRPr="002B51C6">
        <w:rPr>
          <w:rFonts w:ascii="GHEA Grapalat" w:hAnsi="GHEA Grapalat"/>
          <w:color w:val="1A1A1A"/>
          <w:lang w:val="hy-AM"/>
        </w:rPr>
        <w:t xml:space="preserve">հնարավոր ՊՄԳ ծրագրի </w:t>
      </w:r>
      <w:r w:rsidRPr="002B51C6">
        <w:rPr>
          <w:rFonts w:ascii="GHEA Grapalat" w:hAnsi="GHEA Grapalat" w:cs="Sylfaen"/>
          <w:color w:val="1A1A1A"/>
          <w:lang w:val="hy-AM"/>
        </w:rPr>
        <w:t>նախագծի</w:t>
      </w:r>
      <w:r w:rsidRPr="002B51C6">
        <w:rPr>
          <w:rFonts w:ascii="GHEA Grapalat" w:hAnsi="GHEA Grapalat"/>
          <w:color w:val="1A1A1A"/>
          <w:lang w:val="hy-AM"/>
        </w:rPr>
        <w:t xml:space="preserve"> </w:t>
      </w:r>
      <w:r w:rsidRPr="002B51C6">
        <w:rPr>
          <w:rFonts w:ascii="GHEA Grapalat" w:hAnsi="GHEA Grapalat" w:cs="Sylfaen"/>
          <w:color w:val="1A1A1A"/>
          <w:lang w:val="hy-AM"/>
        </w:rPr>
        <w:t>ռազմավարական</w:t>
      </w:r>
      <w:r w:rsidRPr="002B51C6">
        <w:rPr>
          <w:rFonts w:ascii="GHEA Grapalat" w:hAnsi="GHEA Grapalat"/>
          <w:color w:val="1A1A1A"/>
          <w:lang w:val="hy-AM"/>
        </w:rPr>
        <w:t xml:space="preserve"> </w:t>
      </w:r>
      <w:r w:rsidRPr="002B51C6">
        <w:rPr>
          <w:rFonts w:ascii="GHEA Grapalat" w:hAnsi="GHEA Grapalat" w:cs="Sylfaen"/>
          <w:color w:val="1A1A1A"/>
          <w:lang w:val="hy-AM"/>
        </w:rPr>
        <w:t>գնահատումն ու</w:t>
      </w:r>
      <w:r w:rsidRPr="002B51C6">
        <w:rPr>
          <w:rFonts w:ascii="GHEA Grapalat" w:hAnsi="GHEA Grapalat"/>
          <w:color w:val="1A1A1A"/>
          <w:lang w:val="hy-AM"/>
        </w:rPr>
        <w:t xml:space="preserve"> </w:t>
      </w:r>
      <w:r w:rsidRPr="002B51C6">
        <w:rPr>
          <w:rFonts w:ascii="GHEA Grapalat" w:hAnsi="GHEA Grapalat" w:cs="Sylfaen"/>
          <w:color w:val="1A1A1A"/>
          <w:lang w:val="hy-AM"/>
        </w:rPr>
        <w:t>փորձաքննության</w:t>
      </w:r>
      <w:r w:rsidRPr="002B51C6">
        <w:rPr>
          <w:rFonts w:ascii="GHEA Grapalat" w:hAnsi="GHEA Grapalat"/>
          <w:color w:val="1A1A1A"/>
          <w:lang w:val="hy-AM"/>
        </w:rPr>
        <w:t xml:space="preserve"> </w:t>
      </w:r>
      <w:r w:rsidRPr="002B51C6">
        <w:rPr>
          <w:rFonts w:ascii="GHEA Grapalat" w:hAnsi="GHEA Grapalat" w:cs="Sylfaen"/>
          <w:color w:val="1A1A1A"/>
          <w:lang w:val="hy-AM"/>
        </w:rPr>
        <w:t>անցկացումը</w:t>
      </w:r>
      <w:r w:rsidR="00CC737C" w:rsidRPr="002B51C6">
        <w:rPr>
          <w:rFonts w:ascii="GHEA Grapalat" w:hAnsi="GHEA Grapalat" w:cs="Sylfaen"/>
          <w:color w:val="1A1A1A"/>
          <w:lang w:val="hy-AM"/>
        </w:rPr>
        <w:t xml:space="preserve">, </w:t>
      </w:r>
      <w:r w:rsidR="00CC737C" w:rsidRPr="002B51C6">
        <w:rPr>
          <w:rFonts w:ascii="GHEA Grapalat" w:hAnsi="GHEA Grapalat"/>
          <w:color w:val="1A1A1A"/>
          <w:lang w:val="hy-AM"/>
        </w:rPr>
        <w:t>ի</w:t>
      </w:r>
      <w:r w:rsidR="00B7565F" w:rsidRPr="002B51C6">
        <w:rPr>
          <w:rFonts w:ascii="GHEA Grapalat" w:hAnsi="GHEA Grapalat"/>
          <w:color w:val="1A1A1A"/>
          <w:lang w:val="hy-AM"/>
        </w:rPr>
        <w:t xml:space="preserve">նչպես նաև </w:t>
      </w:r>
      <w:r w:rsidR="00BC51E8" w:rsidRPr="002B51C6">
        <w:rPr>
          <w:rFonts w:ascii="GHEA Grapalat" w:hAnsi="GHEA Grapalat"/>
          <w:color w:val="1A1A1A"/>
          <w:lang w:val="hy-AM"/>
        </w:rPr>
        <w:t xml:space="preserve">կիրառելիության դեպքում </w:t>
      </w:r>
      <w:r w:rsidR="00102840" w:rsidRPr="002B51C6">
        <w:rPr>
          <w:rFonts w:ascii="GHEA Grapalat" w:hAnsi="GHEA Grapalat"/>
          <w:color w:val="1A1A1A"/>
          <w:lang w:val="hy-AM"/>
        </w:rPr>
        <w:t xml:space="preserve">ծրագրի՝ </w:t>
      </w:r>
      <w:r w:rsidR="00ED1434" w:rsidRPr="002B51C6">
        <w:rPr>
          <w:rFonts w:ascii="GHEA Grapalat" w:hAnsi="GHEA Grapalat"/>
          <w:color w:val="1A1A1A"/>
          <w:lang w:val="hy-AM"/>
        </w:rPr>
        <w:t>կանաչ ֆինանսավորում ներգրավելու հնարավորությունների բացահայտումը</w:t>
      </w:r>
      <w:r w:rsidR="00E24FE1" w:rsidRPr="002B51C6">
        <w:rPr>
          <w:rFonts w:ascii="GHEA Grapalat" w:eastAsia="Arial Unicode MS" w:hAnsi="GHEA Grapalat" w:cs="Arial Unicode MS"/>
          <w:color w:val="1A1A1A"/>
          <w:lang w:val="hy-AM"/>
        </w:rPr>
        <w:t>.</w:t>
      </w:r>
      <w:bookmarkEnd w:id="36"/>
    </w:p>
    <w:p w14:paraId="7824D96B" w14:textId="77777777" w:rsidR="000F3BB3" w:rsidRPr="002B51C6" w:rsidRDefault="000F3BB3" w:rsidP="00EA031E">
      <w:pPr>
        <w:pStyle w:val="ListParagraph"/>
        <w:numPr>
          <w:ilvl w:val="0"/>
          <w:numId w:val="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ծրագրի սոցիալական ազդեցությունը, ներառյալ` </w:t>
      </w:r>
    </w:p>
    <w:p w14:paraId="38B5C874" w14:textId="02A4321F" w:rsidR="000F3BB3" w:rsidRPr="002B51C6" w:rsidRDefault="000F3BB3"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 xml:space="preserve">ա. հողամասերի և </w:t>
      </w:r>
      <w:r w:rsidR="0087198F">
        <w:rPr>
          <w:rFonts w:ascii="GHEA Grapalat" w:hAnsi="GHEA Grapalat"/>
          <w:color w:val="1A1A1A"/>
          <w:lang w:val="hy-AM"/>
        </w:rPr>
        <w:t xml:space="preserve">այդտեղ բնակվող բնակչության </w:t>
      </w:r>
      <w:r w:rsidRPr="002B51C6">
        <w:rPr>
          <w:rFonts w:ascii="GHEA Grapalat" w:hAnsi="GHEA Grapalat"/>
          <w:color w:val="1A1A1A"/>
          <w:lang w:val="hy-AM"/>
        </w:rPr>
        <w:t>վերաբնակեցման</w:t>
      </w:r>
      <w:r w:rsidR="00B816BF" w:rsidRPr="002B51C6">
        <w:rPr>
          <w:rFonts w:ascii="GHEA Grapalat" w:hAnsi="GHEA Grapalat"/>
          <w:color w:val="1A1A1A"/>
          <w:lang w:val="hy-AM"/>
        </w:rPr>
        <w:t xml:space="preserve"> անհրաժեշտության</w:t>
      </w:r>
      <w:r w:rsidRPr="002B51C6">
        <w:rPr>
          <w:rFonts w:ascii="GHEA Grapalat" w:hAnsi="GHEA Grapalat"/>
          <w:color w:val="1A1A1A"/>
          <w:lang w:val="hy-AM"/>
        </w:rPr>
        <w:t xml:space="preserve"> վերլուծությունը` հիմք ընդունելով </w:t>
      </w:r>
      <w:r w:rsidR="00AB181F">
        <w:rPr>
          <w:rFonts w:ascii="GHEA Grapalat" w:hAnsi="GHEA Grapalat"/>
          <w:color w:val="1A1A1A"/>
          <w:lang w:val="hy-AM"/>
        </w:rPr>
        <w:t xml:space="preserve">կիրառելիության դեպքում </w:t>
      </w:r>
      <w:r w:rsidRPr="002B51C6">
        <w:rPr>
          <w:rFonts w:ascii="GHEA Grapalat" w:hAnsi="GHEA Grapalat"/>
          <w:color w:val="1A1A1A"/>
          <w:lang w:val="hy-AM"/>
        </w:rPr>
        <w:t>հողամասերի սեփականության</w:t>
      </w:r>
      <w:r w:rsidR="00FF6122" w:rsidRPr="002B51C6">
        <w:rPr>
          <w:rFonts w:ascii="GHEA Grapalat" w:hAnsi="GHEA Grapalat"/>
          <w:color w:val="1A1A1A"/>
          <w:lang w:val="hy-AM"/>
        </w:rPr>
        <w:t xml:space="preserve"> իրավունքի ձեռքբերման </w:t>
      </w:r>
      <w:r w:rsidRPr="002B51C6">
        <w:rPr>
          <w:rFonts w:ascii="GHEA Grapalat" w:hAnsi="GHEA Grapalat"/>
          <w:color w:val="1A1A1A"/>
          <w:lang w:val="hy-AM"/>
        </w:rPr>
        <w:t>գծով անհրաժեշտ և նախատեսվող ծախսերը, ինչպես նաև հանրության գերակա շահերի ապահովման նպատակով սեփականության օտարման ընթացակարգերի կիրառման ծախսերը և ժամկետները.</w:t>
      </w:r>
    </w:p>
    <w:p w14:paraId="30D7EEEC" w14:textId="3DA4F225" w:rsidR="000F3BB3" w:rsidRPr="002B51C6" w:rsidRDefault="000F3BB3"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 xml:space="preserve">բ. ծրագրի` </w:t>
      </w:r>
      <w:r w:rsidR="003D518E" w:rsidRPr="002B51C6">
        <w:rPr>
          <w:rFonts w:ascii="GHEA Grapalat" w:hAnsi="GHEA Grapalat"/>
          <w:color w:val="1A1A1A"/>
          <w:lang w:val="hy-AM"/>
        </w:rPr>
        <w:t>ժողովրդագ</w:t>
      </w:r>
      <w:r w:rsidR="00B7565F" w:rsidRPr="002B51C6">
        <w:rPr>
          <w:rFonts w:ascii="GHEA Grapalat" w:hAnsi="GHEA Grapalat"/>
          <w:color w:val="1A1A1A"/>
          <w:lang w:val="hy-AM"/>
        </w:rPr>
        <w:t>րական</w:t>
      </w:r>
      <w:r w:rsidR="001B5F6B" w:rsidRPr="002B51C6">
        <w:rPr>
          <w:rFonts w:ascii="GHEA Grapalat" w:hAnsi="GHEA Grapalat"/>
          <w:color w:val="1A1A1A"/>
          <w:lang w:val="hy-AM"/>
        </w:rPr>
        <w:t>,</w:t>
      </w:r>
      <w:r w:rsidR="003E043F" w:rsidRPr="002B51C6">
        <w:rPr>
          <w:rFonts w:ascii="GHEA Grapalat" w:hAnsi="GHEA Grapalat"/>
          <w:color w:val="1A1A1A"/>
          <w:lang w:val="hy-AM"/>
        </w:rPr>
        <w:t xml:space="preserve"> </w:t>
      </w:r>
      <w:r w:rsidRPr="002B51C6">
        <w:rPr>
          <w:rFonts w:ascii="GHEA Grapalat" w:hAnsi="GHEA Grapalat"/>
          <w:color w:val="1A1A1A"/>
          <w:lang w:val="hy-AM"/>
        </w:rPr>
        <w:t>տեղ</w:t>
      </w:r>
      <w:r w:rsidR="00B93C6E" w:rsidRPr="002B51C6">
        <w:rPr>
          <w:rFonts w:ascii="GHEA Grapalat" w:hAnsi="GHEA Grapalat"/>
          <w:color w:val="1A1A1A"/>
          <w:lang w:val="hy-AM"/>
        </w:rPr>
        <w:t>ական</w:t>
      </w:r>
      <w:r w:rsidRPr="002B51C6">
        <w:rPr>
          <w:rFonts w:ascii="GHEA Grapalat" w:hAnsi="GHEA Grapalat"/>
          <w:color w:val="1A1A1A"/>
          <w:lang w:val="hy-AM"/>
        </w:rPr>
        <w:t xml:space="preserve"> համայնքների, տեղական զբաղվածության վրա ազդեցությ</w:t>
      </w:r>
      <w:r w:rsidR="001B5F6B" w:rsidRPr="002B51C6">
        <w:rPr>
          <w:rFonts w:ascii="GHEA Grapalat" w:hAnsi="GHEA Grapalat"/>
          <w:color w:val="1A1A1A"/>
          <w:lang w:val="hy-AM"/>
        </w:rPr>
        <w:t>ան</w:t>
      </w:r>
      <w:r w:rsidRPr="002B51C6">
        <w:rPr>
          <w:rFonts w:ascii="GHEA Grapalat" w:hAnsi="GHEA Grapalat"/>
          <w:color w:val="1A1A1A"/>
          <w:lang w:val="hy-AM"/>
        </w:rPr>
        <w:t xml:space="preserve"> ամբողջական վերլուծություն.</w:t>
      </w:r>
    </w:p>
    <w:p w14:paraId="66F592F9" w14:textId="472A8683" w:rsidR="000F3BB3" w:rsidRPr="002B51C6" w:rsidRDefault="000F3BB3" w:rsidP="00EA031E">
      <w:pPr>
        <w:pStyle w:val="ListParagraph"/>
        <w:numPr>
          <w:ilvl w:val="0"/>
          <w:numId w:val="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ծրագրի տնտեսական ազդեցությունը, որը ծրագրի գործողության ողջ ժամանակահատվածում հասարակության համար դրա ընդհանուր տնտեսական </w:t>
      </w:r>
      <w:r w:rsidRPr="002B51C6">
        <w:rPr>
          <w:rFonts w:ascii="GHEA Grapalat" w:hAnsi="GHEA Grapalat"/>
          <w:color w:val="1A1A1A"/>
          <w:lang w:val="hy-AM"/>
        </w:rPr>
        <w:lastRenderedPageBreak/>
        <w:t xml:space="preserve">ծախսերի և օգուտների գնահատումն է: Սույն </w:t>
      </w:r>
      <w:r w:rsidR="006F779D" w:rsidRPr="002B51C6">
        <w:rPr>
          <w:rFonts w:ascii="GHEA Grapalat" w:hAnsi="GHEA Grapalat"/>
          <w:color w:val="1A1A1A"/>
          <w:lang w:val="hy-AM"/>
        </w:rPr>
        <w:t xml:space="preserve">կետում </w:t>
      </w:r>
      <w:r w:rsidRPr="002B51C6">
        <w:rPr>
          <w:rFonts w:ascii="GHEA Grapalat" w:hAnsi="GHEA Grapalat"/>
          <w:color w:val="1A1A1A"/>
          <w:lang w:val="hy-AM"/>
        </w:rPr>
        <w:t xml:space="preserve">ծրագրի տնտեսական ազդեցության ուսումնասիրությունը ներառում է ՏՇՆԴ-ի հաշվարկման և դրա </w:t>
      </w:r>
      <w:r w:rsidR="002F03F2" w:rsidRPr="002B51C6">
        <w:rPr>
          <w:rFonts w:ascii="GHEA Grapalat" w:hAnsi="GHEA Grapalat"/>
          <w:color w:val="1A1A1A"/>
          <w:lang w:val="hy-AM"/>
        </w:rPr>
        <w:t>բազային դրույքի</w:t>
      </w:r>
      <w:r w:rsidRPr="002B51C6">
        <w:rPr>
          <w:rFonts w:ascii="GHEA Grapalat" w:hAnsi="GHEA Grapalat"/>
          <w:color w:val="1A1A1A"/>
          <w:lang w:val="hy-AM"/>
        </w:rPr>
        <w:t xml:space="preserve"> հետ համադրման միջոցով որոշվող ծրագրի տնտեսական </w:t>
      </w:r>
      <w:r w:rsidR="00316320" w:rsidRPr="002B51C6">
        <w:rPr>
          <w:rFonts w:ascii="GHEA Grapalat" w:hAnsi="GHEA Grapalat"/>
          <w:color w:val="1A1A1A"/>
          <w:lang w:val="hy-AM"/>
        </w:rPr>
        <w:t>իրագործելիության</w:t>
      </w:r>
      <w:r w:rsidR="00C14C7A" w:rsidRPr="002B51C6">
        <w:rPr>
          <w:rFonts w:ascii="GHEA Grapalat" w:hAnsi="GHEA Grapalat"/>
          <w:color w:val="1A1A1A"/>
          <w:lang w:val="hy-AM"/>
        </w:rPr>
        <w:t xml:space="preserve"> </w:t>
      </w:r>
      <w:r w:rsidRPr="002B51C6">
        <w:rPr>
          <w:rFonts w:ascii="GHEA Grapalat" w:hAnsi="GHEA Grapalat"/>
          <w:color w:val="1A1A1A"/>
          <w:lang w:val="hy-AM"/>
        </w:rPr>
        <w:t xml:space="preserve">գնահատումը, ֆիզիկական ենթակառուցվածքների և շահագործման գծով ծախսերը` հաշվարկված ըստ </w:t>
      </w:r>
      <w:r w:rsidR="00140395" w:rsidRPr="002B51C6">
        <w:rPr>
          <w:rFonts w:ascii="GHEA Grapalat" w:hAnsi="GHEA Grapalat"/>
          <w:color w:val="1A1A1A"/>
          <w:lang w:val="hy-AM"/>
        </w:rPr>
        <w:t xml:space="preserve">սույն կետի </w:t>
      </w:r>
      <w:r w:rsidR="000D7E92" w:rsidRPr="002B51C6">
        <w:rPr>
          <w:rFonts w:ascii="GHEA Grapalat" w:hAnsi="GHEA Grapalat"/>
          <w:color w:val="1A1A1A"/>
          <w:lang w:val="hy-AM"/>
        </w:rPr>
        <w:t>2</w:t>
      </w:r>
      <w:r w:rsidR="00140395" w:rsidRPr="002B51C6">
        <w:rPr>
          <w:rFonts w:ascii="GHEA Grapalat" w:hAnsi="GHEA Grapalat"/>
          <w:color w:val="1A1A1A"/>
          <w:lang w:val="hy-AM"/>
        </w:rPr>
        <w:t xml:space="preserve">-րդ ենթակետով նախատեսված կարգով ստացված </w:t>
      </w:r>
      <w:r w:rsidRPr="002B51C6">
        <w:rPr>
          <w:rFonts w:ascii="GHEA Grapalat" w:hAnsi="GHEA Grapalat"/>
          <w:color w:val="1A1A1A"/>
          <w:lang w:val="hy-AM"/>
        </w:rPr>
        <w:t>ճշգրիտ արժեքների, սոցիալական ծախսերը և օգուտները` ըստ շահառուների ճշգրիտ թվով հաշվարկված ազգային կամ տարածաշրջանային միջին արժեքների.</w:t>
      </w:r>
    </w:p>
    <w:p w14:paraId="76143FFB" w14:textId="1D5C53EF" w:rsidR="000F3BB3" w:rsidRPr="002B51C6" w:rsidRDefault="000F3BB3" w:rsidP="00EA031E">
      <w:pPr>
        <w:pStyle w:val="ListParagraph"/>
        <w:numPr>
          <w:ilvl w:val="0"/>
          <w:numId w:val="7"/>
        </w:numPr>
        <w:spacing w:after="0" w:line="360" w:lineRule="auto"/>
        <w:ind w:left="0" w:firstLine="567"/>
        <w:jc w:val="both"/>
        <w:rPr>
          <w:rFonts w:ascii="GHEA Grapalat" w:hAnsi="GHEA Grapalat"/>
          <w:color w:val="1A1A1A"/>
          <w:lang w:val="hy-AM"/>
        </w:rPr>
      </w:pPr>
      <w:bookmarkStart w:id="37" w:name="_Ref84793205"/>
      <w:r w:rsidRPr="002B51C6">
        <w:rPr>
          <w:rFonts w:ascii="GHEA Grapalat" w:hAnsi="GHEA Grapalat"/>
          <w:color w:val="1A1A1A"/>
          <w:lang w:val="hy-AM"/>
        </w:rPr>
        <w:t xml:space="preserve">ծրագրի ֆինանսական վերլուծությունը, ինչպես նաև պետական աջակցության </w:t>
      </w:r>
      <w:r w:rsidR="00714130" w:rsidRPr="002B51C6">
        <w:rPr>
          <w:rFonts w:ascii="GHEA Grapalat" w:hAnsi="GHEA Grapalat"/>
          <w:color w:val="1A1A1A"/>
          <w:lang w:val="hy-AM"/>
        </w:rPr>
        <w:t xml:space="preserve">այլընտրանքային </w:t>
      </w:r>
      <w:r w:rsidRPr="002B51C6">
        <w:rPr>
          <w:rFonts w:ascii="GHEA Grapalat" w:hAnsi="GHEA Grapalat"/>
          <w:color w:val="1A1A1A"/>
          <w:lang w:val="hy-AM"/>
        </w:rPr>
        <w:t xml:space="preserve">տարբերակների և դրանց գնահատման վերլուծությունը՝ ՖՇՆԴ-ի </w:t>
      </w:r>
      <w:r w:rsidR="006878B8" w:rsidRPr="002B51C6">
        <w:rPr>
          <w:rFonts w:ascii="GHEA Grapalat" w:hAnsi="GHEA Grapalat"/>
          <w:color w:val="1A1A1A"/>
          <w:lang w:val="hy-AM"/>
        </w:rPr>
        <w:t xml:space="preserve">լիարժեք </w:t>
      </w:r>
      <w:r w:rsidRPr="002B51C6">
        <w:rPr>
          <w:rFonts w:ascii="GHEA Grapalat" w:hAnsi="GHEA Grapalat"/>
          <w:color w:val="1A1A1A"/>
          <w:lang w:val="hy-AM"/>
        </w:rPr>
        <w:t xml:space="preserve">վերլուծության </w:t>
      </w:r>
      <w:r w:rsidR="00BC6DE5" w:rsidRPr="002B51C6">
        <w:rPr>
          <w:rFonts w:ascii="GHEA Grapalat" w:hAnsi="GHEA Grapalat"/>
          <w:color w:val="1A1A1A"/>
          <w:lang w:val="hy-AM"/>
        </w:rPr>
        <w:t>ներքո</w:t>
      </w:r>
      <w:r w:rsidRPr="002B51C6">
        <w:rPr>
          <w:rFonts w:ascii="GHEA Grapalat" w:hAnsi="GHEA Grapalat"/>
          <w:color w:val="1A1A1A"/>
          <w:lang w:val="hy-AM"/>
        </w:rPr>
        <w:t>`</w:t>
      </w:r>
      <w:bookmarkEnd w:id="37"/>
    </w:p>
    <w:p w14:paraId="01E7851C" w14:textId="6B0FFA05" w:rsidR="000F3BB3" w:rsidRPr="002B51C6" w:rsidRDefault="000F3BB3"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ա</w:t>
      </w:r>
      <w:r w:rsidR="006D3AFE" w:rsidRPr="002B51C6">
        <w:rPr>
          <w:rFonts w:eastAsia="Arial Unicode MS"/>
          <w:color w:val="1A1A1A"/>
          <w:lang w:val="hy-AM"/>
        </w:rPr>
        <w:t>․</w:t>
      </w:r>
      <w:r w:rsidRPr="002B51C6">
        <w:rPr>
          <w:rFonts w:ascii="GHEA Grapalat" w:hAnsi="GHEA Grapalat"/>
          <w:color w:val="1A1A1A"/>
          <w:lang w:val="hy-AM"/>
        </w:rPr>
        <w:t xml:space="preserve"> ՊՄԳ գործարքի կառուցվածքի տարբերա</w:t>
      </w:r>
      <w:r w:rsidR="00A20532" w:rsidRPr="002B51C6">
        <w:rPr>
          <w:rFonts w:ascii="GHEA Grapalat" w:hAnsi="GHEA Grapalat"/>
          <w:color w:val="1A1A1A"/>
          <w:lang w:val="hy-AM"/>
        </w:rPr>
        <w:t>կների ֆինանսական վերլուծությունն</w:t>
      </w:r>
      <w:r w:rsidRPr="002B51C6">
        <w:rPr>
          <w:rFonts w:ascii="GHEA Grapalat" w:hAnsi="GHEA Grapalat"/>
          <w:color w:val="1A1A1A"/>
          <w:lang w:val="hy-AM"/>
        </w:rPr>
        <w:t xml:space="preserve"> իրականացվում է` հիմք ընդունելով պետական աջակցության առաջարկությունների և նշված աջակցության տրամադրման բոլոր պայմանների և ընթացակարգերի նկարագրությունը</w:t>
      </w:r>
      <w:r w:rsidR="006D3AFE" w:rsidRPr="002B51C6">
        <w:rPr>
          <w:rFonts w:ascii="GHEA Grapalat" w:eastAsia="Arial Unicode MS" w:hAnsi="GHEA Grapalat" w:cs="Arial Unicode MS"/>
          <w:color w:val="1A1A1A"/>
          <w:lang w:val="hy-AM"/>
        </w:rPr>
        <w:t>.</w:t>
      </w:r>
    </w:p>
    <w:p w14:paraId="29EA3FA4" w14:textId="2A820634" w:rsidR="000F3BB3" w:rsidRPr="002B51C6" w:rsidRDefault="000F3BB3"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բ</w:t>
      </w:r>
      <w:r w:rsidR="006D3AFE" w:rsidRPr="002B51C6">
        <w:rPr>
          <w:rFonts w:ascii="GHEA Grapalat" w:eastAsia="Arial Unicode MS" w:hAnsi="GHEA Grapalat" w:cs="Arial Unicode MS"/>
          <w:color w:val="1A1A1A"/>
          <w:lang w:val="hy-AM"/>
        </w:rPr>
        <w:t>.</w:t>
      </w:r>
      <w:r w:rsidRPr="002B51C6">
        <w:rPr>
          <w:rFonts w:ascii="GHEA Grapalat" w:hAnsi="GHEA Grapalat"/>
          <w:color w:val="1A1A1A"/>
          <w:lang w:val="hy-AM"/>
        </w:rPr>
        <w:t xml:space="preserve"> ծրագրի կապիտալ ծախսերը և շինարարության ժամկետները հաշվարկվում են` հիմք ընդունելով </w:t>
      </w:r>
      <w:r w:rsidR="00FD5398" w:rsidRPr="002B51C6">
        <w:rPr>
          <w:rFonts w:ascii="GHEA Grapalat" w:hAnsi="GHEA Grapalat"/>
          <w:color w:val="1A1A1A"/>
          <w:lang w:val="hy-AM"/>
        </w:rPr>
        <w:t>սույն կետի 2-րդ ենթակետի պահանջները</w:t>
      </w:r>
      <w:r w:rsidR="006D3AFE" w:rsidRPr="002B51C6">
        <w:rPr>
          <w:rFonts w:ascii="GHEA Grapalat" w:eastAsia="Arial Unicode MS" w:hAnsi="GHEA Grapalat" w:cs="Arial Unicode MS"/>
          <w:color w:val="1A1A1A"/>
          <w:lang w:val="hy-AM"/>
        </w:rPr>
        <w:t>.</w:t>
      </w:r>
    </w:p>
    <w:p w14:paraId="1A984076" w14:textId="6013E850" w:rsidR="000F3BB3" w:rsidRPr="002B51C6" w:rsidRDefault="000F3BB3"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գ</w:t>
      </w:r>
      <w:r w:rsidR="006A40C0" w:rsidRPr="002B51C6">
        <w:rPr>
          <w:rFonts w:eastAsia="Arial Unicode MS"/>
          <w:color w:val="1A1A1A"/>
          <w:lang w:val="hy-AM"/>
        </w:rPr>
        <w:t>․</w:t>
      </w:r>
      <w:r w:rsidRPr="002B51C6">
        <w:rPr>
          <w:rFonts w:ascii="GHEA Grapalat" w:hAnsi="GHEA Grapalat" w:cs="Cambria Math"/>
          <w:color w:val="1A1A1A"/>
          <w:lang w:val="hy-AM"/>
        </w:rPr>
        <w:t xml:space="preserve"> </w:t>
      </w:r>
      <w:r w:rsidRPr="002B51C6">
        <w:rPr>
          <w:rFonts w:ascii="GHEA Grapalat" w:hAnsi="GHEA Grapalat"/>
          <w:color w:val="1A1A1A"/>
          <w:lang w:val="hy-AM"/>
        </w:rPr>
        <w:t xml:space="preserve">հողամասերի ձեռքբերման և </w:t>
      </w:r>
      <w:r w:rsidR="0087198F">
        <w:rPr>
          <w:rFonts w:ascii="GHEA Grapalat" w:hAnsi="GHEA Grapalat"/>
          <w:color w:val="1A1A1A"/>
          <w:lang w:val="hy-AM"/>
        </w:rPr>
        <w:t xml:space="preserve">այդտեղ բնակվող բնակչության </w:t>
      </w:r>
      <w:r w:rsidRPr="002B51C6">
        <w:rPr>
          <w:rFonts w:ascii="GHEA Grapalat" w:hAnsi="GHEA Grapalat"/>
          <w:color w:val="1A1A1A"/>
          <w:lang w:val="hy-AM"/>
        </w:rPr>
        <w:t>վերաբնակեցման ծախսերը որոշվում են</w:t>
      </w:r>
      <w:r w:rsidR="00FD1664" w:rsidRPr="002B51C6">
        <w:rPr>
          <w:rFonts w:ascii="GHEA Grapalat" w:hAnsi="GHEA Grapalat"/>
          <w:color w:val="1A1A1A"/>
          <w:lang w:val="hy-AM"/>
        </w:rPr>
        <w:t xml:space="preserve">՝ հիմնվելով սույն կետի </w:t>
      </w:r>
      <w:r w:rsidR="00FD5398" w:rsidRPr="002B51C6">
        <w:rPr>
          <w:rFonts w:ascii="GHEA Grapalat" w:hAnsi="GHEA Grapalat"/>
          <w:color w:val="1A1A1A"/>
          <w:lang w:val="hy-AM"/>
        </w:rPr>
        <w:t>5</w:t>
      </w:r>
      <w:r w:rsidR="00FD1664" w:rsidRPr="002B51C6">
        <w:rPr>
          <w:rFonts w:ascii="GHEA Grapalat" w:hAnsi="GHEA Grapalat"/>
          <w:color w:val="1A1A1A"/>
          <w:lang w:val="hy-AM"/>
        </w:rPr>
        <w:t xml:space="preserve">-րդ </w:t>
      </w:r>
      <w:r w:rsidR="0014637E" w:rsidRPr="002B51C6">
        <w:rPr>
          <w:rFonts w:ascii="GHEA Grapalat" w:hAnsi="GHEA Grapalat"/>
          <w:color w:val="1A1A1A"/>
          <w:lang w:val="hy-AM"/>
        </w:rPr>
        <w:t>ենթա</w:t>
      </w:r>
      <w:r w:rsidR="00FD1664" w:rsidRPr="002B51C6">
        <w:rPr>
          <w:rFonts w:ascii="GHEA Grapalat" w:hAnsi="GHEA Grapalat"/>
          <w:color w:val="1A1A1A"/>
          <w:lang w:val="hy-AM"/>
        </w:rPr>
        <w:t>կետով նախատեսված՝ ծրագրի</w:t>
      </w:r>
      <w:r w:rsidRPr="002B51C6">
        <w:rPr>
          <w:rFonts w:ascii="GHEA Grapalat" w:hAnsi="GHEA Grapalat"/>
          <w:color w:val="1A1A1A"/>
          <w:lang w:val="hy-AM"/>
        </w:rPr>
        <w:t xml:space="preserve"> սոցիալական ազդեցության վերլուծության</w:t>
      </w:r>
      <w:r w:rsidR="006878B8" w:rsidRPr="002B51C6">
        <w:rPr>
          <w:rFonts w:ascii="GHEA Grapalat" w:hAnsi="GHEA Grapalat"/>
          <w:color w:val="1A1A1A"/>
          <w:lang w:val="hy-AM"/>
        </w:rPr>
        <w:t xml:space="preserve"> </w:t>
      </w:r>
      <w:r w:rsidR="00FD1664" w:rsidRPr="002B51C6">
        <w:rPr>
          <w:rFonts w:ascii="GHEA Grapalat" w:hAnsi="GHEA Grapalat"/>
          <w:color w:val="1A1A1A"/>
          <w:lang w:val="hy-AM"/>
        </w:rPr>
        <w:t>արդյունքների վրա</w:t>
      </w:r>
      <w:r w:rsidRPr="002B51C6">
        <w:rPr>
          <w:rFonts w:ascii="GHEA Grapalat" w:hAnsi="GHEA Grapalat"/>
          <w:color w:val="1A1A1A"/>
          <w:lang w:val="hy-AM"/>
        </w:rPr>
        <w:t>.</w:t>
      </w:r>
    </w:p>
    <w:p w14:paraId="5DEDBD17" w14:textId="36163F7C" w:rsidR="000F3BB3" w:rsidRPr="002B51C6" w:rsidRDefault="001C6C9B" w:rsidP="00AD05AA">
      <w:pPr>
        <w:spacing w:line="360" w:lineRule="auto"/>
        <w:ind w:firstLine="567"/>
        <w:jc w:val="both"/>
        <w:rPr>
          <w:rFonts w:ascii="GHEA Grapalat" w:hAnsi="GHEA Grapalat"/>
          <w:color w:val="1A1A1A"/>
          <w:lang w:val="hy-AM"/>
        </w:rPr>
      </w:pPr>
      <w:r w:rsidRPr="002B51C6">
        <w:rPr>
          <w:rFonts w:ascii="GHEA Grapalat" w:hAnsi="GHEA Grapalat"/>
          <w:color w:val="1A1A1A"/>
          <w:lang w:val="hy-AM"/>
        </w:rPr>
        <w:t>դ</w:t>
      </w:r>
      <w:r w:rsidRPr="002B51C6">
        <w:rPr>
          <w:rFonts w:eastAsia="Arial Unicode MS"/>
          <w:color w:val="1A1A1A"/>
          <w:lang w:val="hy-AM"/>
        </w:rPr>
        <w:t>․</w:t>
      </w:r>
      <w:r w:rsidR="000F3BB3" w:rsidRPr="002B51C6">
        <w:rPr>
          <w:rFonts w:ascii="GHEA Grapalat" w:hAnsi="GHEA Grapalat"/>
          <w:color w:val="1A1A1A"/>
          <w:lang w:val="hy-AM"/>
        </w:rPr>
        <w:t xml:space="preserve"> շահագործման և պահպանման ծախսերը որոշվում են ակտիվների շահագործման ծախսերի </w:t>
      </w:r>
      <w:r w:rsidR="00700282" w:rsidRPr="002B51C6">
        <w:rPr>
          <w:rFonts w:ascii="GHEA Grapalat" w:hAnsi="GHEA Grapalat"/>
          <w:color w:val="1A1A1A"/>
          <w:lang w:val="hy-AM"/>
        </w:rPr>
        <w:t xml:space="preserve">միջազգային ստանդարտներին համապատասխան գնահատված </w:t>
      </w:r>
      <w:r w:rsidR="000F3BB3" w:rsidRPr="002B51C6">
        <w:rPr>
          <w:rFonts w:ascii="GHEA Grapalat" w:hAnsi="GHEA Grapalat"/>
          <w:color w:val="1A1A1A"/>
          <w:lang w:val="hy-AM"/>
        </w:rPr>
        <w:t>ճշգրիտ և հիմնավորված արժեքներից.</w:t>
      </w:r>
    </w:p>
    <w:p w14:paraId="047C0D7A" w14:textId="18E83793" w:rsidR="000F3BB3" w:rsidRPr="002B51C6" w:rsidRDefault="003B34DB" w:rsidP="00AD05AA">
      <w:pPr>
        <w:spacing w:line="360" w:lineRule="auto"/>
        <w:ind w:firstLine="567"/>
        <w:jc w:val="both"/>
        <w:rPr>
          <w:rFonts w:ascii="GHEA Grapalat" w:hAnsi="GHEA Grapalat"/>
          <w:color w:val="1A1A1A"/>
          <w:lang w:val="hy-AM"/>
        </w:rPr>
      </w:pPr>
      <w:r>
        <w:rPr>
          <w:rFonts w:ascii="GHEA Grapalat" w:hAnsi="GHEA Grapalat"/>
          <w:color w:val="1A1A1A"/>
          <w:lang w:val="hy-AM"/>
        </w:rPr>
        <w:t>ե</w:t>
      </w:r>
      <w:r w:rsidR="001C6C9B" w:rsidRPr="002B51C6">
        <w:rPr>
          <w:rFonts w:eastAsia="Arial Unicode MS"/>
          <w:color w:val="1A1A1A"/>
          <w:lang w:val="hy-AM"/>
        </w:rPr>
        <w:t>․</w:t>
      </w:r>
      <w:r w:rsidR="000F3BB3" w:rsidRPr="002B51C6">
        <w:rPr>
          <w:rFonts w:ascii="GHEA Grapalat" w:hAnsi="GHEA Grapalat"/>
          <w:color w:val="1A1A1A"/>
          <w:lang w:val="hy-AM"/>
        </w:rPr>
        <w:t xml:space="preserve"> շահագործման ժամանակահատվածը որոշվում է ըստ հանրային ենթակառուցվածքի շահագործման գնահատված ժամկետի.</w:t>
      </w:r>
    </w:p>
    <w:p w14:paraId="261DA6F0" w14:textId="1FA8B056" w:rsidR="000F3BB3" w:rsidRPr="002B51C6" w:rsidRDefault="003B34DB" w:rsidP="00AD05AA">
      <w:pPr>
        <w:spacing w:line="360" w:lineRule="auto"/>
        <w:ind w:firstLine="567"/>
        <w:jc w:val="both"/>
        <w:rPr>
          <w:rFonts w:ascii="GHEA Grapalat" w:hAnsi="GHEA Grapalat"/>
          <w:color w:val="1A1A1A"/>
          <w:lang w:val="hy-AM"/>
        </w:rPr>
      </w:pPr>
      <w:r>
        <w:rPr>
          <w:rFonts w:ascii="GHEA Grapalat" w:hAnsi="GHEA Grapalat"/>
          <w:color w:val="1A1A1A"/>
          <w:lang w:val="hy-AM"/>
        </w:rPr>
        <w:t>զ</w:t>
      </w:r>
      <w:r w:rsidR="00C55B46" w:rsidRPr="002B51C6">
        <w:rPr>
          <w:rFonts w:eastAsia="Arial Unicode MS"/>
          <w:color w:val="1A1A1A"/>
          <w:lang w:val="hy-AM"/>
        </w:rPr>
        <w:t>․</w:t>
      </w:r>
      <w:r w:rsidR="000F3BB3" w:rsidRPr="002B51C6">
        <w:rPr>
          <w:rFonts w:ascii="GHEA Grapalat" w:hAnsi="GHEA Grapalat"/>
          <w:color w:val="1A1A1A"/>
          <w:lang w:val="hy-AM"/>
        </w:rPr>
        <w:t xml:space="preserve"> ծրագրի պահանջարկը որոշվում է</w:t>
      </w:r>
      <w:r w:rsidR="009B017B" w:rsidRPr="002B51C6">
        <w:rPr>
          <w:rFonts w:ascii="GHEA Grapalat" w:hAnsi="GHEA Grapalat"/>
          <w:color w:val="1A1A1A"/>
          <w:lang w:val="hy-AM"/>
        </w:rPr>
        <w:t xml:space="preserve"> սույն կետի 1-ին ենթակետին համապատասխան</w:t>
      </w:r>
      <w:r w:rsidR="00C55B46" w:rsidRPr="002B51C6">
        <w:rPr>
          <w:rFonts w:eastAsia="Arial Unicode MS"/>
          <w:color w:val="1A1A1A"/>
          <w:lang w:val="hy-AM"/>
        </w:rPr>
        <w:t>․</w:t>
      </w:r>
    </w:p>
    <w:p w14:paraId="5A99FFB5" w14:textId="258193FB" w:rsidR="000F3BB3" w:rsidRPr="002B51C6" w:rsidRDefault="003B34DB" w:rsidP="00AD05AA">
      <w:pPr>
        <w:spacing w:line="360" w:lineRule="auto"/>
        <w:ind w:firstLine="567"/>
        <w:jc w:val="both"/>
        <w:rPr>
          <w:rFonts w:ascii="GHEA Grapalat" w:hAnsi="GHEA Grapalat"/>
          <w:color w:val="1A1A1A"/>
          <w:lang w:val="hy-AM"/>
        </w:rPr>
      </w:pPr>
      <w:r>
        <w:rPr>
          <w:rFonts w:ascii="GHEA Grapalat" w:hAnsi="GHEA Grapalat"/>
          <w:color w:val="1A1A1A"/>
          <w:lang w:val="hy-AM"/>
        </w:rPr>
        <w:lastRenderedPageBreak/>
        <w:t>է</w:t>
      </w:r>
      <w:r w:rsidR="000F3BB3" w:rsidRPr="002B51C6">
        <w:rPr>
          <w:rFonts w:ascii="GHEA Grapalat" w:hAnsi="GHEA Grapalat"/>
          <w:color w:val="1A1A1A"/>
          <w:lang w:val="hy-AM"/>
        </w:rPr>
        <w:t xml:space="preserve">. </w:t>
      </w:r>
      <w:r w:rsidR="00A27DE2" w:rsidRPr="002B51C6">
        <w:rPr>
          <w:rFonts w:ascii="GHEA Grapalat" w:hAnsi="GHEA Grapalat"/>
          <w:color w:val="1A1A1A"/>
          <w:lang w:val="hy-AM"/>
        </w:rPr>
        <w:t>Հայաստանի Հանրապետության դրամով և արտարժույթով ներգրավվող երկարաժամկետ փոխառության տոկոսադրույքները որոշվում են` ելնելով ֆինանսական միջոցների հավանական աղբյուրից` օգտագործելով վերլուծության կատարման ժամանակ գործող տոկոսադրույքները: Փոխառության ժամկետայնությունը</w:t>
      </w:r>
      <w:r w:rsidR="00F43CD7" w:rsidRPr="002B51C6">
        <w:rPr>
          <w:rFonts w:ascii="GHEA Grapalat" w:hAnsi="GHEA Grapalat"/>
          <w:color w:val="1A1A1A"/>
          <w:lang w:val="hy-AM"/>
        </w:rPr>
        <w:t xml:space="preserve"> սահմանվում է ակտիվի շահագործման և հասանելի ֆինանսական միջոցների </w:t>
      </w:r>
      <w:r w:rsidR="006E3895" w:rsidRPr="002B51C6">
        <w:rPr>
          <w:rFonts w:ascii="GHEA Grapalat" w:hAnsi="GHEA Grapalat"/>
          <w:color w:val="1A1A1A"/>
          <w:lang w:val="hy-AM"/>
        </w:rPr>
        <w:t>ժամկետներից նվազագույնը</w:t>
      </w:r>
      <w:r w:rsidR="00A27DE2" w:rsidRPr="002B51C6">
        <w:rPr>
          <w:color w:val="1A1A1A"/>
          <w:lang w:val="hy-AM"/>
        </w:rPr>
        <w:t>․</w:t>
      </w:r>
    </w:p>
    <w:p w14:paraId="60F39745" w14:textId="7716DB9F" w:rsidR="000F3BB3" w:rsidRPr="002B51C6" w:rsidRDefault="003B34DB" w:rsidP="00AD05AA">
      <w:pPr>
        <w:spacing w:line="360" w:lineRule="auto"/>
        <w:ind w:firstLine="567"/>
        <w:jc w:val="both"/>
        <w:rPr>
          <w:rFonts w:ascii="GHEA Grapalat" w:hAnsi="GHEA Grapalat"/>
          <w:color w:val="1A1A1A"/>
          <w:lang w:val="hy-AM"/>
        </w:rPr>
      </w:pPr>
      <w:r>
        <w:rPr>
          <w:rFonts w:ascii="GHEA Grapalat" w:hAnsi="GHEA Grapalat"/>
          <w:color w:val="1A1A1A"/>
          <w:lang w:val="hy-AM"/>
        </w:rPr>
        <w:t>ը</w:t>
      </w:r>
      <w:r w:rsidR="00C55B46" w:rsidRPr="002B51C6">
        <w:rPr>
          <w:rFonts w:eastAsia="Arial Unicode MS"/>
          <w:color w:val="1A1A1A"/>
          <w:lang w:val="hy-AM"/>
        </w:rPr>
        <w:t>․</w:t>
      </w:r>
      <w:r w:rsidR="000F3BB3" w:rsidRPr="002B51C6">
        <w:rPr>
          <w:rFonts w:ascii="GHEA Grapalat" w:hAnsi="GHEA Grapalat"/>
          <w:color w:val="1A1A1A"/>
          <w:lang w:val="hy-AM"/>
        </w:rPr>
        <w:t xml:space="preserve"> ակտիվի մաշվածությունը հաշվարկվում է` հիմք ընդունելով  հարկային օրենսդրությամբ սահմանված ամորտիզացիոն նվազագույն ժամկետները</w:t>
      </w:r>
      <w:r w:rsidR="00C55B46" w:rsidRPr="002B51C6">
        <w:rPr>
          <w:rFonts w:eastAsia="Arial Unicode MS"/>
          <w:color w:val="1A1A1A"/>
          <w:lang w:val="hy-AM"/>
        </w:rPr>
        <w:t>․</w:t>
      </w:r>
      <w:r w:rsidR="000F3BB3" w:rsidRPr="002B51C6">
        <w:rPr>
          <w:rFonts w:ascii="GHEA Grapalat" w:hAnsi="GHEA Grapalat"/>
          <w:color w:val="1A1A1A"/>
          <w:lang w:val="hy-AM"/>
        </w:rPr>
        <w:t xml:space="preserve"> </w:t>
      </w:r>
    </w:p>
    <w:p w14:paraId="7BFF2E12" w14:textId="42F461FD" w:rsidR="000F3BB3" w:rsidRPr="002B51C6" w:rsidRDefault="003B34DB" w:rsidP="00AD05AA">
      <w:pPr>
        <w:spacing w:line="360" w:lineRule="auto"/>
        <w:ind w:firstLine="567"/>
        <w:jc w:val="both"/>
        <w:rPr>
          <w:rFonts w:ascii="GHEA Grapalat" w:hAnsi="GHEA Grapalat"/>
          <w:color w:val="1A1A1A"/>
          <w:lang w:val="hy-AM"/>
        </w:rPr>
      </w:pPr>
      <w:r>
        <w:rPr>
          <w:rFonts w:ascii="GHEA Grapalat" w:hAnsi="GHEA Grapalat"/>
          <w:color w:val="1A1A1A"/>
          <w:lang w:val="hy-AM"/>
        </w:rPr>
        <w:t>թ</w:t>
      </w:r>
      <w:r w:rsidR="000F3BB3" w:rsidRPr="002B51C6">
        <w:rPr>
          <w:rFonts w:ascii="GHEA Grapalat" w:hAnsi="GHEA Grapalat"/>
          <w:color w:val="1A1A1A"/>
          <w:lang w:val="hy-AM"/>
        </w:rPr>
        <w:t xml:space="preserve">. ծրագրի եկամուտները կանխատեսվում են` հիմք ընդունելով </w:t>
      </w:r>
      <w:r w:rsidR="00C74A69" w:rsidRPr="002B51C6">
        <w:rPr>
          <w:rFonts w:ascii="GHEA Grapalat" w:hAnsi="GHEA Grapalat"/>
          <w:color w:val="1A1A1A"/>
          <w:lang w:val="hy-AM"/>
        </w:rPr>
        <w:t>դրակա</w:t>
      </w:r>
      <w:r w:rsidR="002E74E5" w:rsidRPr="002B51C6">
        <w:rPr>
          <w:rFonts w:ascii="GHEA Grapalat" w:hAnsi="GHEA Grapalat"/>
          <w:color w:val="1A1A1A"/>
          <w:lang w:val="hy-AM"/>
        </w:rPr>
        <w:t xml:space="preserve">ն ԶՆԱ ապահովելու </w:t>
      </w:r>
      <w:r w:rsidR="000F3BB3" w:rsidRPr="002B51C6">
        <w:rPr>
          <w:rFonts w:ascii="GHEA Grapalat" w:hAnsi="GHEA Grapalat"/>
          <w:color w:val="1A1A1A"/>
          <w:lang w:val="hy-AM"/>
        </w:rPr>
        <w:t xml:space="preserve">համար անհրաժեշտ </w:t>
      </w:r>
      <w:r w:rsidR="00321774" w:rsidRPr="002B51C6">
        <w:rPr>
          <w:rFonts w:ascii="GHEA Grapalat" w:hAnsi="GHEA Grapalat"/>
          <w:color w:val="1A1A1A"/>
          <w:lang w:val="hy-AM"/>
        </w:rPr>
        <w:t>արդյունքի վրա հիմնված վճարումները,</w:t>
      </w:r>
      <w:r w:rsidR="000F3BB3" w:rsidRPr="002B51C6">
        <w:rPr>
          <w:rFonts w:ascii="GHEA Grapalat" w:hAnsi="GHEA Grapalat"/>
          <w:color w:val="1A1A1A"/>
          <w:lang w:val="hy-AM"/>
        </w:rPr>
        <w:t xml:space="preserve"> հասանելիության վճարները</w:t>
      </w:r>
      <w:r w:rsidR="00321774" w:rsidRPr="002B51C6">
        <w:rPr>
          <w:rFonts w:ascii="GHEA Grapalat" w:hAnsi="GHEA Grapalat"/>
          <w:color w:val="1A1A1A"/>
          <w:lang w:val="hy-AM"/>
        </w:rPr>
        <w:t xml:space="preserve"> և մասնավոր գործընկերոջը կատարվող այլ վճարները</w:t>
      </w:r>
      <w:r w:rsidR="000F3BB3" w:rsidRPr="002B51C6">
        <w:rPr>
          <w:rFonts w:ascii="GHEA Grapalat" w:hAnsi="GHEA Grapalat"/>
          <w:color w:val="1A1A1A"/>
          <w:lang w:val="hy-AM"/>
        </w:rPr>
        <w:t>.</w:t>
      </w:r>
    </w:p>
    <w:p w14:paraId="079759FC" w14:textId="3460113C" w:rsidR="000F3BB3" w:rsidRPr="002B51C6" w:rsidRDefault="003B34DB" w:rsidP="00AD05AA">
      <w:pPr>
        <w:spacing w:line="360" w:lineRule="auto"/>
        <w:ind w:firstLine="567"/>
        <w:jc w:val="both"/>
        <w:rPr>
          <w:rFonts w:ascii="GHEA Grapalat" w:hAnsi="GHEA Grapalat"/>
          <w:color w:val="1A1A1A"/>
          <w:lang w:val="hy-AM"/>
        </w:rPr>
      </w:pPr>
      <w:r>
        <w:rPr>
          <w:rFonts w:ascii="GHEA Grapalat" w:hAnsi="GHEA Grapalat"/>
          <w:color w:val="1A1A1A"/>
          <w:lang w:val="hy-AM"/>
        </w:rPr>
        <w:t>ժ</w:t>
      </w:r>
      <w:r w:rsidR="000F3BB3" w:rsidRPr="002B51C6">
        <w:rPr>
          <w:rFonts w:ascii="GHEA Grapalat" w:hAnsi="GHEA Grapalat"/>
          <w:color w:val="1A1A1A"/>
          <w:lang w:val="hy-AM"/>
        </w:rPr>
        <w:t>. ՖՇՆԴ-ն և ԶՆԱ-ն հաշվարկվում են` հիմք ընդունելով վերջնական և հիմնավորված վերլուծությունները.</w:t>
      </w:r>
    </w:p>
    <w:p w14:paraId="5463CC52" w14:textId="69DE8B06" w:rsidR="000F3BB3" w:rsidRPr="002B51C6" w:rsidRDefault="000D6BF1" w:rsidP="00AD05AA">
      <w:pPr>
        <w:spacing w:line="360" w:lineRule="auto"/>
        <w:ind w:firstLine="567"/>
        <w:jc w:val="both"/>
        <w:rPr>
          <w:rFonts w:ascii="GHEA Grapalat" w:eastAsia="MS Mincho" w:hAnsi="GHEA Grapalat" w:cs="MS Mincho"/>
          <w:color w:val="1A1A1A"/>
          <w:lang w:val="hy-AM"/>
        </w:rPr>
      </w:pPr>
      <w:r w:rsidRPr="002B51C6">
        <w:rPr>
          <w:rFonts w:ascii="GHEA Grapalat" w:hAnsi="GHEA Grapalat"/>
          <w:color w:val="1A1A1A"/>
          <w:lang w:val="hy-AM"/>
        </w:rPr>
        <w:t>ժ</w:t>
      </w:r>
      <w:r w:rsidR="003B34DB">
        <w:rPr>
          <w:rFonts w:ascii="GHEA Grapalat" w:hAnsi="GHEA Grapalat"/>
          <w:color w:val="1A1A1A"/>
          <w:lang w:val="hy-AM"/>
        </w:rPr>
        <w:t>ա</w:t>
      </w:r>
      <w:r w:rsidRPr="002B51C6">
        <w:rPr>
          <w:rFonts w:eastAsia="Arial Unicode MS"/>
          <w:color w:val="1A1A1A"/>
          <w:lang w:val="hy-AM"/>
        </w:rPr>
        <w:t>․</w:t>
      </w:r>
      <w:r w:rsidR="000F3BB3" w:rsidRPr="002B51C6">
        <w:rPr>
          <w:rFonts w:ascii="GHEA Grapalat" w:hAnsi="GHEA Grapalat"/>
          <w:color w:val="1A1A1A"/>
          <w:lang w:val="hy-AM"/>
        </w:rPr>
        <w:t xml:space="preserve"> ծրագրի մատչելիությունը գնահատվում է` հիմք ընդունելով  պահանջարկի վերլուծությունը և վերջնական սպառողների հետ քննարկումները</w:t>
      </w:r>
      <w:r w:rsidR="00971B79" w:rsidRPr="002B51C6">
        <w:rPr>
          <w:rFonts w:ascii="GHEA Grapalat" w:hAnsi="GHEA Grapalat"/>
          <w:color w:val="1A1A1A"/>
          <w:lang w:val="hy-AM"/>
        </w:rPr>
        <w:t xml:space="preserve"> (եթե ծրագիրն ունենալու է ուղղակի ֆինանսական ազդեցություն վերջնական սպառողների վրա)</w:t>
      </w:r>
      <w:r w:rsidR="00CC120B" w:rsidRPr="002B51C6">
        <w:rPr>
          <w:rFonts w:ascii="GHEA Grapalat" w:hAnsi="GHEA Grapalat"/>
          <w:color w:val="1A1A1A"/>
          <w:lang w:val="hy-AM"/>
        </w:rPr>
        <w:t xml:space="preserve">, ինչպես նաև մասնավոր գործընկերոջը կատարվող </w:t>
      </w:r>
      <w:r w:rsidR="00411273" w:rsidRPr="002B51C6">
        <w:rPr>
          <w:rFonts w:ascii="GHEA Grapalat" w:hAnsi="GHEA Grapalat"/>
          <w:color w:val="1A1A1A"/>
          <w:lang w:val="hy-AM"/>
        </w:rPr>
        <w:t>վճարները</w:t>
      </w:r>
      <w:r w:rsidR="00025DA0" w:rsidRPr="002B51C6">
        <w:rPr>
          <w:rFonts w:eastAsia="Arial Unicode MS"/>
          <w:color w:val="1A1A1A"/>
          <w:lang w:val="hy-AM"/>
        </w:rPr>
        <w:t>․</w:t>
      </w:r>
    </w:p>
    <w:p w14:paraId="13A25356" w14:textId="2DBC5DDC" w:rsidR="000F3BB3" w:rsidRPr="002B51C6" w:rsidRDefault="000F3BB3" w:rsidP="00EA031E">
      <w:pPr>
        <w:pStyle w:val="ListParagraph"/>
        <w:numPr>
          <w:ilvl w:val="0"/>
          <w:numId w:val="7"/>
        </w:numPr>
        <w:spacing w:after="0" w:line="360" w:lineRule="auto"/>
        <w:ind w:left="0" w:firstLine="567"/>
        <w:jc w:val="both"/>
        <w:rPr>
          <w:rFonts w:ascii="GHEA Grapalat" w:hAnsi="GHEA Grapalat"/>
          <w:color w:val="1A1A1A"/>
          <w:lang w:val="hy-AM"/>
        </w:rPr>
      </w:pPr>
      <w:r w:rsidRPr="002B51C6">
        <w:rPr>
          <w:rFonts w:ascii="GHEA Grapalat" w:hAnsi="GHEA Grapalat" w:cs="Sylfaen"/>
          <w:color w:val="1A1A1A"/>
          <w:lang w:val="hy-AM"/>
        </w:rPr>
        <w:t>ծ</w:t>
      </w:r>
      <w:r w:rsidRPr="002B51C6">
        <w:rPr>
          <w:rFonts w:ascii="GHEA Grapalat" w:hAnsi="GHEA Grapalat"/>
          <w:color w:val="1A1A1A"/>
          <w:lang w:val="hy-AM"/>
        </w:rPr>
        <w:t>րագրի ռիսկերի վերլուծությունը, ինչ</w:t>
      </w:r>
      <w:r w:rsidR="002733EA" w:rsidRPr="002B51C6">
        <w:rPr>
          <w:rFonts w:ascii="GHEA Grapalat" w:hAnsi="GHEA Grapalat"/>
          <w:color w:val="1A1A1A"/>
          <w:lang w:val="hy-AM"/>
        </w:rPr>
        <w:t>ն</w:t>
      </w:r>
      <w:r w:rsidRPr="002B51C6">
        <w:rPr>
          <w:rFonts w:ascii="GHEA Grapalat" w:hAnsi="GHEA Grapalat"/>
          <w:color w:val="1A1A1A"/>
          <w:lang w:val="hy-AM"/>
        </w:rPr>
        <w:t xml:space="preserve"> ընդգրկում է տեխնիկատնտեսական ուսումնասիրության բոլոր բաժիններում ներկայացված ռիսկերի լիարժեք վերլուծությունների հիման վրա ռիսկերի հստակ նկարագրությունը, դրանց բաշխման և կառավարման մոտեցումները</w:t>
      </w:r>
      <w:r w:rsidR="00281DD8" w:rsidRPr="002B51C6">
        <w:rPr>
          <w:rFonts w:ascii="GHEA Grapalat" w:hAnsi="GHEA Grapalat"/>
          <w:color w:val="1A1A1A"/>
          <w:lang w:val="hy-AM"/>
        </w:rPr>
        <w:t xml:space="preserve"> և ամփոփովում է ռիսկերի մատրիցում</w:t>
      </w:r>
      <w:r w:rsidRPr="002B51C6">
        <w:rPr>
          <w:rFonts w:ascii="GHEA Grapalat" w:hAnsi="GHEA Grapalat" w:cs="Sylfaen"/>
          <w:color w:val="1A1A1A"/>
          <w:lang w:val="hy-AM"/>
        </w:rPr>
        <w:t>.</w:t>
      </w:r>
    </w:p>
    <w:p w14:paraId="5563D325" w14:textId="653E8539" w:rsidR="000F3BB3" w:rsidRPr="002B51C6" w:rsidRDefault="00CC6044" w:rsidP="00EA031E">
      <w:pPr>
        <w:pStyle w:val="ListParagraph"/>
        <w:numPr>
          <w:ilvl w:val="0"/>
          <w:numId w:val="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ՓդԱ-ի</w:t>
      </w:r>
      <w:r w:rsidR="000F3BB3" w:rsidRPr="002B51C6">
        <w:rPr>
          <w:rFonts w:ascii="GHEA Grapalat" w:hAnsi="GHEA Grapalat"/>
          <w:color w:val="1A1A1A"/>
          <w:lang w:val="hy-AM"/>
        </w:rPr>
        <w:t xml:space="preserve"> վերլուծությունը` կատարված համաձայն սույն ընթացակարգի </w:t>
      </w:r>
      <w:r w:rsidR="00E34E55" w:rsidRPr="002B51C6">
        <w:rPr>
          <w:rFonts w:ascii="GHEA Grapalat" w:hAnsi="GHEA Grapalat"/>
          <w:color w:val="1A1A1A"/>
          <w:lang w:val="hy-AM"/>
        </w:rPr>
        <w:fldChar w:fldCharType="begin"/>
      </w:r>
      <w:r w:rsidR="00E34E55" w:rsidRPr="002B51C6">
        <w:rPr>
          <w:rFonts w:ascii="GHEA Grapalat" w:hAnsi="GHEA Grapalat"/>
          <w:color w:val="1A1A1A"/>
          <w:lang w:val="hy-AM"/>
        </w:rPr>
        <w:instrText xml:space="preserve"> REF _Ref92474812 \r \h </w:instrText>
      </w:r>
      <w:r w:rsidR="002B51C6">
        <w:rPr>
          <w:rFonts w:ascii="GHEA Grapalat" w:hAnsi="GHEA Grapalat"/>
          <w:color w:val="1A1A1A"/>
          <w:lang w:val="hy-AM"/>
        </w:rPr>
        <w:instrText xml:space="preserve"> \* MERGEFORMAT </w:instrText>
      </w:r>
      <w:r w:rsidR="00E34E55" w:rsidRPr="002B51C6">
        <w:rPr>
          <w:rFonts w:ascii="GHEA Grapalat" w:hAnsi="GHEA Grapalat"/>
          <w:color w:val="1A1A1A"/>
          <w:lang w:val="hy-AM"/>
        </w:rPr>
      </w:r>
      <w:r w:rsidR="00E34E55" w:rsidRPr="002B51C6">
        <w:rPr>
          <w:rFonts w:ascii="GHEA Grapalat" w:hAnsi="GHEA Grapalat"/>
          <w:color w:val="1A1A1A"/>
          <w:lang w:val="hy-AM"/>
        </w:rPr>
        <w:fldChar w:fldCharType="separate"/>
      </w:r>
      <w:r w:rsidR="00366B6A">
        <w:rPr>
          <w:rFonts w:ascii="GHEA Grapalat" w:hAnsi="GHEA Grapalat"/>
          <w:color w:val="1A1A1A"/>
          <w:lang w:val="hy-AM"/>
        </w:rPr>
        <w:t>XXV</w:t>
      </w:r>
      <w:r w:rsidR="00E34E55" w:rsidRPr="002B51C6">
        <w:rPr>
          <w:rFonts w:ascii="GHEA Grapalat" w:hAnsi="GHEA Grapalat"/>
          <w:color w:val="1A1A1A"/>
          <w:lang w:val="hy-AM"/>
        </w:rPr>
        <w:fldChar w:fldCharType="end"/>
      </w:r>
      <w:r w:rsidR="000F3BB3" w:rsidRPr="002B51C6">
        <w:rPr>
          <w:rFonts w:ascii="GHEA Grapalat" w:hAnsi="GHEA Grapalat"/>
          <w:color w:val="1A1A1A"/>
          <w:lang w:val="hy-AM"/>
        </w:rPr>
        <w:t xml:space="preserve"> գլխով նախատեսված կարգի.</w:t>
      </w:r>
    </w:p>
    <w:p w14:paraId="71A82887" w14:textId="659F0BB4" w:rsidR="000F3BB3" w:rsidRPr="002B51C6" w:rsidRDefault="000F3BB3" w:rsidP="00EA031E">
      <w:pPr>
        <w:pStyle w:val="ListParagraph"/>
        <w:numPr>
          <w:ilvl w:val="0"/>
          <w:numId w:val="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կատարողական նվազագույն ստանդարտները և </w:t>
      </w:r>
      <w:r w:rsidR="003F5199" w:rsidRPr="002B51C6">
        <w:rPr>
          <w:rFonts w:ascii="GHEA Grapalat" w:hAnsi="GHEA Grapalat"/>
          <w:color w:val="1A1A1A"/>
          <w:lang w:val="hy-AM"/>
        </w:rPr>
        <w:t>ցուցանիշները</w:t>
      </w:r>
      <w:r w:rsidR="00B05F94" w:rsidRPr="002B51C6">
        <w:rPr>
          <w:rFonts w:ascii="GHEA Grapalat" w:hAnsi="GHEA Grapalat"/>
          <w:color w:val="1A1A1A"/>
          <w:lang w:val="hy-AM"/>
        </w:rPr>
        <w:t xml:space="preserve">՝ հիմնվելով սույն կետի 2-րդ </w:t>
      </w:r>
      <w:r w:rsidR="00850407" w:rsidRPr="002B51C6">
        <w:rPr>
          <w:rFonts w:ascii="GHEA Grapalat" w:hAnsi="GHEA Grapalat"/>
          <w:color w:val="1A1A1A"/>
          <w:lang w:val="hy-AM"/>
        </w:rPr>
        <w:t>ենթա</w:t>
      </w:r>
      <w:r w:rsidR="005F357A" w:rsidRPr="002B51C6">
        <w:rPr>
          <w:rFonts w:ascii="GHEA Grapalat" w:hAnsi="GHEA Grapalat"/>
          <w:color w:val="1A1A1A"/>
          <w:lang w:val="hy-AM"/>
        </w:rPr>
        <w:t xml:space="preserve">կետով </w:t>
      </w:r>
      <w:r w:rsidR="002F26D2" w:rsidRPr="002B51C6">
        <w:rPr>
          <w:rFonts w:ascii="GHEA Grapalat" w:hAnsi="GHEA Grapalat"/>
          <w:color w:val="1A1A1A"/>
          <w:lang w:val="hy-AM"/>
        </w:rPr>
        <w:t>նախատեսված</w:t>
      </w:r>
      <w:r w:rsidR="005F357A" w:rsidRPr="002B51C6">
        <w:rPr>
          <w:rFonts w:ascii="GHEA Grapalat" w:hAnsi="GHEA Grapalat"/>
          <w:color w:val="1A1A1A"/>
          <w:lang w:val="hy-AM"/>
        </w:rPr>
        <w:t xml:space="preserve"> վերլուծության վրա</w:t>
      </w:r>
      <w:r w:rsidRPr="002B51C6">
        <w:rPr>
          <w:rFonts w:ascii="GHEA Grapalat" w:hAnsi="GHEA Grapalat"/>
          <w:color w:val="1A1A1A"/>
          <w:lang w:val="hy-AM"/>
        </w:rPr>
        <w:t>.</w:t>
      </w:r>
    </w:p>
    <w:p w14:paraId="1B414A43" w14:textId="77777777" w:rsidR="000F3BB3" w:rsidRPr="002B51C6" w:rsidRDefault="000F3BB3" w:rsidP="00EA031E">
      <w:pPr>
        <w:pStyle w:val="ListParagraph"/>
        <w:numPr>
          <w:ilvl w:val="0"/>
          <w:numId w:val="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գործարքի առևտրային և ֆինանսական կայացման պայմանները, ներառյալ` ՊՄԳ պայմանագրի ուժի մեջ մտնելու նախապայմանները.</w:t>
      </w:r>
    </w:p>
    <w:p w14:paraId="125F01AD" w14:textId="435F0ABB" w:rsidR="0017771C" w:rsidRPr="002B51C6" w:rsidRDefault="000F3BB3" w:rsidP="00EA031E">
      <w:pPr>
        <w:pStyle w:val="ListParagraph"/>
        <w:numPr>
          <w:ilvl w:val="0"/>
          <w:numId w:val="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 xml:space="preserve">ծրագրի առանցքային փուլերի (այդ թվում` նախագծում, կառուցում, ավարտում, ծառայությունների մատուցման մեկնարկ, շահագործում և պահպանում, </w:t>
      </w:r>
      <w:r w:rsidR="008D3B76" w:rsidRPr="002B51C6">
        <w:rPr>
          <w:rFonts w:ascii="GHEA Grapalat" w:hAnsi="GHEA Grapalat"/>
          <w:color w:val="1A1A1A"/>
          <w:lang w:val="hy-AM"/>
        </w:rPr>
        <w:t xml:space="preserve">ակտիվների նկատմամբ սեփականության իրավունքի փոխանցում, </w:t>
      </w:r>
      <w:r w:rsidRPr="002B51C6">
        <w:rPr>
          <w:rFonts w:ascii="GHEA Grapalat" w:hAnsi="GHEA Grapalat"/>
          <w:color w:val="1A1A1A"/>
          <w:lang w:val="hy-AM"/>
        </w:rPr>
        <w:t>դադարեցում) ժամանակացույցը</w:t>
      </w:r>
      <w:r w:rsidR="001A7BF7" w:rsidRPr="002B51C6">
        <w:rPr>
          <w:rFonts w:ascii="GHEA Grapalat" w:hAnsi="GHEA Grapalat"/>
          <w:color w:val="1A1A1A"/>
          <w:lang w:val="hy-AM"/>
        </w:rPr>
        <w:t xml:space="preserve"> և իրականացման գործողությունների ծրագիրը</w:t>
      </w:r>
      <w:r w:rsidRPr="002B51C6">
        <w:rPr>
          <w:rFonts w:ascii="GHEA Grapalat" w:hAnsi="GHEA Grapalat"/>
          <w:color w:val="1A1A1A"/>
          <w:lang w:val="hy-AM"/>
        </w:rPr>
        <w:t>։</w:t>
      </w:r>
    </w:p>
    <w:p w14:paraId="5FE2E6F2" w14:textId="01D84F96" w:rsidR="0017771C" w:rsidRPr="002B51C6" w:rsidRDefault="0017771C" w:rsidP="007B2818">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ծրագրի պետական աջակցության (այդ թվում՝ դրա չափի) այլընտրանքային տարբերակների վերաբերյալ առաջարկությունը ձևավորվում է ՊՄԳ ծրագրի նախագծի պատրաստման փուլում սույն ընթացակարգի </w:t>
      </w:r>
      <w:r w:rsidR="00192D12" w:rsidRPr="002B51C6">
        <w:rPr>
          <w:rFonts w:ascii="GHEA Grapalat" w:hAnsi="GHEA Grapalat"/>
          <w:color w:val="1A1A1A"/>
          <w:lang w:val="hy-AM"/>
        </w:rPr>
        <w:fldChar w:fldCharType="begin"/>
      </w:r>
      <w:r w:rsidR="00192D12" w:rsidRPr="002B51C6">
        <w:rPr>
          <w:rFonts w:ascii="GHEA Grapalat" w:hAnsi="GHEA Grapalat"/>
          <w:color w:val="1A1A1A"/>
          <w:lang w:val="hy-AM"/>
        </w:rPr>
        <w:instrText xml:space="preserve"> REF _Ref93947338 \r \h </w:instrText>
      </w:r>
      <w:r w:rsidR="002B51C6">
        <w:rPr>
          <w:rFonts w:ascii="GHEA Grapalat" w:hAnsi="GHEA Grapalat"/>
          <w:color w:val="1A1A1A"/>
          <w:lang w:val="hy-AM"/>
        </w:rPr>
        <w:instrText xml:space="preserve"> \* MERGEFORMAT </w:instrText>
      </w:r>
      <w:r w:rsidR="00192D12" w:rsidRPr="002B51C6">
        <w:rPr>
          <w:rFonts w:ascii="GHEA Grapalat" w:hAnsi="GHEA Grapalat"/>
          <w:color w:val="1A1A1A"/>
          <w:lang w:val="hy-AM"/>
        </w:rPr>
      </w:r>
      <w:r w:rsidR="00192D12" w:rsidRPr="002B51C6">
        <w:rPr>
          <w:rFonts w:ascii="GHEA Grapalat" w:hAnsi="GHEA Grapalat"/>
          <w:color w:val="1A1A1A"/>
          <w:lang w:val="hy-AM"/>
        </w:rPr>
        <w:fldChar w:fldCharType="separate"/>
      </w:r>
      <w:r w:rsidR="00366B6A">
        <w:rPr>
          <w:rFonts w:ascii="GHEA Grapalat" w:hAnsi="GHEA Grapalat"/>
          <w:color w:val="1A1A1A"/>
          <w:lang w:val="hy-AM"/>
        </w:rPr>
        <w:t>XX</w:t>
      </w:r>
      <w:r w:rsidR="00192D12" w:rsidRPr="002B51C6">
        <w:rPr>
          <w:rFonts w:ascii="GHEA Grapalat" w:hAnsi="GHEA Grapalat"/>
          <w:color w:val="1A1A1A"/>
          <w:lang w:val="hy-AM"/>
        </w:rPr>
        <w:fldChar w:fldCharType="end"/>
      </w:r>
      <w:r w:rsidRPr="002B51C6">
        <w:rPr>
          <w:rFonts w:ascii="GHEA Grapalat" w:hAnsi="GHEA Grapalat"/>
          <w:color w:val="1A1A1A"/>
          <w:lang w:val="hy-AM"/>
        </w:rPr>
        <w:t xml:space="preserve"> </w:t>
      </w:r>
      <w:r w:rsidR="004E43DE" w:rsidRPr="002B51C6">
        <w:rPr>
          <w:rFonts w:ascii="GHEA Grapalat" w:hAnsi="GHEA Grapalat"/>
          <w:color w:val="1A1A1A"/>
          <w:lang w:val="hy-AM"/>
        </w:rPr>
        <w:t xml:space="preserve">գլխով </w:t>
      </w:r>
      <w:r w:rsidRPr="002B51C6">
        <w:rPr>
          <w:rFonts w:ascii="GHEA Grapalat" w:hAnsi="GHEA Grapalat"/>
          <w:color w:val="1A1A1A"/>
          <w:lang w:val="hy-AM"/>
        </w:rPr>
        <w:t xml:space="preserve">սահմանված պահանջներին համապատասխան։ </w:t>
      </w:r>
    </w:p>
    <w:p w14:paraId="58CE8CE0" w14:textId="67007582" w:rsidR="009B5873" w:rsidRPr="002B51C6" w:rsidRDefault="009B5873"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տեխնիկատնտեսական ուսումնասիրության արդյունք</w:t>
      </w:r>
      <w:r w:rsidR="00EC2CC9" w:rsidRPr="002B51C6">
        <w:rPr>
          <w:rFonts w:ascii="GHEA Grapalat" w:hAnsi="GHEA Grapalat"/>
          <w:color w:val="1A1A1A"/>
          <w:lang w:val="hy-AM"/>
        </w:rPr>
        <w:t xml:space="preserve">ների հիման վրա </w:t>
      </w:r>
      <w:r w:rsidR="69E869B8" w:rsidRPr="002B51C6">
        <w:rPr>
          <w:rFonts w:ascii="GHEA Grapalat" w:hAnsi="GHEA Grapalat"/>
          <w:color w:val="1A1A1A"/>
          <w:lang w:val="hy-AM"/>
        </w:rPr>
        <w:t>աշխատանքային խ</w:t>
      </w:r>
      <w:r w:rsidR="009B5602" w:rsidRPr="002B51C6">
        <w:rPr>
          <w:rFonts w:ascii="GHEA Grapalat" w:hAnsi="GHEA Grapalat"/>
          <w:color w:val="1A1A1A"/>
          <w:lang w:val="hy-AM"/>
        </w:rPr>
        <w:t>ու</w:t>
      </w:r>
      <w:r w:rsidR="69E869B8" w:rsidRPr="002B51C6">
        <w:rPr>
          <w:rFonts w:ascii="GHEA Grapalat" w:hAnsi="GHEA Grapalat"/>
          <w:color w:val="1A1A1A"/>
          <w:lang w:val="hy-AM"/>
        </w:rPr>
        <w:t>մբ</w:t>
      </w:r>
      <w:r w:rsidR="009B5602" w:rsidRPr="002B51C6">
        <w:rPr>
          <w:rFonts w:ascii="GHEA Grapalat" w:hAnsi="GHEA Grapalat"/>
          <w:color w:val="1A1A1A"/>
          <w:lang w:val="hy-AM"/>
        </w:rPr>
        <w:t>ը</w:t>
      </w:r>
      <w:r w:rsidR="00EC2CC9" w:rsidRPr="002B51C6">
        <w:rPr>
          <w:rFonts w:ascii="GHEA Grapalat" w:hAnsi="GHEA Grapalat"/>
          <w:color w:val="1A1A1A"/>
          <w:lang w:val="hy-AM"/>
        </w:rPr>
        <w:t xml:space="preserve"> ՊՄԳ ստորաբաժա</w:t>
      </w:r>
      <w:r w:rsidRPr="002B51C6">
        <w:rPr>
          <w:rFonts w:ascii="GHEA Grapalat" w:hAnsi="GHEA Grapalat"/>
          <w:color w:val="1A1A1A"/>
          <w:lang w:val="hy-AM"/>
        </w:rPr>
        <w:t>ն</w:t>
      </w:r>
      <w:r w:rsidR="00EC2CC9" w:rsidRPr="002B51C6">
        <w:rPr>
          <w:rFonts w:ascii="GHEA Grapalat" w:hAnsi="GHEA Grapalat"/>
          <w:color w:val="1A1A1A"/>
          <w:lang w:val="hy-AM"/>
        </w:rPr>
        <w:t>ման աջակցությամբ</w:t>
      </w:r>
      <w:r w:rsidRPr="002B51C6">
        <w:rPr>
          <w:rFonts w:ascii="GHEA Grapalat" w:hAnsi="GHEA Grapalat"/>
          <w:color w:val="1A1A1A"/>
          <w:lang w:val="hy-AM"/>
        </w:rPr>
        <w:t xml:space="preserve"> ապահովում է</w:t>
      </w:r>
      <w:r w:rsidR="004A5036" w:rsidRPr="002B51C6">
        <w:rPr>
          <w:rFonts w:ascii="GHEA Grapalat" w:hAnsi="GHEA Grapalat"/>
          <w:color w:val="1A1A1A"/>
          <w:lang w:val="hy-AM"/>
        </w:rPr>
        <w:t xml:space="preserve"> ՊՄԳ ծրագրի առնչությամբ</w:t>
      </w:r>
      <w:r w:rsidRPr="002B51C6">
        <w:rPr>
          <w:rFonts w:ascii="GHEA Grapalat" w:hAnsi="GHEA Grapalat"/>
          <w:color w:val="1A1A1A"/>
          <w:lang w:val="hy-AM"/>
        </w:rPr>
        <w:t xml:space="preserve"> </w:t>
      </w:r>
      <w:r w:rsidR="00EC2CC9" w:rsidRPr="002B51C6">
        <w:rPr>
          <w:rFonts w:ascii="GHEA Grapalat" w:hAnsi="GHEA Grapalat"/>
          <w:color w:val="1A1A1A"/>
          <w:lang w:val="hy-AM"/>
        </w:rPr>
        <w:t xml:space="preserve">շուկայի հետ նախնական հաղորդակցում։ </w:t>
      </w:r>
    </w:p>
    <w:p w14:paraId="06FF523B" w14:textId="77777777" w:rsidR="0026307B" w:rsidRPr="002B51C6" w:rsidRDefault="0026307B"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ծրագրի </w:t>
      </w:r>
      <w:r w:rsidR="00124678" w:rsidRPr="002B51C6">
        <w:rPr>
          <w:rFonts w:ascii="GHEA Grapalat" w:hAnsi="GHEA Grapalat"/>
          <w:color w:val="1A1A1A"/>
          <w:lang w:val="hy-AM"/>
        </w:rPr>
        <w:t>առնչությամբ</w:t>
      </w:r>
      <w:r w:rsidRPr="002B51C6">
        <w:rPr>
          <w:rFonts w:ascii="GHEA Grapalat" w:hAnsi="GHEA Grapalat"/>
          <w:color w:val="1A1A1A"/>
          <w:lang w:val="hy-AM"/>
        </w:rPr>
        <w:t xml:space="preserve"> շուկայի հետ նախնական հաղորդակցումը ներառում է հետևյալ գործողությունները.</w:t>
      </w:r>
    </w:p>
    <w:p w14:paraId="0C0267A5" w14:textId="2DF2B9D4" w:rsidR="0026307B" w:rsidRPr="002B51C6" w:rsidRDefault="0026307B" w:rsidP="00EA031E">
      <w:pPr>
        <w:pStyle w:val="ListParagraph"/>
        <w:numPr>
          <w:ilvl w:val="1"/>
          <w:numId w:val="1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տեղեկատվական հուշագրի պատրաստում.</w:t>
      </w:r>
    </w:p>
    <w:p w14:paraId="534EDFFC" w14:textId="77777777" w:rsidR="0026307B" w:rsidRPr="002B51C6" w:rsidRDefault="0026307B" w:rsidP="00EA031E">
      <w:pPr>
        <w:pStyle w:val="ListParagraph"/>
        <w:numPr>
          <w:ilvl w:val="1"/>
          <w:numId w:val="18"/>
        </w:numPr>
        <w:spacing w:after="0" w:line="360" w:lineRule="auto"/>
        <w:ind w:left="0" w:firstLine="567"/>
        <w:jc w:val="both"/>
        <w:rPr>
          <w:rFonts w:ascii="GHEA Grapalat" w:hAnsi="GHEA Grapalat"/>
          <w:color w:val="1A1A1A"/>
          <w:lang w:val="hy-AM"/>
        </w:rPr>
      </w:pPr>
      <w:bookmarkStart w:id="38" w:name="_Ref84367362"/>
      <w:r w:rsidRPr="002B51C6">
        <w:rPr>
          <w:rFonts w:ascii="GHEA Grapalat" w:hAnsi="GHEA Grapalat"/>
          <w:color w:val="1A1A1A"/>
          <w:lang w:val="hy-AM"/>
        </w:rPr>
        <w:t>շուկայի հետ նախնական հաղորդակցման ծրագրի պատրաստում, որը ներառում է գործընթացի նպատակների, ժամկետների, անհրաժեշտ միջոցների, փաստաթղթերի սահմանումը.</w:t>
      </w:r>
      <w:bookmarkEnd w:id="38"/>
    </w:p>
    <w:p w14:paraId="13F3A57C" w14:textId="356F974A" w:rsidR="0026307B" w:rsidRPr="002B51C6" w:rsidRDefault="0026307B" w:rsidP="00EA031E">
      <w:pPr>
        <w:pStyle w:val="ListParagraph"/>
        <w:numPr>
          <w:ilvl w:val="1"/>
          <w:numId w:val="1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ոլորտային, այդ թվում՝ </w:t>
      </w:r>
      <w:r w:rsidR="00FB7AB9" w:rsidRPr="002B51C6">
        <w:rPr>
          <w:rFonts w:ascii="GHEA Grapalat" w:hAnsi="GHEA Grapalat"/>
          <w:color w:val="1A1A1A"/>
          <w:lang w:val="hy-AM"/>
        </w:rPr>
        <w:t xml:space="preserve">հավանական </w:t>
      </w:r>
      <w:r w:rsidRPr="002B51C6">
        <w:rPr>
          <w:rFonts w:ascii="GHEA Grapalat" w:hAnsi="GHEA Grapalat"/>
          <w:color w:val="1A1A1A"/>
          <w:lang w:val="hy-AM"/>
        </w:rPr>
        <w:t>վարկատուների շրջանում, հարցման նախապատրաստում՝ հիմնվելով տեխնիկատնտեսական ուսումնասիրության</w:t>
      </w:r>
      <w:r w:rsidR="005A01AE" w:rsidRPr="002B51C6">
        <w:rPr>
          <w:rFonts w:ascii="GHEA Grapalat" w:hAnsi="GHEA Grapalat"/>
          <w:color w:val="1A1A1A"/>
          <w:lang w:val="hy-AM"/>
        </w:rPr>
        <w:t xml:space="preserve"> </w:t>
      </w:r>
      <w:r w:rsidRPr="002B51C6">
        <w:rPr>
          <w:rFonts w:ascii="GHEA Grapalat" w:hAnsi="GHEA Grapalat"/>
          <w:color w:val="1A1A1A"/>
          <w:lang w:val="hy-AM"/>
        </w:rPr>
        <w:t>վրա.</w:t>
      </w:r>
    </w:p>
    <w:p w14:paraId="05203ED9" w14:textId="77777777" w:rsidR="0026307B" w:rsidRPr="002B51C6" w:rsidRDefault="0026307B" w:rsidP="00EA031E">
      <w:pPr>
        <w:pStyle w:val="ListParagraph"/>
        <w:numPr>
          <w:ilvl w:val="1"/>
          <w:numId w:val="1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շուկայի հետ նախնական հաղորդակցման և հարցման գործընթացում ներգրավվող ընկերությունների խմբերի որոշում.</w:t>
      </w:r>
    </w:p>
    <w:p w14:paraId="4117B22B" w14:textId="47D2E49E" w:rsidR="0026307B" w:rsidRPr="002B51C6" w:rsidRDefault="0026307B" w:rsidP="00EA031E">
      <w:pPr>
        <w:pStyle w:val="ListParagraph"/>
        <w:numPr>
          <w:ilvl w:val="1"/>
          <w:numId w:val="1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ծրագրի նախագծի վերաբերյալ քննարկումների կազմակերպում մասնավոր հատվածի ընկերությունների հետ՝ հիմք ընդունելով սույն կետի </w:t>
      </w:r>
      <w:r w:rsidR="00872BC1" w:rsidRPr="002B51C6">
        <w:rPr>
          <w:rFonts w:ascii="GHEA Grapalat" w:hAnsi="GHEA Grapalat"/>
          <w:color w:val="1A1A1A"/>
          <w:lang w:val="hy-AM"/>
        </w:rPr>
        <w:fldChar w:fldCharType="begin"/>
      </w:r>
      <w:r w:rsidR="00872BC1" w:rsidRPr="002B51C6">
        <w:rPr>
          <w:rFonts w:ascii="GHEA Grapalat" w:hAnsi="GHEA Grapalat"/>
          <w:color w:val="1A1A1A"/>
          <w:lang w:val="hy-AM"/>
        </w:rPr>
        <w:instrText xml:space="preserve"> REF _Ref84367362 \r \h </w:instrText>
      </w:r>
      <w:r w:rsidR="00663228" w:rsidRPr="002B51C6">
        <w:rPr>
          <w:rFonts w:ascii="GHEA Grapalat" w:hAnsi="GHEA Grapalat"/>
          <w:color w:val="1A1A1A"/>
          <w:lang w:val="hy-AM"/>
        </w:rPr>
        <w:instrText xml:space="preserve"> \* MERGEFORMAT </w:instrText>
      </w:r>
      <w:r w:rsidR="00872BC1" w:rsidRPr="002B51C6">
        <w:rPr>
          <w:rFonts w:ascii="GHEA Grapalat" w:hAnsi="GHEA Grapalat"/>
          <w:color w:val="1A1A1A"/>
          <w:lang w:val="hy-AM"/>
        </w:rPr>
      </w:r>
      <w:r w:rsidR="00872BC1" w:rsidRPr="002B51C6">
        <w:rPr>
          <w:rFonts w:ascii="GHEA Grapalat" w:hAnsi="GHEA Grapalat"/>
          <w:color w:val="1A1A1A"/>
          <w:lang w:val="hy-AM"/>
        </w:rPr>
        <w:fldChar w:fldCharType="separate"/>
      </w:r>
      <w:r w:rsidR="00366B6A">
        <w:rPr>
          <w:rFonts w:ascii="GHEA Grapalat" w:hAnsi="GHEA Grapalat"/>
          <w:color w:val="1A1A1A"/>
          <w:lang w:val="hy-AM"/>
        </w:rPr>
        <w:t>2)</w:t>
      </w:r>
      <w:r w:rsidR="00872BC1" w:rsidRPr="002B51C6">
        <w:rPr>
          <w:rFonts w:ascii="GHEA Grapalat" w:hAnsi="GHEA Grapalat"/>
          <w:color w:val="1A1A1A"/>
          <w:lang w:val="hy-AM"/>
        </w:rPr>
        <w:fldChar w:fldCharType="end"/>
      </w:r>
      <w:r w:rsidRPr="002B51C6">
        <w:rPr>
          <w:rFonts w:ascii="GHEA Grapalat" w:hAnsi="GHEA Grapalat"/>
          <w:color w:val="1A1A1A"/>
          <w:lang w:val="hy-AM"/>
        </w:rPr>
        <w:t>-</w:t>
      </w:r>
      <w:proofErr w:type="spellStart"/>
      <w:r w:rsidRPr="002B51C6">
        <w:rPr>
          <w:rFonts w:ascii="GHEA Grapalat" w:hAnsi="GHEA Grapalat"/>
          <w:color w:val="1A1A1A"/>
          <w:lang w:val="hy-AM"/>
        </w:rPr>
        <w:t>րդ</w:t>
      </w:r>
      <w:proofErr w:type="spellEnd"/>
      <w:r w:rsidRPr="002B51C6">
        <w:rPr>
          <w:rFonts w:ascii="GHEA Grapalat" w:hAnsi="GHEA Grapalat"/>
          <w:color w:val="1A1A1A"/>
          <w:lang w:val="hy-AM"/>
        </w:rPr>
        <w:t xml:space="preserve"> ենթակետով նախատեսված շուկայի հետ նախնական հաղորդակցման ծրագիրը.</w:t>
      </w:r>
    </w:p>
    <w:p w14:paraId="451B0352" w14:textId="46E35577" w:rsidR="00CD163F" w:rsidRPr="002B51C6" w:rsidRDefault="0026307B" w:rsidP="00EA031E">
      <w:pPr>
        <w:pStyle w:val="ListParagraph"/>
        <w:numPr>
          <w:ilvl w:val="1"/>
          <w:numId w:val="1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ծրագրի ֆինանսավորման հարցում </w:t>
      </w:r>
      <w:r w:rsidR="00FB7AB9" w:rsidRPr="002B51C6">
        <w:rPr>
          <w:rFonts w:ascii="GHEA Grapalat" w:hAnsi="GHEA Grapalat"/>
          <w:color w:val="1A1A1A"/>
          <w:lang w:val="hy-AM"/>
        </w:rPr>
        <w:t xml:space="preserve">հավանական վարկատուների </w:t>
      </w:r>
      <w:r w:rsidRPr="002B51C6">
        <w:rPr>
          <w:rFonts w:ascii="GHEA Grapalat" w:hAnsi="GHEA Grapalat"/>
          <w:color w:val="1A1A1A"/>
          <w:lang w:val="hy-AM"/>
        </w:rPr>
        <w:t>հետաքրքրության գնահատում.</w:t>
      </w:r>
    </w:p>
    <w:p w14:paraId="385B499D" w14:textId="77777777" w:rsidR="00124678" w:rsidRPr="002B51C6" w:rsidRDefault="0026307B" w:rsidP="00EA031E">
      <w:pPr>
        <w:pStyle w:val="ListParagraph"/>
        <w:numPr>
          <w:ilvl w:val="1"/>
          <w:numId w:val="1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արդյունքների ամփոփում և ՊՄԳ ծրագրի նախագծում պահանջվող ճշգրտումների կատարում:</w:t>
      </w:r>
    </w:p>
    <w:p w14:paraId="5331BD58" w14:textId="77777777" w:rsidR="009B55B5" w:rsidRPr="002B51C6" w:rsidRDefault="009B55B5" w:rsidP="00AD05AA">
      <w:pPr>
        <w:pStyle w:val="Heading2"/>
        <w:spacing w:before="0" w:after="0" w:line="360" w:lineRule="auto"/>
        <w:ind w:left="0" w:firstLine="567"/>
      </w:pPr>
      <w:bookmarkStart w:id="39" w:name="_Toc19652193"/>
      <w:bookmarkStart w:id="40" w:name="_Ref29982087"/>
      <w:r w:rsidRPr="002B51C6">
        <w:t>ՊՄԳ ԾՐԱԳՐԻ ԻՐԱԿԱՆԱՑՄԱՆ ՎԵՐԱԲԵՐՅԱԼ ՈՐՈՇՄԱՆ ԿԱՅԱՑՈՒՄ</w:t>
      </w:r>
      <w:bookmarkEnd w:id="39"/>
      <w:r w:rsidRPr="002B51C6">
        <w:t>Ը</w:t>
      </w:r>
      <w:bookmarkEnd w:id="40"/>
    </w:p>
    <w:p w14:paraId="3639B0DC" w14:textId="1A6D79EE" w:rsidR="009B55B5" w:rsidRPr="002B51C6" w:rsidRDefault="009B55B5" w:rsidP="00AD05AA">
      <w:pPr>
        <w:pStyle w:val="ListParagraph"/>
        <w:numPr>
          <w:ilvl w:val="0"/>
          <w:numId w:val="1"/>
        </w:numPr>
        <w:spacing w:after="0" w:line="360" w:lineRule="auto"/>
        <w:ind w:left="0" w:firstLine="567"/>
        <w:jc w:val="both"/>
        <w:rPr>
          <w:rFonts w:ascii="GHEA Grapalat" w:hAnsi="GHEA Grapalat"/>
          <w:color w:val="1A1A1A"/>
          <w:lang w:val="hy-AM"/>
        </w:rPr>
      </w:pPr>
      <w:bookmarkStart w:id="41" w:name="_Ref30150995"/>
      <w:bookmarkStart w:id="42" w:name="_Ref25517705"/>
      <w:r w:rsidRPr="002B51C6">
        <w:rPr>
          <w:rFonts w:ascii="GHEA Grapalat" w:hAnsi="GHEA Grapalat"/>
          <w:color w:val="1A1A1A"/>
          <w:lang w:val="hy-AM"/>
        </w:rPr>
        <w:t>Իրավասու մարմինը ՊՄԳ ծրագրի նախագիծը  ներկայացնում է ՊՄԳ ստորաբաժանմանը, որը նախագծի ստացման պահից մեկամսյա ժամանակահատվածում իրականացնում է գնահատում՝ օրենքին</w:t>
      </w:r>
      <w:r w:rsidR="009B7941" w:rsidRPr="002B51C6">
        <w:rPr>
          <w:rFonts w:ascii="GHEA Grapalat" w:hAnsi="GHEA Grapalat"/>
          <w:color w:val="1A1A1A"/>
          <w:lang w:val="hy-AM"/>
        </w:rPr>
        <w:t xml:space="preserve"> և</w:t>
      </w:r>
      <w:r w:rsidRPr="002B51C6">
        <w:rPr>
          <w:rFonts w:ascii="GHEA Grapalat" w:hAnsi="GHEA Grapalat"/>
          <w:color w:val="1A1A1A"/>
          <w:lang w:val="hy-AM"/>
        </w:rPr>
        <w:t xml:space="preserve"> սույն ընթացակարգին նախագծի համապատասխանությ</w:t>
      </w:r>
      <w:r w:rsidR="008C1149" w:rsidRPr="002B51C6">
        <w:rPr>
          <w:rFonts w:ascii="GHEA Grapalat" w:hAnsi="GHEA Grapalat"/>
          <w:color w:val="1A1A1A"/>
          <w:lang w:val="hy-AM"/>
        </w:rPr>
        <w:t>ան վերաբերյալ</w:t>
      </w:r>
      <w:r w:rsidR="001D2B5F" w:rsidRPr="002B51C6">
        <w:rPr>
          <w:rFonts w:ascii="GHEA Grapalat" w:hAnsi="GHEA Grapalat"/>
          <w:color w:val="1A1A1A"/>
          <w:lang w:val="hy-AM"/>
        </w:rPr>
        <w:t xml:space="preserve"> և </w:t>
      </w:r>
      <w:r w:rsidR="00430EA7" w:rsidRPr="002B51C6">
        <w:rPr>
          <w:rFonts w:ascii="GHEA Grapalat" w:hAnsi="GHEA Grapalat"/>
          <w:color w:val="1A1A1A"/>
          <w:lang w:val="hy-AM"/>
        </w:rPr>
        <w:t xml:space="preserve">այդ մասին </w:t>
      </w:r>
      <w:r w:rsidR="001D2B5F" w:rsidRPr="002B51C6">
        <w:rPr>
          <w:rFonts w:ascii="GHEA Grapalat" w:hAnsi="GHEA Grapalat"/>
          <w:color w:val="1A1A1A"/>
          <w:lang w:val="hy-AM"/>
        </w:rPr>
        <w:t xml:space="preserve">իրավասու մարմնին </w:t>
      </w:r>
      <w:r w:rsidR="00E264BE" w:rsidRPr="002B51C6">
        <w:rPr>
          <w:rFonts w:ascii="GHEA Grapalat" w:hAnsi="GHEA Grapalat"/>
          <w:color w:val="1A1A1A"/>
          <w:lang w:val="hy-AM"/>
        </w:rPr>
        <w:t xml:space="preserve">և լիազոր մարմնին </w:t>
      </w:r>
      <w:r w:rsidR="001D2B5F" w:rsidRPr="002B51C6">
        <w:rPr>
          <w:rFonts w:ascii="GHEA Grapalat" w:hAnsi="GHEA Grapalat"/>
          <w:color w:val="1A1A1A"/>
          <w:lang w:val="hy-AM"/>
        </w:rPr>
        <w:t>տրամադր</w:t>
      </w:r>
      <w:r w:rsidR="00430EA7" w:rsidRPr="002B51C6">
        <w:rPr>
          <w:rFonts w:ascii="GHEA Grapalat" w:hAnsi="GHEA Grapalat"/>
          <w:color w:val="1A1A1A"/>
          <w:lang w:val="hy-AM"/>
        </w:rPr>
        <w:t>ում</w:t>
      </w:r>
      <w:r w:rsidR="001D2B5F" w:rsidRPr="002B51C6">
        <w:rPr>
          <w:rFonts w:ascii="GHEA Grapalat" w:hAnsi="GHEA Grapalat"/>
          <w:color w:val="1A1A1A"/>
          <w:lang w:val="hy-AM"/>
        </w:rPr>
        <w:t xml:space="preserve"> եզրակացություն</w:t>
      </w:r>
      <w:r w:rsidRPr="002B51C6">
        <w:rPr>
          <w:rFonts w:ascii="GHEA Grapalat" w:hAnsi="GHEA Grapalat"/>
          <w:color w:val="1A1A1A"/>
          <w:lang w:val="hy-AM"/>
        </w:rPr>
        <w:t>։</w:t>
      </w:r>
      <w:bookmarkEnd w:id="41"/>
    </w:p>
    <w:p w14:paraId="5E42C43B" w14:textId="185EED0A" w:rsidR="009B55B5" w:rsidRPr="002B51C6" w:rsidRDefault="009B55B5" w:rsidP="00AD05AA">
      <w:pPr>
        <w:pStyle w:val="ListParagraph"/>
        <w:numPr>
          <w:ilvl w:val="0"/>
          <w:numId w:val="1"/>
        </w:numPr>
        <w:spacing w:after="0" w:line="360" w:lineRule="auto"/>
        <w:ind w:left="0" w:firstLine="567"/>
        <w:jc w:val="both"/>
        <w:rPr>
          <w:rFonts w:ascii="GHEA Grapalat" w:hAnsi="GHEA Grapalat"/>
          <w:color w:val="1A1A1A"/>
          <w:lang w:val="hy-AM"/>
        </w:rPr>
      </w:pPr>
      <w:bookmarkStart w:id="43" w:name="_Ref84370005"/>
      <w:bookmarkStart w:id="44" w:name="_Ref29507481"/>
      <w:r w:rsidRPr="002B51C6">
        <w:rPr>
          <w:rFonts w:ascii="GHEA Grapalat" w:hAnsi="GHEA Grapalat"/>
          <w:color w:val="1A1A1A"/>
          <w:lang w:val="hy-AM"/>
        </w:rPr>
        <w:t>ՊՄԳ ծրագրի նախագիծը ՊՄԳ ստորաբաժանմանը ներկայացնելու հետ միաժամանակ իրավասու մարմինը ՊՄԳ ծրագրի նախագիծը ներկայացնում է լիազոր մարմնին, որը նախագծի ստացման պահից մեկամսյա ժամանակահատվածում օրենքի 11-րդ հոդվածով նախատեսված կարգով</w:t>
      </w:r>
      <w:r w:rsidR="00857B54" w:rsidRPr="002B51C6">
        <w:rPr>
          <w:rFonts w:ascii="GHEA Grapalat" w:hAnsi="GHEA Grapalat"/>
          <w:color w:val="1A1A1A"/>
          <w:lang w:val="hy-AM"/>
        </w:rPr>
        <w:t xml:space="preserve"> վերլուծության է ենթարկում ՊՄԳ ծրագրի նախագիծը և</w:t>
      </w:r>
      <w:r w:rsidRPr="002B51C6">
        <w:rPr>
          <w:rFonts w:ascii="GHEA Grapalat" w:hAnsi="GHEA Grapalat"/>
          <w:color w:val="1A1A1A"/>
          <w:lang w:val="hy-AM"/>
        </w:rPr>
        <w:t xml:space="preserve"> տրամադրում եզրակացություն ՊՄԳ ծրագրի ֆիսկալ մատչելիության վերաբերյալ։</w:t>
      </w:r>
      <w:r w:rsidR="0031605F" w:rsidRPr="002B51C6">
        <w:rPr>
          <w:rFonts w:ascii="GHEA Grapalat" w:hAnsi="GHEA Grapalat"/>
          <w:color w:val="1A1A1A"/>
          <w:lang w:val="hy-AM"/>
        </w:rPr>
        <w:t xml:space="preserve"> Լիազոր մարմ</w:t>
      </w:r>
      <w:r w:rsidR="005D6FD6" w:rsidRPr="002B51C6">
        <w:rPr>
          <w:rFonts w:ascii="GHEA Grapalat" w:hAnsi="GHEA Grapalat"/>
          <w:color w:val="1A1A1A"/>
          <w:lang w:val="hy-AM"/>
        </w:rPr>
        <w:t>ի</w:t>
      </w:r>
      <w:r w:rsidR="0031605F" w:rsidRPr="002B51C6">
        <w:rPr>
          <w:rFonts w:ascii="GHEA Grapalat" w:hAnsi="GHEA Grapalat"/>
          <w:color w:val="1A1A1A"/>
          <w:lang w:val="hy-AM"/>
        </w:rPr>
        <w:t>ն</w:t>
      </w:r>
      <w:r w:rsidR="005D6FD6" w:rsidRPr="002B51C6">
        <w:rPr>
          <w:rFonts w:ascii="GHEA Grapalat" w:hAnsi="GHEA Grapalat"/>
          <w:color w:val="1A1A1A"/>
          <w:lang w:val="hy-AM"/>
        </w:rPr>
        <w:t>ը</w:t>
      </w:r>
      <w:r w:rsidR="0031605F" w:rsidRPr="002B51C6">
        <w:rPr>
          <w:rFonts w:ascii="GHEA Grapalat" w:hAnsi="GHEA Grapalat"/>
          <w:color w:val="1A1A1A"/>
          <w:lang w:val="hy-AM"/>
        </w:rPr>
        <w:t xml:space="preserve"> սույն ընթացակարգի </w:t>
      </w:r>
      <w:r w:rsidR="0031605F" w:rsidRPr="002B51C6">
        <w:rPr>
          <w:rFonts w:ascii="GHEA Grapalat" w:hAnsi="GHEA Grapalat"/>
          <w:color w:val="1A1A1A"/>
          <w:lang w:val="hy-AM"/>
        </w:rPr>
        <w:fldChar w:fldCharType="begin"/>
      </w:r>
      <w:r w:rsidR="0031605F" w:rsidRPr="002B51C6">
        <w:rPr>
          <w:rFonts w:ascii="GHEA Grapalat" w:hAnsi="GHEA Grapalat"/>
          <w:color w:val="1A1A1A"/>
          <w:lang w:val="hy-AM"/>
        </w:rPr>
        <w:instrText xml:space="preserve"> REF _Ref30150995 \r \h </w:instrText>
      </w:r>
      <w:r w:rsidR="00663228" w:rsidRPr="002B51C6">
        <w:rPr>
          <w:rFonts w:ascii="GHEA Grapalat" w:hAnsi="GHEA Grapalat"/>
          <w:color w:val="1A1A1A"/>
          <w:lang w:val="hy-AM"/>
        </w:rPr>
        <w:instrText xml:space="preserve"> \* MERGEFORMAT </w:instrText>
      </w:r>
      <w:r w:rsidR="0031605F" w:rsidRPr="002B51C6">
        <w:rPr>
          <w:rFonts w:ascii="GHEA Grapalat" w:hAnsi="GHEA Grapalat"/>
          <w:color w:val="1A1A1A"/>
          <w:lang w:val="hy-AM"/>
        </w:rPr>
      </w:r>
      <w:r w:rsidR="0031605F" w:rsidRPr="002B51C6">
        <w:rPr>
          <w:rFonts w:ascii="GHEA Grapalat" w:hAnsi="GHEA Grapalat"/>
          <w:color w:val="1A1A1A"/>
          <w:lang w:val="hy-AM"/>
        </w:rPr>
        <w:fldChar w:fldCharType="separate"/>
      </w:r>
      <w:r w:rsidR="00366B6A">
        <w:rPr>
          <w:rFonts w:ascii="GHEA Grapalat" w:hAnsi="GHEA Grapalat"/>
          <w:color w:val="1A1A1A"/>
          <w:lang w:val="hy-AM"/>
        </w:rPr>
        <w:t>38</w:t>
      </w:r>
      <w:r w:rsidR="0031605F" w:rsidRPr="002B51C6">
        <w:rPr>
          <w:rFonts w:ascii="GHEA Grapalat" w:hAnsi="GHEA Grapalat"/>
          <w:color w:val="1A1A1A"/>
          <w:lang w:val="hy-AM"/>
        </w:rPr>
        <w:fldChar w:fldCharType="end"/>
      </w:r>
      <w:r w:rsidR="0031605F" w:rsidRPr="002B51C6">
        <w:rPr>
          <w:rFonts w:ascii="GHEA Grapalat" w:hAnsi="GHEA Grapalat"/>
          <w:color w:val="1A1A1A"/>
          <w:lang w:val="hy-AM"/>
        </w:rPr>
        <w:t>-րդ կետով նախատեսված՝ ՊՄԳ ստորաբաժանման եզրակացությ</w:t>
      </w:r>
      <w:r w:rsidR="005D6FD6" w:rsidRPr="002B51C6">
        <w:rPr>
          <w:rFonts w:ascii="GHEA Grapalat" w:hAnsi="GHEA Grapalat"/>
          <w:color w:val="1A1A1A"/>
          <w:lang w:val="hy-AM"/>
        </w:rPr>
        <w:t>ու</w:t>
      </w:r>
      <w:r w:rsidR="0031605F" w:rsidRPr="002B51C6">
        <w:rPr>
          <w:rFonts w:ascii="GHEA Grapalat" w:hAnsi="GHEA Grapalat"/>
          <w:color w:val="1A1A1A"/>
          <w:lang w:val="hy-AM"/>
        </w:rPr>
        <w:t>ն</w:t>
      </w:r>
      <w:r w:rsidR="005D6FD6" w:rsidRPr="002B51C6">
        <w:rPr>
          <w:rFonts w:ascii="GHEA Grapalat" w:hAnsi="GHEA Grapalat"/>
          <w:color w:val="1A1A1A"/>
          <w:lang w:val="hy-AM"/>
        </w:rPr>
        <w:t xml:space="preserve">ն </w:t>
      </w:r>
      <w:r w:rsidR="0031605F" w:rsidRPr="002B51C6">
        <w:rPr>
          <w:rFonts w:ascii="GHEA Grapalat" w:hAnsi="GHEA Grapalat"/>
          <w:color w:val="1A1A1A"/>
          <w:lang w:val="hy-AM"/>
        </w:rPr>
        <w:t>ստան</w:t>
      </w:r>
      <w:r w:rsidR="005D6FD6" w:rsidRPr="002B51C6">
        <w:rPr>
          <w:rFonts w:ascii="GHEA Grapalat" w:hAnsi="GHEA Grapalat"/>
          <w:color w:val="1A1A1A"/>
          <w:lang w:val="hy-AM"/>
        </w:rPr>
        <w:t>ալու</w:t>
      </w:r>
      <w:r w:rsidR="0031605F" w:rsidRPr="002B51C6">
        <w:rPr>
          <w:rFonts w:ascii="GHEA Grapalat" w:hAnsi="GHEA Grapalat"/>
          <w:color w:val="1A1A1A"/>
          <w:lang w:val="hy-AM"/>
        </w:rPr>
        <w:t xml:space="preserve"> պահից 5 (հինգ) աշխատանքային օրվա ընթացքում</w:t>
      </w:r>
      <w:r w:rsidR="005D6FD6" w:rsidRPr="002B51C6">
        <w:rPr>
          <w:rFonts w:ascii="GHEA Grapalat" w:hAnsi="GHEA Grapalat"/>
          <w:color w:val="1A1A1A"/>
          <w:lang w:val="hy-AM"/>
        </w:rPr>
        <w:t xml:space="preserve"> կարող է կատարել ճշգրտումներ</w:t>
      </w:r>
      <w:r w:rsidR="005A0347" w:rsidRPr="002B51C6">
        <w:rPr>
          <w:rFonts w:ascii="GHEA Grapalat" w:hAnsi="GHEA Grapalat"/>
          <w:color w:val="1A1A1A"/>
          <w:lang w:val="hy-AM"/>
        </w:rPr>
        <w:t xml:space="preserve"> ծրագրի նախագծի ֆիսկալ մատչելիության վերաբերյալ իր եզրակացությ</w:t>
      </w:r>
      <w:r w:rsidR="00BE3970" w:rsidRPr="002B51C6">
        <w:rPr>
          <w:rFonts w:ascii="GHEA Grapalat" w:hAnsi="GHEA Grapalat"/>
          <w:color w:val="1A1A1A"/>
          <w:lang w:val="hy-AM"/>
        </w:rPr>
        <w:t>ունում</w:t>
      </w:r>
      <w:r w:rsidR="005A0347" w:rsidRPr="002B51C6">
        <w:rPr>
          <w:rFonts w:ascii="GHEA Grapalat" w:hAnsi="GHEA Grapalat"/>
          <w:color w:val="1A1A1A"/>
          <w:lang w:val="hy-AM"/>
        </w:rPr>
        <w:t>։</w:t>
      </w:r>
      <w:bookmarkEnd w:id="43"/>
    </w:p>
    <w:p w14:paraId="426F033E" w14:textId="16945C9B" w:rsidR="008F29F9" w:rsidRPr="002B51C6" w:rsidRDefault="00194832" w:rsidP="00AD05AA">
      <w:pPr>
        <w:pStyle w:val="ListParagraph"/>
        <w:numPr>
          <w:ilvl w:val="0"/>
          <w:numId w:val="1"/>
        </w:numPr>
        <w:spacing w:after="0" w:line="360" w:lineRule="auto"/>
        <w:ind w:left="0" w:firstLine="567"/>
        <w:jc w:val="both"/>
        <w:rPr>
          <w:rFonts w:ascii="GHEA Grapalat" w:hAnsi="GHEA Grapalat"/>
          <w:color w:val="1A1A1A"/>
          <w:lang w:val="hy-AM"/>
        </w:rPr>
      </w:pPr>
      <w:bookmarkStart w:id="45" w:name="_Ref84370355"/>
      <w:r w:rsidRPr="002B51C6">
        <w:rPr>
          <w:rFonts w:ascii="GHEA Grapalat" w:hAnsi="GHEA Grapalat"/>
          <w:color w:val="1A1A1A"/>
          <w:lang w:val="hy-AM"/>
        </w:rPr>
        <w:t xml:space="preserve">Կառավարությունը չի ընդունում </w:t>
      </w:r>
      <w:r w:rsidR="008F29F9" w:rsidRPr="002B51C6">
        <w:rPr>
          <w:rFonts w:ascii="GHEA Grapalat" w:hAnsi="GHEA Grapalat"/>
          <w:color w:val="1A1A1A"/>
          <w:lang w:val="hy-AM"/>
        </w:rPr>
        <w:t>ՊՄԳ ծրագրի</w:t>
      </w:r>
      <w:r w:rsidRPr="002B51C6">
        <w:rPr>
          <w:rFonts w:ascii="GHEA Grapalat" w:hAnsi="GHEA Grapalat"/>
          <w:color w:val="1A1A1A"/>
          <w:lang w:val="hy-AM"/>
        </w:rPr>
        <w:t xml:space="preserve"> իրականացման վերաբերյալ որոշում</w:t>
      </w:r>
      <w:r w:rsidR="008F29F9" w:rsidRPr="002B51C6">
        <w:rPr>
          <w:rFonts w:ascii="GHEA Grapalat" w:hAnsi="GHEA Grapalat"/>
          <w:color w:val="1A1A1A"/>
          <w:lang w:val="hy-AM"/>
        </w:rPr>
        <w:t>, եթե</w:t>
      </w:r>
      <w:bookmarkEnd w:id="45"/>
      <w:r w:rsidR="009E3FD7" w:rsidRPr="002B51C6">
        <w:rPr>
          <w:rFonts w:ascii="GHEA Grapalat" w:hAnsi="GHEA Grapalat"/>
          <w:color w:val="1A1A1A"/>
          <w:lang w:val="hy-AM"/>
        </w:rPr>
        <w:t xml:space="preserve"> </w:t>
      </w:r>
      <w:r w:rsidR="008F29F9" w:rsidRPr="002B51C6">
        <w:rPr>
          <w:rFonts w:ascii="GHEA Grapalat" w:hAnsi="GHEA Grapalat"/>
          <w:color w:val="1A1A1A"/>
          <w:lang w:val="hy-AM"/>
        </w:rPr>
        <w:t xml:space="preserve">սույն ընթացակարգի </w:t>
      </w:r>
      <w:r w:rsidR="008F29F9" w:rsidRPr="002B51C6">
        <w:rPr>
          <w:rFonts w:ascii="GHEA Grapalat" w:hAnsi="GHEA Grapalat"/>
          <w:color w:val="1A1A1A"/>
          <w:lang w:val="hy-AM"/>
        </w:rPr>
        <w:fldChar w:fldCharType="begin"/>
      </w:r>
      <w:r w:rsidR="008F29F9" w:rsidRPr="002B51C6">
        <w:rPr>
          <w:rFonts w:ascii="GHEA Grapalat" w:hAnsi="GHEA Grapalat"/>
          <w:color w:val="1A1A1A"/>
          <w:lang w:val="hy-AM"/>
        </w:rPr>
        <w:instrText xml:space="preserve"> REF _Ref84370005 \r \h </w:instrText>
      </w:r>
      <w:r w:rsidR="00663228" w:rsidRPr="002B51C6">
        <w:rPr>
          <w:rFonts w:ascii="GHEA Grapalat" w:hAnsi="GHEA Grapalat"/>
          <w:color w:val="1A1A1A"/>
          <w:lang w:val="hy-AM"/>
        </w:rPr>
        <w:instrText xml:space="preserve"> \* MERGEFORMAT </w:instrText>
      </w:r>
      <w:r w:rsidR="008F29F9" w:rsidRPr="002B51C6">
        <w:rPr>
          <w:rFonts w:ascii="GHEA Grapalat" w:hAnsi="GHEA Grapalat"/>
          <w:color w:val="1A1A1A"/>
          <w:lang w:val="hy-AM"/>
        </w:rPr>
      </w:r>
      <w:r w:rsidR="008F29F9" w:rsidRPr="002B51C6">
        <w:rPr>
          <w:rFonts w:ascii="GHEA Grapalat" w:hAnsi="GHEA Grapalat"/>
          <w:color w:val="1A1A1A"/>
          <w:lang w:val="hy-AM"/>
        </w:rPr>
        <w:fldChar w:fldCharType="separate"/>
      </w:r>
      <w:r w:rsidR="00366B6A">
        <w:rPr>
          <w:rFonts w:ascii="GHEA Grapalat" w:hAnsi="GHEA Grapalat"/>
          <w:color w:val="1A1A1A"/>
          <w:lang w:val="hy-AM"/>
        </w:rPr>
        <w:t>39</w:t>
      </w:r>
      <w:r w:rsidR="008F29F9" w:rsidRPr="002B51C6">
        <w:rPr>
          <w:rFonts w:ascii="GHEA Grapalat" w:hAnsi="GHEA Grapalat"/>
          <w:color w:val="1A1A1A"/>
          <w:lang w:val="hy-AM"/>
        </w:rPr>
        <w:fldChar w:fldCharType="end"/>
      </w:r>
      <w:r w:rsidR="008F29F9" w:rsidRPr="002B51C6">
        <w:rPr>
          <w:rFonts w:ascii="GHEA Grapalat" w:hAnsi="GHEA Grapalat"/>
          <w:color w:val="1A1A1A"/>
          <w:lang w:val="hy-AM"/>
        </w:rPr>
        <w:t xml:space="preserve">-րդ կետով նախատեսված կարգով </w:t>
      </w:r>
      <w:r w:rsidR="00D82604" w:rsidRPr="002B51C6">
        <w:rPr>
          <w:rFonts w:ascii="GHEA Grapalat" w:hAnsi="GHEA Grapalat"/>
          <w:color w:val="1A1A1A"/>
          <w:lang w:val="hy-AM"/>
        </w:rPr>
        <w:t>լիազոր մարմինը</w:t>
      </w:r>
      <w:r w:rsidR="00700282" w:rsidRPr="002B51C6">
        <w:rPr>
          <w:rFonts w:ascii="GHEA Grapalat" w:hAnsi="GHEA Grapalat"/>
          <w:color w:val="1A1A1A"/>
          <w:lang w:val="hy-AM"/>
        </w:rPr>
        <w:t xml:space="preserve"> տրամադրել է ծրագրի՝ ֆիսկալ առումով մատչելի չլինելու վերաբերյալ </w:t>
      </w:r>
      <w:r w:rsidR="008F29F9" w:rsidRPr="002B51C6">
        <w:rPr>
          <w:rFonts w:ascii="GHEA Grapalat" w:hAnsi="GHEA Grapalat"/>
          <w:color w:val="1A1A1A"/>
          <w:lang w:val="hy-AM"/>
        </w:rPr>
        <w:t>եզրակացություն</w:t>
      </w:r>
      <w:r w:rsidR="00E60BFC" w:rsidRPr="002B51C6">
        <w:rPr>
          <w:rFonts w:ascii="GHEA Grapalat" w:hAnsi="GHEA Grapalat"/>
          <w:color w:val="1A1A1A"/>
          <w:lang w:val="hy-AM"/>
        </w:rPr>
        <w:t>։</w:t>
      </w:r>
    </w:p>
    <w:bookmarkEnd w:id="44"/>
    <w:p w14:paraId="37DC4C5F" w14:textId="5FDA5AFF" w:rsidR="009B55B5" w:rsidRPr="002B51C6" w:rsidRDefault="001974EB"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Կ</w:t>
      </w:r>
      <w:r w:rsidR="009B55B5" w:rsidRPr="002B51C6">
        <w:rPr>
          <w:rFonts w:ascii="GHEA Grapalat" w:hAnsi="GHEA Grapalat"/>
          <w:color w:val="1A1A1A"/>
          <w:lang w:val="hy-AM"/>
        </w:rPr>
        <w:t xml:space="preserve">առավարությունը իրավասու մարմնի առաջարկությամբ կայացնում է որոշում ՊՄԳ </w:t>
      </w:r>
      <w:bookmarkEnd w:id="42"/>
      <w:r w:rsidR="009B55B5" w:rsidRPr="002B51C6">
        <w:rPr>
          <w:rFonts w:ascii="GHEA Grapalat" w:hAnsi="GHEA Grapalat"/>
          <w:color w:val="1A1A1A"/>
          <w:lang w:val="hy-AM"/>
        </w:rPr>
        <w:t>ծրագրի իրականացման վերաբերյալ՝ հաշվի առնելով սույն ընթացակարգի</w:t>
      </w:r>
      <w:r w:rsidR="00A25327" w:rsidRPr="002B51C6">
        <w:rPr>
          <w:rFonts w:ascii="GHEA Grapalat" w:hAnsi="GHEA Grapalat"/>
          <w:color w:val="1A1A1A"/>
          <w:lang w:val="hy-AM"/>
        </w:rPr>
        <w:t xml:space="preserve"> </w:t>
      </w:r>
      <w:r w:rsidR="00A25327" w:rsidRPr="002B51C6">
        <w:rPr>
          <w:rFonts w:ascii="GHEA Grapalat" w:hAnsi="GHEA Grapalat"/>
          <w:color w:val="1A1A1A"/>
          <w:lang w:val="hy-AM"/>
        </w:rPr>
        <w:fldChar w:fldCharType="begin"/>
      </w:r>
      <w:r w:rsidR="00A25327" w:rsidRPr="002B51C6">
        <w:rPr>
          <w:rFonts w:ascii="GHEA Grapalat" w:hAnsi="GHEA Grapalat"/>
          <w:color w:val="1A1A1A"/>
          <w:lang w:val="hy-AM"/>
        </w:rPr>
        <w:instrText xml:space="preserve"> REF _Ref84370355 \r \h </w:instrText>
      </w:r>
      <w:r w:rsidR="00663228" w:rsidRPr="002B51C6">
        <w:rPr>
          <w:rFonts w:ascii="GHEA Grapalat" w:hAnsi="GHEA Grapalat"/>
          <w:color w:val="1A1A1A"/>
          <w:lang w:val="hy-AM"/>
        </w:rPr>
        <w:instrText xml:space="preserve"> \* MERGEFORMAT </w:instrText>
      </w:r>
      <w:r w:rsidR="00A25327" w:rsidRPr="002B51C6">
        <w:rPr>
          <w:rFonts w:ascii="GHEA Grapalat" w:hAnsi="GHEA Grapalat"/>
          <w:color w:val="1A1A1A"/>
          <w:lang w:val="hy-AM"/>
        </w:rPr>
      </w:r>
      <w:r w:rsidR="00A25327" w:rsidRPr="002B51C6">
        <w:rPr>
          <w:rFonts w:ascii="GHEA Grapalat" w:hAnsi="GHEA Grapalat"/>
          <w:color w:val="1A1A1A"/>
          <w:lang w:val="hy-AM"/>
        </w:rPr>
        <w:fldChar w:fldCharType="separate"/>
      </w:r>
      <w:r w:rsidR="00366B6A">
        <w:rPr>
          <w:rFonts w:ascii="GHEA Grapalat" w:hAnsi="GHEA Grapalat"/>
          <w:color w:val="1A1A1A"/>
          <w:lang w:val="hy-AM"/>
        </w:rPr>
        <w:t>40</w:t>
      </w:r>
      <w:r w:rsidR="00A25327" w:rsidRPr="002B51C6">
        <w:rPr>
          <w:rFonts w:ascii="GHEA Grapalat" w:hAnsi="GHEA Grapalat"/>
          <w:color w:val="1A1A1A"/>
          <w:lang w:val="hy-AM"/>
        </w:rPr>
        <w:fldChar w:fldCharType="end"/>
      </w:r>
      <w:r w:rsidR="00A25327" w:rsidRPr="002B51C6">
        <w:rPr>
          <w:rFonts w:ascii="GHEA Grapalat" w:hAnsi="GHEA Grapalat"/>
          <w:color w:val="1A1A1A"/>
          <w:lang w:val="hy-AM"/>
        </w:rPr>
        <w:t>-րդ կետի պահանջները</w:t>
      </w:r>
      <w:r w:rsidR="009B55B5" w:rsidRPr="002B51C6">
        <w:rPr>
          <w:rFonts w:ascii="GHEA Grapalat" w:hAnsi="GHEA Grapalat"/>
          <w:color w:val="1A1A1A"/>
          <w:lang w:val="hy-AM"/>
        </w:rPr>
        <w:t xml:space="preserve">: </w:t>
      </w:r>
    </w:p>
    <w:p w14:paraId="196AB31A" w14:textId="77777777" w:rsidR="002058FD" w:rsidRPr="002B51C6" w:rsidRDefault="002058FD"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իրականացման վերաբերյալ որոշման ընդունման համար ՊՄԳ ծրագրի նախագծով պետք է հիմնավորվի, որ.</w:t>
      </w:r>
    </w:p>
    <w:p w14:paraId="4E0705C4" w14:textId="677F0562" w:rsidR="007748F4" w:rsidRPr="002B51C6" w:rsidRDefault="0028738B" w:rsidP="00EA031E">
      <w:pPr>
        <w:pStyle w:val="ListParagraph"/>
        <w:numPr>
          <w:ilvl w:val="0"/>
          <w:numId w:val="13"/>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ծ</w:t>
      </w:r>
      <w:r w:rsidR="007748F4" w:rsidRPr="002B51C6">
        <w:rPr>
          <w:rFonts w:ascii="GHEA Grapalat" w:hAnsi="GHEA Grapalat"/>
          <w:color w:val="1A1A1A"/>
          <w:lang w:val="hy-AM"/>
        </w:rPr>
        <w:t>րագ</w:t>
      </w:r>
      <w:r w:rsidRPr="002B51C6">
        <w:rPr>
          <w:rFonts w:ascii="GHEA Grapalat" w:hAnsi="GHEA Grapalat"/>
          <w:color w:val="1A1A1A"/>
          <w:lang w:val="hy-AM"/>
        </w:rPr>
        <w:t xml:space="preserve">իրը համապատասխանում է «Պետություն-մասնավոր գործընկերության մասին» օրենքի 4-րդ հոդվածի 1-ին մասով սահմանված չափանիշներին. </w:t>
      </w:r>
    </w:p>
    <w:p w14:paraId="78BA89DC" w14:textId="16F3B330" w:rsidR="00C7629E" w:rsidRPr="002B51C6" w:rsidRDefault="00C7629E" w:rsidP="00EA031E">
      <w:pPr>
        <w:pStyle w:val="ListParagraph"/>
        <w:numPr>
          <w:ilvl w:val="0"/>
          <w:numId w:val="13"/>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ծրագիրը կարող է իրագործվել ՊՄԳ ձևաչափով, քանի որ հավանական է, որ այն ֆինանսապես կենսունակ կլինի և դրա իրականացման արդյունքում</w:t>
      </w:r>
      <w:r w:rsidR="00967A1D" w:rsidRPr="002B51C6">
        <w:rPr>
          <w:rFonts w:ascii="GHEA Grapalat" w:hAnsi="GHEA Grapalat"/>
          <w:color w:val="1A1A1A"/>
          <w:lang w:val="hy-AM"/>
        </w:rPr>
        <w:t xml:space="preserve"> </w:t>
      </w:r>
      <w:r w:rsidRPr="002B51C6">
        <w:rPr>
          <w:rFonts w:ascii="GHEA Grapalat" w:hAnsi="GHEA Grapalat"/>
          <w:color w:val="1A1A1A"/>
          <w:lang w:val="hy-AM"/>
        </w:rPr>
        <w:t xml:space="preserve">հավանական է </w:t>
      </w:r>
      <w:r w:rsidR="00123870" w:rsidRPr="002B51C6">
        <w:rPr>
          <w:rFonts w:ascii="GHEA Grapalat" w:hAnsi="GHEA Grapalat"/>
          <w:color w:val="1A1A1A"/>
          <w:lang w:val="hy-AM"/>
        </w:rPr>
        <w:t xml:space="preserve">դրական </w:t>
      </w:r>
      <w:r w:rsidR="00CC6044" w:rsidRPr="002B51C6">
        <w:rPr>
          <w:rFonts w:ascii="GHEA Grapalat" w:hAnsi="GHEA Grapalat"/>
          <w:color w:val="1A1A1A"/>
          <w:lang w:val="hy-AM"/>
        </w:rPr>
        <w:t>ՓդԱ–ի</w:t>
      </w:r>
      <w:r w:rsidR="00123870" w:rsidRPr="002B51C6">
        <w:rPr>
          <w:rFonts w:ascii="GHEA Grapalat" w:hAnsi="GHEA Grapalat"/>
          <w:color w:val="1A1A1A"/>
          <w:lang w:val="hy-AM"/>
        </w:rPr>
        <w:t xml:space="preserve"> </w:t>
      </w:r>
      <w:r w:rsidRPr="002B51C6">
        <w:rPr>
          <w:rFonts w:ascii="GHEA Grapalat" w:hAnsi="GHEA Grapalat"/>
          <w:color w:val="1A1A1A"/>
          <w:lang w:val="hy-AM"/>
        </w:rPr>
        <w:t>ապահովումը.</w:t>
      </w:r>
    </w:p>
    <w:p w14:paraId="2747C764" w14:textId="06AECFE1" w:rsidR="00C7629E" w:rsidRPr="002B51C6" w:rsidRDefault="00C7629E" w:rsidP="00EA031E">
      <w:pPr>
        <w:pStyle w:val="ListParagraph"/>
        <w:numPr>
          <w:ilvl w:val="0"/>
          <w:numId w:val="13"/>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ստորաբաժանման եզրակացության համաձայն՝ ծրագիրը համապատասխանում է օրենքին</w:t>
      </w:r>
      <w:r w:rsidR="002B0E6E" w:rsidRPr="002B51C6">
        <w:rPr>
          <w:rFonts w:ascii="GHEA Grapalat" w:hAnsi="GHEA Grapalat"/>
          <w:color w:val="1A1A1A"/>
          <w:lang w:val="hy-AM"/>
        </w:rPr>
        <w:t xml:space="preserve"> և</w:t>
      </w:r>
      <w:r w:rsidRPr="002B51C6">
        <w:rPr>
          <w:rFonts w:ascii="GHEA Grapalat" w:hAnsi="GHEA Grapalat"/>
          <w:color w:val="1A1A1A"/>
          <w:lang w:val="hy-AM"/>
        </w:rPr>
        <w:t xml:space="preserve"> սույն ընթացակարգին.</w:t>
      </w:r>
    </w:p>
    <w:p w14:paraId="07B91495" w14:textId="1E0D927B" w:rsidR="002058FD" w:rsidRPr="002B51C6" w:rsidRDefault="002058FD" w:rsidP="00EA031E">
      <w:pPr>
        <w:pStyle w:val="ListParagraph"/>
        <w:numPr>
          <w:ilvl w:val="0"/>
          <w:numId w:val="13"/>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ծրագրի իրականացմանը չի խոչընդոտում որևէ հիմնարար գործոն: </w:t>
      </w:r>
      <w:r w:rsidR="00145F25" w:rsidRPr="002B51C6">
        <w:rPr>
          <w:rFonts w:ascii="GHEA Grapalat" w:hAnsi="GHEA Grapalat"/>
          <w:color w:val="1A1A1A"/>
          <w:lang w:val="hy-AM"/>
        </w:rPr>
        <w:t xml:space="preserve">Սույն կետի իմաստով հիմնարար գործոններ են մարդու իրավունքների </w:t>
      </w:r>
      <w:r w:rsidR="007E7A42" w:rsidRPr="002B51C6">
        <w:rPr>
          <w:rFonts w:ascii="GHEA Grapalat" w:hAnsi="GHEA Grapalat"/>
          <w:color w:val="1A1A1A"/>
          <w:lang w:val="hy-AM"/>
        </w:rPr>
        <w:t>կամ</w:t>
      </w:r>
      <w:r w:rsidR="00145F25" w:rsidRPr="002B51C6">
        <w:rPr>
          <w:rFonts w:ascii="GHEA Grapalat" w:hAnsi="GHEA Grapalat"/>
          <w:color w:val="1A1A1A"/>
          <w:lang w:val="hy-AM"/>
        </w:rPr>
        <w:t xml:space="preserve"> հիմնարար ազատությունների խախտումների հանգեցնող կամ այդպիսի խախտումների առաջացման վտանգ ներկայացնող հանգամանքները, ինչպիսիք են </w:t>
      </w:r>
      <w:r w:rsidRPr="002B51C6">
        <w:rPr>
          <w:rFonts w:ascii="GHEA Grapalat" w:hAnsi="GHEA Grapalat"/>
          <w:color w:val="1A1A1A"/>
          <w:lang w:val="hy-AM"/>
        </w:rPr>
        <w:t>ծրագրի հետ կապված էական բնապահպանական ռիսկերը, սոցիալական և համայնքային խնդիրները, ինժեներական ռիսկի հետ կապված խնդիրները</w:t>
      </w:r>
      <w:r w:rsidR="00C7629E" w:rsidRPr="002B51C6">
        <w:rPr>
          <w:rFonts w:ascii="GHEA Grapalat" w:hAnsi="GHEA Grapalat"/>
          <w:color w:val="1A1A1A"/>
          <w:lang w:val="hy-AM"/>
        </w:rPr>
        <w:t>։</w:t>
      </w:r>
    </w:p>
    <w:p w14:paraId="4B8BD901" w14:textId="6F53BE72" w:rsidR="009B55B5" w:rsidRPr="002B51C6" w:rsidRDefault="009B55B5" w:rsidP="00AD05AA">
      <w:pPr>
        <w:pStyle w:val="ListParagraph"/>
        <w:numPr>
          <w:ilvl w:val="0"/>
          <w:numId w:val="1"/>
        </w:numPr>
        <w:spacing w:after="0" w:line="360" w:lineRule="auto"/>
        <w:ind w:left="0" w:firstLine="567"/>
        <w:jc w:val="both"/>
        <w:rPr>
          <w:rFonts w:ascii="GHEA Grapalat" w:hAnsi="GHEA Grapalat"/>
          <w:color w:val="1A1A1A"/>
          <w:lang w:val="hy-AM"/>
        </w:rPr>
      </w:pPr>
      <w:bookmarkStart w:id="46" w:name="_Ref85564725"/>
      <w:r w:rsidRPr="002B51C6">
        <w:rPr>
          <w:rFonts w:ascii="GHEA Grapalat" w:hAnsi="GHEA Grapalat"/>
          <w:color w:val="1A1A1A"/>
          <w:lang w:val="hy-AM"/>
        </w:rPr>
        <w:t xml:space="preserve">ՊՄԳ ծրագրի իրականացման վերաբերյալ </w:t>
      </w:r>
      <w:r w:rsidR="002322DD" w:rsidRPr="002B51C6">
        <w:rPr>
          <w:rFonts w:ascii="GHEA Grapalat" w:hAnsi="GHEA Grapalat"/>
          <w:color w:val="1A1A1A"/>
          <w:lang w:val="hy-AM"/>
        </w:rPr>
        <w:t>ո</w:t>
      </w:r>
      <w:r w:rsidRPr="002B51C6">
        <w:rPr>
          <w:rFonts w:ascii="GHEA Grapalat" w:hAnsi="GHEA Grapalat"/>
          <w:color w:val="1A1A1A"/>
          <w:lang w:val="hy-AM"/>
        </w:rPr>
        <w:t xml:space="preserve">րոշման մեջ ներառվում են </w:t>
      </w:r>
      <w:r w:rsidR="003375A6" w:rsidRPr="002B51C6">
        <w:rPr>
          <w:rFonts w:ascii="GHEA Grapalat" w:hAnsi="GHEA Grapalat"/>
          <w:color w:val="1A1A1A"/>
          <w:lang w:val="hy-AM"/>
        </w:rPr>
        <w:t xml:space="preserve">և </w:t>
      </w:r>
      <w:r w:rsidRPr="002B51C6">
        <w:rPr>
          <w:rFonts w:ascii="GHEA Grapalat" w:hAnsi="GHEA Grapalat"/>
          <w:color w:val="1A1A1A"/>
          <w:lang w:val="hy-AM"/>
        </w:rPr>
        <w:t>ՊՄԳ ծրագրի համար սահմանվում են.</w:t>
      </w:r>
      <w:bookmarkEnd w:id="46"/>
    </w:p>
    <w:p w14:paraId="773ACCE2" w14:textId="28B99AF5" w:rsidR="009611C1" w:rsidRPr="002B51C6" w:rsidRDefault="009611C1" w:rsidP="00EA031E">
      <w:pPr>
        <w:pStyle w:val="ListParagraph"/>
        <w:numPr>
          <w:ilvl w:val="1"/>
          <w:numId w:val="1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նախագիծը</w:t>
      </w:r>
      <w:r w:rsidR="001A612A" w:rsidRPr="002B51C6">
        <w:rPr>
          <w:rFonts w:ascii="GHEA Grapalat" w:hAnsi="GHEA Grapalat"/>
          <w:color w:val="1A1A1A"/>
          <w:lang w:val="hy-AM"/>
        </w:rPr>
        <w:t>՝ բացառությամբ տեխնիկատնտեսական ուսումնասիրության</w:t>
      </w:r>
      <w:r w:rsidRPr="002B51C6">
        <w:rPr>
          <w:rFonts w:ascii="GHEA Grapalat" w:hAnsi="GHEA Grapalat"/>
          <w:color w:val="1A1A1A"/>
          <w:lang w:val="hy-AM"/>
        </w:rPr>
        <w:t>.</w:t>
      </w:r>
    </w:p>
    <w:p w14:paraId="6B395587" w14:textId="380E56FA" w:rsidR="009B55B5" w:rsidRPr="002B51C6" w:rsidRDefault="009B55B5" w:rsidP="00EA031E">
      <w:pPr>
        <w:pStyle w:val="ListParagraph"/>
        <w:numPr>
          <w:ilvl w:val="1"/>
          <w:numId w:val="1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պետական աջակցության </w:t>
      </w:r>
      <w:r w:rsidR="000F5186" w:rsidRPr="002B51C6">
        <w:rPr>
          <w:rFonts w:ascii="GHEA Grapalat" w:hAnsi="GHEA Grapalat"/>
          <w:color w:val="1A1A1A"/>
          <w:lang w:val="hy-AM"/>
        </w:rPr>
        <w:t xml:space="preserve">տեսակները </w:t>
      </w:r>
      <w:r w:rsidRPr="002B51C6">
        <w:rPr>
          <w:rFonts w:ascii="GHEA Grapalat" w:hAnsi="GHEA Grapalat"/>
          <w:color w:val="1A1A1A"/>
          <w:lang w:val="hy-AM"/>
        </w:rPr>
        <w:t>և դրանց կիրառման պայմանները.</w:t>
      </w:r>
    </w:p>
    <w:p w14:paraId="11931B80" w14:textId="218D7C14" w:rsidR="00F26ECE" w:rsidRPr="002B51C6" w:rsidRDefault="00EA6969" w:rsidP="00EA031E">
      <w:pPr>
        <w:pStyle w:val="ListParagraph"/>
        <w:numPr>
          <w:ilvl w:val="1"/>
          <w:numId w:val="1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ռիսկերի մատրիցը</w:t>
      </w:r>
      <w:r w:rsidR="00F26ECE" w:rsidRPr="002B51C6">
        <w:rPr>
          <w:rFonts w:ascii="GHEA Grapalat" w:hAnsi="GHEA Grapalat"/>
          <w:color w:val="1A1A1A"/>
          <w:lang w:val="hy-AM"/>
        </w:rPr>
        <w:t>.</w:t>
      </w:r>
    </w:p>
    <w:p w14:paraId="4BDDD226" w14:textId="730DB2B0" w:rsidR="00185C2E" w:rsidRPr="002B51C6" w:rsidRDefault="00185C2E" w:rsidP="00EA031E">
      <w:pPr>
        <w:pStyle w:val="ListParagraph"/>
        <w:numPr>
          <w:ilvl w:val="1"/>
          <w:numId w:val="1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պայմանագրի նախագիծը.</w:t>
      </w:r>
    </w:p>
    <w:p w14:paraId="3D94D4F5" w14:textId="2860AE9F" w:rsidR="0029293F" w:rsidRPr="002B51C6" w:rsidRDefault="0029293F" w:rsidP="00EA031E">
      <w:pPr>
        <w:pStyle w:val="ListParagraph"/>
        <w:numPr>
          <w:ilvl w:val="1"/>
          <w:numId w:val="1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պայմանագրի ապահովումը</w:t>
      </w:r>
      <w:r w:rsidRPr="002B51C6">
        <w:rPr>
          <w:color w:val="1A1A1A"/>
          <w:lang w:val="hy-AM"/>
        </w:rPr>
        <w:t>․</w:t>
      </w:r>
    </w:p>
    <w:p w14:paraId="1FB14DD2" w14:textId="4249AEDC" w:rsidR="0029293F" w:rsidRPr="002B51C6" w:rsidRDefault="0029293F" w:rsidP="00EA031E">
      <w:pPr>
        <w:pStyle w:val="ListParagraph"/>
        <w:numPr>
          <w:ilvl w:val="1"/>
          <w:numId w:val="1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մասնավոր գործընկերոջ ընտրության ընթացակարգին մասնակցության դեպքում մասնավոր նախաձեռնողին</w:t>
      </w:r>
      <w:r w:rsidR="007D7FE6" w:rsidRPr="002B51C6">
        <w:rPr>
          <w:rFonts w:ascii="GHEA Grapalat" w:hAnsi="GHEA Grapalat"/>
          <w:color w:val="1A1A1A"/>
          <w:lang w:val="hy-AM"/>
        </w:rPr>
        <w:t xml:space="preserve"> </w:t>
      </w:r>
      <w:r w:rsidRPr="002B51C6">
        <w:rPr>
          <w:rFonts w:ascii="GHEA Grapalat" w:hAnsi="GHEA Grapalat"/>
          <w:color w:val="1A1A1A"/>
          <w:lang w:val="hy-AM"/>
        </w:rPr>
        <w:t>տրամադրվելիք առավելությունները (առկայության դեպքում)</w:t>
      </w:r>
      <w:r w:rsidRPr="002B51C6">
        <w:rPr>
          <w:color w:val="1A1A1A"/>
          <w:lang w:val="hy-AM"/>
        </w:rPr>
        <w:t>․</w:t>
      </w:r>
      <w:r w:rsidRPr="002B51C6">
        <w:rPr>
          <w:rFonts w:ascii="GHEA Grapalat" w:hAnsi="GHEA Grapalat"/>
          <w:color w:val="1A1A1A"/>
          <w:lang w:val="hy-AM"/>
        </w:rPr>
        <w:t xml:space="preserve"> </w:t>
      </w:r>
    </w:p>
    <w:p w14:paraId="5392AFED" w14:textId="2E53F621" w:rsidR="00974E94" w:rsidRPr="002B51C6" w:rsidRDefault="00974E94" w:rsidP="00EA031E">
      <w:pPr>
        <w:pStyle w:val="ListParagraph"/>
        <w:numPr>
          <w:ilvl w:val="1"/>
          <w:numId w:val="19"/>
        </w:numPr>
        <w:spacing w:after="0" w:line="360" w:lineRule="auto"/>
        <w:ind w:left="0" w:firstLine="567"/>
        <w:jc w:val="both"/>
        <w:rPr>
          <w:rFonts w:ascii="GHEA Grapalat" w:hAnsi="GHEA Grapalat"/>
          <w:color w:val="1A1A1A"/>
          <w:lang w:val="hy-AM"/>
        </w:rPr>
      </w:pPr>
      <w:bookmarkStart w:id="47" w:name="_Ref85564730"/>
      <w:r w:rsidRPr="002B51C6">
        <w:rPr>
          <w:rFonts w:ascii="GHEA Grapalat" w:hAnsi="GHEA Grapalat"/>
          <w:color w:val="1A1A1A"/>
          <w:lang w:val="hy-AM"/>
        </w:rPr>
        <w:t>մասնավոր գործընկերոջ ընտրության ընթացակարգի</w:t>
      </w:r>
      <w:r w:rsidR="007541DD" w:rsidRPr="002B51C6">
        <w:rPr>
          <w:rFonts w:ascii="GHEA Grapalat" w:hAnsi="GHEA Grapalat"/>
          <w:color w:val="1A1A1A"/>
          <w:lang w:val="hy-AM"/>
        </w:rPr>
        <w:t xml:space="preserve"> տեսակը, դրա իրականացման կարգը</w:t>
      </w:r>
      <w:r w:rsidRPr="002B51C6">
        <w:rPr>
          <w:rFonts w:ascii="GHEA Grapalat" w:hAnsi="GHEA Grapalat"/>
          <w:color w:val="1A1A1A"/>
          <w:lang w:val="hy-AM"/>
        </w:rPr>
        <w:t xml:space="preserve"> որակավորման չափանիշները.</w:t>
      </w:r>
      <w:bookmarkEnd w:id="47"/>
    </w:p>
    <w:p w14:paraId="3D73FA4E" w14:textId="4989ED90" w:rsidR="00F03355" w:rsidRPr="002B51C6" w:rsidRDefault="00F03355" w:rsidP="00EA031E">
      <w:pPr>
        <w:pStyle w:val="ListParagraph"/>
        <w:numPr>
          <w:ilvl w:val="1"/>
          <w:numId w:val="1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մասնավոր գործընկերոջ ընտրության ընթացակարգի ընթացքում հայտի գնահատման եղանակը</w:t>
      </w:r>
      <w:r w:rsidR="006E36C4" w:rsidRPr="002B51C6">
        <w:rPr>
          <w:rFonts w:ascii="GHEA Grapalat" w:hAnsi="GHEA Grapalat"/>
          <w:color w:val="1A1A1A"/>
          <w:lang w:val="hy-AM"/>
        </w:rPr>
        <w:t>, տեխնիկական և ֆինանսական առաջարկներին ներկայացվող պահանջներ</w:t>
      </w:r>
      <w:r w:rsidR="00585890" w:rsidRPr="002B51C6">
        <w:rPr>
          <w:rFonts w:ascii="GHEA Grapalat" w:hAnsi="GHEA Grapalat"/>
          <w:color w:val="1A1A1A"/>
          <w:lang w:val="hy-AM"/>
        </w:rPr>
        <w:t>ը</w:t>
      </w:r>
      <w:r w:rsidR="006E36C4" w:rsidRPr="002B51C6">
        <w:rPr>
          <w:rFonts w:ascii="GHEA Grapalat" w:hAnsi="GHEA Grapalat"/>
          <w:color w:val="1A1A1A"/>
          <w:lang w:val="hy-AM"/>
        </w:rPr>
        <w:t xml:space="preserve"> և առկայության դեպքում դրանց տրվող կշիռներ</w:t>
      </w:r>
      <w:r w:rsidR="00585890" w:rsidRPr="002B51C6">
        <w:rPr>
          <w:rFonts w:ascii="GHEA Grapalat" w:hAnsi="GHEA Grapalat"/>
          <w:color w:val="1A1A1A"/>
          <w:lang w:val="hy-AM"/>
        </w:rPr>
        <w:t>ը</w:t>
      </w:r>
      <w:r w:rsidR="006E36C4" w:rsidRPr="002B51C6">
        <w:rPr>
          <w:rFonts w:ascii="GHEA Grapalat" w:hAnsi="GHEA Grapalat"/>
          <w:color w:val="1A1A1A"/>
          <w:lang w:val="hy-AM"/>
        </w:rPr>
        <w:t>, ինչպես նաև</w:t>
      </w:r>
      <w:r w:rsidRPr="002B51C6">
        <w:rPr>
          <w:rFonts w:ascii="GHEA Grapalat" w:hAnsi="GHEA Grapalat"/>
          <w:color w:val="1A1A1A"/>
          <w:lang w:val="hy-AM"/>
        </w:rPr>
        <w:t xml:space="preserve"> հաղթող հայտատուի որոշ</w:t>
      </w:r>
      <w:r w:rsidR="00AD4315" w:rsidRPr="002B51C6">
        <w:rPr>
          <w:rFonts w:ascii="GHEA Grapalat" w:hAnsi="GHEA Grapalat"/>
          <w:color w:val="1A1A1A"/>
          <w:lang w:val="hy-AM"/>
        </w:rPr>
        <w:t>ման կարգը</w:t>
      </w:r>
      <w:r w:rsidRPr="002B51C6">
        <w:rPr>
          <w:rFonts w:ascii="GHEA Grapalat" w:hAnsi="GHEA Grapalat"/>
          <w:color w:val="1A1A1A"/>
          <w:lang w:val="hy-AM"/>
        </w:rPr>
        <w:t>.</w:t>
      </w:r>
    </w:p>
    <w:p w14:paraId="255648B2" w14:textId="77777777" w:rsidR="009B55B5" w:rsidRPr="002B51C6" w:rsidRDefault="00B61D5A" w:rsidP="00EA031E">
      <w:pPr>
        <w:pStyle w:val="ListParagraph"/>
        <w:numPr>
          <w:ilvl w:val="1"/>
          <w:numId w:val="1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գնահատող հանձնաժողովի անհատական կազմը և</w:t>
      </w:r>
      <w:r w:rsidR="00C5433B" w:rsidRPr="002B51C6">
        <w:rPr>
          <w:rFonts w:ascii="GHEA Grapalat" w:hAnsi="GHEA Grapalat"/>
          <w:color w:val="1A1A1A"/>
          <w:lang w:val="hy-AM"/>
        </w:rPr>
        <w:t xml:space="preserve"> գնահատող հանձնաժողովի</w:t>
      </w:r>
      <w:r w:rsidRPr="002B51C6">
        <w:rPr>
          <w:rFonts w:ascii="GHEA Grapalat" w:hAnsi="GHEA Grapalat"/>
          <w:color w:val="1A1A1A"/>
          <w:lang w:val="hy-AM"/>
        </w:rPr>
        <w:t xml:space="preserve"> քարտուղարը</w:t>
      </w:r>
      <w:r w:rsidR="009B55B5" w:rsidRPr="002B51C6">
        <w:rPr>
          <w:rFonts w:ascii="GHEA Grapalat" w:hAnsi="GHEA Grapalat"/>
          <w:color w:val="1A1A1A"/>
          <w:lang w:val="hy-AM"/>
        </w:rPr>
        <w:t>:</w:t>
      </w:r>
    </w:p>
    <w:p w14:paraId="7A2F9DA4" w14:textId="77777777" w:rsidR="009B55B5" w:rsidRPr="002B51C6" w:rsidRDefault="009B55B5"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ծրագրի իրականացման վերաբերյալ որոշման կատարման պատասխանատվությունը կրում է համապատասխան ոլորտի իրավասու մարմինը, եթե այլ բան նախատեսված չէ Հայաստանի Հանրապետության կառավարության որոշմամբ: </w:t>
      </w:r>
    </w:p>
    <w:p w14:paraId="5400CCE1" w14:textId="77777777" w:rsidR="00FF6EC2" w:rsidRPr="002B51C6" w:rsidRDefault="00AE7B04" w:rsidP="00AD05AA">
      <w:pPr>
        <w:pStyle w:val="Heading2"/>
        <w:spacing w:before="0" w:after="0" w:line="360" w:lineRule="auto"/>
        <w:ind w:left="0" w:firstLine="567"/>
      </w:pPr>
      <w:r w:rsidRPr="002B51C6">
        <w:t xml:space="preserve">ԸՆԴՀԱՆՈՒՐ ԴՐՈՒՅԹՆԵՐ </w:t>
      </w:r>
      <w:r w:rsidR="00FF6EC2" w:rsidRPr="002B51C6">
        <w:t>ՄԱՍՆԱՎՈՐ ԳՈՐԾԸՆԿԵՐՈՋ ԸՆՏՐՈՒԹՅԱՆ ԸՆԹԱՑԱԿԱՐԳ</w:t>
      </w:r>
      <w:r w:rsidR="001B4B46" w:rsidRPr="002B51C6">
        <w:t>Ի</w:t>
      </w:r>
      <w:r w:rsidRPr="002B51C6">
        <w:t xml:space="preserve"> ՄԱՍԻՆ</w:t>
      </w:r>
    </w:p>
    <w:p w14:paraId="26AFB755" w14:textId="3762A30C" w:rsidR="00FF6EC2" w:rsidRPr="002B51C6" w:rsidRDefault="00B21A70"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Մասնավոր գործընկերոջ ընտրության ընթացակարգի կազմակերպման համար պատասխանատու է իրավասու մարմինը։ </w:t>
      </w:r>
    </w:p>
    <w:p w14:paraId="3E18FE16" w14:textId="77777777" w:rsidR="00B21A70" w:rsidRPr="002B51C6" w:rsidRDefault="008B5ABD"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Մասնավոր գործընկերոջ ընտրության ընթացակարգի նկատմամբ կիրառվում են օրենք</w:t>
      </w:r>
      <w:r w:rsidR="00192521" w:rsidRPr="002B51C6">
        <w:rPr>
          <w:rFonts w:ascii="GHEA Grapalat" w:hAnsi="GHEA Grapalat"/>
          <w:color w:val="1A1A1A"/>
          <w:lang w:val="hy-AM"/>
        </w:rPr>
        <w:t>ով</w:t>
      </w:r>
      <w:r w:rsidRPr="002B51C6">
        <w:rPr>
          <w:rFonts w:ascii="GHEA Grapalat" w:hAnsi="GHEA Grapalat"/>
          <w:color w:val="1A1A1A"/>
          <w:lang w:val="hy-AM"/>
        </w:rPr>
        <w:t xml:space="preserve"> և սույն ընթացակարգով նախատեսված կանոնները, ինչպես նաև ՊՄԳ ծրագրի իրականացման վերաբերյալ որոշմա</w:t>
      </w:r>
      <w:r w:rsidR="00C5176B" w:rsidRPr="002B51C6">
        <w:rPr>
          <w:rFonts w:ascii="GHEA Grapalat" w:hAnsi="GHEA Grapalat"/>
          <w:color w:val="1A1A1A"/>
          <w:lang w:val="hy-AM"/>
        </w:rPr>
        <w:t xml:space="preserve">ն պահանջներն </w:t>
      </w:r>
      <w:r w:rsidRPr="002B51C6">
        <w:rPr>
          <w:rFonts w:ascii="GHEA Grapalat" w:hAnsi="GHEA Grapalat"/>
          <w:color w:val="1A1A1A"/>
          <w:lang w:val="hy-AM"/>
        </w:rPr>
        <w:t>այնքանով, որքանով դրանք չեն հակասում օրենքին և սույն ընթացակարգին։</w:t>
      </w:r>
    </w:p>
    <w:p w14:paraId="5FD87366" w14:textId="77777777" w:rsidR="00AE7B04" w:rsidRPr="002B51C6" w:rsidRDefault="00AE7B04" w:rsidP="00AD05AA">
      <w:pPr>
        <w:pStyle w:val="Heading2"/>
        <w:spacing w:before="0" w:after="0" w:line="360" w:lineRule="auto"/>
        <w:ind w:left="0" w:firstLine="567"/>
      </w:pPr>
      <w:bookmarkStart w:id="48" w:name="_Ref84492067"/>
      <w:r w:rsidRPr="002B51C6">
        <w:t>ՄԱՍՆԱՎՈՐ ԳՈՐԾԸՆԿԵՐՈՋ ԸՆՏՐՈՒԹՅԱՆ ԸՆԹԱՑԱԿԱՐԳԻՆ ՄԱՍՆԱԿՑԵԼՈՒ ԻՐԱՎՈՒՆՔԸ</w:t>
      </w:r>
    </w:p>
    <w:p w14:paraId="0DCFEEFE" w14:textId="77777777" w:rsidR="00B34AB5" w:rsidRPr="002B51C6" w:rsidRDefault="00B34AB5" w:rsidP="00AD05AA">
      <w:pPr>
        <w:pStyle w:val="ListParagraph"/>
        <w:numPr>
          <w:ilvl w:val="0"/>
          <w:numId w:val="1"/>
        </w:numPr>
        <w:spacing w:after="0" w:line="360" w:lineRule="auto"/>
        <w:ind w:left="0" w:firstLine="567"/>
        <w:jc w:val="both"/>
        <w:rPr>
          <w:rFonts w:ascii="GHEA Grapalat" w:hAnsi="GHEA Grapalat"/>
          <w:color w:val="1A1A1A"/>
          <w:lang w:val="hy-AM"/>
        </w:rPr>
      </w:pPr>
      <w:bookmarkStart w:id="49" w:name="_Ref84495666"/>
      <w:r w:rsidRPr="002B51C6">
        <w:rPr>
          <w:rFonts w:ascii="GHEA Grapalat" w:hAnsi="GHEA Grapalat"/>
          <w:color w:val="1A1A1A"/>
          <w:lang w:val="hy-AM"/>
        </w:rPr>
        <w:t>Մասնավոր գործընկերոջ ընտրության</w:t>
      </w:r>
      <w:r w:rsidRPr="002B51C6">
        <w:rPr>
          <w:rFonts w:ascii="GHEA Grapalat" w:eastAsia="Arial Unicode" w:hAnsi="GHEA Grapalat"/>
          <w:color w:val="1A1A1A"/>
          <w:lang w:val="hy-AM"/>
        </w:rPr>
        <w:t xml:space="preserve"> ընթացակարգին մասնակցելու իրավունք չունեն այն անձինք</w:t>
      </w:r>
      <w:r w:rsidR="00CA5624" w:rsidRPr="002B51C6">
        <w:rPr>
          <w:rFonts w:ascii="GHEA Grapalat" w:hAnsi="GHEA Grapalat"/>
          <w:color w:val="1A1A1A"/>
          <w:lang w:val="hy-AM"/>
        </w:rPr>
        <w:t xml:space="preserve"> (անձանց կոնսորցիումը)</w:t>
      </w:r>
      <w:r w:rsidRPr="002B51C6">
        <w:rPr>
          <w:rFonts w:ascii="GHEA Grapalat" w:eastAsia="Arial Unicode" w:hAnsi="GHEA Grapalat"/>
          <w:color w:val="1A1A1A"/>
          <w:lang w:val="hy-AM"/>
        </w:rPr>
        <w:t>`</w:t>
      </w:r>
      <w:bookmarkEnd w:id="49"/>
    </w:p>
    <w:p w14:paraId="7D103F11" w14:textId="77777777" w:rsidR="00B34AB5" w:rsidRPr="002B51C6" w:rsidRDefault="00B34AB5" w:rsidP="00EA031E">
      <w:pPr>
        <w:pStyle w:val="ListParagraph"/>
        <w:numPr>
          <w:ilvl w:val="1"/>
          <w:numId w:val="20"/>
        </w:numPr>
        <w:spacing w:after="0" w:line="360" w:lineRule="auto"/>
        <w:ind w:left="0" w:firstLine="567"/>
        <w:jc w:val="both"/>
        <w:rPr>
          <w:rFonts w:ascii="GHEA Grapalat" w:eastAsia="Arial Unicode" w:hAnsi="GHEA Grapalat"/>
          <w:color w:val="1A1A1A"/>
          <w:lang w:val="hy-AM"/>
        </w:rPr>
      </w:pPr>
      <w:r w:rsidRPr="002B51C6">
        <w:rPr>
          <w:rFonts w:ascii="GHEA Grapalat" w:eastAsia="Arial Unicode" w:hAnsi="GHEA Grapalat"/>
          <w:color w:val="1A1A1A"/>
          <w:lang w:val="hy-AM"/>
        </w:rPr>
        <w:t xml:space="preserve">որոնք </w:t>
      </w:r>
      <w:r w:rsidRPr="002B51C6">
        <w:rPr>
          <w:rFonts w:ascii="GHEA Grapalat" w:hAnsi="GHEA Grapalat"/>
          <w:color w:val="1A1A1A"/>
          <w:lang w:val="hy-AM"/>
        </w:rPr>
        <w:t xml:space="preserve">(որակավորման) </w:t>
      </w:r>
      <w:r w:rsidRPr="002B51C6">
        <w:rPr>
          <w:rFonts w:ascii="GHEA Grapalat" w:eastAsia="Arial Unicode" w:hAnsi="GHEA Grapalat"/>
          <w:color w:val="1A1A1A"/>
          <w:lang w:val="hy-AM"/>
        </w:rPr>
        <w:t>հայտը ներկայացնելու օրվա դրությամբ դատական կարգով ճանաչվել են սնանկ</w:t>
      </w:r>
      <w:r w:rsidR="002830AB" w:rsidRPr="002B51C6">
        <w:rPr>
          <w:rFonts w:ascii="GHEA Grapalat" w:eastAsia="Arial Unicode" w:hAnsi="GHEA Grapalat"/>
          <w:color w:val="1A1A1A"/>
          <w:lang w:val="hy-AM"/>
        </w:rPr>
        <w:t xml:space="preserve"> կամ որոնց նկատմամբ հարուցվել է սնանկության վարույթ</w:t>
      </w:r>
      <w:r w:rsidRPr="002B51C6">
        <w:rPr>
          <w:rFonts w:ascii="GHEA Grapalat" w:eastAsia="Arial Unicode" w:hAnsi="GHEA Grapalat"/>
          <w:color w:val="1A1A1A"/>
          <w:lang w:val="hy-AM"/>
        </w:rPr>
        <w:t>.</w:t>
      </w:r>
    </w:p>
    <w:p w14:paraId="4D2EB616" w14:textId="3CA19785" w:rsidR="003864E6" w:rsidRPr="002B51C6" w:rsidRDefault="00B34AB5" w:rsidP="00EA031E">
      <w:pPr>
        <w:pStyle w:val="ListParagraph"/>
        <w:numPr>
          <w:ilvl w:val="1"/>
          <w:numId w:val="20"/>
        </w:numPr>
        <w:spacing w:after="0" w:line="360" w:lineRule="auto"/>
        <w:ind w:left="0" w:firstLine="567"/>
        <w:jc w:val="both"/>
        <w:rPr>
          <w:rFonts w:ascii="GHEA Grapalat" w:hAnsi="GHEA Grapalat"/>
          <w:color w:val="1A1A1A"/>
          <w:lang w:val="hy-AM"/>
        </w:rPr>
      </w:pPr>
      <w:r w:rsidRPr="002B51C6">
        <w:rPr>
          <w:rFonts w:ascii="GHEA Grapalat" w:eastAsia="Arial Unicode" w:hAnsi="GHEA Grapalat"/>
          <w:color w:val="1A1A1A"/>
          <w:lang w:val="hy-AM"/>
        </w:rPr>
        <w:t xml:space="preserve">որոնք </w:t>
      </w:r>
      <w:r w:rsidR="0041643B" w:rsidRPr="002B51C6">
        <w:rPr>
          <w:rFonts w:ascii="GHEA Grapalat" w:hAnsi="GHEA Grapalat"/>
          <w:color w:val="1A1A1A"/>
          <w:lang w:val="hy-AM"/>
        </w:rPr>
        <w:t xml:space="preserve">(որակավորման) </w:t>
      </w:r>
      <w:r w:rsidRPr="002B51C6">
        <w:rPr>
          <w:rFonts w:ascii="GHEA Grapalat" w:eastAsia="Arial Unicode" w:hAnsi="GHEA Grapalat"/>
          <w:color w:val="1A1A1A"/>
          <w:lang w:val="hy-AM"/>
        </w:rPr>
        <w:t>հայտը ներկայացնելու օրվա դրությամբ</w:t>
      </w:r>
      <w:r w:rsidR="003C4FFB" w:rsidRPr="002B51C6">
        <w:rPr>
          <w:rFonts w:ascii="GHEA Grapalat" w:eastAsia="Arial Unicode" w:hAnsi="GHEA Grapalat"/>
          <w:color w:val="1A1A1A"/>
          <w:lang w:val="hy-AM"/>
        </w:rPr>
        <w:t xml:space="preserve"> </w:t>
      </w:r>
      <w:r w:rsidR="003864E6" w:rsidRPr="002B51C6">
        <w:rPr>
          <w:rFonts w:ascii="GHEA Grapalat" w:eastAsia="Arial Unicode" w:hAnsi="GHEA Grapalat"/>
          <w:color w:val="1A1A1A"/>
          <w:lang w:val="hy-AM"/>
        </w:rPr>
        <w:t>համապատասխանում են</w:t>
      </w:r>
      <w:r w:rsidRPr="002B51C6">
        <w:rPr>
          <w:rFonts w:ascii="GHEA Grapalat" w:eastAsia="Arial Unicode" w:hAnsi="GHEA Grapalat"/>
          <w:color w:val="1A1A1A"/>
          <w:lang w:val="hy-AM"/>
        </w:rPr>
        <w:t xml:space="preserve"> </w:t>
      </w:r>
      <w:r w:rsidR="002830AB" w:rsidRPr="002B51C6">
        <w:rPr>
          <w:rFonts w:ascii="GHEA Grapalat" w:eastAsia="Arial Unicode" w:hAnsi="GHEA Grapalat"/>
          <w:color w:val="1A1A1A"/>
          <w:lang w:val="hy-AM"/>
        </w:rPr>
        <w:t>իրենց գրանցման վայրի օրենսդրությա</w:t>
      </w:r>
      <w:r w:rsidR="003864E6" w:rsidRPr="002B51C6">
        <w:rPr>
          <w:rFonts w:ascii="GHEA Grapalat" w:eastAsia="Arial Unicode" w:hAnsi="GHEA Grapalat"/>
          <w:color w:val="1A1A1A"/>
          <w:lang w:val="hy-AM"/>
        </w:rPr>
        <w:t>մբ</w:t>
      </w:r>
      <w:r w:rsidR="002830AB" w:rsidRPr="002B51C6">
        <w:rPr>
          <w:rFonts w:ascii="GHEA Grapalat" w:eastAsia="Arial Unicode" w:hAnsi="GHEA Grapalat"/>
          <w:color w:val="1A1A1A"/>
          <w:lang w:val="hy-AM"/>
        </w:rPr>
        <w:t xml:space="preserve"> </w:t>
      </w:r>
      <w:r w:rsidR="003864E6" w:rsidRPr="002B51C6">
        <w:rPr>
          <w:rFonts w:ascii="GHEA Grapalat" w:eastAsia="Arial Unicode" w:hAnsi="GHEA Grapalat"/>
          <w:color w:val="1A1A1A"/>
          <w:lang w:val="hy-AM"/>
        </w:rPr>
        <w:t>նախատեսված սնանկության (անվճարունակության) հատկանիշներին</w:t>
      </w:r>
      <w:r w:rsidR="003864E6" w:rsidRPr="002B51C6">
        <w:rPr>
          <w:rFonts w:eastAsia="Arial Unicode"/>
          <w:color w:val="1A1A1A"/>
          <w:lang w:val="hy-AM"/>
        </w:rPr>
        <w:t xml:space="preserve">․ </w:t>
      </w:r>
      <w:r w:rsidR="003864E6" w:rsidRPr="002B51C6">
        <w:rPr>
          <w:rFonts w:ascii="GHEA Grapalat" w:eastAsia="Arial Unicode" w:hAnsi="GHEA Grapalat"/>
          <w:color w:val="1A1A1A"/>
          <w:lang w:val="hy-AM"/>
        </w:rPr>
        <w:t xml:space="preserve"> </w:t>
      </w:r>
    </w:p>
    <w:p w14:paraId="6DFC02EF" w14:textId="77777777" w:rsidR="000D17C1" w:rsidRPr="002B51C6" w:rsidRDefault="00B34AB5" w:rsidP="00EA031E">
      <w:pPr>
        <w:pStyle w:val="ListParagraph"/>
        <w:numPr>
          <w:ilvl w:val="1"/>
          <w:numId w:val="20"/>
        </w:numPr>
        <w:spacing w:after="0" w:line="360" w:lineRule="auto"/>
        <w:ind w:left="0" w:firstLine="567"/>
        <w:jc w:val="both"/>
        <w:rPr>
          <w:rFonts w:ascii="GHEA Grapalat" w:eastAsia="Arial Unicode" w:hAnsi="GHEA Grapalat"/>
          <w:color w:val="1A1A1A"/>
          <w:lang w:val="hy-AM"/>
        </w:rPr>
      </w:pPr>
      <w:r w:rsidRPr="002B51C6">
        <w:rPr>
          <w:rFonts w:ascii="GHEA Grapalat" w:eastAsia="Arial Unicode" w:hAnsi="GHEA Grapalat"/>
          <w:color w:val="1A1A1A"/>
          <w:lang w:val="hy-AM"/>
        </w:rPr>
        <w:lastRenderedPageBreak/>
        <w:t>որոնք կամ որոնց գործադիր մարմնի ներկայացուցիչը</w:t>
      </w:r>
      <w:r w:rsidR="000D17C1" w:rsidRPr="002B51C6">
        <w:rPr>
          <w:rFonts w:ascii="GHEA Grapalat" w:eastAsia="Arial Unicode" w:hAnsi="GHEA Grapalat"/>
          <w:color w:val="1A1A1A"/>
          <w:lang w:val="hy-AM"/>
        </w:rPr>
        <w:t xml:space="preserve"> (որակավորման)</w:t>
      </w:r>
      <w:r w:rsidRPr="002B51C6">
        <w:rPr>
          <w:rFonts w:ascii="GHEA Grapalat" w:eastAsia="Arial Unicode" w:hAnsi="GHEA Grapalat"/>
          <w:color w:val="1A1A1A"/>
          <w:lang w:val="hy-AM"/>
        </w:rPr>
        <w:t xml:space="preserve"> հայտը ներկայացնելու օրվան նախորդող երեք տարիների ընթացքում դատապարտված է եղել ահաբեկչության ֆինանսավորման, երեխայի շահագործման կամ մարդկային թրաֆիքինգ ներառող հանցագործության, հանցավոր համագործակցություն ստեղծելու կամ դրան մասնակցելու, կաշառք ստանալու, կաշառք տալու կամ կաշառքի միջնորդության և օրենքով նախատեսված տնտեսական գործունեության դեմ ուղղված հանցագործությունների համար, բացառությամբ այն դեպքերի, երբ դատվածությունը օրենքով սահմանված կարգով հանված կամ մարված է.</w:t>
      </w:r>
    </w:p>
    <w:p w14:paraId="78097AB0" w14:textId="0A76DD14" w:rsidR="00636B5E" w:rsidRPr="002B51C6" w:rsidRDefault="00B34AB5" w:rsidP="00EA031E">
      <w:pPr>
        <w:pStyle w:val="ListParagraph"/>
        <w:numPr>
          <w:ilvl w:val="1"/>
          <w:numId w:val="20"/>
        </w:numPr>
        <w:spacing w:after="0" w:line="360" w:lineRule="auto"/>
        <w:ind w:left="0" w:firstLine="567"/>
        <w:jc w:val="both"/>
        <w:rPr>
          <w:rFonts w:ascii="GHEA Grapalat" w:hAnsi="GHEA Grapalat"/>
          <w:color w:val="1A1A1A"/>
          <w:lang w:val="hy-AM"/>
        </w:rPr>
      </w:pPr>
      <w:r w:rsidRPr="002B51C6">
        <w:rPr>
          <w:rFonts w:ascii="GHEA Grapalat" w:eastAsia="Arial Unicode" w:hAnsi="GHEA Grapalat"/>
          <w:color w:val="1A1A1A"/>
          <w:lang w:val="hy-AM"/>
        </w:rPr>
        <w:t xml:space="preserve">որոնց վերաբերյալ </w:t>
      </w:r>
      <w:r w:rsidR="000D17C1" w:rsidRPr="002B51C6">
        <w:rPr>
          <w:rFonts w:ascii="GHEA Grapalat" w:hAnsi="GHEA Grapalat"/>
          <w:color w:val="1A1A1A"/>
          <w:lang w:val="hy-AM"/>
        </w:rPr>
        <w:t xml:space="preserve">(որակավորման) </w:t>
      </w:r>
      <w:r w:rsidRPr="002B51C6">
        <w:rPr>
          <w:rFonts w:ascii="GHEA Grapalat" w:eastAsia="Arial Unicode" w:hAnsi="GHEA Grapalat"/>
          <w:color w:val="1A1A1A"/>
          <w:lang w:val="hy-AM"/>
        </w:rPr>
        <w:t xml:space="preserve">հայտը ներկայացվելու օրվան նախորդող </w:t>
      </w:r>
      <w:r w:rsidR="00405D04" w:rsidRPr="002B51C6">
        <w:rPr>
          <w:rFonts w:ascii="GHEA Grapalat" w:eastAsia="Arial Unicode" w:hAnsi="GHEA Grapalat"/>
          <w:color w:val="1A1A1A"/>
          <w:lang w:val="hy-AM"/>
        </w:rPr>
        <w:t xml:space="preserve">երեք </w:t>
      </w:r>
      <w:r w:rsidRPr="002B51C6">
        <w:rPr>
          <w:rFonts w:ascii="GHEA Grapalat" w:eastAsia="Arial Unicode" w:hAnsi="GHEA Grapalat"/>
          <w:color w:val="1A1A1A"/>
          <w:lang w:val="hy-AM"/>
        </w:rPr>
        <w:t xml:space="preserve">տարվա ընթացքում առկա է </w:t>
      </w:r>
      <w:r w:rsidR="00BB7261" w:rsidRPr="002B51C6">
        <w:rPr>
          <w:rFonts w:ascii="GHEA Grapalat" w:eastAsia="Arial Unicode" w:hAnsi="GHEA Grapalat"/>
          <w:color w:val="1A1A1A"/>
          <w:lang w:val="hy-AM"/>
        </w:rPr>
        <w:t>Հայաստանի Հանրապետությունում կամ այլ երկրում</w:t>
      </w:r>
      <w:r w:rsidR="00C90507" w:rsidRPr="002B51C6">
        <w:rPr>
          <w:rFonts w:ascii="GHEA Grapalat" w:eastAsia="Arial Unicode" w:hAnsi="GHEA Grapalat"/>
          <w:color w:val="1A1A1A"/>
          <w:lang w:val="hy-AM"/>
        </w:rPr>
        <w:t xml:space="preserve"> </w:t>
      </w:r>
      <w:r w:rsidRPr="002B51C6">
        <w:rPr>
          <w:rFonts w:ascii="GHEA Grapalat" w:eastAsia="Arial Unicode" w:hAnsi="GHEA Grapalat"/>
          <w:color w:val="1A1A1A"/>
          <w:lang w:val="hy-AM"/>
        </w:rPr>
        <w:t>կայացված</w:t>
      </w:r>
      <w:r w:rsidR="0098201F" w:rsidRPr="002B51C6">
        <w:rPr>
          <w:rFonts w:ascii="GHEA Grapalat" w:eastAsia="Arial Unicode" w:hAnsi="GHEA Grapalat"/>
          <w:color w:val="1A1A1A"/>
          <w:lang w:val="hy-AM"/>
        </w:rPr>
        <w:t xml:space="preserve"> </w:t>
      </w:r>
      <w:r w:rsidRPr="002B51C6">
        <w:rPr>
          <w:rFonts w:ascii="GHEA Grapalat" w:eastAsia="Arial Unicode" w:hAnsi="GHEA Grapalat"/>
          <w:color w:val="1A1A1A"/>
          <w:lang w:val="hy-AM"/>
        </w:rPr>
        <w:t xml:space="preserve">անբողոքարկելի </w:t>
      </w:r>
      <w:r w:rsidR="00BB7261" w:rsidRPr="002B51C6">
        <w:rPr>
          <w:rFonts w:ascii="GHEA Grapalat" w:eastAsia="Arial Unicode" w:hAnsi="GHEA Grapalat"/>
          <w:color w:val="1A1A1A"/>
          <w:lang w:val="hy-AM"/>
        </w:rPr>
        <w:t xml:space="preserve">դատական </w:t>
      </w:r>
      <w:r w:rsidR="0098201F" w:rsidRPr="002B51C6">
        <w:rPr>
          <w:rFonts w:ascii="GHEA Grapalat" w:eastAsia="Arial Unicode" w:hAnsi="GHEA Grapalat"/>
          <w:color w:val="1A1A1A"/>
          <w:lang w:val="hy-AM"/>
        </w:rPr>
        <w:t>կամ վարչական ակտ</w:t>
      </w:r>
      <w:r w:rsidRPr="002B51C6">
        <w:rPr>
          <w:rFonts w:ascii="GHEA Grapalat" w:eastAsia="Arial Unicode" w:hAnsi="GHEA Grapalat"/>
          <w:color w:val="1A1A1A"/>
          <w:lang w:val="hy-AM"/>
        </w:rPr>
        <w:t xml:space="preserve">` </w:t>
      </w:r>
      <w:r w:rsidR="00181D56" w:rsidRPr="002B51C6">
        <w:rPr>
          <w:rFonts w:ascii="GHEA Grapalat" w:hAnsi="GHEA Grapalat"/>
          <w:color w:val="1A1A1A"/>
          <w:lang w:val="hy-AM"/>
        </w:rPr>
        <w:t>պետություն-մասնավոր գործընկերության կամ գնումների</w:t>
      </w:r>
      <w:r w:rsidRPr="002B51C6">
        <w:rPr>
          <w:rFonts w:ascii="GHEA Grapalat" w:eastAsia="Arial Unicode" w:hAnsi="GHEA Grapalat"/>
          <w:color w:val="1A1A1A"/>
          <w:lang w:val="hy-AM"/>
        </w:rPr>
        <w:t xml:space="preserve"> ոլորտում հակամրցակցային համաձայնության կամ գերիշխող դիրքի չարաշահման համար.</w:t>
      </w:r>
    </w:p>
    <w:p w14:paraId="1EB4B97C" w14:textId="77777777" w:rsidR="00636B5E" w:rsidRPr="002B51C6" w:rsidRDefault="00B34AB5" w:rsidP="00EA031E">
      <w:pPr>
        <w:pStyle w:val="ListParagraph"/>
        <w:numPr>
          <w:ilvl w:val="1"/>
          <w:numId w:val="20"/>
        </w:numPr>
        <w:spacing w:after="0" w:line="360" w:lineRule="auto"/>
        <w:ind w:left="0" w:firstLine="567"/>
        <w:jc w:val="both"/>
        <w:rPr>
          <w:rFonts w:ascii="GHEA Grapalat" w:hAnsi="GHEA Grapalat"/>
          <w:color w:val="1A1A1A"/>
          <w:lang w:val="hy-AM"/>
        </w:rPr>
      </w:pPr>
      <w:r w:rsidRPr="002B51C6">
        <w:rPr>
          <w:rFonts w:ascii="GHEA Grapalat" w:eastAsia="Arial Unicode" w:hAnsi="GHEA Grapalat"/>
          <w:color w:val="1A1A1A"/>
          <w:lang w:val="hy-AM"/>
        </w:rPr>
        <w:t xml:space="preserve">որոնք </w:t>
      </w:r>
      <w:r w:rsidR="00636B5E" w:rsidRPr="002B51C6">
        <w:rPr>
          <w:rFonts w:ascii="GHEA Grapalat" w:hAnsi="GHEA Grapalat"/>
          <w:color w:val="1A1A1A"/>
          <w:lang w:val="hy-AM"/>
        </w:rPr>
        <w:t xml:space="preserve">(որակավորման) </w:t>
      </w:r>
      <w:r w:rsidRPr="002B51C6">
        <w:rPr>
          <w:rFonts w:ascii="GHEA Grapalat" w:eastAsia="Arial Unicode" w:hAnsi="GHEA Grapalat"/>
          <w:color w:val="1A1A1A"/>
          <w:lang w:val="hy-AM"/>
        </w:rPr>
        <w:t xml:space="preserve">հայտը ներկայացնելու օրվա դրությամբ ներառված են Եվրասիական տնտեսական միությանն անդամակցող երկրների գնումների մասին օրենսդրության համաձայն հրապարակված գնումների գործընթացին մասնակցելու իրավունք չունեցող </w:t>
      </w:r>
      <w:r w:rsidR="00D466B2" w:rsidRPr="002B51C6">
        <w:rPr>
          <w:rFonts w:ascii="GHEA Grapalat" w:hAnsi="GHEA Grapalat"/>
          <w:color w:val="1A1A1A"/>
          <w:lang w:val="hy-AM"/>
        </w:rPr>
        <w:t>հայտատուների</w:t>
      </w:r>
      <w:r w:rsidRPr="002B51C6">
        <w:rPr>
          <w:rFonts w:ascii="GHEA Grapalat" w:eastAsia="Arial Unicode" w:hAnsi="GHEA Grapalat"/>
          <w:color w:val="1A1A1A"/>
          <w:lang w:val="hy-AM"/>
        </w:rPr>
        <w:t xml:space="preserve"> ցուցակում.</w:t>
      </w:r>
    </w:p>
    <w:p w14:paraId="163C9427" w14:textId="77777777" w:rsidR="003321B7" w:rsidRPr="002B51C6" w:rsidRDefault="00B34AB5" w:rsidP="00EA031E">
      <w:pPr>
        <w:pStyle w:val="ListParagraph"/>
        <w:numPr>
          <w:ilvl w:val="1"/>
          <w:numId w:val="20"/>
        </w:numPr>
        <w:spacing w:after="0" w:line="360" w:lineRule="auto"/>
        <w:ind w:left="0" w:firstLine="567"/>
        <w:jc w:val="both"/>
        <w:rPr>
          <w:rFonts w:ascii="GHEA Grapalat" w:hAnsi="GHEA Grapalat"/>
          <w:color w:val="1A1A1A"/>
          <w:lang w:val="hy-AM"/>
        </w:rPr>
      </w:pPr>
      <w:bookmarkStart w:id="50" w:name="_Ref84495708"/>
      <w:r w:rsidRPr="002B51C6">
        <w:rPr>
          <w:rFonts w:ascii="GHEA Grapalat" w:eastAsia="Arial Unicode" w:hAnsi="GHEA Grapalat"/>
          <w:color w:val="1A1A1A"/>
          <w:lang w:val="hy-AM"/>
        </w:rPr>
        <w:t xml:space="preserve">որոնք </w:t>
      </w:r>
      <w:r w:rsidR="00636B5E" w:rsidRPr="002B51C6">
        <w:rPr>
          <w:rFonts w:ascii="GHEA Grapalat" w:hAnsi="GHEA Grapalat"/>
          <w:color w:val="1A1A1A"/>
          <w:lang w:val="hy-AM"/>
        </w:rPr>
        <w:t xml:space="preserve">(որակավորման) </w:t>
      </w:r>
      <w:r w:rsidRPr="002B51C6">
        <w:rPr>
          <w:rFonts w:ascii="GHEA Grapalat" w:eastAsia="Arial Unicode" w:hAnsi="GHEA Grapalat"/>
          <w:color w:val="1A1A1A"/>
          <w:lang w:val="hy-AM"/>
        </w:rPr>
        <w:t xml:space="preserve">հայտը ներկայացնելու օրվա դրությամբ ներառված են </w:t>
      </w:r>
      <w:r w:rsidR="00636B5E" w:rsidRPr="002B51C6">
        <w:rPr>
          <w:rFonts w:ascii="GHEA Grapalat" w:hAnsi="GHEA Grapalat"/>
          <w:color w:val="1A1A1A"/>
          <w:lang w:val="hy-AM"/>
        </w:rPr>
        <w:t xml:space="preserve">պետություն-մասնավոր գործընկերության </w:t>
      </w:r>
      <w:r w:rsidR="00036532" w:rsidRPr="002B51C6">
        <w:rPr>
          <w:rFonts w:ascii="GHEA Grapalat" w:hAnsi="GHEA Grapalat"/>
          <w:color w:val="1A1A1A"/>
          <w:lang w:val="hy-AM"/>
        </w:rPr>
        <w:t xml:space="preserve">ընթացակարգին </w:t>
      </w:r>
      <w:r w:rsidRPr="002B51C6">
        <w:rPr>
          <w:rFonts w:ascii="GHEA Grapalat" w:eastAsia="Arial Unicode" w:hAnsi="GHEA Grapalat"/>
          <w:color w:val="1A1A1A"/>
          <w:lang w:val="hy-AM"/>
        </w:rPr>
        <w:t xml:space="preserve">մասնակցելու իրավունք չունեցող </w:t>
      </w:r>
      <w:r w:rsidR="00D466B2" w:rsidRPr="002B51C6">
        <w:rPr>
          <w:rFonts w:ascii="GHEA Grapalat" w:hAnsi="GHEA Grapalat"/>
          <w:color w:val="1A1A1A"/>
          <w:lang w:val="hy-AM"/>
        </w:rPr>
        <w:t>հայտատուների</w:t>
      </w:r>
      <w:r w:rsidRPr="002B51C6">
        <w:rPr>
          <w:rFonts w:ascii="GHEA Grapalat" w:eastAsia="Arial Unicode" w:hAnsi="GHEA Grapalat"/>
          <w:color w:val="1A1A1A"/>
          <w:lang w:val="hy-AM"/>
        </w:rPr>
        <w:t xml:space="preserve"> ցուցակում: </w:t>
      </w:r>
      <w:r w:rsidR="00D466B2" w:rsidRPr="002B51C6">
        <w:rPr>
          <w:rFonts w:ascii="GHEA Grapalat" w:hAnsi="GHEA Grapalat"/>
          <w:color w:val="1A1A1A"/>
          <w:lang w:val="hy-AM"/>
        </w:rPr>
        <w:t>Հայտատուն</w:t>
      </w:r>
      <w:r w:rsidRPr="002B51C6">
        <w:rPr>
          <w:rFonts w:ascii="GHEA Grapalat" w:eastAsia="Arial Unicode" w:hAnsi="GHEA Grapalat"/>
          <w:color w:val="1A1A1A"/>
          <w:lang w:val="hy-AM"/>
        </w:rPr>
        <w:t xml:space="preserve"> ընդգրկվում է նշված ցուցակում, եթե`</w:t>
      </w:r>
      <w:bookmarkEnd w:id="50"/>
    </w:p>
    <w:p w14:paraId="2D0C684C" w14:textId="252BB421" w:rsidR="003321B7" w:rsidRPr="002B51C6" w:rsidRDefault="00B34AB5" w:rsidP="00AD05AA">
      <w:pPr>
        <w:pStyle w:val="ListParagraph"/>
        <w:spacing w:after="0" w:line="360" w:lineRule="auto"/>
        <w:ind w:left="0" w:firstLine="567"/>
        <w:jc w:val="both"/>
        <w:rPr>
          <w:rFonts w:ascii="GHEA Grapalat" w:hAnsi="GHEA Grapalat"/>
          <w:color w:val="1A1A1A"/>
          <w:lang w:val="hy-AM"/>
        </w:rPr>
      </w:pPr>
      <w:r w:rsidRPr="002B51C6">
        <w:rPr>
          <w:rFonts w:ascii="GHEA Grapalat" w:eastAsia="Arial Unicode" w:hAnsi="GHEA Grapalat"/>
          <w:color w:val="1A1A1A"/>
          <w:lang w:val="hy-AM"/>
        </w:rPr>
        <w:t xml:space="preserve">ա. խախտել է </w:t>
      </w:r>
      <w:r w:rsidR="003321B7" w:rsidRPr="002B51C6">
        <w:rPr>
          <w:rFonts w:ascii="GHEA Grapalat" w:hAnsi="GHEA Grapalat"/>
          <w:color w:val="1A1A1A"/>
          <w:lang w:val="hy-AM"/>
        </w:rPr>
        <w:t xml:space="preserve">ՊՄԳ </w:t>
      </w:r>
      <w:r w:rsidRPr="002B51C6">
        <w:rPr>
          <w:rFonts w:ascii="GHEA Grapalat" w:eastAsia="Arial Unicode" w:hAnsi="GHEA Grapalat"/>
          <w:color w:val="1A1A1A"/>
          <w:lang w:val="hy-AM"/>
        </w:rPr>
        <w:t xml:space="preserve">պայմանագրով </w:t>
      </w:r>
      <w:r w:rsidR="00254158" w:rsidRPr="002B51C6">
        <w:rPr>
          <w:rFonts w:ascii="GHEA Grapalat" w:eastAsia="Arial Unicode" w:hAnsi="GHEA Grapalat"/>
          <w:color w:val="1A1A1A"/>
          <w:lang w:val="hy-AM"/>
        </w:rPr>
        <w:t>(կամ այլ երկրի օրենսդրությամբ դրան համարժեք պայմանագրով)</w:t>
      </w:r>
      <w:r w:rsidRPr="002B51C6">
        <w:rPr>
          <w:rFonts w:ascii="GHEA Grapalat" w:eastAsia="Arial Unicode" w:hAnsi="GHEA Grapalat"/>
          <w:color w:val="1A1A1A"/>
          <w:lang w:val="hy-AM"/>
        </w:rPr>
        <w:t xml:space="preserve"> նախատեսված կամ </w:t>
      </w:r>
      <w:r w:rsidR="003321B7" w:rsidRPr="002B51C6">
        <w:rPr>
          <w:rFonts w:ascii="GHEA Grapalat" w:hAnsi="GHEA Grapalat"/>
          <w:color w:val="1A1A1A"/>
          <w:lang w:val="hy-AM"/>
        </w:rPr>
        <w:t>մասնավոր գործընկերոջ ընտրության ընթացակարգի</w:t>
      </w:r>
      <w:r w:rsidRPr="002B51C6">
        <w:rPr>
          <w:rFonts w:ascii="GHEA Grapalat" w:eastAsia="Arial Unicode" w:hAnsi="GHEA Grapalat"/>
          <w:color w:val="1A1A1A"/>
          <w:lang w:val="hy-AM"/>
        </w:rPr>
        <w:t xml:space="preserve"> </w:t>
      </w:r>
      <w:r w:rsidR="00254158" w:rsidRPr="002B51C6">
        <w:rPr>
          <w:rFonts w:ascii="GHEA Grapalat" w:hAnsi="GHEA Grapalat"/>
          <w:color w:val="1A1A1A"/>
          <w:lang w:val="hy-AM"/>
        </w:rPr>
        <w:t>(</w:t>
      </w:r>
      <w:r w:rsidR="00254158" w:rsidRPr="002B51C6">
        <w:rPr>
          <w:rFonts w:ascii="GHEA Grapalat" w:eastAsia="Arial Unicode" w:hAnsi="GHEA Grapalat"/>
          <w:color w:val="1A1A1A"/>
          <w:lang w:val="hy-AM"/>
        </w:rPr>
        <w:t>կամ այլ երկրի օրենսդրությամբ դրան համարժեք ընթացակարգի</w:t>
      </w:r>
      <w:r w:rsidR="00254158" w:rsidRPr="002B51C6">
        <w:rPr>
          <w:rFonts w:ascii="GHEA Grapalat" w:hAnsi="GHEA Grapalat"/>
          <w:color w:val="1A1A1A"/>
          <w:lang w:val="hy-AM"/>
        </w:rPr>
        <w:t>)</w:t>
      </w:r>
      <w:r w:rsidRPr="002B51C6">
        <w:rPr>
          <w:rFonts w:ascii="GHEA Grapalat" w:eastAsia="Arial Unicode" w:hAnsi="GHEA Grapalat"/>
          <w:color w:val="1A1A1A"/>
          <w:lang w:val="hy-AM"/>
        </w:rPr>
        <w:t xml:space="preserve"> շրջանակում ստանձնած </w:t>
      </w:r>
      <w:r w:rsidR="00996FF8" w:rsidRPr="002B51C6">
        <w:rPr>
          <w:rFonts w:ascii="GHEA Grapalat" w:eastAsia="Arial Unicode" w:hAnsi="GHEA Grapalat"/>
          <w:color w:val="1A1A1A"/>
          <w:lang w:val="hy-AM"/>
        </w:rPr>
        <w:t xml:space="preserve">էական </w:t>
      </w:r>
      <w:r w:rsidRPr="002B51C6">
        <w:rPr>
          <w:rFonts w:ascii="GHEA Grapalat" w:eastAsia="Arial Unicode" w:hAnsi="GHEA Grapalat"/>
          <w:color w:val="1A1A1A"/>
          <w:lang w:val="hy-AM"/>
        </w:rPr>
        <w:t>պարտավորությու</w:t>
      </w:r>
      <w:r w:rsidR="00996FF8" w:rsidRPr="002B51C6">
        <w:rPr>
          <w:rFonts w:ascii="GHEA Grapalat" w:eastAsia="Arial Unicode" w:hAnsi="GHEA Grapalat"/>
          <w:color w:val="1A1A1A"/>
          <w:lang w:val="hy-AM"/>
        </w:rPr>
        <w:t>ն</w:t>
      </w:r>
      <w:r w:rsidR="00B9189E" w:rsidRPr="002B51C6">
        <w:rPr>
          <w:rFonts w:ascii="GHEA Grapalat" w:eastAsia="Arial Unicode" w:hAnsi="GHEA Grapalat"/>
          <w:color w:val="1A1A1A"/>
          <w:lang w:val="hy-AM"/>
        </w:rPr>
        <w:t>։ Սույն պարբերության իմաստով էական պարտավորությ</w:t>
      </w:r>
      <w:r w:rsidR="00DE32D7" w:rsidRPr="002B51C6">
        <w:rPr>
          <w:rFonts w:ascii="GHEA Grapalat" w:eastAsia="Arial Unicode" w:hAnsi="GHEA Grapalat"/>
          <w:color w:val="1A1A1A"/>
          <w:lang w:val="hy-AM"/>
        </w:rPr>
        <w:t>ա</w:t>
      </w:r>
      <w:r w:rsidR="00B9189E" w:rsidRPr="002B51C6">
        <w:rPr>
          <w:rFonts w:ascii="GHEA Grapalat" w:eastAsia="Arial Unicode" w:hAnsi="GHEA Grapalat"/>
          <w:color w:val="1A1A1A"/>
          <w:lang w:val="hy-AM"/>
        </w:rPr>
        <w:t>ն</w:t>
      </w:r>
      <w:r w:rsidR="00DE32D7" w:rsidRPr="002B51C6">
        <w:rPr>
          <w:rFonts w:ascii="GHEA Grapalat" w:eastAsia="Arial Unicode" w:hAnsi="GHEA Grapalat"/>
          <w:color w:val="1A1A1A"/>
          <w:lang w:val="hy-AM"/>
        </w:rPr>
        <w:t xml:space="preserve"> խախտում</w:t>
      </w:r>
      <w:r w:rsidR="00B9189E" w:rsidRPr="002B51C6">
        <w:rPr>
          <w:rFonts w:ascii="GHEA Grapalat" w:eastAsia="Arial Unicode" w:hAnsi="GHEA Grapalat"/>
          <w:color w:val="1A1A1A"/>
          <w:lang w:val="hy-AM"/>
        </w:rPr>
        <w:t xml:space="preserve"> է համարվում </w:t>
      </w:r>
      <w:r w:rsidR="00B9189E" w:rsidRPr="002B51C6">
        <w:rPr>
          <w:rFonts w:ascii="GHEA Grapalat" w:eastAsia="Arial Unicode" w:hAnsi="GHEA Grapalat"/>
          <w:color w:val="1A1A1A"/>
          <w:lang w:val="hy-AM"/>
        </w:rPr>
        <w:lastRenderedPageBreak/>
        <w:t>պարտավորությ</w:t>
      </w:r>
      <w:r w:rsidR="00DE32D7" w:rsidRPr="002B51C6">
        <w:rPr>
          <w:rFonts w:ascii="GHEA Grapalat" w:eastAsia="Arial Unicode" w:hAnsi="GHEA Grapalat"/>
          <w:color w:val="1A1A1A"/>
          <w:lang w:val="hy-AM"/>
        </w:rPr>
        <w:t>ա</w:t>
      </w:r>
      <w:r w:rsidR="00B9189E" w:rsidRPr="002B51C6">
        <w:rPr>
          <w:rFonts w:ascii="GHEA Grapalat" w:eastAsia="Arial Unicode" w:hAnsi="GHEA Grapalat"/>
          <w:color w:val="1A1A1A"/>
          <w:lang w:val="hy-AM"/>
        </w:rPr>
        <w:t>ն</w:t>
      </w:r>
      <w:r w:rsidR="00DE32D7" w:rsidRPr="002B51C6">
        <w:rPr>
          <w:rFonts w:ascii="GHEA Grapalat" w:eastAsia="Arial Unicode" w:hAnsi="GHEA Grapalat"/>
          <w:color w:val="1A1A1A"/>
          <w:lang w:val="hy-AM"/>
        </w:rPr>
        <w:t xml:space="preserve"> ցանկացած խախտում</w:t>
      </w:r>
      <w:r w:rsidR="00B9189E" w:rsidRPr="002B51C6">
        <w:rPr>
          <w:rFonts w:ascii="GHEA Grapalat" w:eastAsia="Arial Unicode" w:hAnsi="GHEA Grapalat"/>
          <w:color w:val="1A1A1A"/>
          <w:lang w:val="hy-AM"/>
        </w:rPr>
        <w:t xml:space="preserve">, որը հանգեցրել է </w:t>
      </w:r>
      <w:r w:rsidR="00254158" w:rsidRPr="002B51C6">
        <w:rPr>
          <w:rFonts w:ascii="GHEA Grapalat" w:eastAsia="Arial Unicode" w:hAnsi="GHEA Grapalat"/>
          <w:color w:val="1A1A1A"/>
          <w:lang w:val="hy-AM"/>
        </w:rPr>
        <w:t>պայմանագրով</w:t>
      </w:r>
      <w:r w:rsidR="00FD03FA" w:rsidRPr="002B51C6">
        <w:rPr>
          <w:rFonts w:ascii="GHEA Grapalat" w:eastAsia="Arial Unicode" w:hAnsi="GHEA Grapalat"/>
          <w:color w:val="1A1A1A"/>
          <w:lang w:val="hy-AM"/>
        </w:rPr>
        <w:t xml:space="preserve"> նախատեսված արդյունքների</w:t>
      </w:r>
      <w:r w:rsidR="00211657" w:rsidRPr="002B51C6">
        <w:rPr>
          <w:rFonts w:ascii="GHEA Grapalat" w:eastAsia="Arial Unicode" w:hAnsi="GHEA Grapalat"/>
          <w:color w:val="1A1A1A"/>
          <w:lang w:val="hy-AM"/>
        </w:rPr>
        <w:t>ց էական շեղման</w:t>
      </w:r>
      <w:r w:rsidR="00700282" w:rsidRPr="002B51C6">
        <w:rPr>
          <w:rFonts w:ascii="Cambria Math" w:hAnsi="Cambria Math" w:cs="Cambria Math"/>
          <w:color w:val="1A1A1A"/>
          <w:lang w:val="hy-AM"/>
        </w:rPr>
        <w:t>․</w:t>
      </w:r>
    </w:p>
    <w:p w14:paraId="5009F410" w14:textId="1CE60E34" w:rsidR="007D27D2" w:rsidRPr="002B51C6" w:rsidRDefault="00B34AB5"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բ. որպես </w:t>
      </w:r>
      <w:r w:rsidR="007D27D2" w:rsidRPr="002B51C6">
        <w:rPr>
          <w:rFonts w:ascii="GHEA Grapalat" w:hAnsi="GHEA Grapalat"/>
          <w:color w:val="1A1A1A"/>
          <w:lang w:val="hy-AM"/>
        </w:rPr>
        <w:t>հաղթող</w:t>
      </w:r>
      <w:r w:rsidRPr="002B51C6">
        <w:rPr>
          <w:rFonts w:ascii="GHEA Grapalat" w:hAnsi="GHEA Grapalat"/>
          <w:color w:val="1A1A1A"/>
          <w:lang w:val="hy-AM"/>
        </w:rPr>
        <w:t xml:space="preserve"> </w:t>
      </w:r>
      <w:r w:rsidR="007D27D2" w:rsidRPr="002B51C6">
        <w:rPr>
          <w:rFonts w:ascii="GHEA Grapalat" w:hAnsi="GHEA Grapalat"/>
          <w:color w:val="1A1A1A"/>
          <w:lang w:val="hy-AM"/>
        </w:rPr>
        <w:t>հայտատու</w:t>
      </w:r>
      <w:r w:rsidRPr="002B51C6">
        <w:rPr>
          <w:rFonts w:ascii="GHEA Grapalat" w:hAnsi="GHEA Grapalat"/>
          <w:color w:val="1A1A1A"/>
          <w:lang w:val="hy-AM"/>
        </w:rPr>
        <w:t xml:space="preserve"> հրաժարվել է </w:t>
      </w:r>
      <w:r w:rsidR="00554737" w:rsidRPr="002B51C6">
        <w:rPr>
          <w:rFonts w:ascii="GHEA Grapalat" w:hAnsi="GHEA Grapalat"/>
          <w:color w:val="1A1A1A"/>
          <w:lang w:val="hy-AM"/>
        </w:rPr>
        <w:t xml:space="preserve">ՊՄԳ </w:t>
      </w:r>
      <w:r w:rsidRPr="002B51C6">
        <w:rPr>
          <w:rFonts w:ascii="GHEA Grapalat" w:hAnsi="GHEA Grapalat"/>
          <w:color w:val="1A1A1A"/>
          <w:lang w:val="hy-AM"/>
        </w:rPr>
        <w:t>պայմանագիր կնքելուց</w:t>
      </w:r>
      <w:r w:rsidR="00700282" w:rsidRPr="002B51C6">
        <w:rPr>
          <w:rFonts w:ascii="GHEA Grapalat" w:hAnsi="GHEA Grapalat"/>
          <w:color w:val="1A1A1A"/>
          <w:lang w:val="hy-AM"/>
        </w:rPr>
        <w:t xml:space="preserve"> և չի վճարել հայտի ապահովումը</w:t>
      </w:r>
      <w:r w:rsidR="00700282" w:rsidRPr="002B51C6">
        <w:rPr>
          <w:rFonts w:ascii="Cambria Math" w:hAnsi="Cambria Math" w:cs="Cambria Math"/>
          <w:color w:val="1A1A1A"/>
          <w:lang w:val="hy-AM"/>
        </w:rPr>
        <w:t>․</w:t>
      </w:r>
    </w:p>
    <w:p w14:paraId="28E4FC74" w14:textId="4737024A" w:rsidR="007D27D2" w:rsidRPr="002B51C6" w:rsidRDefault="00B34AB5" w:rsidP="00AD05AA">
      <w:pPr>
        <w:pStyle w:val="ListParagraph"/>
        <w:spacing w:after="0" w:line="360" w:lineRule="auto"/>
        <w:ind w:left="0" w:firstLine="567"/>
        <w:jc w:val="both"/>
        <w:rPr>
          <w:rFonts w:ascii="GHEA Grapalat" w:hAnsi="GHEA Grapalat"/>
          <w:color w:val="1A1A1A"/>
          <w:lang w:val="hy-AM"/>
        </w:rPr>
      </w:pPr>
      <w:r w:rsidRPr="002B51C6">
        <w:rPr>
          <w:rFonts w:ascii="GHEA Grapalat" w:eastAsia="Arial Unicode" w:hAnsi="GHEA Grapalat"/>
          <w:color w:val="1A1A1A"/>
          <w:lang w:val="hy-AM"/>
        </w:rPr>
        <w:t xml:space="preserve">գ. </w:t>
      </w:r>
      <w:r w:rsidRPr="002B51C6">
        <w:rPr>
          <w:rFonts w:ascii="GHEA Grapalat" w:hAnsi="GHEA Grapalat"/>
          <w:color w:val="1A1A1A"/>
          <w:lang w:val="hy-AM"/>
        </w:rPr>
        <w:t xml:space="preserve">հայտերը բացելուց հետո հրաժարվել է </w:t>
      </w:r>
      <w:r w:rsidR="007D27D2" w:rsidRPr="002B51C6">
        <w:rPr>
          <w:rFonts w:ascii="GHEA Grapalat" w:hAnsi="GHEA Grapalat"/>
          <w:color w:val="1A1A1A"/>
          <w:lang w:val="hy-AM"/>
        </w:rPr>
        <w:t xml:space="preserve">մասնավոր գործընկերոջ ընտրության ընթացակարգին </w:t>
      </w:r>
      <w:r w:rsidRPr="002B51C6">
        <w:rPr>
          <w:rFonts w:ascii="GHEA Grapalat" w:hAnsi="GHEA Grapalat"/>
          <w:color w:val="1A1A1A"/>
          <w:lang w:val="hy-AM"/>
        </w:rPr>
        <w:t>հետագա մասնակցությունից</w:t>
      </w:r>
      <w:r w:rsidR="00700282" w:rsidRPr="002B51C6">
        <w:rPr>
          <w:rFonts w:ascii="GHEA Grapalat" w:hAnsi="GHEA Grapalat"/>
          <w:color w:val="1A1A1A"/>
          <w:lang w:val="hy-AM"/>
        </w:rPr>
        <w:t xml:space="preserve"> և չի վճարել հայտի ապահովումը</w:t>
      </w:r>
      <w:r w:rsidR="00036532" w:rsidRPr="002B51C6">
        <w:rPr>
          <w:rFonts w:ascii="GHEA Grapalat" w:hAnsi="GHEA Grapalat"/>
          <w:color w:val="1A1A1A"/>
          <w:lang w:val="hy-AM"/>
        </w:rPr>
        <w:t>.</w:t>
      </w:r>
    </w:p>
    <w:p w14:paraId="73B5C488" w14:textId="77777777" w:rsidR="000A77BC" w:rsidRPr="002B51C6" w:rsidRDefault="00036532" w:rsidP="00AD05AA">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դ. ներառված է գնման գործընթացին մասնակցելու իրավունք չունեցող մասնակիցների ցանկում</w:t>
      </w:r>
      <w:r w:rsidR="000A77BC" w:rsidRPr="002B51C6">
        <w:rPr>
          <w:rFonts w:ascii="GHEA Grapalat" w:hAnsi="GHEA Grapalat"/>
          <w:color w:val="1A1A1A"/>
          <w:lang w:val="hy-AM"/>
        </w:rPr>
        <w:t>.</w:t>
      </w:r>
    </w:p>
    <w:p w14:paraId="2ED0D8FB" w14:textId="526545EB" w:rsidR="00036532" w:rsidRPr="002B51C6" w:rsidRDefault="000A77BC" w:rsidP="00EA031E">
      <w:pPr>
        <w:pStyle w:val="ListParagraph"/>
        <w:numPr>
          <w:ilvl w:val="1"/>
          <w:numId w:val="20"/>
        </w:numPr>
        <w:spacing w:after="0" w:line="360" w:lineRule="auto"/>
        <w:ind w:left="0" w:firstLine="720"/>
        <w:jc w:val="both"/>
        <w:rPr>
          <w:rFonts w:ascii="GHEA Grapalat" w:hAnsi="GHEA Grapalat"/>
          <w:color w:val="1A1A1A"/>
          <w:lang w:val="hy-AM"/>
        </w:rPr>
      </w:pPr>
      <w:r w:rsidRPr="002B51C6">
        <w:rPr>
          <w:rFonts w:ascii="GHEA Grapalat" w:hAnsi="GHEA Grapalat"/>
          <w:color w:val="1A1A1A"/>
          <w:lang w:val="hy-AM"/>
        </w:rPr>
        <w:t>որոնք հանդիսանում են այնպիսի պետության ռեզիդենտ</w:t>
      </w:r>
      <w:r w:rsidR="008D19D3" w:rsidRPr="002B51C6">
        <w:rPr>
          <w:rFonts w:ascii="GHEA Grapalat" w:hAnsi="GHEA Grapalat"/>
          <w:color w:val="1A1A1A"/>
          <w:lang w:val="hy-AM"/>
        </w:rPr>
        <w:t>,</w:t>
      </w:r>
      <w:r w:rsidRPr="002B51C6">
        <w:rPr>
          <w:rFonts w:ascii="GHEA Grapalat" w:hAnsi="GHEA Grapalat"/>
          <w:color w:val="1A1A1A"/>
          <w:lang w:val="hy-AM"/>
        </w:rPr>
        <w:t xml:space="preserve"> գրանցված </w:t>
      </w:r>
      <w:r w:rsidR="00794C8C" w:rsidRPr="002B51C6">
        <w:rPr>
          <w:rFonts w:ascii="GHEA Grapalat" w:hAnsi="GHEA Grapalat"/>
          <w:color w:val="1A1A1A"/>
          <w:lang w:val="hy-AM"/>
        </w:rPr>
        <w:t>են</w:t>
      </w:r>
      <w:r w:rsidRPr="002B51C6">
        <w:rPr>
          <w:rFonts w:ascii="GHEA Grapalat" w:hAnsi="GHEA Grapalat"/>
          <w:color w:val="1A1A1A"/>
          <w:lang w:val="hy-AM"/>
        </w:rPr>
        <w:t xml:space="preserve"> </w:t>
      </w:r>
      <w:r w:rsidR="008D19D3" w:rsidRPr="002B51C6">
        <w:rPr>
          <w:rFonts w:ascii="GHEA Grapalat" w:hAnsi="GHEA Grapalat"/>
          <w:color w:val="1A1A1A"/>
          <w:lang w:val="hy-AM"/>
        </w:rPr>
        <w:t xml:space="preserve">նման </w:t>
      </w:r>
      <w:r w:rsidRPr="002B51C6">
        <w:rPr>
          <w:rFonts w:ascii="GHEA Grapalat" w:hAnsi="GHEA Grapalat"/>
          <w:color w:val="1A1A1A"/>
          <w:lang w:val="hy-AM"/>
        </w:rPr>
        <w:t>պետությ</w:t>
      </w:r>
      <w:r w:rsidR="000B6599" w:rsidRPr="002B51C6">
        <w:rPr>
          <w:rFonts w:ascii="GHEA Grapalat" w:hAnsi="GHEA Grapalat"/>
          <w:color w:val="1A1A1A"/>
          <w:lang w:val="hy-AM"/>
        </w:rPr>
        <w:t>ունում</w:t>
      </w:r>
      <w:r w:rsidR="008D19D3" w:rsidRPr="002B51C6">
        <w:rPr>
          <w:rFonts w:ascii="GHEA Grapalat" w:hAnsi="GHEA Grapalat"/>
          <w:color w:val="1A1A1A"/>
          <w:lang w:val="hy-AM"/>
        </w:rPr>
        <w:t>,</w:t>
      </w:r>
      <w:r w:rsidRPr="002B51C6">
        <w:rPr>
          <w:rFonts w:ascii="GHEA Grapalat" w:hAnsi="GHEA Grapalat"/>
          <w:color w:val="1A1A1A"/>
          <w:lang w:val="hy-AM"/>
        </w:rPr>
        <w:t xml:space="preserve"> </w:t>
      </w:r>
      <w:r w:rsidR="000B6599" w:rsidRPr="002B51C6">
        <w:rPr>
          <w:rFonts w:ascii="GHEA Grapalat" w:hAnsi="GHEA Grapalat"/>
          <w:color w:val="1A1A1A"/>
          <w:lang w:val="hy-AM"/>
        </w:rPr>
        <w:t xml:space="preserve">վերահսկվում են </w:t>
      </w:r>
      <w:r w:rsidR="008D19D3" w:rsidRPr="002B51C6">
        <w:rPr>
          <w:rFonts w:ascii="GHEA Grapalat" w:hAnsi="GHEA Grapalat"/>
          <w:color w:val="1A1A1A"/>
          <w:lang w:val="hy-AM"/>
        </w:rPr>
        <w:t>նման</w:t>
      </w:r>
      <w:r w:rsidR="000B6599" w:rsidRPr="002B51C6">
        <w:rPr>
          <w:rFonts w:ascii="GHEA Grapalat" w:hAnsi="GHEA Grapalat"/>
          <w:color w:val="1A1A1A"/>
          <w:lang w:val="hy-AM"/>
        </w:rPr>
        <w:t xml:space="preserve"> պետության ռեզիդենտների կողմից  կամ </w:t>
      </w:r>
      <w:r w:rsidRPr="002B51C6">
        <w:rPr>
          <w:rFonts w:ascii="GHEA Grapalat" w:hAnsi="GHEA Grapalat"/>
          <w:color w:val="1A1A1A"/>
          <w:lang w:val="hy-AM"/>
        </w:rPr>
        <w:t xml:space="preserve">սերտորեն կապված </w:t>
      </w:r>
      <w:r w:rsidR="00212BF6" w:rsidRPr="002B51C6">
        <w:rPr>
          <w:rFonts w:ascii="GHEA Grapalat" w:hAnsi="GHEA Grapalat"/>
          <w:color w:val="1A1A1A"/>
          <w:lang w:val="hy-AM"/>
        </w:rPr>
        <w:t>են</w:t>
      </w:r>
      <w:r w:rsidRPr="002B51C6">
        <w:rPr>
          <w:rFonts w:ascii="GHEA Grapalat" w:hAnsi="GHEA Grapalat"/>
          <w:color w:val="1A1A1A"/>
          <w:lang w:val="hy-AM"/>
        </w:rPr>
        <w:t xml:space="preserve"> այնպիսի պետության հետ, որը Հայաստանի Հանրապետության հետ չունի դիվանագիտական հարաբերություններ։</w:t>
      </w:r>
    </w:p>
    <w:p w14:paraId="1D20D22D" w14:textId="1D010A45" w:rsidR="00F97C04" w:rsidRPr="002B51C6" w:rsidRDefault="00C34C69"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Իրավասու մարմնի կամ հանրային գործընկերոջ դիմումի հիման վրա ս</w:t>
      </w:r>
      <w:r w:rsidR="00465D50" w:rsidRPr="002B51C6">
        <w:rPr>
          <w:rFonts w:ascii="GHEA Grapalat" w:hAnsi="GHEA Grapalat"/>
          <w:color w:val="1A1A1A"/>
          <w:lang w:val="hy-AM"/>
        </w:rPr>
        <w:t xml:space="preserve">ույն ընթացակարգի </w:t>
      </w:r>
      <w:r w:rsidR="00465D50" w:rsidRPr="002B51C6">
        <w:rPr>
          <w:rFonts w:ascii="GHEA Grapalat" w:hAnsi="GHEA Grapalat"/>
          <w:color w:val="1A1A1A"/>
          <w:lang w:val="hy-AM"/>
        </w:rPr>
        <w:fldChar w:fldCharType="begin"/>
      </w:r>
      <w:r w:rsidR="00465D50" w:rsidRPr="002B51C6">
        <w:rPr>
          <w:rFonts w:ascii="GHEA Grapalat" w:hAnsi="GHEA Grapalat"/>
          <w:color w:val="1A1A1A"/>
          <w:lang w:val="hy-AM"/>
        </w:rPr>
        <w:instrText xml:space="preserve"> REF _Ref84495666 \r \h </w:instrText>
      </w:r>
      <w:r w:rsidR="00663228" w:rsidRPr="002B51C6">
        <w:rPr>
          <w:rFonts w:ascii="GHEA Grapalat" w:hAnsi="GHEA Grapalat"/>
          <w:color w:val="1A1A1A"/>
          <w:lang w:val="hy-AM"/>
        </w:rPr>
        <w:instrText xml:space="preserve"> \* MERGEFORMAT </w:instrText>
      </w:r>
      <w:r w:rsidR="00465D50" w:rsidRPr="002B51C6">
        <w:rPr>
          <w:rFonts w:ascii="GHEA Grapalat" w:hAnsi="GHEA Grapalat"/>
          <w:color w:val="1A1A1A"/>
          <w:lang w:val="hy-AM"/>
        </w:rPr>
      </w:r>
      <w:r w:rsidR="00465D50" w:rsidRPr="002B51C6">
        <w:rPr>
          <w:rFonts w:ascii="GHEA Grapalat" w:hAnsi="GHEA Grapalat"/>
          <w:color w:val="1A1A1A"/>
          <w:lang w:val="hy-AM"/>
        </w:rPr>
        <w:fldChar w:fldCharType="separate"/>
      </w:r>
      <w:r w:rsidR="00366B6A">
        <w:rPr>
          <w:rFonts w:ascii="GHEA Grapalat" w:hAnsi="GHEA Grapalat"/>
          <w:color w:val="1A1A1A"/>
          <w:lang w:val="hy-AM"/>
        </w:rPr>
        <w:t>47</w:t>
      </w:r>
      <w:r w:rsidR="00465D50" w:rsidRPr="002B51C6">
        <w:rPr>
          <w:rFonts w:ascii="GHEA Grapalat" w:hAnsi="GHEA Grapalat"/>
          <w:color w:val="1A1A1A"/>
          <w:lang w:val="hy-AM"/>
        </w:rPr>
        <w:fldChar w:fldCharType="end"/>
      </w:r>
      <w:r w:rsidR="00465D50" w:rsidRPr="002B51C6">
        <w:rPr>
          <w:rFonts w:ascii="GHEA Grapalat" w:hAnsi="GHEA Grapalat"/>
          <w:color w:val="1A1A1A"/>
          <w:lang w:val="hy-AM"/>
        </w:rPr>
        <w:t>-րդ կետի</w:t>
      </w:r>
      <w:r w:rsidR="00B34AB5" w:rsidRPr="002B51C6">
        <w:rPr>
          <w:rFonts w:ascii="GHEA Grapalat" w:eastAsia="Arial Unicode" w:hAnsi="GHEA Grapalat"/>
          <w:color w:val="1A1A1A"/>
          <w:lang w:val="hy-AM"/>
        </w:rPr>
        <w:t xml:space="preserve"> </w:t>
      </w:r>
      <w:r w:rsidR="00465D50" w:rsidRPr="002B51C6">
        <w:rPr>
          <w:rFonts w:ascii="GHEA Grapalat" w:hAnsi="GHEA Grapalat"/>
          <w:color w:val="1A1A1A"/>
        </w:rPr>
        <w:fldChar w:fldCharType="begin"/>
      </w:r>
      <w:r w:rsidR="00465D50" w:rsidRPr="002B51C6">
        <w:rPr>
          <w:rFonts w:ascii="GHEA Grapalat" w:hAnsi="GHEA Grapalat"/>
          <w:color w:val="1A1A1A"/>
          <w:lang w:val="hy-AM"/>
        </w:rPr>
        <w:instrText xml:space="preserve"> REF _Ref84495708 \r \h </w:instrText>
      </w:r>
      <w:r w:rsidR="00663228" w:rsidRPr="002B51C6">
        <w:rPr>
          <w:rFonts w:ascii="GHEA Grapalat" w:hAnsi="GHEA Grapalat"/>
          <w:color w:val="1A1A1A"/>
          <w:lang w:val="hy-AM"/>
        </w:rPr>
        <w:instrText xml:space="preserve"> \* MERGEFORMAT </w:instrText>
      </w:r>
      <w:r w:rsidR="00465D50" w:rsidRPr="002B51C6">
        <w:rPr>
          <w:rFonts w:ascii="GHEA Grapalat" w:hAnsi="GHEA Grapalat"/>
          <w:color w:val="1A1A1A"/>
        </w:rPr>
      </w:r>
      <w:r w:rsidR="00465D50" w:rsidRPr="002B51C6">
        <w:rPr>
          <w:rFonts w:ascii="GHEA Grapalat" w:hAnsi="GHEA Grapalat"/>
          <w:color w:val="1A1A1A"/>
        </w:rPr>
        <w:fldChar w:fldCharType="separate"/>
      </w:r>
      <w:r w:rsidR="00366B6A">
        <w:rPr>
          <w:rFonts w:ascii="GHEA Grapalat" w:hAnsi="GHEA Grapalat"/>
          <w:color w:val="1A1A1A"/>
          <w:lang w:val="hy-AM"/>
        </w:rPr>
        <w:t>6)</w:t>
      </w:r>
      <w:r w:rsidR="00465D50" w:rsidRPr="002B51C6">
        <w:rPr>
          <w:rFonts w:ascii="GHEA Grapalat" w:hAnsi="GHEA Grapalat"/>
          <w:color w:val="1A1A1A"/>
        </w:rPr>
        <w:fldChar w:fldCharType="end"/>
      </w:r>
      <w:r w:rsidR="00B34AB5" w:rsidRPr="002B51C6">
        <w:rPr>
          <w:rFonts w:ascii="GHEA Grapalat" w:eastAsia="Arial Unicode" w:hAnsi="GHEA Grapalat"/>
          <w:color w:val="1A1A1A"/>
          <w:lang w:val="hy-AM"/>
        </w:rPr>
        <w:t>-</w:t>
      </w:r>
      <w:proofErr w:type="spellStart"/>
      <w:r w:rsidR="00B34AB5" w:rsidRPr="002B51C6">
        <w:rPr>
          <w:rFonts w:ascii="GHEA Grapalat" w:eastAsia="Arial Unicode" w:hAnsi="GHEA Grapalat"/>
          <w:color w:val="1A1A1A"/>
          <w:lang w:val="hy-AM"/>
        </w:rPr>
        <w:t>րդ</w:t>
      </w:r>
      <w:proofErr w:type="spellEnd"/>
      <w:r w:rsidR="00B34AB5" w:rsidRPr="002B51C6">
        <w:rPr>
          <w:rFonts w:ascii="GHEA Grapalat" w:eastAsia="Arial Unicode" w:hAnsi="GHEA Grapalat"/>
          <w:color w:val="1A1A1A"/>
          <w:lang w:val="hy-AM"/>
        </w:rPr>
        <w:t xml:space="preserve"> </w:t>
      </w:r>
      <w:r w:rsidR="00465D50" w:rsidRPr="002B51C6">
        <w:rPr>
          <w:rFonts w:ascii="GHEA Grapalat" w:hAnsi="GHEA Grapalat"/>
          <w:color w:val="1A1A1A"/>
          <w:lang w:val="hy-AM"/>
        </w:rPr>
        <w:t>ենթա</w:t>
      </w:r>
      <w:r w:rsidR="00B34AB5" w:rsidRPr="002B51C6">
        <w:rPr>
          <w:rFonts w:ascii="GHEA Grapalat" w:eastAsia="Arial Unicode" w:hAnsi="GHEA Grapalat"/>
          <w:color w:val="1A1A1A"/>
          <w:lang w:val="hy-AM"/>
        </w:rPr>
        <w:t>կետում նշված ցուցակ</w:t>
      </w:r>
      <w:r w:rsidR="000B652E" w:rsidRPr="002B51C6">
        <w:rPr>
          <w:rFonts w:ascii="GHEA Grapalat" w:hAnsi="GHEA Grapalat"/>
          <w:color w:val="1A1A1A"/>
          <w:lang w:val="hy-AM"/>
        </w:rPr>
        <w:t xml:space="preserve">ում անձանց ներառելու վերաբերյալ որոշումը կայացնում և այն </w:t>
      </w:r>
      <w:r w:rsidR="001C6D74" w:rsidRPr="002B51C6">
        <w:rPr>
          <w:rFonts w:ascii="GHEA Grapalat" w:hAnsi="GHEA Grapalat"/>
          <w:color w:val="1A1A1A"/>
          <w:lang w:val="hy-AM"/>
        </w:rPr>
        <w:t xml:space="preserve">պաշտոնական կայքում </w:t>
      </w:r>
      <w:r w:rsidR="000B652E" w:rsidRPr="002B51C6">
        <w:rPr>
          <w:rFonts w:ascii="GHEA Grapalat" w:hAnsi="GHEA Grapalat"/>
          <w:color w:val="1A1A1A"/>
          <w:lang w:val="hy-AM"/>
        </w:rPr>
        <w:t>հրապարակում է</w:t>
      </w:r>
      <w:r w:rsidR="00B34AB5" w:rsidRPr="002B51C6">
        <w:rPr>
          <w:rFonts w:ascii="GHEA Grapalat" w:eastAsia="Arial Unicode" w:hAnsi="GHEA Grapalat"/>
          <w:color w:val="1A1A1A"/>
          <w:lang w:val="hy-AM"/>
        </w:rPr>
        <w:t>, այդ թվում՝ ռուսերեն</w:t>
      </w:r>
      <w:r w:rsidR="00465D50" w:rsidRPr="002B51C6">
        <w:rPr>
          <w:rFonts w:ascii="GHEA Grapalat" w:hAnsi="GHEA Grapalat"/>
          <w:color w:val="1A1A1A"/>
          <w:lang w:val="hy-AM"/>
        </w:rPr>
        <w:t xml:space="preserve"> և անգլերեն</w:t>
      </w:r>
      <w:r w:rsidR="00B34AB5" w:rsidRPr="002B51C6">
        <w:rPr>
          <w:rFonts w:ascii="GHEA Grapalat" w:eastAsia="Arial Unicode" w:hAnsi="GHEA Grapalat"/>
          <w:color w:val="1A1A1A"/>
          <w:lang w:val="hy-AM"/>
        </w:rPr>
        <w:t xml:space="preserve">, </w:t>
      </w:r>
      <w:r w:rsidR="006117BD" w:rsidRPr="002B51C6">
        <w:rPr>
          <w:rFonts w:ascii="GHEA Grapalat" w:hAnsi="GHEA Grapalat"/>
          <w:color w:val="1A1A1A"/>
          <w:lang w:val="hy-AM"/>
        </w:rPr>
        <w:t>ՊՄԳ ստորաբաժանումը</w:t>
      </w:r>
      <w:r w:rsidR="00B34AB5" w:rsidRPr="002B51C6">
        <w:rPr>
          <w:rFonts w:ascii="GHEA Grapalat" w:eastAsia="Arial Unicode" w:hAnsi="GHEA Grapalat"/>
          <w:color w:val="1A1A1A"/>
          <w:lang w:val="hy-AM"/>
        </w:rPr>
        <w:t xml:space="preserve">: </w:t>
      </w:r>
      <w:r w:rsidR="00F97C04" w:rsidRPr="002B51C6">
        <w:rPr>
          <w:rFonts w:ascii="GHEA Grapalat" w:eastAsia="Arial Unicode" w:hAnsi="GHEA Grapalat"/>
          <w:color w:val="1A1A1A"/>
          <w:lang w:val="hy-AM"/>
        </w:rPr>
        <w:t xml:space="preserve">Անձը նշված ցուցակում ընդգրկվում է </w:t>
      </w:r>
      <w:r w:rsidR="00F97C04" w:rsidRPr="002B51C6">
        <w:rPr>
          <w:rFonts w:ascii="GHEA Grapalat" w:hAnsi="GHEA Grapalat"/>
          <w:color w:val="1A1A1A"/>
          <w:lang w:val="hy-AM"/>
        </w:rPr>
        <w:t>հինգ</w:t>
      </w:r>
      <w:r w:rsidR="00F97C04" w:rsidRPr="002B51C6">
        <w:rPr>
          <w:rFonts w:ascii="GHEA Grapalat" w:eastAsia="Arial Unicode" w:hAnsi="GHEA Grapalat"/>
          <w:color w:val="1A1A1A"/>
          <w:lang w:val="hy-AM"/>
        </w:rPr>
        <w:t xml:space="preserve"> տարի ժամկետով:</w:t>
      </w:r>
    </w:p>
    <w:p w14:paraId="0F2BDCA5" w14:textId="632B68BF" w:rsidR="00D370B6" w:rsidRPr="002B51C6" w:rsidRDefault="00FC29C5"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Մասնավոր գործընկերոջ ընտրության ընթացակարգի ընթացքում</w:t>
      </w:r>
      <w:r w:rsidR="00821BE9" w:rsidRPr="002B51C6">
        <w:rPr>
          <w:rFonts w:ascii="GHEA Grapalat" w:hAnsi="GHEA Grapalat"/>
          <w:color w:val="1A1A1A"/>
          <w:lang w:val="hy-AM"/>
        </w:rPr>
        <w:t xml:space="preserve">, սակայն մինչև </w:t>
      </w:r>
      <w:r w:rsidR="00700282" w:rsidRPr="002B51C6">
        <w:rPr>
          <w:rFonts w:ascii="GHEA Grapalat" w:hAnsi="GHEA Grapalat"/>
          <w:color w:val="1A1A1A"/>
          <w:lang w:val="hy-AM"/>
        </w:rPr>
        <w:t xml:space="preserve">հաղթող հայտատուի </w:t>
      </w:r>
      <w:r w:rsidR="00E5732D" w:rsidRPr="002B51C6">
        <w:rPr>
          <w:rFonts w:ascii="GHEA Grapalat" w:hAnsi="GHEA Grapalat"/>
          <w:color w:val="1A1A1A"/>
          <w:lang w:val="hy-AM"/>
        </w:rPr>
        <w:t xml:space="preserve">որոշումը </w:t>
      </w:r>
      <w:r w:rsidR="00821BE9" w:rsidRPr="002B51C6">
        <w:rPr>
          <w:rFonts w:ascii="GHEA Grapalat" w:hAnsi="GHEA Grapalat"/>
          <w:color w:val="1A1A1A"/>
          <w:lang w:val="hy-AM"/>
        </w:rPr>
        <w:t>հայտատուի</w:t>
      </w:r>
      <w:r w:rsidR="00EE59D8" w:rsidRPr="002B51C6">
        <w:rPr>
          <w:rFonts w:ascii="GHEA Grapalat" w:hAnsi="GHEA Grapalat"/>
          <w:color w:val="1A1A1A"/>
          <w:lang w:val="hy-AM"/>
        </w:rPr>
        <w:t xml:space="preserve"> վերաբերյալ</w:t>
      </w:r>
      <w:r w:rsidRPr="002B51C6">
        <w:rPr>
          <w:rFonts w:ascii="GHEA Grapalat" w:hAnsi="GHEA Grapalat"/>
          <w:color w:val="1A1A1A"/>
          <w:lang w:val="hy-AM"/>
        </w:rPr>
        <w:t xml:space="preserve"> սույն ընթացակարգի </w:t>
      </w:r>
      <w:r w:rsidR="00821BE9" w:rsidRPr="002B51C6">
        <w:rPr>
          <w:rFonts w:ascii="GHEA Grapalat" w:hAnsi="GHEA Grapalat"/>
          <w:color w:val="1A1A1A"/>
          <w:lang w:val="hy-AM"/>
        </w:rPr>
        <w:fldChar w:fldCharType="begin"/>
      </w:r>
      <w:r w:rsidR="00821BE9" w:rsidRPr="002B51C6">
        <w:rPr>
          <w:rFonts w:ascii="GHEA Grapalat" w:hAnsi="GHEA Grapalat"/>
          <w:color w:val="1A1A1A"/>
          <w:lang w:val="hy-AM"/>
        </w:rPr>
        <w:instrText xml:space="preserve"> REF _Ref84495666 \r \h </w:instrText>
      </w:r>
      <w:r w:rsidR="004345A8" w:rsidRPr="002B51C6">
        <w:rPr>
          <w:rFonts w:ascii="GHEA Grapalat" w:hAnsi="GHEA Grapalat"/>
          <w:color w:val="1A1A1A"/>
          <w:lang w:val="hy-AM"/>
        </w:rPr>
        <w:instrText xml:space="preserve"> \* MERGEFORMAT </w:instrText>
      </w:r>
      <w:r w:rsidR="00821BE9" w:rsidRPr="002B51C6">
        <w:rPr>
          <w:rFonts w:ascii="GHEA Grapalat" w:hAnsi="GHEA Grapalat"/>
          <w:color w:val="1A1A1A"/>
          <w:lang w:val="hy-AM"/>
        </w:rPr>
      </w:r>
      <w:r w:rsidR="00821BE9" w:rsidRPr="002B51C6">
        <w:rPr>
          <w:rFonts w:ascii="GHEA Grapalat" w:hAnsi="GHEA Grapalat"/>
          <w:color w:val="1A1A1A"/>
          <w:lang w:val="hy-AM"/>
        </w:rPr>
        <w:fldChar w:fldCharType="separate"/>
      </w:r>
      <w:r w:rsidR="00366B6A">
        <w:rPr>
          <w:rFonts w:ascii="GHEA Grapalat" w:hAnsi="GHEA Grapalat"/>
          <w:color w:val="1A1A1A"/>
          <w:lang w:val="hy-AM"/>
        </w:rPr>
        <w:t>47</w:t>
      </w:r>
      <w:r w:rsidR="00821BE9" w:rsidRPr="002B51C6">
        <w:rPr>
          <w:rFonts w:ascii="GHEA Grapalat" w:hAnsi="GHEA Grapalat"/>
          <w:color w:val="1A1A1A"/>
          <w:lang w:val="hy-AM"/>
        </w:rPr>
        <w:fldChar w:fldCharType="end"/>
      </w:r>
      <w:r w:rsidRPr="002B51C6">
        <w:rPr>
          <w:rFonts w:ascii="GHEA Grapalat" w:hAnsi="GHEA Grapalat"/>
          <w:color w:val="1A1A1A"/>
          <w:lang w:val="hy-AM"/>
        </w:rPr>
        <w:t>-րդ կետ</w:t>
      </w:r>
      <w:r w:rsidR="00EE59D8" w:rsidRPr="002B51C6">
        <w:rPr>
          <w:rFonts w:ascii="GHEA Grapalat" w:hAnsi="GHEA Grapalat"/>
          <w:color w:val="1A1A1A"/>
          <w:lang w:val="hy-AM"/>
        </w:rPr>
        <w:t xml:space="preserve">ով սահմանված հանգամանքներից որևէ մեկի բացահայտվելու </w:t>
      </w:r>
      <w:r w:rsidR="005D4527" w:rsidRPr="002B51C6">
        <w:rPr>
          <w:rFonts w:ascii="GHEA Grapalat" w:hAnsi="GHEA Grapalat"/>
          <w:color w:val="1A1A1A"/>
          <w:lang w:val="hy-AM"/>
        </w:rPr>
        <w:t xml:space="preserve">կամ այդպիսի հանգամանքի </w:t>
      </w:r>
      <w:r w:rsidR="00700282" w:rsidRPr="002B51C6">
        <w:rPr>
          <w:rFonts w:ascii="GHEA Grapalat" w:hAnsi="GHEA Grapalat"/>
          <w:color w:val="1A1A1A"/>
          <w:lang w:val="hy-AM"/>
        </w:rPr>
        <w:t xml:space="preserve">ի հայտ գալու </w:t>
      </w:r>
      <w:r w:rsidR="00EE59D8" w:rsidRPr="002B51C6">
        <w:rPr>
          <w:rFonts w:ascii="GHEA Grapalat" w:hAnsi="GHEA Grapalat"/>
          <w:color w:val="1A1A1A"/>
          <w:lang w:val="hy-AM"/>
        </w:rPr>
        <w:t xml:space="preserve">դեպքում գնահատող հանձնաժողովի որոշմամբ </w:t>
      </w:r>
      <w:r w:rsidR="00945892" w:rsidRPr="002B51C6">
        <w:rPr>
          <w:rFonts w:ascii="GHEA Grapalat" w:hAnsi="GHEA Grapalat"/>
          <w:color w:val="1A1A1A"/>
          <w:lang w:val="hy-AM"/>
        </w:rPr>
        <w:t xml:space="preserve">տվյալ </w:t>
      </w:r>
      <w:r w:rsidR="00EE59D8" w:rsidRPr="002B51C6">
        <w:rPr>
          <w:rFonts w:ascii="GHEA Grapalat" w:hAnsi="GHEA Grapalat"/>
          <w:color w:val="1A1A1A"/>
          <w:lang w:val="hy-AM"/>
        </w:rPr>
        <w:t>հայտատուն զրկվում է մասնավոր գործընկերոջ ընտրության ընթացակարգին հետագա մասնակցության իրավունքից</w:t>
      </w:r>
      <w:r w:rsidRPr="002B51C6">
        <w:rPr>
          <w:rFonts w:ascii="GHEA Grapalat" w:hAnsi="GHEA Grapalat"/>
          <w:color w:val="1A1A1A"/>
          <w:lang w:val="hy-AM"/>
        </w:rPr>
        <w:t>։</w:t>
      </w:r>
      <w:r w:rsidR="00EC2542" w:rsidRPr="002B51C6">
        <w:rPr>
          <w:rFonts w:ascii="GHEA Grapalat" w:hAnsi="GHEA Grapalat"/>
          <w:color w:val="1A1A1A"/>
          <w:lang w:val="hy-AM"/>
        </w:rPr>
        <w:t xml:space="preserve"> Եթե սույն կետով նախատեսված իրավիճակն ի հայտ է գալիս հայտատուի հաղթող </w:t>
      </w:r>
      <w:r w:rsidR="00E5732D" w:rsidRPr="002B51C6">
        <w:rPr>
          <w:rFonts w:ascii="GHEA Grapalat" w:hAnsi="GHEA Grapalat"/>
          <w:color w:val="1A1A1A"/>
          <w:lang w:val="hy-AM"/>
        </w:rPr>
        <w:t xml:space="preserve">հայտարարվելուց </w:t>
      </w:r>
      <w:r w:rsidR="00EC2542" w:rsidRPr="002B51C6">
        <w:rPr>
          <w:rFonts w:ascii="GHEA Grapalat" w:hAnsi="GHEA Grapalat"/>
          <w:color w:val="1A1A1A"/>
          <w:lang w:val="hy-AM"/>
        </w:rPr>
        <w:t>հետո, ապա</w:t>
      </w:r>
      <w:r w:rsidR="00E81976" w:rsidRPr="002B51C6">
        <w:rPr>
          <w:rFonts w:ascii="GHEA Grapalat" w:hAnsi="GHEA Grapalat"/>
          <w:color w:val="1A1A1A"/>
          <w:lang w:val="hy-AM"/>
        </w:rPr>
        <w:t xml:space="preserve"> հայտատուն զրկվում է ՊՄԳ պայմանագիր կնքելու իրավունքից և</w:t>
      </w:r>
      <w:r w:rsidR="00EC2542" w:rsidRPr="002B51C6">
        <w:rPr>
          <w:rFonts w:ascii="GHEA Grapalat" w:hAnsi="GHEA Grapalat"/>
          <w:color w:val="1A1A1A"/>
          <w:lang w:val="hy-AM"/>
        </w:rPr>
        <w:t xml:space="preserve"> գնահատող հանձնաժողովի որոշմամբ </w:t>
      </w:r>
      <w:r w:rsidR="00AD2325" w:rsidRPr="002B51C6">
        <w:rPr>
          <w:rFonts w:ascii="GHEA Grapalat" w:hAnsi="GHEA Grapalat"/>
          <w:color w:val="1A1A1A"/>
          <w:lang w:val="hy-AM"/>
        </w:rPr>
        <w:t xml:space="preserve">հաղթող է </w:t>
      </w:r>
      <w:r w:rsidR="00E5732D" w:rsidRPr="002B51C6">
        <w:rPr>
          <w:rFonts w:ascii="GHEA Grapalat" w:hAnsi="GHEA Grapalat"/>
          <w:color w:val="1A1A1A"/>
          <w:lang w:val="hy-AM"/>
        </w:rPr>
        <w:t>հայտարարվում</w:t>
      </w:r>
      <w:r w:rsidR="00AD2325" w:rsidRPr="002B51C6">
        <w:rPr>
          <w:rFonts w:ascii="GHEA Grapalat" w:hAnsi="GHEA Grapalat"/>
          <w:color w:val="1A1A1A"/>
          <w:lang w:val="hy-AM"/>
        </w:rPr>
        <w:t xml:space="preserve"> երկրորդ առավելագույն գնահատականը ստացած հայտը ներկայացրած հայտատուն։ </w:t>
      </w:r>
    </w:p>
    <w:p w14:paraId="20BC66AF" w14:textId="77777777" w:rsidR="003004FE" w:rsidRPr="002B51C6" w:rsidRDefault="003004F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 xml:space="preserve">Մասնավոր գործընկերոջ ընտրության ընթացակարգին մասնակցելու </w:t>
      </w:r>
      <w:r w:rsidR="004F243A" w:rsidRPr="002B51C6">
        <w:rPr>
          <w:rFonts w:ascii="GHEA Grapalat" w:hAnsi="GHEA Grapalat"/>
          <w:color w:val="1A1A1A"/>
          <w:lang w:val="hy-AM"/>
        </w:rPr>
        <w:t>նպատակով</w:t>
      </w:r>
      <w:r w:rsidRPr="002B51C6">
        <w:rPr>
          <w:rFonts w:ascii="GHEA Grapalat" w:hAnsi="GHEA Grapalat"/>
          <w:color w:val="1A1A1A"/>
          <w:lang w:val="hy-AM"/>
        </w:rPr>
        <w:t xml:space="preserve"> իրավաբանական անձը</w:t>
      </w:r>
      <w:r w:rsidR="00013F0B" w:rsidRPr="002B51C6">
        <w:rPr>
          <w:rFonts w:ascii="GHEA Grapalat" w:hAnsi="GHEA Grapalat"/>
          <w:color w:val="1A1A1A"/>
          <w:lang w:val="hy-AM"/>
        </w:rPr>
        <w:t xml:space="preserve"> որակավորման հայտով</w:t>
      </w:r>
      <w:r w:rsidR="004F243A" w:rsidRPr="002B51C6">
        <w:rPr>
          <w:rFonts w:ascii="GHEA Grapalat" w:hAnsi="GHEA Grapalat"/>
          <w:color w:val="1A1A1A"/>
          <w:lang w:val="hy-AM"/>
        </w:rPr>
        <w:t xml:space="preserve"> </w:t>
      </w:r>
      <w:r w:rsidR="004667AB" w:rsidRPr="002B51C6">
        <w:rPr>
          <w:rFonts w:ascii="GHEA Grapalat" w:hAnsi="GHEA Grapalat"/>
          <w:color w:val="1A1A1A"/>
          <w:lang w:val="hy-AM"/>
        </w:rPr>
        <w:t>գնահատող հանձնաժողովին ներկայացնում է հետևյալ փաստաթղթերը՝</w:t>
      </w:r>
      <w:bookmarkEnd w:id="48"/>
    </w:p>
    <w:p w14:paraId="76BBF8A6" w14:textId="22A223C6" w:rsidR="00F23755" w:rsidRPr="002B51C6" w:rsidRDefault="00F23755"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իրավաբանական անձի գրանցված և գործող լինելու փաստը հաստատող </w:t>
      </w:r>
      <w:r w:rsidR="00F360F3" w:rsidRPr="002B51C6">
        <w:rPr>
          <w:rFonts w:ascii="GHEA Grapalat" w:hAnsi="GHEA Grapalat"/>
          <w:color w:val="1A1A1A"/>
          <w:lang w:val="hy-AM"/>
        </w:rPr>
        <w:t xml:space="preserve">առավելագույնը </w:t>
      </w:r>
      <w:r w:rsidRPr="002B51C6">
        <w:rPr>
          <w:rFonts w:ascii="GHEA Grapalat" w:hAnsi="GHEA Grapalat"/>
          <w:color w:val="1A1A1A"/>
          <w:lang w:val="hy-AM"/>
        </w:rPr>
        <w:t xml:space="preserve">մեկամսյա վաղեմության </w:t>
      </w:r>
      <w:r w:rsidR="00E5732D" w:rsidRPr="002B51C6">
        <w:rPr>
          <w:rFonts w:ascii="GHEA Grapalat" w:hAnsi="GHEA Grapalat"/>
          <w:color w:val="1A1A1A"/>
          <w:lang w:val="hy-AM"/>
        </w:rPr>
        <w:t>քաղվածք</w:t>
      </w:r>
      <w:r w:rsidRPr="002B51C6">
        <w:rPr>
          <w:rFonts w:ascii="GHEA Grapalat" w:hAnsi="GHEA Grapalat"/>
          <w:color w:val="1A1A1A"/>
          <w:lang w:val="hy-AM"/>
        </w:rPr>
        <w:t>՝ տրված տվյալ իրավաբանական անձը գրանցած պետական մարմնի կողմից.</w:t>
      </w:r>
    </w:p>
    <w:p w14:paraId="33499FED" w14:textId="35C83DF5" w:rsidR="002C260B" w:rsidRPr="002B51C6" w:rsidRDefault="003466D4" w:rsidP="00016C8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իրավաբանական անձի տնօրենների խորհրդի որոշում, կառավարման մարմինների այլ համարժեք որոշում կամ համապատասխան լիազորագիր, որով կհավաստվի մասնավոր գործընկերոջ ընտրության ընթացակարգի ընթացքում ներկայացուցչի լիազորությունը՝ գործելու իրավաբանական անձի անունից, ինչպես նաև ներկայացուցչի անձը հաստատող փաստաթղթի պատճենը</w:t>
      </w:r>
      <w:r w:rsidR="00784004" w:rsidRPr="002B51C6">
        <w:rPr>
          <w:rFonts w:ascii="GHEA Grapalat" w:hAnsi="GHEA Grapalat"/>
          <w:color w:val="1A1A1A"/>
          <w:lang w:val="hy-AM"/>
        </w:rPr>
        <w:t>։</w:t>
      </w:r>
      <w:r w:rsidRPr="002B51C6">
        <w:rPr>
          <w:rFonts w:ascii="GHEA Grapalat" w:hAnsi="GHEA Grapalat"/>
          <w:color w:val="1A1A1A"/>
          <w:lang w:val="hy-AM"/>
        </w:rPr>
        <w:t xml:space="preserve"> </w:t>
      </w:r>
      <w:r w:rsidR="00AD2D35" w:rsidRPr="002B51C6">
        <w:rPr>
          <w:rFonts w:ascii="GHEA Grapalat" w:hAnsi="GHEA Grapalat"/>
          <w:color w:val="1A1A1A"/>
          <w:lang w:val="hy-AM"/>
        </w:rPr>
        <w:t xml:space="preserve">Սույն ենթակետով նախատեսված փաստաթղթերի օտարալեզու բնօրինակները և դրանց պատճենները ներկայացվում են նոտարական կարգով հայերեն թարգմանված և ապոստիլով </w:t>
      </w:r>
      <w:r w:rsidR="00016C8A" w:rsidRPr="002B51C6">
        <w:rPr>
          <w:rFonts w:ascii="GHEA Grapalat" w:hAnsi="GHEA Grapalat"/>
          <w:color w:val="1A1A1A"/>
          <w:lang w:val="hy-AM"/>
        </w:rPr>
        <w:t xml:space="preserve">վավերացված </w:t>
      </w:r>
      <w:r w:rsidR="00AD2D35" w:rsidRPr="002B51C6">
        <w:rPr>
          <w:rFonts w:ascii="GHEA Grapalat" w:hAnsi="GHEA Grapalat"/>
          <w:color w:val="1A1A1A"/>
          <w:lang w:val="hy-AM"/>
        </w:rPr>
        <w:t>(</w:t>
      </w:r>
      <w:r w:rsidR="00016C8A" w:rsidRPr="002B51C6">
        <w:rPr>
          <w:rFonts w:ascii="GHEA Grapalat" w:hAnsi="GHEA Grapalat"/>
          <w:color w:val="1A1A1A"/>
          <w:lang w:val="hy-AM"/>
        </w:rPr>
        <w:t xml:space="preserve">«Օտարերկրյա պաշտոնական փաստաթղթերի օրինականացման պահանջը չեղյալ հայտարարելու մասին» 1961 թվականի հոկտեմբերի 5-ի Հաագայի կոնվենցիան վավերացրած </w:t>
      </w:r>
      <w:r w:rsidR="00AD2D35" w:rsidRPr="002B51C6">
        <w:rPr>
          <w:rFonts w:ascii="GHEA Grapalat" w:hAnsi="GHEA Grapalat"/>
          <w:color w:val="1A1A1A"/>
          <w:lang w:val="hy-AM"/>
        </w:rPr>
        <w:t xml:space="preserve">երկրներից ուղարկված փաստաթղթերի դեպքում, իսկ եթե պետությունը կոնվենցիայի անդամ չէ, ապա փաստաթղթերի օրինականացումը կատարվում է հյուպատոսական ճանապարհով): </w:t>
      </w:r>
      <w:r w:rsidRPr="002B51C6">
        <w:rPr>
          <w:rFonts w:ascii="GHEA Grapalat" w:hAnsi="GHEA Grapalat"/>
          <w:color w:val="1A1A1A"/>
          <w:lang w:val="hy-AM"/>
        </w:rPr>
        <w:t>Եթե հայտատուն իրավաբանական անձանց կոնսորցիում է, ապա սույն ենթակետի պահանջները տարածվում են կոնսորցիումին մասնակցող բոլոր իրավաբանական անձանց նկատմամբ</w:t>
      </w:r>
      <w:r w:rsidR="002C260B" w:rsidRPr="002B51C6">
        <w:rPr>
          <w:rFonts w:ascii="GHEA Grapalat" w:hAnsi="GHEA Grapalat"/>
          <w:color w:val="1A1A1A"/>
          <w:lang w:val="hy-AM"/>
        </w:rPr>
        <w:t>.</w:t>
      </w:r>
    </w:p>
    <w:p w14:paraId="417074E6" w14:textId="4C826A46" w:rsidR="00034BF8" w:rsidRPr="002B51C6" w:rsidRDefault="00034BF8">
      <w:pPr>
        <w:pStyle w:val="ListParagraph"/>
        <w:numPr>
          <w:ilvl w:val="1"/>
          <w:numId w:val="1"/>
        </w:numPr>
        <w:spacing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գրավոր հավաստում այն մասին, որ հայտատուն համապատասխանում է սույն ընթացակարգի </w:t>
      </w:r>
      <w:r w:rsidRPr="002B51C6">
        <w:rPr>
          <w:rFonts w:ascii="GHEA Grapalat" w:hAnsi="GHEA Grapalat"/>
          <w:color w:val="1A1A1A"/>
          <w:lang w:val="hy-AM"/>
        </w:rPr>
        <w:fldChar w:fldCharType="begin"/>
      </w:r>
      <w:r w:rsidRPr="002B51C6">
        <w:rPr>
          <w:rFonts w:ascii="GHEA Grapalat" w:hAnsi="GHEA Grapalat"/>
          <w:color w:val="1A1A1A"/>
          <w:lang w:val="hy-AM"/>
        </w:rPr>
        <w:instrText xml:space="preserve"> REF _Ref84495666 \r \h </w:instrText>
      </w:r>
      <w:r w:rsidR="002B51C6">
        <w:rPr>
          <w:rFonts w:ascii="GHEA Grapalat" w:hAnsi="GHEA Grapalat"/>
          <w:color w:val="1A1A1A"/>
          <w:lang w:val="hy-AM"/>
        </w:rPr>
        <w:instrText xml:space="preserve"> \* MERGEFORMAT </w:instrText>
      </w:r>
      <w:r w:rsidRPr="002B51C6">
        <w:rPr>
          <w:rFonts w:ascii="GHEA Grapalat" w:hAnsi="GHEA Grapalat"/>
          <w:color w:val="1A1A1A"/>
          <w:lang w:val="hy-AM"/>
        </w:rPr>
      </w:r>
      <w:r w:rsidRPr="002B51C6">
        <w:rPr>
          <w:rFonts w:ascii="GHEA Grapalat" w:hAnsi="GHEA Grapalat"/>
          <w:color w:val="1A1A1A"/>
          <w:lang w:val="hy-AM"/>
        </w:rPr>
        <w:fldChar w:fldCharType="separate"/>
      </w:r>
      <w:r w:rsidR="00366B6A">
        <w:rPr>
          <w:rFonts w:ascii="GHEA Grapalat" w:hAnsi="GHEA Grapalat"/>
          <w:color w:val="1A1A1A"/>
          <w:lang w:val="hy-AM"/>
        </w:rPr>
        <w:t>47</w:t>
      </w:r>
      <w:r w:rsidRPr="002B51C6">
        <w:rPr>
          <w:rFonts w:ascii="GHEA Grapalat" w:hAnsi="GHEA Grapalat"/>
          <w:color w:val="1A1A1A"/>
          <w:lang w:val="hy-AM"/>
        </w:rPr>
        <w:fldChar w:fldCharType="end"/>
      </w:r>
      <w:r w:rsidRPr="002B51C6">
        <w:rPr>
          <w:rFonts w:ascii="GHEA Grapalat" w:hAnsi="GHEA Grapalat"/>
          <w:color w:val="1A1A1A"/>
          <w:lang w:val="hy-AM"/>
        </w:rPr>
        <w:t>-րդ կետով սահմանված պահանջներին և</w:t>
      </w:r>
      <w:r w:rsidR="008E4A34" w:rsidRPr="002B51C6">
        <w:rPr>
          <w:rFonts w:ascii="GHEA Grapalat" w:hAnsi="GHEA Grapalat"/>
          <w:color w:val="1A1A1A"/>
          <w:lang w:val="hy-AM"/>
        </w:rPr>
        <w:t xml:space="preserve"> լիազորված է</w:t>
      </w:r>
      <w:r w:rsidRPr="002B51C6">
        <w:rPr>
          <w:rFonts w:ascii="GHEA Grapalat" w:hAnsi="GHEA Grapalat"/>
          <w:color w:val="1A1A1A"/>
          <w:lang w:val="hy-AM"/>
        </w:rPr>
        <w:t xml:space="preserve"> </w:t>
      </w:r>
      <w:r w:rsidR="00B36DCA" w:rsidRPr="002B51C6">
        <w:rPr>
          <w:rFonts w:ascii="GHEA Grapalat" w:hAnsi="GHEA Grapalat"/>
          <w:color w:val="1A1A1A"/>
          <w:lang w:val="hy-AM"/>
        </w:rPr>
        <w:t xml:space="preserve">մասնակցել </w:t>
      </w:r>
      <w:r w:rsidR="008E4A34" w:rsidRPr="002B51C6">
        <w:rPr>
          <w:rFonts w:ascii="GHEA Grapalat" w:hAnsi="GHEA Grapalat"/>
          <w:color w:val="1A1A1A"/>
          <w:lang w:val="hy-AM"/>
        </w:rPr>
        <w:t>մասնավոր գործընկերոջ ընտրության ընթացակարգի</w:t>
      </w:r>
      <w:r w:rsidR="00B36DCA" w:rsidRPr="002B51C6">
        <w:rPr>
          <w:rFonts w:ascii="GHEA Grapalat" w:hAnsi="GHEA Grapalat"/>
          <w:color w:val="1A1A1A"/>
          <w:lang w:val="hy-AM"/>
        </w:rPr>
        <w:t>ն և</w:t>
      </w:r>
      <w:r w:rsidR="008E4A34" w:rsidRPr="002B51C6">
        <w:rPr>
          <w:rFonts w:ascii="GHEA Grapalat" w:hAnsi="GHEA Grapalat"/>
          <w:color w:val="1A1A1A"/>
          <w:lang w:val="hy-AM"/>
        </w:rPr>
        <w:t xml:space="preserve"> ներկայացնել փաստաթղթեր</w:t>
      </w:r>
      <w:r w:rsidR="00B36DCA" w:rsidRPr="002B51C6">
        <w:rPr>
          <w:rFonts w:ascii="GHEA Grapalat" w:hAnsi="GHEA Grapalat"/>
          <w:color w:val="1A1A1A"/>
          <w:lang w:val="hy-AM"/>
        </w:rPr>
        <w:t>, ինչպես նաև</w:t>
      </w:r>
      <w:r w:rsidR="008E4A34" w:rsidRPr="002B51C6">
        <w:rPr>
          <w:rFonts w:ascii="GHEA Grapalat" w:hAnsi="GHEA Grapalat"/>
          <w:color w:val="1A1A1A"/>
          <w:lang w:val="hy-AM"/>
        </w:rPr>
        <w:t xml:space="preserve"> </w:t>
      </w:r>
      <w:r w:rsidRPr="002B51C6">
        <w:rPr>
          <w:rFonts w:ascii="GHEA Grapalat" w:hAnsi="GHEA Grapalat"/>
          <w:color w:val="1A1A1A"/>
          <w:lang w:val="hy-AM"/>
        </w:rPr>
        <w:t xml:space="preserve">սույն ընթացակարգի </w:t>
      </w:r>
      <w:r w:rsidRPr="002B51C6">
        <w:rPr>
          <w:rFonts w:ascii="GHEA Grapalat" w:hAnsi="GHEA Grapalat"/>
          <w:color w:val="1A1A1A"/>
          <w:lang w:val="hy-AM"/>
        </w:rPr>
        <w:fldChar w:fldCharType="begin"/>
      </w:r>
      <w:r w:rsidRPr="002B51C6">
        <w:rPr>
          <w:rFonts w:ascii="GHEA Grapalat" w:hAnsi="GHEA Grapalat"/>
          <w:color w:val="1A1A1A"/>
          <w:lang w:val="hy-AM"/>
        </w:rPr>
        <w:instrText xml:space="preserve"> REF _Ref84794755 \r \h  \* MERGEFORMAT </w:instrText>
      </w:r>
      <w:r w:rsidRPr="002B51C6">
        <w:rPr>
          <w:rFonts w:ascii="GHEA Grapalat" w:hAnsi="GHEA Grapalat"/>
          <w:color w:val="1A1A1A"/>
          <w:lang w:val="hy-AM"/>
        </w:rPr>
      </w:r>
      <w:r w:rsidRPr="002B51C6">
        <w:rPr>
          <w:rFonts w:ascii="GHEA Grapalat" w:hAnsi="GHEA Grapalat"/>
          <w:color w:val="1A1A1A"/>
          <w:lang w:val="hy-AM"/>
        </w:rPr>
        <w:fldChar w:fldCharType="separate"/>
      </w:r>
      <w:r w:rsidR="00366B6A">
        <w:rPr>
          <w:rFonts w:ascii="GHEA Grapalat" w:hAnsi="GHEA Grapalat"/>
          <w:color w:val="1A1A1A"/>
          <w:lang w:val="hy-AM"/>
        </w:rPr>
        <w:t>55</w:t>
      </w:r>
      <w:r w:rsidRPr="002B51C6">
        <w:rPr>
          <w:rFonts w:ascii="GHEA Grapalat" w:hAnsi="GHEA Grapalat"/>
          <w:color w:val="1A1A1A"/>
          <w:lang w:val="hy-AM"/>
        </w:rPr>
        <w:fldChar w:fldCharType="end"/>
      </w:r>
      <w:r w:rsidRPr="002B51C6">
        <w:rPr>
          <w:rFonts w:ascii="GHEA Grapalat" w:hAnsi="GHEA Grapalat"/>
          <w:color w:val="1A1A1A"/>
          <w:lang w:val="hy-AM"/>
        </w:rPr>
        <w:t xml:space="preserve">-րդ կետով նախատեսված կարգով պատասխանատվություն է կրում </w:t>
      </w:r>
      <w:r w:rsidR="00FA0812" w:rsidRPr="002B51C6">
        <w:rPr>
          <w:rFonts w:ascii="GHEA Grapalat" w:hAnsi="GHEA Grapalat"/>
          <w:color w:val="1A1A1A"/>
          <w:lang w:val="hy-AM"/>
        </w:rPr>
        <w:t xml:space="preserve">իր կողմից մասնավոր գործընկերոջ ընտրության ընթացակարգի ընթացքում ներկայացված փաստաթղթերի, տեղեկությունների և այլ տվյալների </w:t>
      </w:r>
      <w:r w:rsidR="00A2437F" w:rsidRPr="002B51C6">
        <w:rPr>
          <w:rFonts w:ascii="GHEA Grapalat" w:hAnsi="GHEA Grapalat"/>
          <w:color w:val="1A1A1A"/>
          <w:lang w:val="hy-AM"/>
        </w:rPr>
        <w:t>սխալ կամ կեղծ լինելու</w:t>
      </w:r>
      <w:r w:rsidR="00FA0812" w:rsidRPr="002B51C6">
        <w:rPr>
          <w:rFonts w:ascii="GHEA Grapalat" w:hAnsi="GHEA Grapalat"/>
          <w:color w:val="1A1A1A"/>
          <w:lang w:val="hy-AM"/>
        </w:rPr>
        <w:t xml:space="preserve"> </w:t>
      </w:r>
      <w:r w:rsidR="00946308" w:rsidRPr="002B51C6">
        <w:rPr>
          <w:rFonts w:ascii="GHEA Grapalat" w:hAnsi="GHEA Grapalat"/>
          <w:color w:val="1A1A1A"/>
          <w:lang w:val="hy-AM"/>
        </w:rPr>
        <w:t>դեպքում</w:t>
      </w:r>
      <w:r w:rsidRPr="002B51C6">
        <w:rPr>
          <w:rFonts w:ascii="GHEA Grapalat" w:hAnsi="GHEA Grapalat"/>
          <w:color w:val="1A1A1A"/>
          <w:lang w:val="hy-AM"/>
        </w:rPr>
        <w:t>.</w:t>
      </w:r>
    </w:p>
    <w:p w14:paraId="44022884" w14:textId="4C16C3F9" w:rsidR="002C260B" w:rsidRPr="002B51C6" w:rsidRDefault="002C260B" w:rsidP="006D6C0F">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կոնսորցիումով մասնավոր գործընկերոջ ընտրության ընթացակարգին մասնակցելու դեպքում՝ գնահատող հանձնաժողովին ներկայացվում է նաև կոնսորցիումի վերաբերյալ պայմանագրի նոտարական կարգով վավերացված պատճենը։</w:t>
      </w:r>
      <w:r w:rsidR="00E34A68" w:rsidRPr="002B51C6">
        <w:rPr>
          <w:rFonts w:ascii="GHEA Grapalat" w:hAnsi="GHEA Grapalat"/>
          <w:color w:val="1A1A1A"/>
          <w:lang w:val="hy-AM"/>
        </w:rPr>
        <w:t xml:space="preserve"> Սույն ենթակետով նախատեսված փաստաթղթերի օտարալեզու բնօրինակները և դրանց պատճենները ներկայացվում են նոտարական կարգով հայերեն թարգմանված և ապոստիլով վավերացված («Օտարերկրյա պաշտոնական փաստաթղթերի օրինականացման պահանջը չեղյալ հայտարարելու մասին» 1961 թվականի հոկտեմբերի 5-ի Հաագայի կոնվենցիան վավերացրած երկրներից ուղարկված փաստաթղթերի դեպքում, իսկ եթե պետությունը կոնվենցիայի անդամ չէ, ապա փաստաթղթերի օրինականացումը կատարվում է հյուպատոսական ճանապարհով):</w:t>
      </w:r>
    </w:p>
    <w:p w14:paraId="1EAB06BB" w14:textId="13468D4A" w:rsidR="003004FE" w:rsidRPr="002B51C6" w:rsidRDefault="00CC576C"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Իրավաբանական անձանց կ</w:t>
      </w:r>
      <w:r w:rsidR="003004FE" w:rsidRPr="002B51C6">
        <w:rPr>
          <w:rFonts w:ascii="GHEA Grapalat" w:hAnsi="GHEA Grapalat"/>
          <w:color w:val="1A1A1A"/>
          <w:lang w:val="hy-AM"/>
        </w:rPr>
        <w:t>ոնսորցիում</w:t>
      </w:r>
      <w:r w:rsidRPr="002B51C6">
        <w:rPr>
          <w:rFonts w:ascii="GHEA Grapalat" w:hAnsi="GHEA Grapalat"/>
          <w:color w:val="1A1A1A"/>
          <w:lang w:val="hy-AM"/>
        </w:rPr>
        <w:t xml:space="preserve">ով մասնավոր գործընկերոջ ընտրության ընթացակարգին մասնակցելու դեպքում սույն </w:t>
      </w:r>
      <w:r w:rsidR="00ED1BC5" w:rsidRPr="002B51C6">
        <w:rPr>
          <w:rFonts w:ascii="GHEA Grapalat" w:hAnsi="GHEA Grapalat"/>
          <w:color w:val="1A1A1A"/>
          <w:lang w:val="hy-AM"/>
        </w:rPr>
        <w:t>գլխով</w:t>
      </w:r>
      <w:r w:rsidRPr="002B51C6">
        <w:rPr>
          <w:rFonts w:ascii="GHEA Grapalat" w:hAnsi="GHEA Grapalat"/>
          <w:color w:val="1A1A1A"/>
          <w:lang w:val="hy-AM"/>
        </w:rPr>
        <w:t xml:space="preserve"> նախատեսված փաստաթղթերը պետք է ներկայացվեն կոնսորցիումի յուրաքանչյուր մասնակցի համար</w:t>
      </w:r>
      <w:r w:rsidR="00ED1BC5" w:rsidRPr="002B51C6">
        <w:rPr>
          <w:rFonts w:ascii="GHEA Grapalat" w:hAnsi="GHEA Grapalat"/>
          <w:color w:val="1A1A1A"/>
          <w:lang w:val="hy-AM"/>
        </w:rPr>
        <w:t>, ինչպես նաև կոնսորցիումի յուրաքանչյուր մասնակից պետք է բավարարի սույն գլխով նախատեսված պայմաններին</w:t>
      </w:r>
      <w:r w:rsidRPr="002B51C6">
        <w:rPr>
          <w:rFonts w:ascii="GHEA Grapalat" w:hAnsi="GHEA Grapalat"/>
          <w:color w:val="1A1A1A"/>
          <w:lang w:val="hy-AM"/>
        </w:rPr>
        <w:t>։</w:t>
      </w:r>
      <w:r w:rsidR="006D6C0F" w:rsidRPr="002B51C6">
        <w:rPr>
          <w:rFonts w:ascii="GHEA Grapalat" w:hAnsi="GHEA Grapalat"/>
          <w:color w:val="1A1A1A"/>
          <w:lang w:val="hy-AM"/>
        </w:rPr>
        <w:t xml:space="preserve"> Սույն ենթակետով նախատեսված փաստաթղթերի օտարալեզու բնօրինակները և դրանց պատճենները ներկայացվում են նոտարական կարգով հայերեն թարգմանված և ապոստիլով վավերացված («Օտարերկրյա պաշտոնական փաստաթղթերի օրինականացման պահանջը չեղյալ հայտարարելու մասին» 1961 թվականի հոկտեմբերի 5-ի Հաագայի կոնվենցիան վավերացրած երկրներից ուղարկված փաստաթղթերի դեպքում, իսկ եթե պետությունը կոնվենցիայի անդամ չէ, ապա փաստաթղթերի օրինականացումը կատարվում է հյուպատոսական ճանապարհով):</w:t>
      </w:r>
    </w:p>
    <w:p w14:paraId="222E041C" w14:textId="254B6664" w:rsidR="00157392" w:rsidRPr="002B51C6" w:rsidRDefault="00157392" w:rsidP="00AD05AA">
      <w:pPr>
        <w:pStyle w:val="ListParagraph"/>
        <w:numPr>
          <w:ilvl w:val="0"/>
          <w:numId w:val="1"/>
        </w:numPr>
        <w:spacing w:after="0" w:line="360" w:lineRule="auto"/>
        <w:ind w:left="0" w:firstLine="567"/>
        <w:jc w:val="both"/>
        <w:rPr>
          <w:rFonts w:ascii="GHEA Grapalat" w:hAnsi="GHEA Grapalat"/>
          <w:color w:val="1A1A1A"/>
          <w:lang w:val="hy-AM"/>
        </w:rPr>
      </w:pPr>
      <w:bookmarkStart w:id="51" w:name="_Ref84493426"/>
      <w:r w:rsidRPr="002B51C6">
        <w:rPr>
          <w:rFonts w:ascii="GHEA Grapalat" w:hAnsi="GHEA Grapalat"/>
          <w:color w:val="1A1A1A"/>
          <w:lang w:val="hy-AM"/>
        </w:rPr>
        <w:t>Կոնսորցիումի վերաբերյալ պայմանագրով</w:t>
      </w:r>
      <w:r w:rsidR="00990E4C" w:rsidRPr="002B51C6">
        <w:rPr>
          <w:rFonts w:ascii="GHEA Grapalat" w:hAnsi="GHEA Grapalat"/>
          <w:color w:val="1A1A1A"/>
          <w:lang w:val="hy-AM"/>
        </w:rPr>
        <w:t>, ի թիվս այլնի,</w:t>
      </w:r>
      <w:r w:rsidRPr="002B51C6">
        <w:rPr>
          <w:rFonts w:ascii="GHEA Grapalat" w:hAnsi="GHEA Grapalat"/>
          <w:color w:val="1A1A1A"/>
          <w:lang w:val="hy-AM"/>
        </w:rPr>
        <w:t xml:space="preserve"> </w:t>
      </w:r>
      <w:r w:rsidR="004B3973" w:rsidRPr="002B51C6">
        <w:rPr>
          <w:rFonts w:ascii="GHEA Grapalat" w:hAnsi="GHEA Grapalat"/>
          <w:color w:val="1A1A1A"/>
          <w:lang w:val="hy-AM"/>
        </w:rPr>
        <w:t xml:space="preserve">պետք է </w:t>
      </w:r>
      <w:r w:rsidRPr="002B51C6">
        <w:rPr>
          <w:rFonts w:ascii="GHEA Grapalat" w:hAnsi="GHEA Grapalat"/>
          <w:color w:val="1A1A1A"/>
          <w:lang w:val="hy-AM"/>
        </w:rPr>
        <w:t>նախատեսվ</w:t>
      </w:r>
      <w:r w:rsidR="004B3973" w:rsidRPr="002B51C6">
        <w:rPr>
          <w:rFonts w:ascii="GHEA Grapalat" w:hAnsi="GHEA Grapalat"/>
          <w:color w:val="1A1A1A"/>
          <w:lang w:val="hy-AM"/>
        </w:rPr>
        <w:t xml:space="preserve">ած լինի մասնավոր գործընկերոջ ընտրության ընթացակարգում հաղթող հայտատու ճանաչվելու դեպքում ՊՄԳ պայմանագրի </w:t>
      </w:r>
      <w:r w:rsidR="0030444F" w:rsidRPr="002B51C6">
        <w:rPr>
          <w:rFonts w:ascii="GHEA Grapalat" w:hAnsi="GHEA Grapalat"/>
          <w:color w:val="1A1A1A"/>
          <w:lang w:val="hy-AM"/>
        </w:rPr>
        <w:t xml:space="preserve">կնքման նպատակով </w:t>
      </w:r>
      <w:r w:rsidR="004B3973" w:rsidRPr="002B51C6">
        <w:rPr>
          <w:rFonts w:ascii="GHEA Grapalat" w:hAnsi="GHEA Grapalat"/>
          <w:color w:val="1A1A1A"/>
          <w:lang w:val="hy-AM"/>
        </w:rPr>
        <w:t>ստեղծ</w:t>
      </w:r>
      <w:r w:rsidR="0030444F" w:rsidRPr="002B51C6">
        <w:rPr>
          <w:rFonts w:ascii="GHEA Grapalat" w:hAnsi="GHEA Grapalat"/>
          <w:color w:val="1A1A1A"/>
          <w:lang w:val="hy-AM"/>
        </w:rPr>
        <w:t xml:space="preserve">վող իրավաբանական անձի կանոնադրական կապիտալում կոնսորցիումի մասնակիցներից յուրաքանչյուրի բաժնեմասնակցության չափը և </w:t>
      </w:r>
      <w:r w:rsidR="00521A9F" w:rsidRPr="002B51C6">
        <w:rPr>
          <w:rFonts w:ascii="GHEA Grapalat" w:hAnsi="GHEA Grapalat"/>
          <w:color w:val="1A1A1A"/>
          <w:lang w:val="hy-AM"/>
        </w:rPr>
        <w:lastRenderedPageBreak/>
        <w:t>բաժնեմասնակցության</w:t>
      </w:r>
      <w:r w:rsidR="0030444F" w:rsidRPr="002B51C6">
        <w:rPr>
          <w:rFonts w:ascii="GHEA Grapalat" w:hAnsi="GHEA Grapalat"/>
          <w:color w:val="1A1A1A"/>
          <w:lang w:val="hy-AM"/>
        </w:rPr>
        <w:t xml:space="preserve"> </w:t>
      </w:r>
      <w:r w:rsidR="00521A9F" w:rsidRPr="002B51C6">
        <w:rPr>
          <w:rFonts w:ascii="GHEA Grapalat" w:hAnsi="GHEA Grapalat"/>
          <w:color w:val="1A1A1A"/>
          <w:lang w:val="hy-AM"/>
        </w:rPr>
        <w:t xml:space="preserve">հիմնական </w:t>
      </w:r>
      <w:r w:rsidR="0030444F" w:rsidRPr="002B51C6">
        <w:rPr>
          <w:rFonts w:ascii="GHEA Grapalat" w:hAnsi="GHEA Grapalat"/>
          <w:color w:val="1A1A1A"/>
          <w:lang w:val="hy-AM"/>
        </w:rPr>
        <w:t>պայմանները</w:t>
      </w:r>
      <w:r w:rsidR="00521A9F" w:rsidRPr="002B51C6">
        <w:rPr>
          <w:rFonts w:ascii="GHEA Grapalat" w:hAnsi="GHEA Grapalat"/>
          <w:color w:val="1A1A1A"/>
          <w:lang w:val="hy-AM"/>
        </w:rPr>
        <w:t xml:space="preserve"> (</w:t>
      </w:r>
      <w:r w:rsidR="009E0281" w:rsidRPr="002B51C6">
        <w:rPr>
          <w:rFonts w:ascii="GHEA Grapalat" w:hAnsi="GHEA Grapalat"/>
          <w:color w:val="1A1A1A"/>
          <w:lang w:val="hy-AM"/>
        </w:rPr>
        <w:t>հավաստվող</w:t>
      </w:r>
      <w:r w:rsidR="00521A9F" w:rsidRPr="002B51C6">
        <w:rPr>
          <w:rFonts w:ascii="GHEA Grapalat" w:hAnsi="GHEA Grapalat"/>
          <w:color w:val="1A1A1A"/>
          <w:lang w:val="hy-AM"/>
        </w:rPr>
        <w:t xml:space="preserve"> իրավունք</w:t>
      </w:r>
      <w:r w:rsidR="009E0281" w:rsidRPr="002B51C6">
        <w:rPr>
          <w:rFonts w:ascii="GHEA Grapalat" w:hAnsi="GHEA Grapalat"/>
          <w:color w:val="1A1A1A"/>
          <w:lang w:val="hy-AM"/>
        </w:rPr>
        <w:t>ներ</w:t>
      </w:r>
      <w:r w:rsidR="00521A9F" w:rsidRPr="002B51C6">
        <w:rPr>
          <w:rFonts w:ascii="GHEA Grapalat" w:hAnsi="GHEA Grapalat"/>
          <w:color w:val="1A1A1A"/>
          <w:lang w:val="hy-AM"/>
        </w:rPr>
        <w:t xml:space="preserve">, </w:t>
      </w:r>
      <w:r w:rsidR="009E0281" w:rsidRPr="002B51C6">
        <w:rPr>
          <w:rFonts w:ascii="GHEA Grapalat" w:hAnsi="GHEA Grapalat"/>
          <w:color w:val="1A1A1A"/>
          <w:lang w:val="hy-AM"/>
        </w:rPr>
        <w:t>արտոնություններ և սահմանափակումներ</w:t>
      </w:r>
      <w:r w:rsidR="00521A9F" w:rsidRPr="002B51C6">
        <w:rPr>
          <w:rFonts w:ascii="GHEA Grapalat" w:hAnsi="GHEA Grapalat"/>
          <w:color w:val="1A1A1A"/>
          <w:lang w:val="hy-AM"/>
        </w:rPr>
        <w:t>)</w:t>
      </w:r>
      <w:r w:rsidR="003C6313" w:rsidRPr="002B51C6">
        <w:rPr>
          <w:rFonts w:ascii="GHEA Grapalat" w:hAnsi="GHEA Grapalat"/>
          <w:color w:val="1A1A1A"/>
          <w:lang w:val="hy-AM"/>
        </w:rPr>
        <w:t>, որը չի կարող փոխվել ՊՄԳ պայմանագրի ստորագրման պահին</w:t>
      </w:r>
      <w:r w:rsidR="0030444F" w:rsidRPr="002B51C6">
        <w:rPr>
          <w:rFonts w:ascii="GHEA Grapalat" w:hAnsi="GHEA Grapalat"/>
          <w:color w:val="1A1A1A"/>
          <w:lang w:val="hy-AM"/>
        </w:rPr>
        <w:t>։</w:t>
      </w:r>
      <w:bookmarkEnd w:id="51"/>
    </w:p>
    <w:p w14:paraId="5A606749" w14:textId="720890BF" w:rsidR="000C566E" w:rsidRPr="002B51C6" w:rsidRDefault="005A479C"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Կոնսորցիումի՝ հ</w:t>
      </w:r>
      <w:r w:rsidR="00471929" w:rsidRPr="002B51C6">
        <w:rPr>
          <w:rFonts w:ascii="GHEA Grapalat" w:hAnsi="GHEA Grapalat"/>
          <w:color w:val="1A1A1A"/>
          <w:lang w:val="hy-AM"/>
        </w:rPr>
        <w:t>աղթող հայտատ</w:t>
      </w:r>
      <w:r w:rsidRPr="002B51C6">
        <w:rPr>
          <w:rFonts w:ascii="GHEA Grapalat" w:hAnsi="GHEA Grapalat"/>
          <w:color w:val="1A1A1A"/>
          <w:lang w:val="hy-AM"/>
        </w:rPr>
        <w:t xml:space="preserve">ու ճանաչվելու </w:t>
      </w:r>
      <w:r w:rsidR="0000716D" w:rsidRPr="002B51C6">
        <w:rPr>
          <w:rFonts w:ascii="GHEA Grapalat" w:hAnsi="GHEA Grapalat"/>
          <w:color w:val="1A1A1A"/>
          <w:lang w:val="hy-AM"/>
        </w:rPr>
        <w:t xml:space="preserve">դեպքում ՊՄԳ պայմանագրի ստորագրման պահին </w:t>
      </w:r>
      <w:r w:rsidR="000C566E" w:rsidRPr="002B51C6">
        <w:rPr>
          <w:rFonts w:ascii="GHEA Grapalat" w:hAnsi="GHEA Grapalat"/>
          <w:color w:val="1A1A1A"/>
          <w:lang w:val="hy-AM"/>
        </w:rPr>
        <w:t xml:space="preserve">սույն ընթացակարգի </w:t>
      </w:r>
      <w:r w:rsidR="000C566E" w:rsidRPr="002B51C6">
        <w:rPr>
          <w:rFonts w:ascii="GHEA Grapalat" w:hAnsi="GHEA Grapalat"/>
          <w:color w:val="1A1A1A"/>
          <w:lang w:val="hy-AM"/>
        </w:rPr>
        <w:fldChar w:fldCharType="begin"/>
      </w:r>
      <w:r w:rsidR="000C566E" w:rsidRPr="002B51C6">
        <w:rPr>
          <w:rFonts w:ascii="GHEA Grapalat" w:hAnsi="GHEA Grapalat"/>
          <w:color w:val="1A1A1A"/>
          <w:lang w:val="hy-AM"/>
        </w:rPr>
        <w:instrText xml:space="preserve"> REF _Ref84493426 \r \h </w:instrText>
      </w:r>
      <w:r w:rsidR="00663228" w:rsidRPr="002B51C6">
        <w:rPr>
          <w:rFonts w:ascii="GHEA Grapalat" w:hAnsi="GHEA Grapalat"/>
          <w:color w:val="1A1A1A"/>
          <w:lang w:val="hy-AM"/>
        </w:rPr>
        <w:instrText xml:space="preserve"> \* MERGEFORMAT </w:instrText>
      </w:r>
      <w:r w:rsidR="000C566E" w:rsidRPr="002B51C6">
        <w:rPr>
          <w:rFonts w:ascii="GHEA Grapalat" w:hAnsi="GHEA Grapalat"/>
          <w:color w:val="1A1A1A"/>
          <w:lang w:val="hy-AM"/>
        </w:rPr>
      </w:r>
      <w:r w:rsidR="000C566E" w:rsidRPr="002B51C6">
        <w:rPr>
          <w:rFonts w:ascii="GHEA Grapalat" w:hAnsi="GHEA Grapalat"/>
          <w:color w:val="1A1A1A"/>
          <w:lang w:val="hy-AM"/>
        </w:rPr>
        <w:fldChar w:fldCharType="separate"/>
      </w:r>
      <w:r w:rsidR="00366B6A">
        <w:rPr>
          <w:rFonts w:ascii="GHEA Grapalat" w:hAnsi="GHEA Grapalat"/>
          <w:color w:val="1A1A1A"/>
          <w:lang w:val="hy-AM"/>
        </w:rPr>
        <w:t>52</w:t>
      </w:r>
      <w:r w:rsidR="000C566E" w:rsidRPr="002B51C6">
        <w:rPr>
          <w:rFonts w:ascii="GHEA Grapalat" w:hAnsi="GHEA Grapalat"/>
          <w:color w:val="1A1A1A"/>
          <w:lang w:val="hy-AM"/>
        </w:rPr>
        <w:fldChar w:fldCharType="end"/>
      </w:r>
      <w:r w:rsidR="000C566E" w:rsidRPr="002B51C6">
        <w:rPr>
          <w:rFonts w:ascii="GHEA Grapalat" w:hAnsi="GHEA Grapalat"/>
          <w:color w:val="1A1A1A"/>
          <w:lang w:val="hy-AM"/>
        </w:rPr>
        <w:t>-րդ կետին հակասող փոփոխության իրականացման</w:t>
      </w:r>
      <w:r w:rsidR="0005220D" w:rsidRPr="002B51C6">
        <w:rPr>
          <w:rFonts w:ascii="GHEA Grapalat" w:hAnsi="GHEA Grapalat"/>
          <w:color w:val="1A1A1A"/>
          <w:lang w:val="hy-AM"/>
        </w:rPr>
        <w:t xml:space="preserve"> </w:t>
      </w:r>
      <w:r w:rsidRPr="002B51C6">
        <w:rPr>
          <w:rFonts w:ascii="GHEA Grapalat" w:hAnsi="GHEA Grapalat"/>
          <w:color w:val="1A1A1A"/>
          <w:lang w:val="hy-AM"/>
        </w:rPr>
        <w:t>դեպքում</w:t>
      </w:r>
      <w:r w:rsidR="0005220D" w:rsidRPr="002B51C6">
        <w:rPr>
          <w:rFonts w:ascii="GHEA Grapalat" w:hAnsi="GHEA Grapalat"/>
          <w:color w:val="1A1A1A"/>
          <w:lang w:val="hy-AM"/>
        </w:rPr>
        <w:t xml:space="preserve"> գնահատող հանձնաժողով</w:t>
      </w:r>
      <w:r w:rsidR="00FF37B5" w:rsidRPr="002B51C6">
        <w:rPr>
          <w:rFonts w:ascii="GHEA Grapalat" w:hAnsi="GHEA Grapalat"/>
          <w:color w:val="1A1A1A"/>
          <w:lang w:val="hy-AM"/>
        </w:rPr>
        <w:t xml:space="preserve">ի </w:t>
      </w:r>
      <w:r w:rsidR="002D4AEE" w:rsidRPr="002B51C6">
        <w:rPr>
          <w:rFonts w:ascii="GHEA Grapalat" w:hAnsi="GHEA Grapalat"/>
          <w:color w:val="1A1A1A"/>
          <w:lang w:val="hy-AM"/>
        </w:rPr>
        <w:t>որոշմամբ</w:t>
      </w:r>
      <w:r w:rsidR="0082778D" w:rsidRPr="002B51C6">
        <w:rPr>
          <w:rFonts w:ascii="GHEA Grapalat" w:hAnsi="GHEA Grapalat"/>
          <w:color w:val="1A1A1A"/>
          <w:lang w:val="hy-AM"/>
        </w:rPr>
        <w:t xml:space="preserve"> հաղթող է ճանաչվում երկրորդ առավելագույն գնահատականը ստացած հայտը ներկայացրած հայտատուն։</w:t>
      </w:r>
      <w:r w:rsidR="002D4AEE" w:rsidRPr="002B51C6">
        <w:rPr>
          <w:rFonts w:ascii="GHEA Grapalat" w:hAnsi="GHEA Grapalat"/>
          <w:color w:val="1A1A1A"/>
          <w:lang w:val="hy-AM"/>
        </w:rPr>
        <w:t xml:space="preserve"> </w:t>
      </w:r>
    </w:p>
    <w:p w14:paraId="3F672F71" w14:textId="77777777" w:rsidR="007B4A4D" w:rsidRPr="002B51C6" w:rsidRDefault="007B4A4D"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Կոնսորցիումի վերաբերյալ</w:t>
      </w:r>
      <w:r w:rsidRPr="002B51C6">
        <w:rPr>
          <w:rFonts w:ascii="GHEA Grapalat" w:eastAsia="Arial Unicode" w:hAnsi="GHEA Grapalat"/>
          <w:color w:val="1A1A1A"/>
          <w:lang w:val="hy-AM"/>
        </w:rPr>
        <w:t xml:space="preserve"> պայմանագրի կողմերից որևէ մեկը չի կարող</w:t>
      </w:r>
      <w:r w:rsidRPr="002B51C6">
        <w:rPr>
          <w:rFonts w:ascii="GHEA Grapalat" w:hAnsi="GHEA Grapalat"/>
          <w:color w:val="1A1A1A"/>
          <w:lang w:val="hy-AM"/>
        </w:rPr>
        <w:t xml:space="preserve"> մասնավոր գործընկերոջ ընտրության</w:t>
      </w:r>
      <w:r w:rsidRPr="002B51C6">
        <w:rPr>
          <w:rFonts w:ascii="GHEA Grapalat" w:eastAsia="Arial Unicode" w:hAnsi="GHEA Grapalat"/>
          <w:color w:val="1A1A1A"/>
          <w:lang w:val="hy-AM"/>
        </w:rPr>
        <w:t xml:space="preserve"> նույն ընթացակարգին ներկայացնել առանձին </w:t>
      </w:r>
      <w:r w:rsidR="00960007" w:rsidRPr="002B51C6">
        <w:rPr>
          <w:rFonts w:ascii="GHEA Grapalat" w:hAnsi="GHEA Grapalat"/>
          <w:color w:val="1A1A1A"/>
          <w:lang w:val="hy-AM"/>
        </w:rPr>
        <w:t xml:space="preserve">(որակավորման) </w:t>
      </w:r>
      <w:r w:rsidRPr="002B51C6">
        <w:rPr>
          <w:rFonts w:ascii="GHEA Grapalat" w:eastAsia="Arial Unicode" w:hAnsi="GHEA Grapalat"/>
          <w:color w:val="1A1A1A"/>
          <w:lang w:val="hy-AM"/>
        </w:rPr>
        <w:t xml:space="preserve">հայտ: Սույն </w:t>
      </w:r>
      <w:r w:rsidR="00D327B5" w:rsidRPr="002B51C6">
        <w:rPr>
          <w:rFonts w:ascii="GHEA Grapalat" w:hAnsi="GHEA Grapalat"/>
          <w:color w:val="1A1A1A"/>
          <w:lang w:val="hy-AM"/>
        </w:rPr>
        <w:t>կետի</w:t>
      </w:r>
      <w:r w:rsidRPr="002B51C6">
        <w:rPr>
          <w:rFonts w:ascii="GHEA Grapalat" w:eastAsia="Arial Unicode" w:hAnsi="GHEA Grapalat"/>
          <w:color w:val="1A1A1A"/>
          <w:lang w:val="hy-AM"/>
        </w:rPr>
        <w:t xml:space="preserve"> պահանջի չպահպանման դեպքում </w:t>
      </w:r>
      <w:r w:rsidR="00D327B5" w:rsidRPr="002B51C6">
        <w:rPr>
          <w:rFonts w:ascii="GHEA Grapalat" w:hAnsi="GHEA Grapalat"/>
          <w:color w:val="1A1A1A"/>
          <w:lang w:val="hy-AM"/>
        </w:rPr>
        <w:t xml:space="preserve">(որակավորման) </w:t>
      </w:r>
      <w:r w:rsidRPr="002B51C6">
        <w:rPr>
          <w:rFonts w:ascii="GHEA Grapalat" w:eastAsia="Arial Unicode" w:hAnsi="GHEA Grapalat"/>
          <w:color w:val="1A1A1A"/>
          <w:lang w:val="hy-AM"/>
        </w:rPr>
        <w:t xml:space="preserve">հայտերի բացման նիստում մերժվում են ինչպես </w:t>
      </w:r>
      <w:r w:rsidR="00D327B5" w:rsidRPr="002B51C6">
        <w:rPr>
          <w:rFonts w:ascii="GHEA Grapalat" w:hAnsi="GHEA Grapalat"/>
          <w:color w:val="1A1A1A"/>
          <w:lang w:val="hy-AM"/>
        </w:rPr>
        <w:t>կոնսորցիումով</w:t>
      </w:r>
      <w:r w:rsidRPr="002B51C6">
        <w:rPr>
          <w:rFonts w:ascii="GHEA Grapalat" w:eastAsia="Arial Unicode" w:hAnsi="GHEA Grapalat"/>
          <w:color w:val="1A1A1A"/>
          <w:lang w:val="hy-AM"/>
        </w:rPr>
        <w:t xml:space="preserve">, այնպես էլ առանձին ներկայացված </w:t>
      </w:r>
      <w:r w:rsidR="00F15EA7" w:rsidRPr="002B51C6">
        <w:rPr>
          <w:rFonts w:ascii="GHEA Grapalat" w:hAnsi="GHEA Grapalat"/>
          <w:color w:val="1A1A1A"/>
          <w:lang w:val="hy-AM"/>
        </w:rPr>
        <w:t xml:space="preserve">(որակավորման) </w:t>
      </w:r>
      <w:r w:rsidRPr="002B51C6">
        <w:rPr>
          <w:rFonts w:ascii="GHEA Grapalat" w:eastAsia="Arial Unicode" w:hAnsi="GHEA Grapalat"/>
          <w:color w:val="1A1A1A"/>
          <w:lang w:val="hy-AM"/>
        </w:rPr>
        <w:t>հայտերը</w:t>
      </w:r>
      <w:r w:rsidR="00D327B5" w:rsidRPr="002B51C6">
        <w:rPr>
          <w:rFonts w:ascii="GHEA Grapalat" w:hAnsi="GHEA Grapalat"/>
          <w:color w:val="1A1A1A"/>
          <w:lang w:val="hy-AM"/>
        </w:rPr>
        <w:t>։</w:t>
      </w:r>
    </w:p>
    <w:p w14:paraId="26AF3AF1" w14:textId="0BDB8CC9" w:rsidR="000D311D" w:rsidRPr="002B51C6" w:rsidRDefault="000D311D"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52" w:name="_Ref84794755"/>
      <w:r w:rsidRPr="002B51C6">
        <w:rPr>
          <w:rFonts w:ascii="GHEA Grapalat" w:eastAsia="Calibri" w:hAnsi="GHEA Grapalat" w:cs="Arial"/>
          <w:color w:val="1A1A1A"/>
          <w:lang w:val="hy-AM"/>
        </w:rPr>
        <w:t>Հայտատուն</w:t>
      </w:r>
      <w:r w:rsidR="005324B2" w:rsidRPr="002B51C6">
        <w:rPr>
          <w:rFonts w:ascii="GHEA Grapalat" w:eastAsia="Calibri" w:hAnsi="GHEA Grapalat" w:cs="Arial"/>
          <w:color w:val="1A1A1A"/>
          <w:lang w:val="hy-AM"/>
        </w:rPr>
        <w:t xml:space="preserve"> (կոնսորցիումի դեպքում՝ կոնսորցիումի մասնակիցը)</w:t>
      </w:r>
      <w:r w:rsidRPr="002B51C6">
        <w:rPr>
          <w:rFonts w:ascii="GHEA Grapalat" w:eastAsia="Calibri" w:hAnsi="GHEA Grapalat" w:cs="Arial"/>
          <w:color w:val="1A1A1A"/>
          <w:lang w:val="hy-AM"/>
        </w:rPr>
        <w:t xml:space="preserve"> պատասխանատվություն է կրում իր կողմից մասնավոր գործընկերոջ ընտրության ընթացակարգի ընթացքում ներկայացված բոլոր փաստաթղթերի, տեղեկությունների և այլ տվյալների հավաստիության համար։ </w:t>
      </w:r>
      <w:r w:rsidR="001B30F9" w:rsidRPr="002B51C6">
        <w:rPr>
          <w:rFonts w:ascii="GHEA Grapalat" w:eastAsia="Calibri" w:hAnsi="GHEA Grapalat" w:cs="Arial"/>
          <w:color w:val="1A1A1A"/>
          <w:lang w:val="hy-AM"/>
        </w:rPr>
        <w:t>Մ</w:t>
      </w:r>
      <w:r w:rsidRPr="002B51C6">
        <w:rPr>
          <w:rFonts w:ascii="GHEA Grapalat" w:eastAsia="Calibri" w:hAnsi="GHEA Grapalat" w:cs="Arial"/>
          <w:color w:val="1A1A1A"/>
          <w:lang w:val="hy-AM"/>
        </w:rPr>
        <w:t>ասնավոր գործընկերոջ ընտրության ընթացակարգի ընթացքում գնահատող հանձնաժողովին սխալ կամ կեղծ տեղեկատվություն ներկայացնելու դեպքում գնահատող հանձնաժողովի որոշմամբ հայտատուն</w:t>
      </w:r>
      <w:r w:rsidR="001B30F9" w:rsidRPr="002B51C6">
        <w:rPr>
          <w:rFonts w:ascii="GHEA Grapalat" w:eastAsia="Calibri" w:hAnsi="GHEA Grapalat" w:cs="Arial"/>
          <w:color w:val="1A1A1A"/>
          <w:lang w:val="hy-AM"/>
        </w:rPr>
        <w:t xml:space="preserve"> անհապաղ</w:t>
      </w:r>
      <w:r w:rsidRPr="002B51C6">
        <w:rPr>
          <w:rFonts w:ascii="GHEA Grapalat" w:eastAsia="Calibri" w:hAnsi="GHEA Grapalat" w:cs="Arial"/>
          <w:color w:val="1A1A1A"/>
          <w:lang w:val="hy-AM"/>
        </w:rPr>
        <w:t xml:space="preserve"> զրկվում է մասնավոր գործընկերոջ ընտրության ընթացակարգին մասնակցելու իրավունքից։ Եթե </w:t>
      </w:r>
      <w:r w:rsidR="00401242" w:rsidRPr="002B51C6">
        <w:rPr>
          <w:rFonts w:ascii="GHEA Grapalat" w:eastAsia="Calibri" w:hAnsi="GHEA Grapalat" w:cs="Arial"/>
          <w:color w:val="1A1A1A"/>
          <w:lang w:val="hy-AM"/>
        </w:rPr>
        <w:t xml:space="preserve">հանրային գործընկերը մասնավոր գործընկերոջ կողմից մասնավոր գործընկերոջ ընտրության ընթացակարգի ընթացքում </w:t>
      </w:r>
      <w:r w:rsidRPr="002B51C6">
        <w:rPr>
          <w:rFonts w:ascii="GHEA Grapalat" w:eastAsia="Calibri" w:hAnsi="GHEA Grapalat" w:cs="Arial"/>
          <w:color w:val="1A1A1A"/>
          <w:lang w:val="hy-AM"/>
        </w:rPr>
        <w:t xml:space="preserve">սխալ կամ կեղծ տեղեկություն </w:t>
      </w:r>
      <w:r w:rsidR="00401242" w:rsidRPr="002B51C6">
        <w:rPr>
          <w:rFonts w:ascii="GHEA Grapalat" w:eastAsia="Calibri" w:hAnsi="GHEA Grapalat" w:cs="Arial"/>
          <w:color w:val="1A1A1A"/>
          <w:lang w:val="hy-AM"/>
        </w:rPr>
        <w:t>ներկայացրած լինելու մասին տեղեկանում է ՊՄԳ պայմանագրի կնքումից հետո, ապա հանրային գործընկեր</w:t>
      </w:r>
      <w:r w:rsidR="00700282" w:rsidRPr="002B51C6">
        <w:rPr>
          <w:rFonts w:ascii="GHEA Grapalat" w:eastAsia="Calibri" w:hAnsi="GHEA Grapalat" w:cs="Arial"/>
          <w:color w:val="1A1A1A"/>
          <w:lang w:val="hy-AM"/>
        </w:rPr>
        <w:t xml:space="preserve">ը </w:t>
      </w:r>
      <w:r w:rsidR="00401242" w:rsidRPr="002B51C6">
        <w:rPr>
          <w:rFonts w:ascii="GHEA Grapalat" w:eastAsia="Calibri" w:hAnsi="GHEA Grapalat" w:cs="Arial"/>
          <w:color w:val="1A1A1A"/>
          <w:lang w:val="hy-AM"/>
        </w:rPr>
        <w:t xml:space="preserve"> միակողմանիորեն </w:t>
      </w:r>
      <w:r w:rsidR="00700282" w:rsidRPr="002B51C6">
        <w:rPr>
          <w:rFonts w:ascii="GHEA Grapalat" w:eastAsia="Calibri" w:hAnsi="GHEA Grapalat" w:cs="Arial"/>
          <w:color w:val="1A1A1A"/>
          <w:lang w:val="hy-AM"/>
        </w:rPr>
        <w:t>լուծ</w:t>
      </w:r>
      <w:r w:rsidR="00401242" w:rsidRPr="002B51C6">
        <w:rPr>
          <w:rFonts w:ascii="GHEA Grapalat" w:eastAsia="Calibri" w:hAnsi="GHEA Grapalat" w:cs="Arial"/>
          <w:color w:val="1A1A1A"/>
          <w:lang w:val="hy-AM"/>
        </w:rPr>
        <w:t>ու</w:t>
      </w:r>
      <w:r w:rsidR="00700282" w:rsidRPr="002B51C6">
        <w:rPr>
          <w:rFonts w:ascii="GHEA Grapalat" w:eastAsia="Calibri" w:hAnsi="GHEA Grapalat" w:cs="Arial"/>
          <w:color w:val="1A1A1A"/>
          <w:lang w:val="hy-AM"/>
        </w:rPr>
        <w:t>մ է</w:t>
      </w:r>
      <w:r w:rsidR="00401242" w:rsidRPr="002B51C6">
        <w:rPr>
          <w:rFonts w:ascii="GHEA Grapalat" w:eastAsia="Calibri" w:hAnsi="GHEA Grapalat" w:cs="Arial"/>
          <w:color w:val="1A1A1A"/>
          <w:lang w:val="hy-AM"/>
        </w:rPr>
        <w:t xml:space="preserve"> պայմանագիրը՝ մասնավոր գործընկերոջից պահանջելով իրեն հասցված վնասների հատուցում։</w:t>
      </w:r>
      <w:bookmarkEnd w:id="52"/>
      <w:r w:rsidR="002E6D55" w:rsidRPr="002B51C6">
        <w:rPr>
          <w:rFonts w:ascii="GHEA Grapalat" w:eastAsia="Calibri" w:hAnsi="GHEA Grapalat" w:cs="Arial"/>
          <w:color w:val="1A1A1A"/>
          <w:lang w:val="hy-AM"/>
        </w:rPr>
        <w:t xml:space="preserve"> </w:t>
      </w:r>
    </w:p>
    <w:p w14:paraId="181D0084" w14:textId="01AAF8B3" w:rsidR="00401B3F" w:rsidRPr="002B51C6" w:rsidRDefault="00401B3F" w:rsidP="00AD05AA">
      <w:pPr>
        <w:pStyle w:val="Heading2"/>
        <w:spacing w:before="0" w:after="0" w:line="360" w:lineRule="auto"/>
        <w:ind w:left="0" w:firstLine="567"/>
      </w:pPr>
      <w:r w:rsidRPr="002B51C6">
        <w:lastRenderedPageBreak/>
        <w:t>ՄԱՍՆԱՎՈՐ ԳՈՐԾԸՆԿԵՐՈՋ ԸՆՏՐՈՒԹՅԱՆ ԸՆԹԱՑԱԿԱՐԳԻ</w:t>
      </w:r>
      <w:r w:rsidR="00C27F9D" w:rsidRPr="002B51C6">
        <w:t xml:space="preserve"> ԸՆԹԱՑՔԻ</w:t>
      </w:r>
      <w:r w:rsidRPr="002B51C6">
        <w:t xml:space="preserve"> ԱՐՁԱՆԱԳՐՈՒՄԸ</w:t>
      </w:r>
      <w:r w:rsidR="0068252E">
        <w:t xml:space="preserve"> ԵՎ ԳՐԱՆՑԱՄԱՏՅԱՆԻ ՎԱՐՄԱՆ ԿԱՐԳԸ</w:t>
      </w:r>
    </w:p>
    <w:p w14:paraId="6706C9D4" w14:textId="190E39BE" w:rsidR="00E52752" w:rsidRPr="002B51C6" w:rsidRDefault="0031159F" w:rsidP="00E52752">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Գնահատող հանձնաժողովի նիստերը </w:t>
      </w:r>
      <w:r w:rsidR="00C10A13" w:rsidRPr="002B51C6">
        <w:rPr>
          <w:rFonts w:ascii="GHEA Grapalat" w:eastAsia="Calibri" w:hAnsi="GHEA Grapalat" w:cs="Arial"/>
          <w:color w:val="1A1A1A"/>
          <w:lang w:val="hy-AM"/>
        </w:rPr>
        <w:t xml:space="preserve">տեսաձայնագրվում կամ ձայնագրվում և </w:t>
      </w:r>
      <w:r w:rsidR="00E25862" w:rsidRPr="002B51C6">
        <w:rPr>
          <w:rFonts w:ascii="GHEA Grapalat" w:hAnsi="GHEA Grapalat"/>
          <w:color w:val="1A1A1A"/>
          <w:lang w:val="hy-AM"/>
        </w:rPr>
        <w:t xml:space="preserve">քարտուղարի կողմից </w:t>
      </w:r>
      <w:r w:rsidR="00C10A13" w:rsidRPr="002B51C6">
        <w:rPr>
          <w:rFonts w:ascii="GHEA Grapalat" w:eastAsia="Calibri" w:hAnsi="GHEA Grapalat" w:cs="Arial"/>
          <w:color w:val="1A1A1A"/>
          <w:lang w:val="hy-AM"/>
        </w:rPr>
        <w:t>արձանագրվում են</w:t>
      </w:r>
      <w:r w:rsidR="0000716D" w:rsidRPr="002B51C6">
        <w:rPr>
          <w:rFonts w:ascii="GHEA Grapalat" w:eastAsia="Calibri" w:hAnsi="GHEA Grapalat" w:cs="Arial"/>
          <w:color w:val="1A1A1A"/>
          <w:lang w:val="hy-AM"/>
        </w:rPr>
        <w:t>,</w:t>
      </w:r>
      <w:r w:rsidR="002E39F4" w:rsidRPr="002B51C6">
        <w:rPr>
          <w:rFonts w:ascii="GHEA Grapalat" w:eastAsia="Calibri" w:hAnsi="GHEA Grapalat" w:cs="Arial"/>
          <w:color w:val="1A1A1A"/>
          <w:lang w:val="hy-AM"/>
        </w:rPr>
        <w:t xml:space="preserve"> և</w:t>
      </w:r>
      <w:r w:rsidR="00C10A13" w:rsidRPr="002B51C6">
        <w:rPr>
          <w:rFonts w:ascii="GHEA Grapalat" w:eastAsia="Calibri" w:hAnsi="GHEA Grapalat" w:cs="Arial"/>
          <w:color w:val="1A1A1A"/>
          <w:lang w:val="hy-AM"/>
        </w:rPr>
        <w:t xml:space="preserve"> </w:t>
      </w:r>
      <w:r w:rsidR="002E39F4" w:rsidRPr="002B51C6">
        <w:rPr>
          <w:rFonts w:ascii="GHEA Grapalat" w:eastAsia="Calibri" w:hAnsi="GHEA Grapalat" w:cs="Arial"/>
          <w:color w:val="1A1A1A"/>
          <w:lang w:val="hy-AM"/>
        </w:rPr>
        <w:t xml:space="preserve"> հանձնաժողովի՝ </w:t>
      </w:r>
      <w:r w:rsidR="00C10A13" w:rsidRPr="002B51C6">
        <w:rPr>
          <w:rFonts w:ascii="GHEA Grapalat" w:eastAsia="Calibri" w:hAnsi="GHEA Grapalat" w:cs="Arial"/>
          <w:color w:val="1A1A1A"/>
          <w:lang w:val="hy-AM"/>
        </w:rPr>
        <w:t>նիստին ներկա անդամները և քարտուղարը ստորագրում են այդ նիստի արձանագրությունը:</w:t>
      </w:r>
    </w:p>
    <w:p w14:paraId="1F27C5B0" w14:textId="6DA7987F" w:rsidR="007066DF" w:rsidRPr="002B51C6" w:rsidRDefault="00092083"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Սույն ընթացակարգով նախատեսված դեպքերում գ</w:t>
      </w:r>
      <w:r w:rsidR="007066DF" w:rsidRPr="002B51C6">
        <w:rPr>
          <w:rFonts w:ascii="GHEA Grapalat" w:hAnsi="GHEA Grapalat"/>
          <w:color w:val="1A1A1A"/>
          <w:lang w:val="hy-AM"/>
        </w:rPr>
        <w:t xml:space="preserve">նահատող հանձնաժողովի նիստերի արձանագրությունները ենթակա են </w:t>
      </w:r>
      <w:r w:rsidR="00111DF5" w:rsidRPr="002B51C6">
        <w:rPr>
          <w:rFonts w:ascii="GHEA Grapalat" w:hAnsi="GHEA Grapalat"/>
          <w:color w:val="1A1A1A"/>
          <w:lang w:val="hy-AM"/>
        </w:rPr>
        <w:t xml:space="preserve">քարտուղարի կողմից </w:t>
      </w:r>
      <w:r w:rsidR="00E25862" w:rsidRPr="002B51C6">
        <w:rPr>
          <w:rFonts w:ascii="GHEA Grapalat" w:hAnsi="GHEA Grapalat"/>
          <w:color w:val="1A1A1A"/>
          <w:lang w:val="hy-AM"/>
        </w:rPr>
        <w:t xml:space="preserve">պաշտոնական կայքում </w:t>
      </w:r>
      <w:r w:rsidR="007066DF" w:rsidRPr="002B51C6">
        <w:rPr>
          <w:rFonts w:ascii="GHEA Grapalat" w:hAnsi="GHEA Grapalat"/>
          <w:color w:val="1A1A1A"/>
          <w:lang w:val="hy-AM"/>
        </w:rPr>
        <w:t>հրապարակման</w:t>
      </w:r>
      <w:r w:rsidR="000C71A9" w:rsidRPr="002B51C6">
        <w:rPr>
          <w:rFonts w:ascii="GHEA Grapalat" w:hAnsi="GHEA Grapalat"/>
          <w:color w:val="1A1A1A"/>
          <w:lang w:val="hy-AM"/>
        </w:rPr>
        <w:t>, բացառությամբ փակ ընթացակարգի կիրառման դեպքերի</w:t>
      </w:r>
      <w:r w:rsidR="00EC179B" w:rsidRPr="002B51C6">
        <w:rPr>
          <w:rFonts w:ascii="GHEA Grapalat" w:hAnsi="GHEA Grapalat"/>
          <w:color w:val="1A1A1A"/>
          <w:lang w:val="hy-AM"/>
        </w:rPr>
        <w:t>։</w:t>
      </w:r>
    </w:p>
    <w:p w14:paraId="53D7B7E5" w14:textId="01339443" w:rsidR="00F50D79" w:rsidRPr="002B51C6" w:rsidRDefault="00F50D79"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eastAsia="Calibri" w:hAnsi="GHEA Grapalat" w:cs="Arial"/>
          <w:color w:val="1A1A1A"/>
          <w:lang w:val="hy-AM"/>
        </w:rPr>
        <w:t xml:space="preserve">Գնահատող հանձնաժողովի անդամները և քարտուղարը պարտավոր են ապահովել </w:t>
      </w:r>
      <w:r w:rsidR="00700282" w:rsidRPr="002B51C6">
        <w:rPr>
          <w:rFonts w:ascii="GHEA Grapalat" w:eastAsia="Calibri" w:hAnsi="GHEA Grapalat" w:cs="Arial"/>
          <w:color w:val="1A1A1A"/>
          <w:lang w:val="hy-AM"/>
        </w:rPr>
        <w:t xml:space="preserve">որակավորման հարցման և առաջարկի հարցման համաձայն </w:t>
      </w:r>
      <w:r w:rsidRPr="002B51C6">
        <w:rPr>
          <w:rFonts w:ascii="GHEA Grapalat" w:eastAsia="Calibri" w:hAnsi="GHEA Grapalat" w:cs="Arial"/>
          <w:color w:val="1A1A1A"/>
          <w:lang w:val="hy-AM"/>
        </w:rPr>
        <w:t>հայտատուների կողմից որպես գաղտնի նշված</w:t>
      </w:r>
      <w:r w:rsidR="005E7313" w:rsidRPr="002B51C6">
        <w:rPr>
          <w:rFonts w:ascii="GHEA Grapalat" w:eastAsia="Calibri" w:hAnsi="GHEA Grapalat" w:cs="Arial"/>
          <w:color w:val="1A1A1A"/>
          <w:lang w:val="hy-AM"/>
        </w:rPr>
        <w:t xml:space="preserve"> առևտրային գաղտնիք հանդիսացող</w:t>
      </w:r>
      <w:r w:rsidRPr="002B51C6">
        <w:rPr>
          <w:rFonts w:ascii="GHEA Grapalat" w:eastAsia="Calibri" w:hAnsi="GHEA Grapalat" w:cs="Arial"/>
          <w:color w:val="1A1A1A"/>
          <w:lang w:val="hy-AM"/>
        </w:rPr>
        <w:t xml:space="preserve"> տեղեկությունների գաղտնիությունը և օրենքով սահմանված կարգով պատասխանատվություն են կրում դրանց հրապարակման հետևանքով </w:t>
      </w:r>
      <w:r w:rsidRPr="002B51C6">
        <w:rPr>
          <w:rFonts w:ascii="GHEA Grapalat" w:hAnsi="GHEA Grapalat"/>
          <w:color w:val="1A1A1A"/>
          <w:lang w:val="hy-AM"/>
        </w:rPr>
        <w:t>հայտատուներին</w:t>
      </w:r>
      <w:r w:rsidRPr="002B51C6">
        <w:rPr>
          <w:rFonts w:ascii="GHEA Grapalat" w:eastAsia="Calibri" w:hAnsi="GHEA Grapalat" w:cs="Arial"/>
          <w:color w:val="1A1A1A"/>
          <w:lang w:val="hy-AM"/>
        </w:rPr>
        <w:t xml:space="preserve"> պատճառված վնասի համար՝ բացառությամբ օրենքով նախատեսված` պարտադիր հրապարակման ենթակա տեղեկությունների</w:t>
      </w:r>
      <w:r w:rsidR="00393E3C" w:rsidRPr="002B51C6">
        <w:rPr>
          <w:rFonts w:ascii="GHEA Grapalat" w:hAnsi="GHEA Grapalat"/>
          <w:color w:val="1A1A1A"/>
          <w:lang w:val="hy-AM"/>
        </w:rPr>
        <w:t>։</w:t>
      </w:r>
    </w:p>
    <w:p w14:paraId="15B6A68F" w14:textId="056D1C84" w:rsidR="00393E3C" w:rsidRPr="002B51C6" w:rsidRDefault="00D15CCB"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w:t>
      </w:r>
      <w:r w:rsidRPr="002B51C6">
        <w:rPr>
          <w:rFonts w:ascii="GHEA Grapalat" w:eastAsia="Calibri" w:hAnsi="GHEA Grapalat" w:cs="Arial"/>
          <w:color w:val="1A1A1A"/>
          <w:lang w:val="hy-AM"/>
        </w:rPr>
        <w:t xml:space="preserve">պայմանագիրը կնքելուն կամ </w:t>
      </w:r>
      <w:r w:rsidRPr="002B51C6">
        <w:rPr>
          <w:rFonts w:ascii="GHEA Grapalat" w:hAnsi="GHEA Grapalat"/>
          <w:color w:val="1A1A1A"/>
          <w:lang w:val="hy-AM"/>
        </w:rPr>
        <w:t>մասնավոր գործընկերոջ ընտրության</w:t>
      </w:r>
      <w:r w:rsidRPr="002B51C6">
        <w:rPr>
          <w:rFonts w:ascii="GHEA Grapalat" w:eastAsia="Calibri" w:hAnsi="GHEA Grapalat" w:cs="Arial"/>
          <w:color w:val="1A1A1A"/>
          <w:lang w:val="hy-AM"/>
        </w:rPr>
        <w:t xml:space="preserve"> ընթացակարգը չկայացած հայտարարելու</w:t>
      </w:r>
      <w:r w:rsidR="0078595C" w:rsidRPr="002B51C6">
        <w:rPr>
          <w:rFonts w:ascii="GHEA Grapalat" w:eastAsia="Calibri" w:hAnsi="GHEA Grapalat" w:cs="Arial"/>
          <w:color w:val="1A1A1A"/>
          <w:lang w:val="hy-AM"/>
        </w:rPr>
        <w:t xml:space="preserve"> օրվա</w:t>
      </w:r>
      <w:r w:rsidRPr="002B51C6">
        <w:rPr>
          <w:rFonts w:ascii="GHEA Grapalat" w:eastAsia="Calibri" w:hAnsi="GHEA Grapalat" w:cs="Arial"/>
          <w:color w:val="1A1A1A"/>
          <w:lang w:val="hy-AM"/>
        </w:rPr>
        <w:t xml:space="preserve">ն հաջորդող </w:t>
      </w:r>
      <w:r w:rsidR="00BB0BFF" w:rsidRPr="002B51C6">
        <w:rPr>
          <w:rFonts w:ascii="GHEA Grapalat" w:eastAsia="Calibri" w:hAnsi="GHEA Grapalat" w:cs="Arial"/>
          <w:color w:val="1A1A1A"/>
          <w:lang w:val="hy-AM"/>
        </w:rPr>
        <w:t>տասն</w:t>
      </w:r>
      <w:r w:rsidR="004B71C5" w:rsidRPr="002B51C6">
        <w:rPr>
          <w:rFonts w:ascii="GHEA Grapalat" w:hAnsi="GHEA Grapalat"/>
          <w:color w:val="1A1A1A"/>
          <w:lang w:val="hy-AM"/>
        </w:rPr>
        <w:t>հինգ</w:t>
      </w:r>
      <w:r w:rsidRPr="002B51C6">
        <w:rPr>
          <w:rFonts w:ascii="GHEA Grapalat" w:eastAsia="Calibri" w:hAnsi="GHEA Grapalat" w:cs="Arial"/>
          <w:color w:val="1A1A1A"/>
          <w:lang w:val="hy-AM"/>
        </w:rPr>
        <w:t xml:space="preserve"> աշխատանքային օրվա ընթացքում </w:t>
      </w:r>
      <w:r w:rsidRPr="002B51C6">
        <w:rPr>
          <w:rFonts w:ascii="GHEA Grapalat" w:hAnsi="GHEA Grapalat"/>
          <w:color w:val="1A1A1A"/>
          <w:lang w:val="hy-AM"/>
        </w:rPr>
        <w:t>իրավասու մարմինը</w:t>
      </w:r>
      <w:r w:rsidRPr="002B51C6">
        <w:rPr>
          <w:rFonts w:ascii="GHEA Grapalat" w:eastAsia="Calibri" w:hAnsi="GHEA Grapalat" w:cs="Arial"/>
          <w:color w:val="1A1A1A"/>
          <w:lang w:val="hy-AM"/>
        </w:rPr>
        <w:t xml:space="preserve"> կազմում</w:t>
      </w:r>
      <w:r w:rsidR="004A38EF" w:rsidRPr="002B51C6">
        <w:rPr>
          <w:rFonts w:ascii="GHEA Grapalat" w:eastAsia="Calibri" w:hAnsi="GHEA Grapalat" w:cs="Arial"/>
          <w:color w:val="1A1A1A"/>
          <w:lang w:val="hy-AM"/>
        </w:rPr>
        <w:t xml:space="preserve"> և պաշտոնական կայքում հրապարակում</w:t>
      </w:r>
      <w:r w:rsidRPr="002B51C6">
        <w:rPr>
          <w:rFonts w:ascii="GHEA Grapalat" w:eastAsia="Calibri" w:hAnsi="GHEA Grapalat" w:cs="Arial"/>
          <w:color w:val="1A1A1A"/>
          <w:lang w:val="hy-AM"/>
        </w:rPr>
        <w:t xml:space="preserve"> է</w:t>
      </w:r>
      <w:r w:rsidR="007D4238" w:rsidRPr="002B51C6">
        <w:rPr>
          <w:rFonts w:ascii="GHEA Grapalat" w:eastAsia="Calibri" w:hAnsi="GHEA Grapalat" w:cs="Arial"/>
          <w:color w:val="1A1A1A"/>
          <w:lang w:val="hy-AM"/>
        </w:rPr>
        <w:t xml:space="preserve"> (բացառությամբ ծառայողական, առևտրային, բանկային կամ այլ գաղտնիք կազմող տեղեկատվության)</w:t>
      </w:r>
      <w:r w:rsidRPr="002B51C6">
        <w:rPr>
          <w:rFonts w:ascii="GHEA Grapalat" w:eastAsia="Calibri" w:hAnsi="GHEA Grapalat" w:cs="Arial"/>
          <w:color w:val="1A1A1A"/>
          <w:lang w:val="hy-AM"/>
        </w:rPr>
        <w:t xml:space="preserve"> </w:t>
      </w:r>
      <w:r w:rsidRPr="002B51C6">
        <w:rPr>
          <w:rFonts w:ascii="GHEA Grapalat" w:hAnsi="GHEA Grapalat"/>
          <w:color w:val="1A1A1A"/>
          <w:lang w:val="hy-AM"/>
        </w:rPr>
        <w:t>մասնավոր գործընկերոջ ընտրության</w:t>
      </w:r>
      <w:r w:rsidRPr="002B51C6">
        <w:rPr>
          <w:rFonts w:ascii="GHEA Grapalat" w:eastAsia="Calibri" w:hAnsi="GHEA Grapalat" w:cs="Arial"/>
          <w:color w:val="1A1A1A"/>
          <w:lang w:val="hy-AM"/>
        </w:rPr>
        <w:t xml:space="preserve"> ընթացակարգի </w:t>
      </w:r>
      <w:r w:rsidR="007D4238" w:rsidRPr="002B51C6">
        <w:rPr>
          <w:rFonts w:ascii="GHEA Grapalat" w:hAnsi="GHEA Grapalat"/>
          <w:color w:val="1A1A1A"/>
          <w:lang w:val="hy-AM"/>
        </w:rPr>
        <w:t>(մասնավոր գործընկերոջ ընտրության ընթացակարգը չկայացած հայտարարելու) մասին</w:t>
      </w:r>
      <w:r w:rsidRPr="002B51C6">
        <w:rPr>
          <w:rFonts w:ascii="GHEA Grapalat" w:hAnsi="GHEA Grapalat"/>
          <w:color w:val="1A1A1A"/>
          <w:lang w:val="hy-AM"/>
        </w:rPr>
        <w:t xml:space="preserve"> հաշվետվություն</w:t>
      </w:r>
      <w:r w:rsidRPr="002B51C6">
        <w:rPr>
          <w:rFonts w:ascii="GHEA Grapalat" w:eastAsia="Calibri" w:hAnsi="GHEA Grapalat" w:cs="Arial"/>
          <w:color w:val="1A1A1A"/>
          <w:lang w:val="hy-AM"/>
        </w:rPr>
        <w:t xml:space="preserve">: </w:t>
      </w:r>
      <w:r w:rsidRPr="002B51C6">
        <w:rPr>
          <w:rFonts w:ascii="GHEA Grapalat" w:hAnsi="GHEA Grapalat"/>
          <w:color w:val="1A1A1A"/>
          <w:lang w:val="hy-AM"/>
        </w:rPr>
        <w:t>Սույն կետով</w:t>
      </w:r>
      <w:r w:rsidRPr="002B51C6">
        <w:rPr>
          <w:rFonts w:ascii="GHEA Grapalat" w:eastAsia="Calibri" w:hAnsi="GHEA Grapalat" w:cs="Arial"/>
          <w:color w:val="1A1A1A"/>
          <w:lang w:val="hy-AM"/>
        </w:rPr>
        <w:t xml:space="preserve"> </w:t>
      </w:r>
      <w:r w:rsidRPr="002B51C6">
        <w:rPr>
          <w:rFonts w:ascii="GHEA Grapalat" w:hAnsi="GHEA Grapalat"/>
          <w:color w:val="1A1A1A"/>
          <w:lang w:val="hy-AM"/>
        </w:rPr>
        <w:t>նախատեսված հաշվետվությունը</w:t>
      </w:r>
      <w:r w:rsidRPr="002B51C6">
        <w:rPr>
          <w:rFonts w:ascii="GHEA Grapalat" w:eastAsia="Calibri" w:hAnsi="GHEA Grapalat" w:cs="Arial"/>
          <w:color w:val="1A1A1A"/>
          <w:lang w:val="hy-AM"/>
        </w:rPr>
        <w:t xml:space="preserve"> պարունակում է</w:t>
      </w:r>
      <w:r w:rsidRPr="002B51C6">
        <w:rPr>
          <w:rFonts w:ascii="GHEA Grapalat" w:hAnsi="GHEA Grapalat"/>
          <w:color w:val="1A1A1A"/>
          <w:lang w:val="hy-AM"/>
        </w:rPr>
        <w:t>՝</w:t>
      </w:r>
    </w:p>
    <w:p w14:paraId="1B2071AD" w14:textId="77777777" w:rsidR="00D15CCB" w:rsidRPr="002B51C6" w:rsidRDefault="00D15CC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 xml:space="preserve">մասնավոր գործընկերոջ ընտրության ընթացակարգի ընթացքում </w:t>
      </w:r>
      <w:r w:rsidRPr="002B51C6">
        <w:rPr>
          <w:rFonts w:ascii="GHEA Grapalat" w:eastAsia="Calibri" w:hAnsi="GHEA Grapalat" w:cs="Arial"/>
          <w:color w:val="1A1A1A"/>
          <w:lang w:val="hy-AM"/>
        </w:rPr>
        <w:t>ստացված հարցումները և ներկայացված պարզաբանումները.</w:t>
      </w:r>
    </w:p>
    <w:p w14:paraId="46B5B664" w14:textId="77777777" w:rsidR="00D15CCB" w:rsidRPr="002B51C6" w:rsidRDefault="00D15CC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հայտատուների</w:t>
      </w:r>
      <w:r w:rsidRPr="002B51C6">
        <w:rPr>
          <w:rFonts w:ascii="GHEA Grapalat" w:eastAsia="Calibri" w:hAnsi="GHEA Grapalat" w:cs="Arial"/>
          <w:color w:val="1A1A1A"/>
          <w:lang w:val="hy-AM"/>
        </w:rPr>
        <w:t xml:space="preserve"> տվյալները` անվանումը, </w:t>
      </w:r>
      <w:r w:rsidRPr="002B51C6">
        <w:rPr>
          <w:rFonts w:ascii="GHEA Grapalat" w:hAnsi="GHEA Grapalat"/>
          <w:color w:val="1A1A1A"/>
          <w:lang w:val="hy-AM"/>
        </w:rPr>
        <w:t>գրանցման</w:t>
      </w:r>
      <w:r w:rsidRPr="002B51C6">
        <w:rPr>
          <w:rFonts w:ascii="GHEA Grapalat" w:eastAsia="Calibri" w:hAnsi="GHEA Grapalat" w:cs="Arial"/>
          <w:color w:val="1A1A1A"/>
          <w:lang w:val="hy-AM"/>
        </w:rPr>
        <w:t xml:space="preserve"> վայրը, կապի միջոցները.</w:t>
      </w:r>
    </w:p>
    <w:p w14:paraId="4422EB2D" w14:textId="77777777" w:rsidR="00D15CCB" w:rsidRPr="002B51C6" w:rsidRDefault="00D15CC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lastRenderedPageBreak/>
        <w:t xml:space="preserve">հայտերով ներկայացված </w:t>
      </w:r>
      <w:r w:rsidRPr="002B51C6">
        <w:rPr>
          <w:rFonts w:ascii="GHEA Grapalat" w:hAnsi="GHEA Grapalat"/>
          <w:color w:val="1A1A1A"/>
          <w:lang w:val="hy-AM"/>
        </w:rPr>
        <w:t xml:space="preserve">ֆինանսական </w:t>
      </w:r>
      <w:r w:rsidR="00BB0BFF" w:rsidRPr="002B51C6">
        <w:rPr>
          <w:rFonts w:ascii="GHEA Grapalat" w:hAnsi="GHEA Grapalat"/>
          <w:color w:val="1A1A1A"/>
          <w:lang w:val="hy-AM"/>
        </w:rPr>
        <w:t xml:space="preserve">և տեխնիկական </w:t>
      </w:r>
      <w:r w:rsidRPr="002B51C6">
        <w:rPr>
          <w:rFonts w:ascii="GHEA Grapalat" w:hAnsi="GHEA Grapalat"/>
          <w:color w:val="1A1A1A"/>
          <w:lang w:val="hy-AM"/>
        </w:rPr>
        <w:t>առաջարկները</w:t>
      </w:r>
      <w:r w:rsidRPr="002B51C6">
        <w:rPr>
          <w:rFonts w:ascii="GHEA Grapalat" w:eastAsia="Calibri" w:hAnsi="GHEA Grapalat" w:cs="Arial"/>
          <w:color w:val="1A1A1A"/>
          <w:lang w:val="hy-AM"/>
        </w:rPr>
        <w:t>.</w:t>
      </w:r>
    </w:p>
    <w:p w14:paraId="0AA4F6D1" w14:textId="77777777" w:rsidR="00D15CCB" w:rsidRPr="002B51C6" w:rsidRDefault="00042BBD"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որակավորման</w:t>
      </w:r>
      <w:r w:rsidR="00D15CCB" w:rsidRPr="002B51C6">
        <w:rPr>
          <w:rFonts w:ascii="GHEA Grapalat" w:eastAsia="Calibri" w:hAnsi="GHEA Grapalat" w:cs="Arial"/>
          <w:color w:val="1A1A1A"/>
          <w:lang w:val="hy-AM"/>
        </w:rPr>
        <w:t xml:space="preserve"> հայտ</w:t>
      </w:r>
      <w:r w:rsidR="00BC53D9" w:rsidRPr="002B51C6">
        <w:rPr>
          <w:rFonts w:ascii="GHEA Grapalat" w:hAnsi="GHEA Grapalat"/>
          <w:color w:val="1A1A1A"/>
          <w:lang w:val="hy-AM"/>
        </w:rPr>
        <w:t>եր</w:t>
      </w:r>
      <w:r w:rsidR="00D15CCB" w:rsidRPr="002B51C6">
        <w:rPr>
          <w:rFonts w:ascii="GHEA Grapalat" w:eastAsia="Calibri" w:hAnsi="GHEA Grapalat" w:cs="Arial"/>
          <w:color w:val="1A1A1A"/>
          <w:lang w:val="hy-AM"/>
        </w:rPr>
        <w:t>ի</w:t>
      </w:r>
      <w:r w:rsidRPr="002B51C6">
        <w:rPr>
          <w:rFonts w:ascii="GHEA Grapalat" w:hAnsi="GHEA Grapalat"/>
          <w:color w:val="1A1A1A"/>
          <w:lang w:val="hy-AM"/>
        </w:rPr>
        <w:t xml:space="preserve"> </w:t>
      </w:r>
      <w:r w:rsidR="00BC53D9" w:rsidRPr="002B51C6">
        <w:rPr>
          <w:rFonts w:ascii="GHEA Grapalat" w:hAnsi="GHEA Grapalat"/>
          <w:color w:val="1A1A1A"/>
          <w:lang w:val="hy-AM"/>
        </w:rPr>
        <w:t>և</w:t>
      </w:r>
      <w:r w:rsidRPr="002B51C6">
        <w:rPr>
          <w:rFonts w:ascii="GHEA Grapalat" w:hAnsi="GHEA Grapalat"/>
          <w:color w:val="1A1A1A"/>
          <w:lang w:val="hy-AM"/>
        </w:rPr>
        <w:t xml:space="preserve"> հայտերի</w:t>
      </w:r>
      <w:r w:rsidR="00D15CCB" w:rsidRPr="002B51C6">
        <w:rPr>
          <w:rFonts w:ascii="GHEA Grapalat" w:eastAsia="Calibri" w:hAnsi="GHEA Grapalat" w:cs="Arial"/>
          <w:color w:val="1A1A1A"/>
          <w:lang w:val="hy-AM"/>
        </w:rPr>
        <w:t xml:space="preserve"> գնահատման կարգը և դրանց գնահատման արդյունքները.</w:t>
      </w:r>
    </w:p>
    <w:p w14:paraId="759D5EC1" w14:textId="77777777" w:rsidR="00D15CCB" w:rsidRPr="002B51C6" w:rsidRDefault="00042BBD"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 xml:space="preserve">որակավորման հայտի կամ </w:t>
      </w:r>
      <w:r w:rsidR="00D15CCB" w:rsidRPr="002B51C6">
        <w:rPr>
          <w:rFonts w:ascii="GHEA Grapalat" w:eastAsia="Calibri" w:hAnsi="GHEA Grapalat" w:cs="Arial"/>
          <w:color w:val="1A1A1A"/>
          <w:lang w:val="hy-AM"/>
        </w:rPr>
        <w:t>հայտի մերժման դեպքում` դրա հիմնավորումը.</w:t>
      </w:r>
    </w:p>
    <w:p w14:paraId="3149001C" w14:textId="77777777" w:rsidR="00D15CCB" w:rsidRPr="002B51C6" w:rsidRDefault="008717D9"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ՊՄԳ</w:t>
      </w:r>
      <w:r w:rsidR="00D15CCB" w:rsidRPr="002B51C6">
        <w:rPr>
          <w:rFonts w:ascii="GHEA Grapalat" w:eastAsia="Calibri" w:hAnsi="GHEA Grapalat" w:cs="Arial"/>
          <w:color w:val="1A1A1A"/>
          <w:lang w:val="hy-AM"/>
        </w:rPr>
        <w:t xml:space="preserve"> պայմանագիրը, իսկ </w:t>
      </w:r>
      <w:r w:rsidRPr="002B51C6">
        <w:rPr>
          <w:rFonts w:ascii="GHEA Grapalat" w:hAnsi="GHEA Grapalat"/>
          <w:color w:val="1A1A1A"/>
          <w:lang w:val="hy-AM"/>
        </w:rPr>
        <w:t>մասնավոր գործընկերոջ ընտրության ընթացակարգի</w:t>
      </w:r>
      <w:r w:rsidR="00D15CCB" w:rsidRPr="002B51C6">
        <w:rPr>
          <w:rFonts w:ascii="GHEA Grapalat" w:eastAsia="Calibri" w:hAnsi="GHEA Grapalat" w:cs="Arial"/>
          <w:color w:val="1A1A1A"/>
          <w:lang w:val="hy-AM"/>
        </w:rPr>
        <w:t xml:space="preserve"> արդյունքում պայմանագիր չկնքվելու դեպքում` դրա հիմնավորումը.</w:t>
      </w:r>
    </w:p>
    <w:p w14:paraId="5895FE86" w14:textId="5AB34A01" w:rsidR="00D15CCB" w:rsidRPr="002B51C6" w:rsidRDefault="00D15CC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հակաօրինական գործողություններ հայտնաբերվելու դեպքում դրանց և այդ կապակցությամբ ձեռնարկված գործողությունների համառոտ նկարագիրը.</w:t>
      </w:r>
    </w:p>
    <w:p w14:paraId="2B2AFFF3" w14:textId="74173A0E" w:rsidR="004A38EF" w:rsidRPr="002B51C6" w:rsidRDefault="00A25E7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գնահատող հանձնաժողովի կամ վերջնիս անդամի կողմից </w:t>
      </w:r>
      <w:r w:rsidR="00094664" w:rsidRPr="002B51C6">
        <w:rPr>
          <w:rFonts w:ascii="GHEA Grapalat" w:eastAsia="Calibri" w:hAnsi="GHEA Grapalat" w:cs="Arial"/>
          <w:color w:val="1A1A1A"/>
          <w:lang w:val="hy-AM"/>
        </w:rPr>
        <w:t xml:space="preserve">Հայաստանի Հանրապետության </w:t>
      </w:r>
      <w:r w:rsidRPr="002B51C6">
        <w:rPr>
          <w:rFonts w:ascii="GHEA Grapalat" w:eastAsia="Calibri" w:hAnsi="GHEA Grapalat" w:cs="Arial"/>
          <w:color w:val="1A1A1A"/>
          <w:lang w:val="hy-AM"/>
        </w:rPr>
        <w:t>օրեն</w:t>
      </w:r>
      <w:r w:rsidR="00094664" w:rsidRPr="002B51C6">
        <w:rPr>
          <w:rFonts w:ascii="GHEA Grapalat" w:eastAsia="Calibri" w:hAnsi="GHEA Grapalat" w:cs="Arial"/>
          <w:color w:val="1A1A1A"/>
          <w:lang w:val="hy-AM"/>
        </w:rPr>
        <w:t>սդրության</w:t>
      </w:r>
      <w:r w:rsidRPr="002B51C6">
        <w:rPr>
          <w:rFonts w:ascii="GHEA Grapalat" w:eastAsia="Calibri" w:hAnsi="GHEA Grapalat" w:cs="Arial"/>
          <w:color w:val="1A1A1A"/>
          <w:lang w:val="hy-AM"/>
        </w:rPr>
        <w:t xml:space="preserve"> կամ սույն ընթացակարգի առերևույթ խախտումների դեպքերը և այդ կապակցությամբ ձեռնարկված գործողությունների համառոտ նկարագիրը</w:t>
      </w:r>
      <w:r w:rsidRPr="002B51C6">
        <w:rPr>
          <w:rFonts w:eastAsia="Calibri"/>
          <w:color w:val="1A1A1A"/>
          <w:lang w:val="hy-AM"/>
        </w:rPr>
        <w:t xml:space="preserve">․ </w:t>
      </w:r>
    </w:p>
    <w:p w14:paraId="0D52380B" w14:textId="6985E391" w:rsidR="00D15CCB" w:rsidRPr="000D6984" w:rsidRDefault="001750BE" w:rsidP="00AD05AA">
      <w:pPr>
        <w:pStyle w:val="ListParagraph"/>
        <w:numPr>
          <w:ilvl w:val="1"/>
          <w:numId w:val="1"/>
        </w:numPr>
        <w:spacing w:after="0" w:line="360" w:lineRule="auto"/>
        <w:ind w:left="0" w:firstLine="567"/>
        <w:jc w:val="both"/>
        <w:rPr>
          <w:rFonts w:ascii="GHEA Grapalat" w:hAnsi="GHEA Grapalat"/>
          <w:color w:val="1A1A1A"/>
          <w:lang w:val="hy-AM"/>
        </w:rPr>
      </w:pPr>
      <w:r>
        <w:rPr>
          <w:rFonts w:ascii="GHEA Grapalat" w:eastAsia="Calibri" w:hAnsi="GHEA Grapalat" w:cs="Arial"/>
          <w:color w:val="1A1A1A"/>
          <w:lang w:val="hy-AM"/>
        </w:rPr>
        <w:t xml:space="preserve">իրավասու մարմնի կողմից </w:t>
      </w:r>
      <w:r w:rsidR="00224816">
        <w:rPr>
          <w:rFonts w:ascii="GHEA Grapalat" w:eastAsia="Calibri" w:hAnsi="GHEA Grapalat" w:cs="Arial"/>
          <w:color w:val="1A1A1A"/>
          <w:lang w:val="hy-AM"/>
        </w:rPr>
        <w:t>անհրաժեշտ համարվ</w:t>
      </w:r>
      <w:r w:rsidR="005C41AB">
        <w:rPr>
          <w:rFonts w:ascii="GHEA Grapalat" w:eastAsia="Calibri" w:hAnsi="GHEA Grapalat" w:cs="Arial"/>
          <w:color w:val="1A1A1A"/>
          <w:lang w:val="hy-AM"/>
        </w:rPr>
        <w:t>ող</w:t>
      </w:r>
      <w:r w:rsidR="00224816">
        <w:rPr>
          <w:rFonts w:ascii="GHEA Grapalat" w:eastAsia="Calibri" w:hAnsi="GHEA Grapalat" w:cs="Arial"/>
          <w:color w:val="1A1A1A"/>
          <w:lang w:val="hy-AM"/>
        </w:rPr>
        <w:t xml:space="preserve"> </w:t>
      </w:r>
      <w:r w:rsidR="00D15CCB" w:rsidRPr="000D6984">
        <w:rPr>
          <w:rFonts w:ascii="GHEA Grapalat" w:eastAsia="Calibri" w:hAnsi="GHEA Grapalat" w:cs="Arial"/>
          <w:color w:val="1A1A1A"/>
          <w:lang w:val="hy-AM"/>
        </w:rPr>
        <w:t>այլ տեղեկություններ:</w:t>
      </w:r>
    </w:p>
    <w:p w14:paraId="56BE52A6" w14:textId="77777777" w:rsidR="002800AE" w:rsidRDefault="002800AE" w:rsidP="009710CC">
      <w:pPr>
        <w:pStyle w:val="ListParagraph"/>
        <w:numPr>
          <w:ilvl w:val="0"/>
          <w:numId w:val="1"/>
        </w:numPr>
        <w:spacing w:after="0" w:line="360" w:lineRule="auto"/>
        <w:ind w:left="0" w:firstLine="567"/>
        <w:jc w:val="both"/>
        <w:rPr>
          <w:rFonts w:ascii="GHEA Grapalat" w:eastAsia="Calibri" w:hAnsi="GHEA Grapalat" w:cs="Arial"/>
          <w:color w:val="1A1A1A"/>
          <w:lang w:val="hy-AM"/>
        </w:rPr>
      </w:pPr>
      <w:r>
        <w:rPr>
          <w:rFonts w:ascii="GHEA Grapalat" w:eastAsia="Calibri" w:hAnsi="GHEA Grapalat" w:cs="Arial"/>
          <w:color w:val="1A1A1A"/>
          <w:lang w:val="hy-AM"/>
        </w:rPr>
        <w:t>Գրանցամատյանում գրառվում են հետևյալ տեղեկությունները՝</w:t>
      </w:r>
    </w:p>
    <w:p w14:paraId="31D74E94" w14:textId="5A1617A2" w:rsidR="0068252E" w:rsidRDefault="002800AE" w:rsidP="000D6984">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0D6984">
        <w:rPr>
          <w:rFonts w:ascii="GHEA Grapalat" w:eastAsia="Calibri" w:hAnsi="GHEA Grapalat" w:cs="Arial"/>
          <w:color w:val="1A1A1A"/>
          <w:lang w:val="hy-AM"/>
        </w:rPr>
        <w:t>(</w:t>
      </w:r>
      <w:r>
        <w:rPr>
          <w:rFonts w:ascii="GHEA Grapalat" w:eastAsia="Calibri" w:hAnsi="GHEA Grapalat" w:cs="Arial"/>
          <w:color w:val="1A1A1A"/>
          <w:lang w:val="hy-AM"/>
        </w:rPr>
        <w:t>որակավորման</w:t>
      </w:r>
      <w:r w:rsidRPr="000D6984">
        <w:rPr>
          <w:rFonts w:ascii="GHEA Grapalat" w:eastAsia="Calibri" w:hAnsi="GHEA Grapalat" w:cs="Arial"/>
          <w:color w:val="1A1A1A"/>
          <w:lang w:val="hy-AM"/>
        </w:rPr>
        <w:t xml:space="preserve">) </w:t>
      </w:r>
      <w:r>
        <w:rPr>
          <w:rFonts w:ascii="GHEA Grapalat" w:eastAsia="Calibri" w:hAnsi="GHEA Grapalat" w:cs="Arial"/>
          <w:color w:val="1A1A1A"/>
          <w:lang w:val="hy-AM"/>
        </w:rPr>
        <w:t xml:space="preserve">հայտ ներկայացրած հայտատուի անվանումը, </w:t>
      </w:r>
    </w:p>
    <w:p w14:paraId="1C958715" w14:textId="5B291EF2" w:rsidR="002800AE" w:rsidRPr="00834DAB" w:rsidRDefault="002800AE" w:rsidP="000D6984">
      <w:pPr>
        <w:pStyle w:val="ListParagraph"/>
        <w:numPr>
          <w:ilvl w:val="1"/>
          <w:numId w:val="1"/>
        </w:numPr>
        <w:spacing w:line="360" w:lineRule="auto"/>
        <w:ind w:left="0" w:firstLine="567"/>
        <w:jc w:val="both"/>
        <w:rPr>
          <w:rFonts w:ascii="GHEA Grapalat" w:eastAsia="Calibri" w:hAnsi="GHEA Grapalat" w:cs="Arial"/>
          <w:color w:val="1A1A1A"/>
          <w:lang w:val="hy-AM"/>
        </w:rPr>
      </w:pPr>
      <w:r w:rsidRPr="00834DAB">
        <w:rPr>
          <w:rFonts w:ascii="GHEA Grapalat" w:eastAsia="Calibri" w:hAnsi="GHEA Grapalat" w:cs="Arial"/>
          <w:color w:val="1A1A1A"/>
          <w:lang w:val="hy-AM"/>
        </w:rPr>
        <w:t xml:space="preserve">այն գրության ելից և նույն գրության մտից համարները և ամսաթվերը, որով ներկայացվել է </w:t>
      </w:r>
      <w:r w:rsidR="000E3CEC" w:rsidRPr="000D6984">
        <w:rPr>
          <w:rFonts w:ascii="GHEA Grapalat" w:eastAsia="Calibri" w:hAnsi="GHEA Grapalat" w:cs="Arial"/>
          <w:color w:val="1A1A1A"/>
          <w:lang w:val="hy-AM"/>
        </w:rPr>
        <w:t>(</w:t>
      </w:r>
      <w:r w:rsidR="000E3CEC">
        <w:rPr>
          <w:rFonts w:ascii="GHEA Grapalat" w:eastAsia="Calibri" w:hAnsi="GHEA Grapalat" w:cs="Arial"/>
          <w:color w:val="1A1A1A"/>
          <w:lang w:val="hy-AM"/>
        </w:rPr>
        <w:t>որակավորման</w:t>
      </w:r>
      <w:r w:rsidR="000E3CEC" w:rsidRPr="000D6984">
        <w:rPr>
          <w:rFonts w:ascii="GHEA Grapalat" w:eastAsia="Calibri" w:hAnsi="GHEA Grapalat" w:cs="Arial"/>
          <w:color w:val="1A1A1A"/>
          <w:lang w:val="hy-AM"/>
        </w:rPr>
        <w:t xml:space="preserve">) </w:t>
      </w:r>
      <w:r w:rsidRPr="00834DAB">
        <w:rPr>
          <w:rFonts w:ascii="GHEA Grapalat" w:eastAsia="Calibri" w:hAnsi="GHEA Grapalat" w:cs="Arial"/>
          <w:color w:val="1A1A1A"/>
          <w:lang w:val="hy-AM"/>
        </w:rPr>
        <w:t>հայտը (առձեռն ներկայացված լինելու դեպքում` այն ներկայացնողի անունը, ազգանունը, անձը հաստատող փաստաթղթի անվանումը և համարը)</w:t>
      </w:r>
      <w:r w:rsidR="000E3CEC">
        <w:rPr>
          <w:rFonts w:ascii="GHEA Grapalat" w:eastAsia="Calibri" w:hAnsi="GHEA Grapalat" w:cs="Arial"/>
          <w:color w:val="1A1A1A"/>
          <w:lang w:val="hy-AM"/>
        </w:rPr>
        <w:t>,</w:t>
      </w:r>
    </w:p>
    <w:p w14:paraId="33F8B9E2" w14:textId="36652FE4" w:rsidR="000E3CEC" w:rsidRPr="00834DAB" w:rsidRDefault="000E3CEC" w:rsidP="000D6984">
      <w:pPr>
        <w:pStyle w:val="ListParagraph"/>
        <w:numPr>
          <w:ilvl w:val="1"/>
          <w:numId w:val="1"/>
        </w:numPr>
        <w:spacing w:line="360" w:lineRule="auto"/>
        <w:ind w:left="0" w:firstLine="567"/>
        <w:jc w:val="both"/>
        <w:rPr>
          <w:rFonts w:ascii="GHEA Grapalat" w:eastAsia="Calibri" w:hAnsi="GHEA Grapalat" w:cs="Arial"/>
          <w:color w:val="1A1A1A"/>
          <w:lang w:val="hy-AM"/>
        </w:rPr>
      </w:pPr>
      <w:r w:rsidRPr="00834DAB">
        <w:rPr>
          <w:rFonts w:ascii="GHEA Grapalat" w:eastAsia="Calibri" w:hAnsi="GHEA Grapalat" w:cs="Arial"/>
          <w:color w:val="1A1A1A"/>
          <w:lang w:val="hy-AM"/>
        </w:rPr>
        <w:t>(</w:t>
      </w:r>
      <w:r>
        <w:rPr>
          <w:rFonts w:ascii="GHEA Grapalat" w:eastAsia="Calibri" w:hAnsi="GHEA Grapalat" w:cs="Arial"/>
          <w:color w:val="1A1A1A"/>
          <w:lang w:val="hy-AM"/>
        </w:rPr>
        <w:t>որակավորման</w:t>
      </w:r>
      <w:r w:rsidRPr="00834DAB">
        <w:rPr>
          <w:rFonts w:ascii="GHEA Grapalat" w:eastAsia="Calibri" w:hAnsi="GHEA Grapalat" w:cs="Arial"/>
          <w:color w:val="1A1A1A"/>
          <w:lang w:val="hy-AM"/>
        </w:rPr>
        <w:t>)</w:t>
      </w:r>
      <w:r>
        <w:rPr>
          <w:rFonts w:ascii="GHEA Grapalat" w:eastAsia="Calibri" w:hAnsi="GHEA Grapalat" w:cs="Arial"/>
          <w:color w:val="1A1A1A"/>
          <w:lang w:val="hy-AM"/>
        </w:rPr>
        <w:t xml:space="preserve"> հայտերի ստացման ժամը, ամիսը, ամսաթիվը,</w:t>
      </w:r>
    </w:p>
    <w:p w14:paraId="62EB0E26" w14:textId="53701C4C" w:rsidR="000E3CEC" w:rsidRPr="000D6984" w:rsidRDefault="000E3CEC" w:rsidP="000D6984">
      <w:pPr>
        <w:pStyle w:val="ListParagraph"/>
        <w:numPr>
          <w:ilvl w:val="1"/>
          <w:numId w:val="1"/>
        </w:numPr>
        <w:spacing w:line="360" w:lineRule="auto"/>
        <w:ind w:left="0" w:firstLine="567"/>
        <w:jc w:val="both"/>
        <w:rPr>
          <w:rFonts w:ascii="GHEA Grapalat" w:eastAsia="Calibri" w:hAnsi="GHEA Grapalat" w:cs="Arial"/>
          <w:color w:val="1A1A1A"/>
        </w:rPr>
      </w:pPr>
      <w:r w:rsidRPr="00421039">
        <w:rPr>
          <w:rFonts w:ascii="GHEA Grapalat" w:eastAsia="Calibri" w:hAnsi="GHEA Grapalat" w:cs="Arial"/>
          <w:color w:val="1A1A1A"/>
        </w:rPr>
        <w:t>(</w:t>
      </w:r>
      <w:r>
        <w:rPr>
          <w:rFonts w:ascii="GHEA Grapalat" w:eastAsia="Calibri" w:hAnsi="GHEA Grapalat" w:cs="Arial"/>
          <w:color w:val="1A1A1A"/>
          <w:lang w:val="hy-AM"/>
        </w:rPr>
        <w:t>որակավորման</w:t>
      </w:r>
      <w:r w:rsidRPr="00421039">
        <w:rPr>
          <w:rFonts w:ascii="GHEA Grapalat" w:eastAsia="Calibri" w:hAnsi="GHEA Grapalat" w:cs="Arial"/>
          <w:color w:val="1A1A1A"/>
        </w:rPr>
        <w:t>)</w:t>
      </w:r>
      <w:r>
        <w:rPr>
          <w:rFonts w:ascii="GHEA Grapalat" w:eastAsia="Calibri" w:hAnsi="GHEA Grapalat" w:cs="Arial"/>
          <w:color w:val="1A1A1A"/>
          <w:lang w:val="hy-AM"/>
        </w:rPr>
        <w:t xml:space="preserve"> հայտը գրանցողի ստորագրությունը,</w:t>
      </w:r>
    </w:p>
    <w:p w14:paraId="0EFA68B4" w14:textId="5CAED6E7" w:rsidR="000E3CEC" w:rsidRPr="000D6984" w:rsidRDefault="000E3CEC" w:rsidP="000D6984">
      <w:pPr>
        <w:pStyle w:val="ListParagraph"/>
        <w:numPr>
          <w:ilvl w:val="1"/>
          <w:numId w:val="1"/>
        </w:numPr>
        <w:spacing w:line="360" w:lineRule="auto"/>
        <w:ind w:left="0" w:firstLine="567"/>
        <w:jc w:val="both"/>
        <w:rPr>
          <w:rFonts w:ascii="GHEA Grapalat" w:eastAsia="Calibri" w:hAnsi="GHEA Grapalat" w:cs="Arial"/>
          <w:color w:val="1A1A1A"/>
        </w:rPr>
      </w:pPr>
      <w:r>
        <w:rPr>
          <w:rFonts w:ascii="GHEA Grapalat" w:eastAsia="Calibri" w:hAnsi="GHEA Grapalat" w:cs="Arial"/>
          <w:color w:val="1A1A1A"/>
          <w:lang w:val="hy-AM"/>
        </w:rPr>
        <w:t>կիրառելիության դեպքում նշագրումներ։</w:t>
      </w:r>
    </w:p>
    <w:p w14:paraId="667C8268" w14:textId="53D950F3" w:rsidR="00751D9A" w:rsidRPr="000D6984" w:rsidRDefault="00751D9A" w:rsidP="000D6984">
      <w:pPr>
        <w:pStyle w:val="ListParagraph"/>
        <w:numPr>
          <w:ilvl w:val="0"/>
          <w:numId w:val="1"/>
        </w:numPr>
        <w:spacing w:after="0" w:line="360" w:lineRule="auto"/>
        <w:ind w:left="0" w:firstLine="567"/>
        <w:jc w:val="both"/>
        <w:rPr>
          <w:rFonts w:ascii="GHEA Grapalat" w:eastAsia="Calibri" w:hAnsi="GHEA Grapalat" w:cs="Arial"/>
          <w:color w:val="1A1A1A"/>
        </w:rPr>
      </w:pPr>
      <w:proofErr w:type="spellStart"/>
      <w:r w:rsidRPr="00751D9A">
        <w:rPr>
          <w:rFonts w:ascii="GHEA Grapalat" w:eastAsia="Calibri" w:hAnsi="GHEA Grapalat" w:cs="Arial" w:hint="eastAsia"/>
          <w:color w:val="1A1A1A"/>
        </w:rPr>
        <w:t>Ներկայացված</w:t>
      </w:r>
      <w:proofErr w:type="spellEnd"/>
      <w:r w:rsidRPr="000D6984">
        <w:rPr>
          <w:rFonts w:ascii="GHEA Grapalat" w:eastAsia="Calibri" w:hAnsi="GHEA Grapalat" w:cs="Arial"/>
          <w:color w:val="1A1A1A"/>
        </w:rPr>
        <w:t xml:space="preserve"> (</w:t>
      </w:r>
      <w:r>
        <w:rPr>
          <w:rFonts w:ascii="GHEA Grapalat" w:eastAsia="Calibri" w:hAnsi="GHEA Grapalat" w:cs="Arial"/>
          <w:color w:val="1A1A1A"/>
          <w:lang w:val="hy-AM"/>
        </w:rPr>
        <w:t>որակավորման</w:t>
      </w:r>
      <w:r w:rsidRPr="000D6984">
        <w:rPr>
          <w:rFonts w:ascii="GHEA Grapalat" w:eastAsia="Calibri" w:hAnsi="GHEA Grapalat" w:cs="Arial"/>
          <w:color w:val="1A1A1A"/>
        </w:rPr>
        <w:t xml:space="preserve">) </w:t>
      </w:r>
      <w:proofErr w:type="spellStart"/>
      <w:r w:rsidRPr="00751D9A">
        <w:rPr>
          <w:rFonts w:ascii="GHEA Grapalat" w:eastAsia="Calibri" w:hAnsi="GHEA Grapalat" w:cs="Arial" w:hint="eastAsia"/>
          <w:color w:val="1A1A1A"/>
        </w:rPr>
        <w:t>հայտերն</w:t>
      </w:r>
      <w:proofErr w:type="spellEnd"/>
      <w:r w:rsidRPr="000D6984">
        <w:rPr>
          <w:rFonts w:ascii="GHEA Grapalat" w:eastAsia="Calibri" w:hAnsi="GHEA Grapalat" w:cs="Arial"/>
          <w:color w:val="1A1A1A"/>
        </w:rPr>
        <w:t xml:space="preserve"> </w:t>
      </w:r>
      <w:proofErr w:type="spellStart"/>
      <w:r w:rsidRPr="00751D9A">
        <w:rPr>
          <w:rFonts w:ascii="GHEA Grapalat" w:eastAsia="Calibri" w:hAnsi="GHEA Grapalat" w:cs="Arial" w:hint="eastAsia"/>
          <w:color w:val="1A1A1A"/>
        </w:rPr>
        <w:t>ընդունում</w:t>
      </w:r>
      <w:proofErr w:type="spellEnd"/>
      <w:r w:rsidRPr="000D6984">
        <w:rPr>
          <w:rFonts w:ascii="GHEA Grapalat" w:eastAsia="Calibri" w:hAnsi="GHEA Grapalat" w:cs="Arial"/>
          <w:color w:val="1A1A1A"/>
        </w:rPr>
        <w:t xml:space="preserve"> </w:t>
      </w:r>
      <w:r w:rsidRPr="00751D9A">
        <w:rPr>
          <w:rFonts w:ascii="GHEA Grapalat" w:eastAsia="Calibri" w:hAnsi="GHEA Grapalat" w:cs="Arial" w:hint="eastAsia"/>
          <w:color w:val="1A1A1A"/>
        </w:rPr>
        <w:t>և</w:t>
      </w:r>
      <w:r w:rsidRPr="000D6984">
        <w:rPr>
          <w:rFonts w:ascii="GHEA Grapalat" w:eastAsia="Calibri" w:hAnsi="GHEA Grapalat" w:cs="Arial"/>
          <w:color w:val="1A1A1A"/>
        </w:rPr>
        <w:t xml:space="preserve"> </w:t>
      </w:r>
      <w:proofErr w:type="spellStart"/>
      <w:r w:rsidRPr="00751D9A">
        <w:rPr>
          <w:rFonts w:ascii="GHEA Grapalat" w:eastAsia="Calibri" w:hAnsi="GHEA Grapalat" w:cs="Arial" w:hint="eastAsia"/>
          <w:color w:val="1A1A1A"/>
        </w:rPr>
        <w:t>գրանցամատյանում</w:t>
      </w:r>
      <w:proofErr w:type="spellEnd"/>
      <w:r w:rsidRPr="000D6984">
        <w:rPr>
          <w:rFonts w:ascii="GHEA Grapalat" w:eastAsia="Calibri" w:hAnsi="GHEA Grapalat" w:cs="Arial"/>
          <w:color w:val="1A1A1A"/>
        </w:rPr>
        <w:t xml:space="preserve"> </w:t>
      </w:r>
      <w:proofErr w:type="spellStart"/>
      <w:r w:rsidRPr="00751D9A">
        <w:rPr>
          <w:rFonts w:ascii="GHEA Grapalat" w:eastAsia="Calibri" w:hAnsi="GHEA Grapalat" w:cs="Arial" w:hint="eastAsia"/>
          <w:color w:val="1A1A1A"/>
        </w:rPr>
        <w:t>գրանցում</w:t>
      </w:r>
      <w:proofErr w:type="spellEnd"/>
      <w:r w:rsidRPr="000D6984">
        <w:rPr>
          <w:rFonts w:ascii="GHEA Grapalat" w:eastAsia="Calibri" w:hAnsi="GHEA Grapalat" w:cs="Arial"/>
          <w:color w:val="1A1A1A"/>
        </w:rPr>
        <w:t xml:space="preserve"> </w:t>
      </w:r>
      <w:r w:rsidRPr="00751D9A">
        <w:rPr>
          <w:rFonts w:ascii="GHEA Grapalat" w:eastAsia="Calibri" w:hAnsi="GHEA Grapalat" w:cs="Arial" w:hint="eastAsia"/>
          <w:color w:val="1A1A1A"/>
        </w:rPr>
        <w:t>է</w:t>
      </w:r>
      <w:r w:rsidRPr="000D6984">
        <w:rPr>
          <w:rFonts w:ascii="GHEA Grapalat" w:eastAsia="Calibri" w:hAnsi="GHEA Grapalat" w:cs="Arial"/>
          <w:color w:val="1A1A1A"/>
        </w:rPr>
        <w:t xml:space="preserve"> </w:t>
      </w:r>
      <w:proofErr w:type="spellStart"/>
      <w:r w:rsidRPr="00751D9A">
        <w:rPr>
          <w:rFonts w:ascii="GHEA Grapalat" w:eastAsia="Calibri" w:hAnsi="GHEA Grapalat" w:cs="Arial" w:hint="eastAsia"/>
          <w:color w:val="1A1A1A"/>
        </w:rPr>
        <w:t>գնահատող</w:t>
      </w:r>
      <w:proofErr w:type="spellEnd"/>
      <w:r w:rsidRPr="000D6984">
        <w:rPr>
          <w:rFonts w:ascii="GHEA Grapalat" w:eastAsia="Calibri" w:hAnsi="GHEA Grapalat" w:cs="Arial"/>
          <w:color w:val="1A1A1A"/>
        </w:rPr>
        <w:t xml:space="preserve"> </w:t>
      </w:r>
      <w:proofErr w:type="spellStart"/>
      <w:r w:rsidRPr="00751D9A">
        <w:rPr>
          <w:rFonts w:ascii="GHEA Grapalat" w:eastAsia="Calibri" w:hAnsi="GHEA Grapalat" w:cs="Arial" w:hint="eastAsia"/>
          <w:color w:val="1A1A1A"/>
        </w:rPr>
        <w:t>հանձնաժողովի</w:t>
      </w:r>
      <w:proofErr w:type="spellEnd"/>
      <w:r w:rsidRPr="000D6984">
        <w:rPr>
          <w:rFonts w:ascii="GHEA Grapalat" w:eastAsia="Calibri" w:hAnsi="GHEA Grapalat" w:cs="Arial"/>
          <w:color w:val="1A1A1A"/>
        </w:rPr>
        <w:t xml:space="preserve"> </w:t>
      </w:r>
      <w:proofErr w:type="spellStart"/>
      <w:r w:rsidRPr="00751D9A">
        <w:rPr>
          <w:rFonts w:ascii="GHEA Grapalat" w:eastAsia="Calibri" w:hAnsi="GHEA Grapalat" w:cs="Arial" w:hint="eastAsia"/>
          <w:color w:val="1A1A1A"/>
        </w:rPr>
        <w:t>քարտուղարը</w:t>
      </w:r>
      <w:proofErr w:type="spellEnd"/>
      <w:r w:rsidR="00727B0B">
        <w:rPr>
          <w:rFonts w:ascii="GHEA Grapalat" w:eastAsia="Calibri" w:hAnsi="GHEA Grapalat" w:cs="Arial"/>
          <w:color w:val="1A1A1A"/>
          <w:lang w:val="hy-AM"/>
        </w:rPr>
        <w:t>։</w:t>
      </w:r>
      <w:r w:rsidRPr="000D6984">
        <w:rPr>
          <w:rFonts w:ascii="GHEA Grapalat" w:eastAsia="Calibri" w:hAnsi="GHEA Grapalat" w:cs="Arial"/>
          <w:color w:val="1A1A1A"/>
        </w:rPr>
        <w:t xml:space="preserve"> </w:t>
      </w:r>
    </w:p>
    <w:p w14:paraId="2862F649" w14:textId="5F8C9AE3" w:rsidR="009F56E6" w:rsidRPr="000D6984" w:rsidRDefault="009F56E6" w:rsidP="000D6984">
      <w:pPr>
        <w:pStyle w:val="ListParagraph"/>
        <w:numPr>
          <w:ilvl w:val="0"/>
          <w:numId w:val="1"/>
        </w:numPr>
        <w:spacing w:after="0" w:line="360" w:lineRule="auto"/>
        <w:ind w:left="0" w:firstLine="567"/>
        <w:jc w:val="both"/>
        <w:rPr>
          <w:rFonts w:ascii="GHEA Grapalat" w:eastAsia="Calibri" w:hAnsi="GHEA Grapalat" w:cs="Arial"/>
          <w:color w:val="1A1A1A"/>
        </w:rPr>
      </w:pPr>
      <w:proofErr w:type="spellStart"/>
      <w:r w:rsidRPr="009F56E6">
        <w:rPr>
          <w:rFonts w:ascii="GHEA Grapalat" w:eastAsia="Calibri" w:hAnsi="GHEA Grapalat" w:cs="Arial" w:hint="eastAsia"/>
          <w:color w:val="1A1A1A"/>
        </w:rPr>
        <w:lastRenderedPageBreak/>
        <w:t>Գրանցամատյանում</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գրառումները</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կատարվում</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են</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միայն</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քարտուղարի</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կողմից</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Գրանցամատյանում</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ուղղումներ</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կատարելու</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դեպքում</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գրանցամատյանի</w:t>
      </w:r>
      <w:proofErr w:type="spellEnd"/>
      <w:r w:rsidRPr="000D6984">
        <w:rPr>
          <w:rFonts w:ascii="GHEA Grapalat" w:eastAsia="Calibri" w:hAnsi="GHEA Grapalat" w:cs="Arial"/>
          <w:color w:val="1A1A1A"/>
        </w:rPr>
        <w:t xml:space="preserve"> «</w:t>
      </w:r>
      <w:r>
        <w:rPr>
          <w:rFonts w:ascii="GHEA Grapalat" w:eastAsia="Calibri" w:hAnsi="GHEA Grapalat" w:cs="Arial"/>
          <w:color w:val="1A1A1A"/>
          <w:lang w:val="hy-AM"/>
        </w:rPr>
        <w:t>ն</w:t>
      </w:r>
      <w:proofErr w:type="spellStart"/>
      <w:r w:rsidRPr="009F56E6">
        <w:rPr>
          <w:rFonts w:ascii="GHEA Grapalat" w:eastAsia="Calibri" w:hAnsi="GHEA Grapalat" w:cs="Arial" w:hint="eastAsia"/>
          <w:color w:val="1A1A1A"/>
        </w:rPr>
        <w:t>շագրումներ</w:t>
      </w:r>
      <w:proofErr w:type="spellEnd"/>
      <w:r w:rsidRPr="000D6984">
        <w:rPr>
          <w:rFonts w:ascii="GHEA Grapalat" w:eastAsia="Calibri" w:hAnsi="GHEA Grapalat" w:cs="Arial" w:hint="eastAsia"/>
          <w:color w:val="1A1A1A"/>
        </w:rPr>
        <w:t>»</w:t>
      </w:r>
      <w:r w:rsidRPr="000D6984">
        <w:rPr>
          <w:rFonts w:ascii="GHEA Grapalat" w:eastAsia="Calibri" w:hAnsi="GHEA Grapalat" w:cs="Arial"/>
          <w:color w:val="1A1A1A"/>
        </w:rPr>
        <w:t xml:space="preserve"> </w:t>
      </w:r>
      <w:r>
        <w:rPr>
          <w:rFonts w:ascii="GHEA Grapalat" w:eastAsia="Calibri" w:hAnsi="GHEA Grapalat" w:cs="Arial"/>
          <w:color w:val="1A1A1A"/>
          <w:lang w:val="hy-AM"/>
        </w:rPr>
        <w:t>հատված</w:t>
      </w:r>
      <w:proofErr w:type="spellStart"/>
      <w:r w:rsidRPr="009F56E6">
        <w:rPr>
          <w:rFonts w:ascii="GHEA Grapalat" w:eastAsia="Calibri" w:hAnsi="GHEA Grapalat" w:cs="Arial" w:hint="eastAsia"/>
          <w:color w:val="1A1A1A"/>
        </w:rPr>
        <w:t>ում</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դրվում</w:t>
      </w:r>
      <w:proofErr w:type="spellEnd"/>
      <w:r w:rsidRPr="000D6984">
        <w:rPr>
          <w:rFonts w:ascii="GHEA Grapalat" w:eastAsia="Calibri" w:hAnsi="GHEA Grapalat" w:cs="Arial"/>
          <w:color w:val="1A1A1A"/>
        </w:rPr>
        <w:t xml:space="preserve"> </w:t>
      </w:r>
      <w:r w:rsidRPr="009F56E6">
        <w:rPr>
          <w:rFonts w:ascii="GHEA Grapalat" w:eastAsia="Calibri" w:hAnsi="GHEA Grapalat" w:cs="Arial" w:hint="eastAsia"/>
          <w:color w:val="1A1A1A"/>
        </w:rPr>
        <w:t>է</w:t>
      </w:r>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քարտուղարի</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ստորագրությունը</w:t>
      </w:r>
      <w:proofErr w:type="spellEnd"/>
      <w:r w:rsidRPr="000D6984">
        <w:rPr>
          <w:rFonts w:ascii="GHEA Grapalat" w:eastAsia="Calibri" w:hAnsi="GHEA Grapalat" w:cs="Arial"/>
          <w:color w:val="1A1A1A"/>
        </w:rPr>
        <w:t xml:space="preserve">: </w:t>
      </w:r>
      <w:r w:rsidR="00187862">
        <w:rPr>
          <w:rFonts w:ascii="GHEA Grapalat" w:eastAsia="Calibri" w:hAnsi="GHEA Grapalat" w:cs="Arial"/>
          <w:color w:val="1A1A1A"/>
          <w:lang w:val="hy-AM"/>
        </w:rPr>
        <w:t>Մասնավոր գործընկերոջ ընտրության ընթացակարգի ընթացքում գ</w:t>
      </w:r>
      <w:proofErr w:type="spellStart"/>
      <w:r w:rsidRPr="009F56E6">
        <w:rPr>
          <w:rFonts w:ascii="GHEA Grapalat" w:eastAsia="Calibri" w:hAnsi="GHEA Grapalat" w:cs="Arial" w:hint="eastAsia"/>
          <w:color w:val="1A1A1A"/>
        </w:rPr>
        <w:t>րանցամատյանի</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անվնաս</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պահպանման</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համար</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պատասխանատու</w:t>
      </w:r>
      <w:proofErr w:type="spellEnd"/>
      <w:r w:rsidRPr="000D6984">
        <w:rPr>
          <w:rFonts w:ascii="GHEA Grapalat" w:eastAsia="Calibri" w:hAnsi="GHEA Grapalat" w:cs="Arial"/>
          <w:color w:val="1A1A1A"/>
        </w:rPr>
        <w:t xml:space="preserve"> </w:t>
      </w:r>
      <w:r w:rsidRPr="009F56E6">
        <w:rPr>
          <w:rFonts w:ascii="GHEA Grapalat" w:eastAsia="Calibri" w:hAnsi="GHEA Grapalat" w:cs="Arial" w:hint="eastAsia"/>
          <w:color w:val="1A1A1A"/>
        </w:rPr>
        <w:t>է</w:t>
      </w:r>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քարտուղարը</w:t>
      </w:r>
      <w:proofErr w:type="spellEnd"/>
      <w:r w:rsidRPr="000D6984">
        <w:rPr>
          <w:rFonts w:ascii="GHEA Grapalat" w:eastAsia="Calibri" w:hAnsi="GHEA Grapalat" w:cs="Arial"/>
          <w:color w:val="1A1A1A"/>
        </w:rPr>
        <w:t>:</w:t>
      </w:r>
    </w:p>
    <w:p w14:paraId="3A773349" w14:textId="458FE14F" w:rsidR="000E3CEC" w:rsidRPr="000D6984" w:rsidRDefault="009F56E6" w:rsidP="00094ED8">
      <w:pPr>
        <w:pStyle w:val="ListParagraph"/>
        <w:numPr>
          <w:ilvl w:val="0"/>
          <w:numId w:val="1"/>
        </w:numPr>
        <w:spacing w:after="0" w:line="360" w:lineRule="auto"/>
        <w:ind w:left="0" w:firstLine="567"/>
        <w:jc w:val="both"/>
        <w:rPr>
          <w:rFonts w:ascii="GHEA Grapalat" w:eastAsia="Calibri" w:hAnsi="GHEA Grapalat" w:cs="Arial"/>
          <w:color w:val="1A1A1A"/>
        </w:rPr>
      </w:pPr>
      <w:proofErr w:type="spellStart"/>
      <w:r w:rsidRPr="009F56E6">
        <w:rPr>
          <w:rFonts w:ascii="GHEA Grapalat" w:eastAsia="Calibri" w:hAnsi="GHEA Grapalat" w:cs="Arial" w:hint="eastAsia"/>
          <w:color w:val="1A1A1A"/>
        </w:rPr>
        <w:t>Հայտ</w:t>
      </w:r>
      <w:r w:rsidR="00187862">
        <w:rPr>
          <w:rFonts w:ascii="GHEA Grapalat" w:eastAsia="Calibri" w:hAnsi="GHEA Grapalat" w:cs="Arial"/>
          <w:color w:val="1A1A1A"/>
          <w:lang w:val="hy-AM"/>
        </w:rPr>
        <w:t>ատուի</w:t>
      </w:r>
      <w:proofErr w:type="spellEnd"/>
      <w:r w:rsidR="00187862">
        <w:rPr>
          <w:rFonts w:ascii="GHEA Grapalat" w:eastAsia="Calibri" w:hAnsi="GHEA Grapalat" w:cs="Arial"/>
          <w:color w:val="1A1A1A"/>
          <w:lang w:val="hy-AM"/>
        </w:rPr>
        <w:t xml:space="preserve"> ներկայացրած</w:t>
      </w:r>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ծրարի</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վրա</w:t>
      </w:r>
      <w:proofErr w:type="spellEnd"/>
      <w:r w:rsidRPr="000D6984">
        <w:rPr>
          <w:rFonts w:ascii="GHEA Grapalat" w:eastAsia="Calibri" w:hAnsi="GHEA Grapalat" w:cs="Arial"/>
          <w:color w:val="1A1A1A"/>
        </w:rPr>
        <w:t xml:space="preserve"> </w:t>
      </w:r>
      <w:r w:rsidR="00187862">
        <w:rPr>
          <w:rFonts w:ascii="GHEA Grapalat" w:eastAsia="Calibri" w:hAnsi="GHEA Grapalat" w:cs="Arial"/>
          <w:color w:val="1A1A1A"/>
          <w:lang w:val="hy-AM"/>
        </w:rPr>
        <w:t>քարտուղարը</w:t>
      </w:r>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նշում</w:t>
      </w:r>
      <w:proofErr w:type="spellEnd"/>
      <w:r w:rsidRPr="000D6984">
        <w:rPr>
          <w:rFonts w:ascii="GHEA Grapalat" w:eastAsia="Calibri" w:hAnsi="GHEA Grapalat" w:cs="Arial"/>
          <w:color w:val="1A1A1A"/>
        </w:rPr>
        <w:t xml:space="preserve"> </w:t>
      </w:r>
      <w:r w:rsidRPr="009F56E6">
        <w:rPr>
          <w:rFonts w:ascii="GHEA Grapalat" w:eastAsia="Calibri" w:hAnsi="GHEA Grapalat" w:cs="Arial" w:hint="eastAsia"/>
          <w:color w:val="1A1A1A"/>
        </w:rPr>
        <w:t>է</w:t>
      </w:r>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գրանցամատյանում</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տվյալ</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ծրարի</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գրանցման</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համարը</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գրանցման</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օրը</w:t>
      </w:r>
      <w:proofErr w:type="spellEnd"/>
      <w:r w:rsidRPr="000D6984">
        <w:rPr>
          <w:rFonts w:ascii="GHEA Grapalat" w:eastAsia="Calibri" w:hAnsi="GHEA Grapalat" w:cs="Arial"/>
          <w:color w:val="1A1A1A"/>
        </w:rPr>
        <w:t xml:space="preserve"> </w:t>
      </w:r>
      <w:r w:rsidRPr="009F56E6">
        <w:rPr>
          <w:rFonts w:ascii="GHEA Grapalat" w:eastAsia="Calibri" w:hAnsi="GHEA Grapalat" w:cs="Arial" w:hint="eastAsia"/>
          <w:color w:val="1A1A1A"/>
        </w:rPr>
        <w:t>և</w:t>
      </w:r>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ժամը</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ստորագրում</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ծրարի</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վրա</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իր</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կողմից</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կատարված</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գրառումների</w:t>
      </w:r>
      <w:proofErr w:type="spellEnd"/>
      <w:r w:rsidRPr="000D6984">
        <w:rPr>
          <w:rFonts w:ascii="GHEA Grapalat" w:eastAsia="Calibri" w:hAnsi="GHEA Grapalat" w:cs="Arial"/>
          <w:color w:val="1A1A1A"/>
        </w:rPr>
        <w:t xml:space="preserve"> </w:t>
      </w:r>
      <w:proofErr w:type="spellStart"/>
      <w:r w:rsidRPr="009F56E6">
        <w:rPr>
          <w:rFonts w:ascii="GHEA Grapalat" w:eastAsia="Calibri" w:hAnsi="GHEA Grapalat" w:cs="Arial" w:hint="eastAsia"/>
          <w:color w:val="1A1A1A"/>
        </w:rPr>
        <w:t>տակ</w:t>
      </w:r>
      <w:proofErr w:type="spellEnd"/>
      <w:r w:rsidRPr="000D6984">
        <w:rPr>
          <w:rFonts w:ascii="GHEA Grapalat" w:eastAsia="Calibri" w:hAnsi="GHEA Grapalat" w:cs="Arial"/>
          <w:color w:val="1A1A1A"/>
        </w:rPr>
        <w:t>:</w:t>
      </w:r>
    </w:p>
    <w:p w14:paraId="263CBDE9" w14:textId="0E6E203C" w:rsidR="00954206" w:rsidRPr="000D6984" w:rsidRDefault="00954206"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 xml:space="preserve">ՊՄԳ պայմանագրի կնքումից </w:t>
      </w:r>
      <w:r w:rsidR="27ABD5E7" w:rsidRPr="002B51C6">
        <w:rPr>
          <w:rFonts w:ascii="GHEA Grapalat" w:hAnsi="GHEA Grapalat"/>
          <w:color w:val="1A1A1A"/>
          <w:lang w:val="hy-AM"/>
        </w:rPr>
        <w:t xml:space="preserve">կամ </w:t>
      </w:r>
      <w:r w:rsidR="27ABD5E7" w:rsidRPr="002B51C6">
        <w:rPr>
          <w:rFonts w:ascii="GHEA Grapalat" w:eastAsia="Calibri" w:hAnsi="GHEA Grapalat" w:cs="Arial"/>
          <w:color w:val="1A1A1A"/>
          <w:lang w:val="hy-AM"/>
        </w:rPr>
        <w:t xml:space="preserve">մասնավոր գործընկերոջ ընտրության ընթացակարգը չկայացած հայտարարվելուց </w:t>
      </w:r>
      <w:r w:rsidRPr="002B51C6">
        <w:rPr>
          <w:rFonts w:ascii="GHEA Grapalat" w:hAnsi="GHEA Grapalat"/>
          <w:color w:val="1A1A1A"/>
          <w:lang w:val="hy-AM"/>
        </w:rPr>
        <w:t>հետո մասնավոր գործընկերոջ ընտրության ընթացակարգին առնչվող բոլոր փաստաթղթերը, այդ թվում գնահատող հանձնաժողովի նիստերի արձանագրությունները, որոշումները, հաշվետվությունները, ստացված որակավորման հայտերը, հայտերը և այլ փաստաթղթերը հաշվառվում և պահպանվում են իրավասու մարմնի կողմից։</w:t>
      </w:r>
    </w:p>
    <w:p w14:paraId="034E6B2A" w14:textId="77777777" w:rsidR="00EC44B1" w:rsidRPr="002B51C6" w:rsidRDefault="00EC44B1" w:rsidP="00AD05AA">
      <w:pPr>
        <w:pStyle w:val="Heading2"/>
        <w:spacing w:before="0" w:after="0" w:line="360" w:lineRule="auto"/>
        <w:ind w:left="0" w:firstLine="567"/>
      </w:pPr>
      <w:r w:rsidRPr="002B51C6">
        <w:t>ՄԱՍՆԱՎՈՐ ԳՈՐԾԸՆԿԵՐՈՋ ԸՆՏՐՈՒԹՅԱՆ ԸՆԹԱՑԱԿԱՐԳԻ ՁԵՎԵՐԸ</w:t>
      </w:r>
    </w:p>
    <w:p w14:paraId="7271E3BA" w14:textId="6D4EA949" w:rsidR="00EC44B1" w:rsidRPr="002B51C6" w:rsidRDefault="00527287"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Մասնավոր գործընկերոջ ընտրության ընթացակարգի ձևը սահմանվում է ՊՄԳ ծրագրի իրականացման վերաբերյալ որոշմամբ։</w:t>
      </w:r>
    </w:p>
    <w:p w14:paraId="163A3CA1" w14:textId="6F4E1615" w:rsidR="00743F69" w:rsidRPr="002B51C6" w:rsidRDefault="00DA3280"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Բաց ընթացակարգի կիրառման դեպքում ՊՄԳ ծրագրի իրականացման վերաբերյալ որոշումը,</w:t>
      </w:r>
      <w:r w:rsidRPr="002B51C6">
        <w:rPr>
          <w:rFonts w:ascii="Calibri" w:eastAsia="Calibri" w:hAnsi="Calibri" w:cs="Calibri"/>
          <w:color w:val="1A1A1A"/>
          <w:lang w:val="hy-AM"/>
        </w:rPr>
        <w:t> </w:t>
      </w:r>
      <w:r w:rsidRPr="002B51C6">
        <w:rPr>
          <w:rFonts w:ascii="GHEA Grapalat" w:eastAsia="Calibri" w:hAnsi="GHEA Grapalat" w:cs="Arial"/>
          <w:color w:val="1A1A1A"/>
          <w:lang w:val="hy-AM"/>
        </w:rPr>
        <w:t>մասնավոր</w:t>
      </w:r>
      <w:r w:rsidRPr="002B51C6">
        <w:rPr>
          <w:rFonts w:ascii="Calibri" w:eastAsia="Calibri" w:hAnsi="Calibri" w:cs="Calibri"/>
          <w:color w:val="1A1A1A"/>
          <w:lang w:val="hy-AM"/>
        </w:rPr>
        <w:t> </w:t>
      </w:r>
      <w:r w:rsidRPr="002B51C6">
        <w:rPr>
          <w:rFonts w:ascii="GHEA Grapalat" w:eastAsia="Calibri" w:hAnsi="GHEA Grapalat" w:cs="Arial"/>
          <w:color w:val="1A1A1A"/>
          <w:lang w:val="hy-AM"/>
        </w:rPr>
        <w:t>գործընկերոջ ընտրության ընթացակարգի հայտարարությունը, որակավորման հարցումը հրապարակային են և հասանելի։</w:t>
      </w:r>
      <w:r w:rsidRPr="002B51C6">
        <w:rPr>
          <w:rFonts w:ascii="GHEA Grapalat" w:eastAsia="Arial Unicode" w:hAnsi="GHEA Grapalat"/>
          <w:color w:val="000000" w:themeColor="text1"/>
          <w:lang w:val="hy-AM"/>
        </w:rPr>
        <w:t xml:space="preserve"> </w:t>
      </w:r>
    </w:p>
    <w:p w14:paraId="24E3D8AA" w14:textId="762F0BF4" w:rsidR="00EE7465" w:rsidRPr="002B51C6" w:rsidRDefault="00743F69" w:rsidP="000D060B">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Մեկ փուլով բաց ընթացակարգի կիրառման դեպքում գնահատող հանձնաժողովի կողմից հաստատված և հայտատուներին տրամադրված հրավերը ներառում է միաժամանակ որակավորման հարցում և առաջարկի հարցում</w:t>
      </w:r>
      <w:r w:rsidR="00334A84" w:rsidRPr="002B51C6">
        <w:rPr>
          <w:rFonts w:ascii="GHEA Grapalat" w:eastAsia="Calibri" w:hAnsi="GHEA Grapalat" w:cs="Arial"/>
          <w:color w:val="1A1A1A"/>
          <w:lang w:val="hy-AM"/>
        </w:rPr>
        <w:t>։ Սույն կետով նախատեսված դեպքում</w:t>
      </w:r>
      <w:r w:rsidR="00F9462D" w:rsidRPr="002B51C6">
        <w:rPr>
          <w:rFonts w:ascii="GHEA Grapalat" w:eastAsia="Calibri" w:hAnsi="GHEA Grapalat" w:cs="Arial"/>
          <w:color w:val="1A1A1A"/>
          <w:lang w:val="hy-AM"/>
        </w:rPr>
        <w:t xml:space="preserve"> հայտատու</w:t>
      </w:r>
      <w:r w:rsidR="00397A66" w:rsidRPr="002B51C6">
        <w:rPr>
          <w:rFonts w:ascii="GHEA Grapalat" w:eastAsia="Calibri" w:hAnsi="GHEA Grapalat" w:cs="Arial"/>
          <w:color w:val="1A1A1A"/>
          <w:lang w:val="hy-AM"/>
        </w:rPr>
        <w:t>ի</w:t>
      </w:r>
      <w:r w:rsidR="00F9462D" w:rsidRPr="002B51C6">
        <w:rPr>
          <w:rFonts w:ascii="GHEA Grapalat" w:eastAsia="Calibri" w:hAnsi="GHEA Grapalat" w:cs="Arial"/>
          <w:color w:val="1A1A1A"/>
          <w:lang w:val="hy-AM"/>
        </w:rPr>
        <w:t xml:space="preserve"> կողմից ներկայացվում է միաժամանակ որակավորման հայտ և հայտ՝ </w:t>
      </w:r>
      <w:r w:rsidR="00397A66" w:rsidRPr="002B51C6">
        <w:rPr>
          <w:rFonts w:ascii="GHEA Grapalat" w:eastAsia="Calibri" w:hAnsi="GHEA Grapalat" w:cs="Arial"/>
          <w:color w:val="1A1A1A"/>
          <w:lang w:val="hy-AM"/>
        </w:rPr>
        <w:t>առանձնացված</w:t>
      </w:r>
      <w:r w:rsidR="00F9462D" w:rsidRPr="002B51C6">
        <w:rPr>
          <w:rFonts w:ascii="GHEA Grapalat" w:eastAsia="Calibri" w:hAnsi="GHEA Grapalat" w:cs="Arial"/>
          <w:color w:val="1A1A1A"/>
          <w:lang w:val="hy-AM"/>
        </w:rPr>
        <w:t xml:space="preserve"> ծրարներով</w:t>
      </w:r>
      <w:r w:rsidRPr="002B51C6">
        <w:rPr>
          <w:rFonts w:ascii="GHEA Grapalat" w:eastAsia="Calibri" w:hAnsi="GHEA Grapalat" w:cs="Arial"/>
          <w:color w:val="1A1A1A"/>
          <w:lang w:val="hy-AM"/>
        </w:rPr>
        <w:t>։</w:t>
      </w:r>
    </w:p>
    <w:p w14:paraId="53FBAD06" w14:textId="77777777" w:rsidR="004A2A80" w:rsidRPr="002B51C6" w:rsidRDefault="003D492F" w:rsidP="00AD05AA">
      <w:pPr>
        <w:pStyle w:val="Heading2"/>
        <w:spacing w:before="0" w:after="0" w:line="360" w:lineRule="auto"/>
        <w:ind w:left="0" w:firstLine="567"/>
      </w:pPr>
      <w:r w:rsidRPr="002B51C6">
        <w:lastRenderedPageBreak/>
        <w:t xml:space="preserve">ՄԱՍՆԱՎՈՐ ԳՈՐԾԸՆԿԵՐՈՋ ԸՆՏՐՈՒԹՅԱՆ ԸՆԹԱՑԱԿԱՐԳԻ </w:t>
      </w:r>
      <w:r w:rsidR="004A2A80" w:rsidRPr="002B51C6">
        <w:t>ՀԱՅՏԱՐԱՐՈՒԹՅՈՒՆԸ, ՈՐԱԿԱՎՈՐՄԱՆ ՀԱՐՑՈՒՄԸ ԵՎ ԱՌԱՋԱՐԿԻ ՀԱՐՑՈՒՄԸ</w:t>
      </w:r>
    </w:p>
    <w:p w14:paraId="7929B304" w14:textId="16251483" w:rsidR="00624A63" w:rsidRPr="002B51C6" w:rsidRDefault="006A75EC"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w:t>
      </w:r>
      <w:r w:rsidR="00240FE2" w:rsidRPr="002B51C6">
        <w:rPr>
          <w:rFonts w:ascii="GHEA Grapalat" w:eastAsia="Calibri" w:hAnsi="GHEA Grapalat" w:cs="Arial"/>
          <w:color w:val="1A1A1A"/>
          <w:lang w:val="hy-AM"/>
        </w:rPr>
        <w:t xml:space="preserve">ասնավոր գործընկերոջ ընտրության </w:t>
      </w:r>
      <w:r w:rsidRPr="002B51C6">
        <w:rPr>
          <w:rFonts w:ascii="GHEA Grapalat" w:eastAsia="Calibri" w:hAnsi="GHEA Grapalat" w:cs="Arial"/>
          <w:color w:val="1A1A1A"/>
          <w:lang w:val="hy-AM"/>
        </w:rPr>
        <w:t xml:space="preserve">բաց </w:t>
      </w:r>
      <w:r w:rsidR="00240FE2" w:rsidRPr="002B51C6">
        <w:rPr>
          <w:rFonts w:ascii="GHEA Grapalat" w:eastAsia="Calibri" w:hAnsi="GHEA Grapalat" w:cs="Arial"/>
          <w:color w:val="1A1A1A"/>
          <w:lang w:val="hy-AM"/>
        </w:rPr>
        <w:t>ընթացակարգի մեկնարկից առաջ</w:t>
      </w:r>
      <w:r w:rsidR="005B2446" w:rsidRPr="002B51C6">
        <w:rPr>
          <w:rFonts w:ascii="GHEA Grapalat" w:eastAsia="Calibri" w:hAnsi="GHEA Grapalat" w:cs="Arial"/>
          <w:color w:val="1A1A1A"/>
          <w:lang w:val="hy-AM"/>
        </w:rPr>
        <w:t xml:space="preserve"> </w:t>
      </w:r>
      <w:r w:rsidR="0086212B" w:rsidRPr="002B51C6">
        <w:rPr>
          <w:rFonts w:ascii="GHEA Grapalat" w:eastAsia="Calibri" w:hAnsi="GHEA Grapalat" w:cs="Arial"/>
          <w:color w:val="1A1A1A"/>
          <w:lang w:val="hy-AM"/>
        </w:rPr>
        <w:t>գ</w:t>
      </w:r>
      <w:r w:rsidR="00925030" w:rsidRPr="002B51C6">
        <w:rPr>
          <w:rFonts w:ascii="GHEA Grapalat" w:eastAsia="Calibri" w:hAnsi="GHEA Grapalat" w:cs="Arial"/>
          <w:color w:val="1A1A1A"/>
          <w:lang w:val="hy-AM"/>
        </w:rPr>
        <w:t xml:space="preserve">նահատող հանձնաժողովը </w:t>
      </w:r>
      <w:r w:rsidR="009B6054" w:rsidRPr="002B51C6">
        <w:rPr>
          <w:rFonts w:ascii="GHEA Grapalat" w:eastAsia="Calibri" w:hAnsi="GHEA Grapalat" w:cs="Arial"/>
          <w:color w:val="1A1A1A"/>
          <w:lang w:val="hy-AM"/>
        </w:rPr>
        <w:t xml:space="preserve">պաշտոնական կայքում հրապարակում է </w:t>
      </w:r>
      <w:r w:rsidR="0086212B" w:rsidRPr="002B51C6">
        <w:rPr>
          <w:rFonts w:ascii="GHEA Grapalat" w:eastAsia="Calibri" w:hAnsi="GHEA Grapalat" w:cs="Arial"/>
          <w:color w:val="1A1A1A"/>
          <w:lang w:val="hy-AM"/>
        </w:rPr>
        <w:t xml:space="preserve">մասնավոր գործընկերոջ ընտրության ընթացակարգի վերաբերյալ </w:t>
      </w:r>
      <w:r w:rsidR="009B6054" w:rsidRPr="002B51C6">
        <w:rPr>
          <w:rFonts w:ascii="GHEA Grapalat" w:eastAsia="Calibri" w:hAnsi="GHEA Grapalat" w:cs="Arial"/>
          <w:color w:val="1A1A1A"/>
          <w:lang w:val="hy-AM"/>
        </w:rPr>
        <w:t>հայտարարություն։</w:t>
      </w:r>
      <w:r w:rsidR="0013367E" w:rsidRPr="002B51C6">
        <w:rPr>
          <w:rFonts w:ascii="GHEA Grapalat" w:eastAsia="Calibri" w:hAnsi="GHEA Grapalat" w:cs="Arial"/>
          <w:color w:val="1A1A1A"/>
          <w:lang w:val="hy-AM"/>
        </w:rPr>
        <w:t xml:space="preserve"> Գնահատող հանձնաժողովը </w:t>
      </w:r>
      <w:r w:rsidR="00144FFB" w:rsidRPr="002B51C6">
        <w:rPr>
          <w:rFonts w:ascii="GHEA Grapalat" w:eastAsia="Calibri" w:hAnsi="GHEA Grapalat" w:cs="Arial"/>
          <w:color w:val="1A1A1A"/>
          <w:lang w:val="hy-AM"/>
        </w:rPr>
        <w:t xml:space="preserve">և ՊՄԳ ստորաբաժանումը </w:t>
      </w:r>
      <w:r w:rsidR="0013367E" w:rsidRPr="002B51C6">
        <w:rPr>
          <w:rFonts w:ascii="GHEA Grapalat" w:eastAsia="Calibri" w:hAnsi="GHEA Grapalat" w:cs="Arial"/>
          <w:color w:val="1A1A1A"/>
          <w:lang w:val="hy-AM"/>
        </w:rPr>
        <w:t>պետք է ներդն</w:t>
      </w:r>
      <w:r w:rsidR="00144FFB" w:rsidRPr="002B51C6">
        <w:rPr>
          <w:rFonts w:ascii="GHEA Grapalat" w:eastAsia="Calibri" w:hAnsi="GHEA Grapalat" w:cs="Arial"/>
          <w:color w:val="1A1A1A"/>
          <w:lang w:val="hy-AM"/>
        </w:rPr>
        <w:t>են</w:t>
      </w:r>
      <w:r w:rsidR="0013367E" w:rsidRPr="002B51C6">
        <w:rPr>
          <w:rFonts w:ascii="GHEA Grapalat" w:eastAsia="Calibri" w:hAnsi="GHEA Grapalat" w:cs="Arial"/>
          <w:color w:val="1A1A1A"/>
          <w:lang w:val="hy-AM"/>
        </w:rPr>
        <w:t xml:space="preserve"> իր</w:t>
      </w:r>
      <w:r w:rsidR="00144FFB" w:rsidRPr="002B51C6">
        <w:rPr>
          <w:rFonts w:ascii="GHEA Grapalat" w:eastAsia="Calibri" w:hAnsi="GHEA Grapalat" w:cs="Arial"/>
          <w:color w:val="1A1A1A"/>
          <w:lang w:val="hy-AM"/>
        </w:rPr>
        <w:t>ենց</w:t>
      </w:r>
      <w:r w:rsidR="0013367E" w:rsidRPr="002B51C6">
        <w:rPr>
          <w:rFonts w:ascii="GHEA Grapalat" w:eastAsia="Calibri" w:hAnsi="GHEA Grapalat" w:cs="Arial"/>
          <w:color w:val="1A1A1A"/>
          <w:lang w:val="hy-AM"/>
        </w:rPr>
        <w:t xml:space="preserve"> լավագույն ջանքը հայտարարությունը </w:t>
      </w:r>
      <w:r w:rsidR="0066067B" w:rsidRPr="002B51C6">
        <w:rPr>
          <w:rFonts w:ascii="GHEA Grapalat" w:eastAsia="Calibri" w:hAnsi="GHEA Grapalat" w:cs="Arial"/>
          <w:color w:val="1A1A1A"/>
          <w:lang w:val="hy-AM"/>
        </w:rPr>
        <w:t>նաև ՊՄԳ ծրագր</w:t>
      </w:r>
      <w:r w:rsidR="00700282" w:rsidRPr="002B51C6">
        <w:rPr>
          <w:rFonts w:ascii="GHEA Grapalat" w:eastAsia="Calibri" w:hAnsi="GHEA Grapalat" w:cs="Arial"/>
          <w:color w:val="1A1A1A"/>
          <w:lang w:val="hy-AM"/>
        </w:rPr>
        <w:t>եր</w:t>
      </w:r>
      <w:r w:rsidR="0066067B" w:rsidRPr="002B51C6">
        <w:rPr>
          <w:rFonts w:ascii="GHEA Grapalat" w:eastAsia="Calibri" w:hAnsi="GHEA Grapalat" w:cs="Arial"/>
          <w:color w:val="1A1A1A"/>
          <w:lang w:val="hy-AM"/>
        </w:rPr>
        <w:t>ի իրականացման</w:t>
      </w:r>
      <w:r w:rsidR="0013367E" w:rsidRPr="002B51C6">
        <w:rPr>
          <w:rFonts w:ascii="GHEA Grapalat" w:eastAsia="Calibri" w:hAnsi="GHEA Grapalat" w:cs="Arial"/>
          <w:color w:val="1A1A1A"/>
          <w:lang w:val="hy-AM"/>
        </w:rPr>
        <w:t xml:space="preserve"> ոլորտում </w:t>
      </w:r>
      <w:r w:rsidR="0066067B" w:rsidRPr="002B51C6">
        <w:rPr>
          <w:rFonts w:ascii="GHEA Grapalat" w:eastAsia="Calibri" w:hAnsi="GHEA Grapalat" w:cs="Arial"/>
          <w:color w:val="1A1A1A"/>
          <w:lang w:val="hy-AM"/>
        </w:rPr>
        <w:t xml:space="preserve">բարձր </w:t>
      </w:r>
      <w:r w:rsidR="0013367E" w:rsidRPr="002B51C6">
        <w:rPr>
          <w:rFonts w:ascii="GHEA Grapalat" w:eastAsia="Calibri" w:hAnsi="GHEA Grapalat" w:cs="Arial"/>
          <w:color w:val="1A1A1A"/>
          <w:lang w:val="hy-AM"/>
        </w:rPr>
        <w:t>հեղինակություն ունեցող միջազգային պարբերականներում հրապարակելու համար՝ դրանց առկայության դեպքում։</w:t>
      </w:r>
    </w:p>
    <w:p w14:paraId="4FC5999D" w14:textId="77777777" w:rsidR="009479FC" w:rsidRPr="002B51C6" w:rsidRDefault="001130F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w:t>
      </w:r>
      <w:r w:rsidR="00624A63" w:rsidRPr="002B51C6">
        <w:rPr>
          <w:rFonts w:ascii="GHEA Grapalat" w:hAnsi="GHEA Grapalat"/>
          <w:color w:val="1A1A1A"/>
          <w:lang w:val="hy-AM"/>
        </w:rPr>
        <w:t>այտարարությունը</w:t>
      </w:r>
      <w:r w:rsidRPr="002B51C6">
        <w:rPr>
          <w:rFonts w:ascii="GHEA Grapalat" w:hAnsi="GHEA Grapalat"/>
          <w:color w:val="1A1A1A"/>
          <w:lang w:val="hy-AM"/>
        </w:rPr>
        <w:t xml:space="preserve"> </w:t>
      </w:r>
      <w:r w:rsidR="004C0F2E" w:rsidRPr="002B51C6">
        <w:rPr>
          <w:rFonts w:ascii="GHEA Grapalat" w:hAnsi="GHEA Grapalat"/>
          <w:color w:val="1A1A1A"/>
          <w:lang w:val="hy-AM"/>
        </w:rPr>
        <w:t xml:space="preserve">պարունակում է </w:t>
      </w:r>
      <w:r w:rsidR="009479FC" w:rsidRPr="002B51C6">
        <w:rPr>
          <w:rFonts w:ascii="GHEA Grapalat" w:hAnsi="GHEA Grapalat"/>
          <w:color w:val="1A1A1A"/>
          <w:lang w:val="hy-AM"/>
        </w:rPr>
        <w:t>հետևյալ տեղեկությունները`</w:t>
      </w:r>
    </w:p>
    <w:p w14:paraId="6AA2EAEF" w14:textId="77777777" w:rsidR="009479FC" w:rsidRPr="002B51C6" w:rsidRDefault="009479FC" w:rsidP="00EA031E">
      <w:pPr>
        <w:pStyle w:val="ListParagraph"/>
        <w:numPr>
          <w:ilvl w:val="0"/>
          <w:numId w:val="2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իրավասու մարմնի անվանումը և գտնվելու վայրը.</w:t>
      </w:r>
    </w:p>
    <w:p w14:paraId="071BB6EF" w14:textId="77777777" w:rsidR="009479FC" w:rsidRPr="002B51C6" w:rsidRDefault="009479FC" w:rsidP="00EA031E">
      <w:pPr>
        <w:pStyle w:val="ListParagraph"/>
        <w:numPr>
          <w:ilvl w:val="0"/>
          <w:numId w:val="2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մասնավոր գործընկերոջ ընտրության ընթացակարգի ծածկագիրը.</w:t>
      </w:r>
    </w:p>
    <w:p w14:paraId="4D4595B6" w14:textId="7B06EB4F" w:rsidR="00EC47F8" w:rsidRPr="002B51C6" w:rsidRDefault="009479FC" w:rsidP="00EA031E">
      <w:pPr>
        <w:pStyle w:val="ListParagraph"/>
        <w:numPr>
          <w:ilvl w:val="0"/>
          <w:numId w:val="2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ծրագրի և ՊՄԳ պայմանագրի բովանդակության համառոտ և հստակ </w:t>
      </w:r>
      <w:r w:rsidR="00747493" w:rsidRPr="002B51C6">
        <w:rPr>
          <w:rFonts w:ascii="GHEA Grapalat" w:hAnsi="GHEA Grapalat"/>
          <w:color w:val="1A1A1A"/>
          <w:lang w:val="hy-AM"/>
        </w:rPr>
        <w:t>նկարագիրը</w:t>
      </w:r>
      <w:r w:rsidRPr="002B51C6">
        <w:rPr>
          <w:rFonts w:ascii="GHEA Grapalat" w:hAnsi="GHEA Grapalat"/>
          <w:color w:val="1A1A1A"/>
          <w:lang w:val="hy-AM"/>
        </w:rPr>
        <w:t>.</w:t>
      </w:r>
    </w:p>
    <w:p w14:paraId="018D4B60" w14:textId="77777777" w:rsidR="00524F11" w:rsidRPr="002B51C6" w:rsidRDefault="00EC47F8" w:rsidP="00EA031E">
      <w:pPr>
        <w:pStyle w:val="ListParagraph"/>
        <w:numPr>
          <w:ilvl w:val="0"/>
          <w:numId w:val="2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հայտատուների</w:t>
      </w:r>
      <w:r w:rsidR="009479FC" w:rsidRPr="002B51C6">
        <w:rPr>
          <w:rFonts w:ascii="GHEA Grapalat" w:hAnsi="GHEA Grapalat"/>
          <w:color w:val="1A1A1A"/>
          <w:lang w:val="hy-AM"/>
        </w:rPr>
        <w:t xml:space="preserve">` բաց </w:t>
      </w:r>
      <w:r w:rsidRPr="002B51C6">
        <w:rPr>
          <w:rFonts w:ascii="GHEA Grapalat" w:hAnsi="GHEA Grapalat"/>
          <w:color w:val="1A1A1A"/>
          <w:lang w:val="hy-AM"/>
        </w:rPr>
        <w:t>ընթացակարգին</w:t>
      </w:r>
      <w:r w:rsidR="009479FC" w:rsidRPr="002B51C6">
        <w:rPr>
          <w:rFonts w:ascii="GHEA Grapalat" w:hAnsi="GHEA Grapalat"/>
          <w:color w:val="1A1A1A"/>
          <w:lang w:val="hy-AM"/>
        </w:rPr>
        <w:t xml:space="preserve"> մասնակցելու իրավունքի մասին հայտարարությունը.</w:t>
      </w:r>
    </w:p>
    <w:p w14:paraId="249156B4" w14:textId="77777777" w:rsidR="009479FC" w:rsidRPr="002B51C6" w:rsidRDefault="009479FC" w:rsidP="00EA031E">
      <w:pPr>
        <w:pStyle w:val="ListParagraph"/>
        <w:numPr>
          <w:ilvl w:val="0"/>
          <w:numId w:val="2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թղթային ձևով </w:t>
      </w:r>
      <w:r w:rsidR="00524F11" w:rsidRPr="002B51C6">
        <w:rPr>
          <w:rFonts w:ascii="GHEA Grapalat" w:hAnsi="GHEA Grapalat"/>
          <w:color w:val="1A1A1A"/>
          <w:lang w:val="hy-AM"/>
        </w:rPr>
        <w:t>որակավորման հարցում (մեկ փուլով բաց ընթացակարգի դեպքում՝ հրավեր)</w:t>
      </w:r>
      <w:r w:rsidRPr="002B51C6">
        <w:rPr>
          <w:rFonts w:ascii="GHEA Grapalat" w:hAnsi="GHEA Grapalat"/>
          <w:color w:val="1A1A1A"/>
          <w:lang w:val="hy-AM"/>
        </w:rPr>
        <w:t xml:space="preserve"> ստանալու պայմանները, այդ թվում` դրա համար գանձվող վճարի չափը, վճարման կարգը.</w:t>
      </w:r>
    </w:p>
    <w:p w14:paraId="76B7ED0A" w14:textId="77777777" w:rsidR="00466FD9" w:rsidRPr="002B51C6" w:rsidRDefault="009479FC" w:rsidP="00EA031E">
      <w:pPr>
        <w:pStyle w:val="ListParagraph"/>
        <w:numPr>
          <w:ilvl w:val="0"/>
          <w:numId w:val="2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լեզուն կամ լեզուները, որոնցով պետք է ներկայացվեն հայտերը.</w:t>
      </w:r>
    </w:p>
    <w:p w14:paraId="090D8013" w14:textId="4233D78C" w:rsidR="00466FD9" w:rsidRPr="002B51C6" w:rsidRDefault="00466FD9" w:rsidP="00EA031E">
      <w:pPr>
        <w:pStyle w:val="ListParagraph"/>
        <w:numPr>
          <w:ilvl w:val="0"/>
          <w:numId w:val="2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հայտատուների</w:t>
      </w:r>
      <w:r w:rsidR="009479FC" w:rsidRPr="002B51C6">
        <w:rPr>
          <w:rFonts w:ascii="GHEA Grapalat" w:hAnsi="GHEA Grapalat"/>
          <w:color w:val="1A1A1A"/>
          <w:lang w:val="hy-AM"/>
        </w:rPr>
        <w:t xml:space="preserve"> որակավորման չափանիշների համառոտ </w:t>
      </w:r>
      <w:r w:rsidR="00B05A78">
        <w:rPr>
          <w:rFonts w:ascii="GHEA Grapalat" w:hAnsi="GHEA Grapalat"/>
          <w:color w:val="1A1A1A"/>
          <w:lang w:val="hy-AM"/>
        </w:rPr>
        <w:t>նկարագիրը</w:t>
      </w:r>
      <w:r w:rsidR="009479FC" w:rsidRPr="002B51C6">
        <w:rPr>
          <w:rFonts w:ascii="GHEA Grapalat" w:hAnsi="GHEA Grapalat"/>
          <w:color w:val="1A1A1A"/>
          <w:lang w:val="hy-AM"/>
        </w:rPr>
        <w:t>.</w:t>
      </w:r>
    </w:p>
    <w:p w14:paraId="65F71644" w14:textId="77777777" w:rsidR="00466FD9" w:rsidRPr="002B51C6" w:rsidRDefault="00466FD9" w:rsidP="00EA031E">
      <w:pPr>
        <w:pStyle w:val="ListParagraph"/>
        <w:numPr>
          <w:ilvl w:val="0"/>
          <w:numId w:val="2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հաղթող հայտատուի</w:t>
      </w:r>
      <w:r w:rsidR="009479FC" w:rsidRPr="002B51C6">
        <w:rPr>
          <w:rFonts w:ascii="GHEA Grapalat" w:hAnsi="GHEA Grapalat"/>
          <w:color w:val="1A1A1A"/>
        </w:rPr>
        <w:t xml:space="preserve"> </w:t>
      </w:r>
      <w:r w:rsidRPr="002B51C6">
        <w:rPr>
          <w:rFonts w:ascii="GHEA Grapalat" w:hAnsi="GHEA Grapalat"/>
          <w:color w:val="1A1A1A"/>
          <w:lang w:val="hy-AM"/>
        </w:rPr>
        <w:t>որոշման</w:t>
      </w:r>
      <w:r w:rsidR="009479FC" w:rsidRPr="002B51C6">
        <w:rPr>
          <w:rFonts w:ascii="GHEA Grapalat" w:hAnsi="GHEA Grapalat"/>
          <w:color w:val="1A1A1A"/>
        </w:rPr>
        <w:t xml:space="preserve"> </w:t>
      </w:r>
      <w:r w:rsidRPr="002B51C6">
        <w:rPr>
          <w:rFonts w:ascii="GHEA Grapalat" w:hAnsi="GHEA Grapalat"/>
          <w:color w:val="1A1A1A"/>
          <w:lang w:val="hy-AM"/>
        </w:rPr>
        <w:t>կարգը</w:t>
      </w:r>
      <w:r w:rsidR="009479FC" w:rsidRPr="002B51C6">
        <w:rPr>
          <w:rFonts w:ascii="GHEA Grapalat" w:hAnsi="GHEA Grapalat"/>
          <w:color w:val="1A1A1A"/>
        </w:rPr>
        <w:t>.</w:t>
      </w:r>
    </w:p>
    <w:p w14:paraId="531E25D7" w14:textId="77777777" w:rsidR="00566C76" w:rsidRPr="002B51C6" w:rsidRDefault="00466FD9" w:rsidP="00EA031E">
      <w:pPr>
        <w:pStyle w:val="ListParagraph"/>
        <w:numPr>
          <w:ilvl w:val="0"/>
          <w:numId w:val="2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 xml:space="preserve">որակավորման </w:t>
      </w:r>
      <w:proofErr w:type="spellStart"/>
      <w:r w:rsidR="009479FC" w:rsidRPr="002B51C6">
        <w:rPr>
          <w:rFonts w:ascii="GHEA Grapalat" w:hAnsi="GHEA Grapalat"/>
          <w:color w:val="1A1A1A"/>
        </w:rPr>
        <w:t>հայտեր</w:t>
      </w:r>
      <w:proofErr w:type="spellEnd"/>
      <w:r w:rsidR="009479FC" w:rsidRPr="002B51C6">
        <w:rPr>
          <w:rFonts w:ascii="GHEA Grapalat" w:hAnsi="GHEA Grapalat"/>
          <w:color w:val="1A1A1A"/>
        </w:rPr>
        <w:t xml:space="preserve"> </w:t>
      </w:r>
      <w:r w:rsidRPr="002B51C6">
        <w:rPr>
          <w:rFonts w:ascii="GHEA Grapalat" w:hAnsi="GHEA Grapalat"/>
          <w:color w:val="1A1A1A"/>
        </w:rPr>
        <w:t>(</w:t>
      </w:r>
      <w:r w:rsidRPr="002B51C6">
        <w:rPr>
          <w:rFonts w:ascii="GHEA Grapalat" w:hAnsi="GHEA Grapalat"/>
          <w:color w:val="1A1A1A"/>
          <w:lang w:val="hy-AM"/>
        </w:rPr>
        <w:t>մեկ փուլով բաց ընթացակարգի դեպքում՝ հայտեր</w:t>
      </w:r>
      <w:r w:rsidRPr="002B51C6">
        <w:rPr>
          <w:rFonts w:ascii="GHEA Grapalat" w:hAnsi="GHEA Grapalat"/>
          <w:color w:val="1A1A1A"/>
        </w:rPr>
        <w:t xml:space="preserve">) </w:t>
      </w:r>
      <w:proofErr w:type="spellStart"/>
      <w:r w:rsidR="009479FC" w:rsidRPr="002B51C6">
        <w:rPr>
          <w:rFonts w:ascii="GHEA Grapalat" w:hAnsi="GHEA Grapalat"/>
          <w:color w:val="1A1A1A"/>
        </w:rPr>
        <w:t>ներկայացնելու</w:t>
      </w:r>
      <w:proofErr w:type="spellEnd"/>
      <w:r w:rsidR="009479FC" w:rsidRPr="002B51C6">
        <w:rPr>
          <w:rFonts w:ascii="GHEA Grapalat" w:hAnsi="GHEA Grapalat"/>
          <w:color w:val="1A1A1A"/>
        </w:rPr>
        <w:t xml:space="preserve"> </w:t>
      </w:r>
      <w:proofErr w:type="spellStart"/>
      <w:r w:rsidR="009479FC" w:rsidRPr="002B51C6">
        <w:rPr>
          <w:rFonts w:ascii="GHEA Grapalat" w:hAnsi="GHEA Grapalat"/>
          <w:color w:val="1A1A1A"/>
        </w:rPr>
        <w:t>ձևը</w:t>
      </w:r>
      <w:proofErr w:type="spellEnd"/>
      <w:r w:rsidR="009479FC" w:rsidRPr="002B51C6">
        <w:rPr>
          <w:rFonts w:ascii="GHEA Grapalat" w:hAnsi="GHEA Grapalat"/>
          <w:color w:val="1A1A1A"/>
        </w:rPr>
        <w:t xml:space="preserve">, </w:t>
      </w:r>
      <w:proofErr w:type="spellStart"/>
      <w:r w:rsidR="009479FC" w:rsidRPr="002B51C6">
        <w:rPr>
          <w:rFonts w:ascii="GHEA Grapalat" w:hAnsi="GHEA Grapalat"/>
          <w:color w:val="1A1A1A"/>
        </w:rPr>
        <w:t>տեղը</w:t>
      </w:r>
      <w:proofErr w:type="spellEnd"/>
      <w:r w:rsidR="009479FC" w:rsidRPr="002B51C6">
        <w:rPr>
          <w:rFonts w:ascii="GHEA Grapalat" w:hAnsi="GHEA Grapalat"/>
          <w:color w:val="1A1A1A"/>
        </w:rPr>
        <w:t xml:space="preserve"> և </w:t>
      </w:r>
      <w:proofErr w:type="spellStart"/>
      <w:r w:rsidR="009479FC" w:rsidRPr="002B51C6">
        <w:rPr>
          <w:rFonts w:ascii="GHEA Grapalat" w:hAnsi="GHEA Grapalat"/>
          <w:color w:val="1A1A1A"/>
        </w:rPr>
        <w:t>ժամկետը</w:t>
      </w:r>
      <w:proofErr w:type="spellEnd"/>
      <w:r w:rsidR="009479FC" w:rsidRPr="002B51C6">
        <w:rPr>
          <w:rFonts w:ascii="GHEA Grapalat" w:hAnsi="GHEA Grapalat"/>
          <w:color w:val="1A1A1A"/>
        </w:rPr>
        <w:t>.</w:t>
      </w:r>
    </w:p>
    <w:p w14:paraId="469E7B9A" w14:textId="77777777" w:rsidR="00FB2FEA" w:rsidRPr="002B51C6" w:rsidRDefault="007A6B79" w:rsidP="00EA031E">
      <w:pPr>
        <w:pStyle w:val="ListParagraph"/>
        <w:numPr>
          <w:ilvl w:val="0"/>
          <w:numId w:val="2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 xml:space="preserve">որակավորման </w:t>
      </w:r>
      <w:proofErr w:type="spellStart"/>
      <w:r w:rsidRPr="002B51C6">
        <w:rPr>
          <w:rFonts w:ascii="GHEA Grapalat" w:hAnsi="GHEA Grapalat"/>
          <w:color w:val="1A1A1A"/>
        </w:rPr>
        <w:t>հայտեր</w:t>
      </w:r>
      <w:proofErr w:type="spellEnd"/>
      <w:r w:rsidRPr="002B51C6">
        <w:rPr>
          <w:rFonts w:ascii="GHEA Grapalat" w:hAnsi="GHEA Grapalat"/>
          <w:color w:val="1A1A1A"/>
          <w:lang w:val="hy-AM"/>
        </w:rPr>
        <w:t>ի</w:t>
      </w:r>
      <w:r w:rsidRPr="002B51C6">
        <w:rPr>
          <w:rFonts w:ascii="GHEA Grapalat" w:hAnsi="GHEA Grapalat"/>
          <w:color w:val="1A1A1A"/>
        </w:rPr>
        <w:t xml:space="preserve"> (</w:t>
      </w:r>
      <w:r w:rsidRPr="002B51C6">
        <w:rPr>
          <w:rFonts w:ascii="GHEA Grapalat" w:hAnsi="GHEA Grapalat"/>
          <w:color w:val="1A1A1A"/>
          <w:lang w:val="hy-AM"/>
        </w:rPr>
        <w:t>մեկ փուլով բաց ընթացակարգի դեպքում՝ հայտերի</w:t>
      </w:r>
      <w:r w:rsidRPr="002B51C6">
        <w:rPr>
          <w:rFonts w:ascii="GHEA Grapalat" w:hAnsi="GHEA Grapalat"/>
          <w:color w:val="1A1A1A"/>
        </w:rPr>
        <w:t xml:space="preserve">) </w:t>
      </w:r>
      <w:proofErr w:type="spellStart"/>
      <w:r w:rsidR="009479FC" w:rsidRPr="002B51C6">
        <w:rPr>
          <w:rFonts w:ascii="GHEA Grapalat" w:hAnsi="GHEA Grapalat"/>
          <w:color w:val="1A1A1A"/>
        </w:rPr>
        <w:t>բացման</w:t>
      </w:r>
      <w:proofErr w:type="spellEnd"/>
      <w:r w:rsidR="009479FC" w:rsidRPr="002B51C6">
        <w:rPr>
          <w:rFonts w:ascii="GHEA Grapalat" w:hAnsi="GHEA Grapalat"/>
          <w:color w:val="1A1A1A"/>
        </w:rPr>
        <w:t xml:space="preserve"> </w:t>
      </w:r>
      <w:proofErr w:type="spellStart"/>
      <w:r w:rsidR="009479FC" w:rsidRPr="002B51C6">
        <w:rPr>
          <w:rFonts w:ascii="GHEA Grapalat" w:hAnsi="GHEA Grapalat"/>
          <w:color w:val="1A1A1A"/>
        </w:rPr>
        <w:t>ձևը</w:t>
      </w:r>
      <w:proofErr w:type="spellEnd"/>
      <w:r w:rsidR="009479FC" w:rsidRPr="002B51C6">
        <w:rPr>
          <w:rFonts w:ascii="GHEA Grapalat" w:hAnsi="GHEA Grapalat"/>
          <w:color w:val="1A1A1A"/>
        </w:rPr>
        <w:t xml:space="preserve">, </w:t>
      </w:r>
      <w:proofErr w:type="spellStart"/>
      <w:r w:rsidR="009479FC" w:rsidRPr="002B51C6">
        <w:rPr>
          <w:rFonts w:ascii="GHEA Grapalat" w:hAnsi="GHEA Grapalat"/>
          <w:color w:val="1A1A1A"/>
        </w:rPr>
        <w:t>վայրը</w:t>
      </w:r>
      <w:proofErr w:type="spellEnd"/>
      <w:r w:rsidR="009479FC" w:rsidRPr="002B51C6">
        <w:rPr>
          <w:rFonts w:ascii="GHEA Grapalat" w:hAnsi="GHEA Grapalat"/>
          <w:color w:val="1A1A1A"/>
        </w:rPr>
        <w:t xml:space="preserve">, </w:t>
      </w:r>
      <w:proofErr w:type="spellStart"/>
      <w:r w:rsidR="009479FC" w:rsidRPr="002B51C6">
        <w:rPr>
          <w:rFonts w:ascii="GHEA Grapalat" w:hAnsi="GHEA Grapalat"/>
          <w:color w:val="1A1A1A"/>
        </w:rPr>
        <w:t>օրը</w:t>
      </w:r>
      <w:proofErr w:type="spellEnd"/>
      <w:r w:rsidR="009479FC" w:rsidRPr="002B51C6">
        <w:rPr>
          <w:rFonts w:ascii="GHEA Grapalat" w:hAnsi="GHEA Grapalat"/>
          <w:color w:val="1A1A1A"/>
        </w:rPr>
        <w:t xml:space="preserve"> և </w:t>
      </w:r>
      <w:proofErr w:type="spellStart"/>
      <w:r w:rsidR="009479FC" w:rsidRPr="002B51C6">
        <w:rPr>
          <w:rFonts w:ascii="GHEA Grapalat" w:hAnsi="GHEA Grapalat"/>
          <w:color w:val="1A1A1A"/>
        </w:rPr>
        <w:t>ժամը</w:t>
      </w:r>
      <w:proofErr w:type="spellEnd"/>
      <w:r w:rsidR="009479FC" w:rsidRPr="002B51C6">
        <w:rPr>
          <w:rFonts w:ascii="GHEA Grapalat" w:hAnsi="GHEA Grapalat"/>
          <w:color w:val="1A1A1A"/>
        </w:rPr>
        <w:t>.</w:t>
      </w:r>
    </w:p>
    <w:p w14:paraId="48F89C42" w14:textId="77777777" w:rsidR="008E1D09" w:rsidRPr="002B51C6" w:rsidRDefault="008E1D09" w:rsidP="00EA031E">
      <w:pPr>
        <w:pStyle w:val="ListParagraph"/>
        <w:numPr>
          <w:ilvl w:val="0"/>
          <w:numId w:val="2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lastRenderedPageBreak/>
        <w:t>պոտենցիալ հայտատուների հետ, մասնակցության համար բաց քննարկումների վայրը, օրը և ժամը, հարցումների ներկայացման ժամկետը.</w:t>
      </w:r>
    </w:p>
    <w:p w14:paraId="0FD22675" w14:textId="2D3B40A1" w:rsidR="009479FC" w:rsidRPr="002B51C6" w:rsidRDefault="009C069E" w:rsidP="00EA031E">
      <w:pPr>
        <w:pStyle w:val="ListParagraph"/>
        <w:numPr>
          <w:ilvl w:val="0"/>
          <w:numId w:val="21"/>
        </w:numPr>
        <w:spacing w:after="0" w:line="360" w:lineRule="auto"/>
        <w:ind w:left="0" w:firstLine="567"/>
        <w:jc w:val="both"/>
        <w:rPr>
          <w:rFonts w:ascii="GHEA Grapalat" w:hAnsi="GHEA Grapalat"/>
          <w:color w:val="1A1A1A"/>
        </w:rPr>
      </w:pPr>
      <w:r>
        <w:rPr>
          <w:rFonts w:ascii="GHEA Grapalat" w:hAnsi="GHEA Grapalat"/>
          <w:color w:val="1A1A1A"/>
          <w:lang w:val="hy-AM"/>
        </w:rPr>
        <w:t xml:space="preserve">գնահատող հանձնաժողովի </w:t>
      </w:r>
      <w:r w:rsidR="005C41AB">
        <w:rPr>
          <w:rFonts w:ascii="GHEA Grapalat" w:hAnsi="GHEA Grapalat"/>
          <w:color w:val="1A1A1A"/>
          <w:lang w:val="hy-AM"/>
        </w:rPr>
        <w:t>որոշմամբ՝</w:t>
      </w:r>
      <w:r w:rsidR="009479FC" w:rsidRPr="002B51C6">
        <w:rPr>
          <w:rFonts w:ascii="GHEA Grapalat" w:hAnsi="GHEA Grapalat"/>
          <w:color w:val="1A1A1A"/>
        </w:rPr>
        <w:t xml:space="preserve"> </w:t>
      </w:r>
      <w:proofErr w:type="spellStart"/>
      <w:r w:rsidR="009479FC" w:rsidRPr="002B51C6">
        <w:rPr>
          <w:rFonts w:ascii="GHEA Grapalat" w:hAnsi="GHEA Grapalat"/>
          <w:color w:val="1A1A1A"/>
        </w:rPr>
        <w:t>այլ</w:t>
      </w:r>
      <w:proofErr w:type="spellEnd"/>
      <w:r w:rsidR="009479FC" w:rsidRPr="002B51C6">
        <w:rPr>
          <w:rFonts w:ascii="GHEA Grapalat" w:hAnsi="GHEA Grapalat"/>
          <w:color w:val="1A1A1A"/>
        </w:rPr>
        <w:t xml:space="preserve"> </w:t>
      </w:r>
      <w:proofErr w:type="spellStart"/>
      <w:r w:rsidR="009479FC" w:rsidRPr="002B51C6">
        <w:rPr>
          <w:rFonts w:ascii="GHEA Grapalat" w:hAnsi="GHEA Grapalat"/>
          <w:color w:val="1A1A1A"/>
        </w:rPr>
        <w:t>տեղեկություններ</w:t>
      </w:r>
      <w:proofErr w:type="spellEnd"/>
      <w:r w:rsidR="009479FC" w:rsidRPr="002B51C6">
        <w:rPr>
          <w:rFonts w:ascii="GHEA Grapalat" w:hAnsi="GHEA Grapalat"/>
          <w:color w:val="1A1A1A"/>
        </w:rPr>
        <w:t>:</w:t>
      </w:r>
    </w:p>
    <w:p w14:paraId="619B4A36" w14:textId="3F2E4216" w:rsidR="0007187D" w:rsidRPr="002B51C6" w:rsidRDefault="00CE482F" w:rsidP="00AD05AA">
      <w:pPr>
        <w:pStyle w:val="ListParagraph"/>
        <w:numPr>
          <w:ilvl w:val="0"/>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 xml:space="preserve">Բաց ընթացակարգի դեպքում որակավորման </w:t>
      </w:r>
      <w:proofErr w:type="spellStart"/>
      <w:r w:rsidRPr="002B51C6">
        <w:rPr>
          <w:rFonts w:ascii="GHEA Grapalat" w:hAnsi="GHEA Grapalat"/>
          <w:color w:val="1A1A1A"/>
        </w:rPr>
        <w:t>հայտերի</w:t>
      </w:r>
      <w:proofErr w:type="spellEnd"/>
      <w:r w:rsidRPr="002B51C6">
        <w:rPr>
          <w:rFonts w:ascii="GHEA Grapalat" w:hAnsi="GHEA Grapalat"/>
          <w:color w:val="1A1A1A"/>
        </w:rPr>
        <w:t xml:space="preserve"> </w:t>
      </w:r>
      <w:proofErr w:type="spellStart"/>
      <w:r w:rsidRPr="002B51C6">
        <w:rPr>
          <w:rFonts w:ascii="GHEA Grapalat" w:hAnsi="GHEA Grapalat"/>
          <w:color w:val="1A1A1A"/>
        </w:rPr>
        <w:t>ներկայացման</w:t>
      </w:r>
      <w:proofErr w:type="spellEnd"/>
      <w:r w:rsidRPr="002B51C6">
        <w:rPr>
          <w:rFonts w:ascii="GHEA Grapalat" w:hAnsi="GHEA Grapalat"/>
          <w:color w:val="1A1A1A"/>
        </w:rPr>
        <w:t xml:space="preserve"> </w:t>
      </w:r>
      <w:proofErr w:type="spellStart"/>
      <w:r w:rsidRPr="002B51C6">
        <w:rPr>
          <w:rFonts w:ascii="GHEA Grapalat" w:hAnsi="GHEA Grapalat"/>
          <w:color w:val="1A1A1A"/>
        </w:rPr>
        <w:t>համար</w:t>
      </w:r>
      <w:proofErr w:type="spellEnd"/>
      <w:r w:rsidRPr="002B51C6">
        <w:rPr>
          <w:rFonts w:ascii="GHEA Grapalat" w:hAnsi="GHEA Grapalat"/>
          <w:color w:val="1A1A1A"/>
        </w:rPr>
        <w:t xml:space="preserve"> </w:t>
      </w:r>
      <w:proofErr w:type="spellStart"/>
      <w:r w:rsidRPr="002B51C6">
        <w:rPr>
          <w:rFonts w:ascii="GHEA Grapalat" w:hAnsi="GHEA Grapalat"/>
          <w:color w:val="1A1A1A"/>
        </w:rPr>
        <w:t>նախատեսվող</w:t>
      </w:r>
      <w:proofErr w:type="spellEnd"/>
      <w:r w:rsidRPr="002B51C6">
        <w:rPr>
          <w:rFonts w:ascii="GHEA Grapalat" w:hAnsi="GHEA Grapalat"/>
          <w:color w:val="1A1A1A"/>
        </w:rPr>
        <w:t xml:space="preserve"> </w:t>
      </w:r>
      <w:proofErr w:type="spellStart"/>
      <w:r w:rsidRPr="002B51C6">
        <w:rPr>
          <w:rFonts w:ascii="GHEA Grapalat" w:hAnsi="GHEA Grapalat"/>
          <w:color w:val="1A1A1A"/>
        </w:rPr>
        <w:t>ժամկետը</w:t>
      </w:r>
      <w:proofErr w:type="spellEnd"/>
      <w:r w:rsidRPr="002B51C6">
        <w:rPr>
          <w:rFonts w:ascii="GHEA Grapalat" w:hAnsi="GHEA Grapalat"/>
          <w:color w:val="1A1A1A"/>
        </w:rPr>
        <w:t xml:space="preserve"> </w:t>
      </w:r>
      <w:proofErr w:type="spellStart"/>
      <w:r w:rsidRPr="002B51C6">
        <w:rPr>
          <w:rFonts w:ascii="GHEA Grapalat" w:hAnsi="GHEA Grapalat"/>
          <w:color w:val="1A1A1A"/>
        </w:rPr>
        <w:t>հաշվարկվում</w:t>
      </w:r>
      <w:proofErr w:type="spellEnd"/>
      <w:r w:rsidRPr="002B51C6">
        <w:rPr>
          <w:rFonts w:ascii="GHEA Grapalat" w:hAnsi="GHEA Grapalat"/>
          <w:color w:val="1A1A1A"/>
        </w:rPr>
        <w:t xml:space="preserve"> է </w:t>
      </w:r>
      <w:proofErr w:type="spellStart"/>
      <w:r w:rsidRPr="002B51C6">
        <w:rPr>
          <w:rFonts w:ascii="GHEA Grapalat" w:hAnsi="GHEA Grapalat"/>
          <w:color w:val="1A1A1A"/>
        </w:rPr>
        <w:t>հայտարարությունը</w:t>
      </w:r>
      <w:proofErr w:type="spellEnd"/>
      <w:r w:rsidRPr="002B51C6">
        <w:rPr>
          <w:rFonts w:ascii="GHEA Grapalat" w:hAnsi="GHEA Grapalat"/>
          <w:color w:val="1A1A1A"/>
        </w:rPr>
        <w:t xml:space="preserve"> </w:t>
      </w:r>
      <w:r w:rsidR="00B74480" w:rsidRPr="002B51C6">
        <w:rPr>
          <w:rFonts w:ascii="GHEA Grapalat" w:hAnsi="GHEA Grapalat"/>
          <w:color w:val="1A1A1A"/>
          <w:lang w:val="hy-AM"/>
        </w:rPr>
        <w:t xml:space="preserve">պաշտոնական </w:t>
      </w:r>
      <w:proofErr w:type="spellStart"/>
      <w:r w:rsidR="00B74480" w:rsidRPr="002B51C6">
        <w:rPr>
          <w:rFonts w:ascii="GHEA Grapalat" w:hAnsi="GHEA Grapalat"/>
          <w:color w:val="1A1A1A"/>
          <w:lang w:val="hy-AM"/>
        </w:rPr>
        <w:t>կայքում</w:t>
      </w:r>
      <w:proofErr w:type="spellEnd"/>
      <w:r w:rsidRPr="002B51C6">
        <w:rPr>
          <w:rFonts w:ascii="GHEA Grapalat" w:hAnsi="GHEA Grapalat"/>
          <w:color w:val="1A1A1A"/>
        </w:rPr>
        <w:t xml:space="preserve"> </w:t>
      </w:r>
      <w:proofErr w:type="spellStart"/>
      <w:r w:rsidRPr="002B51C6">
        <w:rPr>
          <w:rFonts w:ascii="GHEA Grapalat" w:hAnsi="GHEA Grapalat"/>
          <w:color w:val="1A1A1A"/>
        </w:rPr>
        <w:t>հրապարակելու</w:t>
      </w:r>
      <w:proofErr w:type="spellEnd"/>
      <w:r w:rsidRPr="002B51C6">
        <w:rPr>
          <w:rFonts w:ascii="GHEA Grapalat" w:hAnsi="GHEA Grapalat"/>
          <w:color w:val="1A1A1A"/>
        </w:rPr>
        <w:t xml:space="preserve"> </w:t>
      </w:r>
      <w:proofErr w:type="spellStart"/>
      <w:r w:rsidRPr="002B51C6">
        <w:rPr>
          <w:rFonts w:ascii="GHEA Grapalat" w:hAnsi="GHEA Grapalat"/>
          <w:color w:val="1A1A1A"/>
        </w:rPr>
        <w:t>օրվանից</w:t>
      </w:r>
      <w:proofErr w:type="spellEnd"/>
      <w:r w:rsidRPr="002B51C6">
        <w:rPr>
          <w:rFonts w:ascii="GHEA Grapalat" w:hAnsi="GHEA Grapalat"/>
          <w:color w:val="1A1A1A"/>
        </w:rPr>
        <w:t>:</w:t>
      </w:r>
    </w:p>
    <w:p w14:paraId="1D7AE2BE" w14:textId="00CF0007" w:rsidR="00551FCE" w:rsidRPr="002B51C6" w:rsidRDefault="00926390"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Որակավորման հարցումը հաստատվում է գնահատող հանձնաժողովի որոշմամբ։ </w:t>
      </w:r>
      <w:r w:rsidR="008E1DCD" w:rsidRPr="002B51C6">
        <w:rPr>
          <w:rFonts w:ascii="GHEA Grapalat" w:hAnsi="GHEA Grapalat"/>
          <w:color w:val="1A1A1A"/>
          <w:lang w:val="hy-AM"/>
        </w:rPr>
        <w:t xml:space="preserve">Որակավորման հայտերի ներկայացման ժամկետը առնվազն </w:t>
      </w:r>
      <w:r w:rsidR="00B75E90" w:rsidRPr="002B51C6">
        <w:rPr>
          <w:rFonts w:ascii="GHEA Grapalat" w:hAnsi="GHEA Grapalat"/>
          <w:color w:val="1A1A1A"/>
          <w:lang w:val="hy-AM"/>
        </w:rPr>
        <w:t xml:space="preserve">քառասուն </w:t>
      </w:r>
      <w:r w:rsidR="008E1DCD" w:rsidRPr="002B51C6">
        <w:rPr>
          <w:rFonts w:ascii="GHEA Grapalat" w:hAnsi="GHEA Grapalat"/>
          <w:color w:val="1A1A1A"/>
          <w:lang w:val="hy-AM"/>
        </w:rPr>
        <w:t xml:space="preserve">օրացուցային օր է՝ հաշվված </w:t>
      </w:r>
      <w:r w:rsidR="00E772EA" w:rsidRPr="002B51C6">
        <w:rPr>
          <w:rFonts w:ascii="GHEA Grapalat" w:hAnsi="GHEA Grapalat"/>
          <w:color w:val="1A1A1A"/>
          <w:lang w:val="hy-AM"/>
        </w:rPr>
        <w:t>հայտարարության</w:t>
      </w:r>
      <w:r w:rsidR="008E1DCD" w:rsidRPr="002B51C6">
        <w:rPr>
          <w:rFonts w:ascii="GHEA Grapalat" w:hAnsi="GHEA Grapalat"/>
          <w:color w:val="1A1A1A"/>
          <w:lang w:val="hy-AM"/>
        </w:rPr>
        <w:t xml:space="preserve"> հրապարակման պահից:</w:t>
      </w:r>
    </w:p>
    <w:p w14:paraId="16C9566F" w14:textId="77777777" w:rsidR="00126E8D" w:rsidRPr="002B51C6" w:rsidRDefault="0012724C" w:rsidP="00AD05AA">
      <w:pPr>
        <w:pStyle w:val="ListParagraph"/>
        <w:numPr>
          <w:ilvl w:val="0"/>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 xml:space="preserve">Որակավորման </w:t>
      </w:r>
      <w:r w:rsidR="00FE1BB7" w:rsidRPr="002B51C6">
        <w:rPr>
          <w:rFonts w:ascii="GHEA Grapalat" w:hAnsi="GHEA Grapalat"/>
          <w:color w:val="1A1A1A"/>
          <w:lang w:val="hy-AM"/>
        </w:rPr>
        <w:t>հարցումը ներառում է՝</w:t>
      </w:r>
    </w:p>
    <w:p w14:paraId="4505AE40" w14:textId="77777777" w:rsidR="00FE1BB7" w:rsidRPr="002B51C6" w:rsidRDefault="00FE1BB7"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ներածություն</w:t>
      </w:r>
      <w:r w:rsidR="00676B2E" w:rsidRPr="002B51C6">
        <w:rPr>
          <w:rFonts w:ascii="GHEA Grapalat" w:hAnsi="GHEA Grapalat"/>
          <w:color w:val="1A1A1A"/>
          <w:lang w:val="hy-AM"/>
        </w:rPr>
        <w:t xml:space="preserve">, այդ թվում՝ ՊՄԳ ծրագրի և ՊՄԳ </w:t>
      </w:r>
      <w:proofErr w:type="spellStart"/>
      <w:r w:rsidR="00676B2E" w:rsidRPr="002B51C6">
        <w:rPr>
          <w:rFonts w:ascii="GHEA Grapalat" w:hAnsi="GHEA Grapalat"/>
          <w:color w:val="1A1A1A"/>
        </w:rPr>
        <w:t>պայմանագրի</w:t>
      </w:r>
      <w:proofErr w:type="spellEnd"/>
      <w:r w:rsidR="00676B2E" w:rsidRPr="002B51C6">
        <w:rPr>
          <w:rFonts w:ascii="GHEA Grapalat" w:hAnsi="GHEA Grapalat"/>
          <w:color w:val="1A1A1A"/>
        </w:rPr>
        <w:t xml:space="preserve"> </w:t>
      </w:r>
      <w:r w:rsidR="00676B2E" w:rsidRPr="002B51C6">
        <w:rPr>
          <w:rFonts w:ascii="GHEA Grapalat" w:hAnsi="GHEA Grapalat"/>
          <w:color w:val="1A1A1A"/>
          <w:lang w:val="hy-AM"/>
        </w:rPr>
        <w:t>հիմնական պայմանները</w:t>
      </w:r>
      <w:r w:rsidRPr="002B51C6">
        <w:rPr>
          <w:rFonts w:ascii="GHEA Grapalat" w:hAnsi="GHEA Grapalat"/>
          <w:color w:val="1A1A1A"/>
          <w:lang w:val="hy-AM"/>
        </w:rPr>
        <w:t>.</w:t>
      </w:r>
    </w:p>
    <w:p w14:paraId="05FAA37F" w14:textId="77777777" w:rsidR="00FE1BB7" w:rsidRPr="002B51C6" w:rsidRDefault="00FE1BB7"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հայտատուներին</w:t>
      </w:r>
      <w:r w:rsidRPr="002B51C6">
        <w:rPr>
          <w:rFonts w:ascii="GHEA Grapalat" w:hAnsi="GHEA Grapalat"/>
          <w:color w:val="1A1A1A"/>
        </w:rPr>
        <w:t xml:space="preserve"> </w:t>
      </w:r>
      <w:r w:rsidRPr="002B51C6">
        <w:rPr>
          <w:rFonts w:ascii="GHEA Grapalat" w:hAnsi="GHEA Grapalat"/>
          <w:color w:val="1A1A1A"/>
          <w:lang w:val="hy-AM"/>
        </w:rPr>
        <w:t>ուղղված ցուցումները.</w:t>
      </w:r>
    </w:p>
    <w:p w14:paraId="7B5EF53B" w14:textId="77777777" w:rsidR="00E356D6" w:rsidRPr="002B51C6" w:rsidRDefault="00E356D6"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հայտատուների կողմից ներկայացվող հավաստումներ</w:t>
      </w:r>
      <w:r w:rsidR="00BF053E" w:rsidRPr="002B51C6">
        <w:rPr>
          <w:rFonts w:ascii="GHEA Grapalat" w:hAnsi="GHEA Grapalat"/>
          <w:color w:val="1A1A1A"/>
          <w:lang w:val="hy-AM"/>
        </w:rPr>
        <w:t>ը և դրանց</w:t>
      </w:r>
      <w:r w:rsidR="008B39C3" w:rsidRPr="002B51C6">
        <w:rPr>
          <w:rFonts w:ascii="GHEA Grapalat" w:hAnsi="GHEA Grapalat"/>
          <w:color w:val="1A1A1A"/>
          <w:lang w:val="hy-AM"/>
        </w:rPr>
        <w:t xml:space="preserve"> նկատմամբ պահանջներ</w:t>
      </w:r>
      <w:r w:rsidRPr="002B51C6">
        <w:rPr>
          <w:rFonts w:ascii="GHEA Grapalat" w:hAnsi="GHEA Grapalat"/>
          <w:color w:val="1A1A1A"/>
          <w:lang w:val="hy-AM"/>
        </w:rPr>
        <w:t>ը.</w:t>
      </w:r>
    </w:p>
    <w:p w14:paraId="74426D63" w14:textId="77777777" w:rsidR="000861EC" w:rsidRPr="002B51C6" w:rsidRDefault="000861EC"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որակավորման հայտի</w:t>
      </w:r>
      <w:r w:rsidR="006F774C" w:rsidRPr="002B51C6">
        <w:rPr>
          <w:rFonts w:ascii="GHEA Grapalat" w:hAnsi="GHEA Grapalat"/>
          <w:color w:val="1A1A1A"/>
          <w:lang w:val="hy-AM"/>
        </w:rPr>
        <w:t xml:space="preserve"> ձևի </w:t>
      </w:r>
      <w:r w:rsidR="006F774C" w:rsidRPr="002B51C6">
        <w:rPr>
          <w:rFonts w:ascii="GHEA Grapalat" w:hAnsi="GHEA Grapalat"/>
          <w:color w:val="1A1A1A"/>
        </w:rPr>
        <w:t>(</w:t>
      </w:r>
      <w:r w:rsidR="006F774C" w:rsidRPr="002B51C6">
        <w:rPr>
          <w:rFonts w:ascii="GHEA Grapalat" w:hAnsi="GHEA Grapalat"/>
          <w:color w:val="1A1A1A"/>
          <w:lang w:val="hy-AM"/>
        </w:rPr>
        <w:t>այդ թվում՝ դրա ներկայացման լեզվի</w:t>
      </w:r>
      <w:r w:rsidR="006F774C" w:rsidRPr="002B51C6">
        <w:rPr>
          <w:rFonts w:ascii="GHEA Grapalat" w:hAnsi="GHEA Grapalat"/>
          <w:color w:val="1A1A1A"/>
        </w:rPr>
        <w:t>)</w:t>
      </w:r>
      <w:r w:rsidR="00AF0630" w:rsidRPr="002B51C6">
        <w:rPr>
          <w:rFonts w:ascii="GHEA Grapalat" w:hAnsi="GHEA Grapalat"/>
          <w:color w:val="1A1A1A"/>
          <w:lang w:val="hy-AM"/>
        </w:rPr>
        <w:t>, բովանդակության</w:t>
      </w:r>
      <w:r w:rsidRPr="002B51C6">
        <w:rPr>
          <w:rFonts w:ascii="GHEA Grapalat" w:hAnsi="GHEA Grapalat"/>
          <w:color w:val="1A1A1A"/>
          <w:lang w:val="hy-AM"/>
        </w:rPr>
        <w:t xml:space="preserve"> և դրա ներկայացման կարգի նկատմամբ կիրառելի պահանջները.</w:t>
      </w:r>
    </w:p>
    <w:p w14:paraId="336B77A3" w14:textId="77777777" w:rsidR="00F8268B" w:rsidRPr="002B51C6" w:rsidRDefault="00F8268B"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որակավորման հայտերի ներկայացման վերջնաժամկետը.</w:t>
      </w:r>
    </w:p>
    <w:p w14:paraId="3CD967AE" w14:textId="77777777" w:rsidR="00CD5BED" w:rsidRPr="002B51C6" w:rsidRDefault="00CD5BED"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հայտատուի՝ մասնավոր գործընկերոջ ընտրության ընթացակարգին մասնակցելու իրավունքը.</w:t>
      </w:r>
    </w:p>
    <w:p w14:paraId="7B6B5247" w14:textId="77777777" w:rsidR="006E1971" w:rsidRPr="002B51C6" w:rsidRDefault="002F6894"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w:t>
      </w:r>
      <w:r w:rsidR="006E1971" w:rsidRPr="002B51C6">
        <w:rPr>
          <w:rFonts w:ascii="GHEA Grapalat" w:hAnsi="GHEA Grapalat"/>
          <w:color w:val="1A1A1A"/>
          <w:lang w:val="hy-AM"/>
        </w:rPr>
        <w:t xml:space="preserve">այտատուի մասնագիտական փորձառության </w:t>
      </w:r>
      <w:r w:rsidRPr="002B51C6">
        <w:rPr>
          <w:rFonts w:ascii="GHEA Grapalat" w:hAnsi="GHEA Grapalat"/>
          <w:color w:val="1A1A1A"/>
          <w:lang w:val="hy-AM"/>
        </w:rPr>
        <w:t xml:space="preserve">նկատմամբ կիրառելի </w:t>
      </w:r>
      <w:r w:rsidR="006E1971" w:rsidRPr="002B51C6">
        <w:rPr>
          <w:rFonts w:ascii="GHEA Grapalat" w:hAnsi="GHEA Grapalat"/>
          <w:color w:val="1A1A1A"/>
          <w:lang w:val="hy-AM"/>
        </w:rPr>
        <w:t>պահանջները.</w:t>
      </w:r>
    </w:p>
    <w:p w14:paraId="5F40665A" w14:textId="77777777" w:rsidR="002F6894" w:rsidRPr="002B51C6" w:rsidRDefault="002F6894"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w:t>
      </w:r>
      <w:r w:rsidR="006E1971" w:rsidRPr="002B51C6">
        <w:rPr>
          <w:rFonts w:ascii="GHEA Grapalat" w:hAnsi="GHEA Grapalat"/>
          <w:color w:val="1A1A1A"/>
          <w:lang w:val="hy-AM"/>
        </w:rPr>
        <w:t xml:space="preserve">այտատուի տեխնիկական կարողությունների և փորձառության </w:t>
      </w:r>
      <w:r w:rsidRPr="002B51C6">
        <w:rPr>
          <w:rFonts w:ascii="GHEA Grapalat" w:hAnsi="GHEA Grapalat"/>
          <w:color w:val="1A1A1A"/>
          <w:lang w:val="hy-AM"/>
        </w:rPr>
        <w:t>նկատմամբ կիրառելի պահանջները.</w:t>
      </w:r>
    </w:p>
    <w:p w14:paraId="44A36E93" w14:textId="77777777" w:rsidR="002F6894" w:rsidRPr="002B51C6" w:rsidRDefault="002F6894"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հայտատուի ֆինանսական և տնտեսական կարողությունների նկատմամբ կիրառելի պահանջները.</w:t>
      </w:r>
    </w:p>
    <w:p w14:paraId="4CD5DC1C" w14:textId="77777777" w:rsidR="00722185" w:rsidRPr="002B51C6" w:rsidRDefault="00722185"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որակավորման հայտի գնահատման կարգը.</w:t>
      </w:r>
    </w:p>
    <w:p w14:paraId="436A0ECA" w14:textId="77777777" w:rsidR="00BB3C5A" w:rsidRPr="002B51C6" w:rsidRDefault="00855687"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lastRenderedPageBreak/>
        <w:t xml:space="preserve">ըստ </w:t>
      </w:r>
      <w:r w:rsidR="00BB3C5A" w:rsidRPr="002B51C6">
        <w:rPr>
          <w:rFonts w:ascii="GHEA Grapalat" w:hAnsi="GHEA Grapalat"/>
          <w:color w:val="1A1A1A"/>
          <w:lang w:val="hy-AM"/>
        </w:rPr>
        <w:t>անհրաժեշտության</w:t>
      </w:r>
      <w:r w:rsidRPr="002B51C6">
        <w:rPr>
          <w:rFonts w:ascii="GHEA Grapalat" w:hAnsi="GHEA Grapalat"/>
          <w:color w:val="1A1A1A"/>
          <w:lang w:val="hy-AM"/>
        </w:rPr>
        <w:t xml:space="preserve">՝ </w:t>
      </w:r>
      <w:r w:rsidR="00BB3C5A" w:rsidRPr="002B51C6">
        <w:rPr>
          <w:rFonts w:ascii="GHEA Grapalat" w:hAnsi="GHEA Grapalat"/>
          <w:color w:val="1A1A1A"/>
          <w:lang w:val="hy-AM"/>
        </w:rPr>
        <w:t xml:space="preserve">հայտատուի կողմից </w:t>
      </w:r>
      <w:proofErr w:type="spellStart"/>
      <w:r w:rsidR="00BB3C5A" w:rsidRPr="002B51C6">
        <w:rPr>
          <w:rFonts w:ascii="GHEA Grapalat" w:hAnsi="GHEA Grapalat"/>
          <w:color w:val="1A1A1A"/>
        </w:rPr>
        <w:t>որակավորման</w:t>
      </w:r>
      <w:proofErr w:type="spellEnd"/>
      <w:r w:rsidR="00BB3C5A" w:rsidRPr="002B51C6">
        <w:rPr>
          <w:rFonts w:ascii="GHEA Grapalat" w:hAnsi="GHEA Grapalat"/>
          <w:color w:val="1A1A1A"/>
        </w:rPr>
        <w:t xml:space="preserve"> </w:t>
      </w:r>
      <w:proofErr w:type="spellStart"/>
      <w:r w:rsidR="00BB3C5A" w:rsidRPr="002B51C6">
        <w:rPr>
          <w:rFonts w:ascii="GHEA Grapalat" w:hAnsi="GHEA Grapalat"/>
          <w:color w:val="1A1A1A"/>
        </w:rPr>
        <w:t>հայտի</w:t>
      </w:r>
      <w:proofErr w:type="spellEnd"/>
      <w:r w:rsidR="00BB3C5A" w:rsidRPr="002B51C6">
        <w:rPr>
          <w:rFonts w:ascii="GHEA Grapalat" w:hAnsi="GHEA Grapalat"/>
          <w:color w:val="1A1A1A"/>
        </w:rPr>
        <w:t xml:space="preserve"> </w:t>
      </w:r>
      <w:proofErr w:type="spellStart"/>
      <w:r w:rsidR="00BB3C5A" w:rsidRPr="002B51C6">
        <w:rPr>
          <w:rFonts w:ascii="GHEA Grapalat" w:hAnsi="GHEA Grapalat"/>
          <w:color w:val="1A1A1A"/>
        </w:rPr>
        <w:t>ապահովման</w:t>
      </w:r>
      <w:proofErr w:type="spellEnd"/>
      <w:r w:rsidR="00BB3C5A" w:rsidRPr="002B51C6">
        <w:rPr>
          <w:rFonts w:ascii="GHEA Grapalat" w:hAnsi="GHEA Grapalat"/>
          <w:color w:val="1A1A1A"/>
        </w:rPr>
        <w:t xml:space="preserve"> </w:t>
      </w:r>
      <w:proofErr w:type="spellStart"/>
      <w:r w:rsidR="00BB3C5A" w:rsidRPr="002B51C6">
        <w:rPr>
          <w:rFonts w:ascii="GHEA Grapalat" w:hAnsi="GHEA Grapalat"/>
          <w:color w:val="1A1A1A"/>
        </w:rPr>
        <w:t>ներկայացման</w:t>
      </w:r>
      <w:proofErr w:type="spellEnd"/>
      <w:r w:rsidR="00BB3C5A" w:rsidRPr="002B51C6">
        <w:rPr>
          <w:rFonts w:ascii="GHEA Grapalat" w:hAnsi="GHEA Grapalat"/>
          <w:color w:val="1A1A1A"/>
        </w:rPr>
        <w:t xml:space="preserve"> </w:t>
      </w:r>
      <w:proofErr w:type="spellStart"/>
      <w:r w:rsidR="00BB3C5A" w:rsidRPr="002B51C6">
        <w:rPr>
          <w:rFonts w:ascii="GHEA Grapalat" w:hAnsi="GHEA Grapalat"/>
          <w:color w:val="1A1A1A"/>
        </w:rPr>
        <w:t>կարգը</w:t>
      </w:r>
      <w:proofErr w:type="spellEnd"/>
      <w:r w:rsidR="00BB3C5A" w:rsidRPr="002B51C6">
        <w:rPr>
          <w:rFonts w:ascii="GHEA Grapalat" w:hAnsi="GHEA Grapalat"/>
          <w:color w:val="1A1A1A"/>
        </w:rPr>
        <w:t xml:space="preserve"> և </w:t>
      </w:r>
      <w:proofErr w:type="spellStart"/>
      <w:r w:rsidR="00BB3C5A" w:rsidRPr="002B51C6">
        <w:rPr>
          <w:rFonts w:ascii="GHEA Grapalat" w:hAnsi="GHEA Grapalat"/>
          <w:color w:val="1A1A1A"/>
        </w:rPr>
        <w:t>որակավորման</w:t>
      </w:r>
      <w:proofErr w:type="spellEnd"/>
      <w:r w:rsidR="00BB3C5A" w:rsidRPr="002B51C6">
        <w:rPr>
          <w:rFonts w:ascii="GHEA Grapalat" w:hAnsi="GHEA Grapalat"/>
          <w:color w:val="1A1A1A"/>
        </w:rPr>
        <w:t xml:space="preserve"> </w:t>
      </w:r>
      <w:proofErr w:type="spellStart"/>
      <w:r w:rsidR="00BB3C5A" w:rsidRPr="002B51C6">
        <w:rPr>
          <w:rFonts w:ascii="GHEA Grapalat" w:hAnsi="GHEA Grapalat"/>
          <w:color w:val="1A1A1A"/>
        </w:rPr>
        <w:t>հայտի</w:t>
      </w:r>
      <w:proofErr w:type="spellEnd"/>
      <w:r w:rsidR="00BB3C5A" w:rsidRPr="002B51C6">
        <w:rPr>
          <w:rFonts w:ascii="GHEA Grapalat" w:hAnsi="GHEA Grapalat"/>
          <w:color w:val="1A1A1A"/>
        </w:rPr>
        <w:t xml:space="preserve"> </w:t>
      </w:r>
      <w:proofErr w:type="spellStart"/>
      <w:r w:rsidR="00BB3C5A" w:rsidRPr="002B51C6">
        <w:rPr>
          <w:rFonts w:ascii="GHEA Grapalat" w:hAnsi="GHEA Grapalat"/>
          <w:color w:val="1A1A1A"/>
        </w:rPr>
        <w:t>ապահովման</w:t>
      </w:r>
      <w:proofErr w:type="spellEnd"/>
      <w:r w:rsidR="00BB3C5A" w:rsidRPr="002B51C6">
        <w:rPr>
          <w:rFonts w:ascii="GHEA Grapalat" w:hAnsi="GHEA Grapalat"/>
          <w:color w:val="1A1A1A"/>
        </w:rPr>
        <w:t xml:space="preserve"> </w:t>
      </w:r>
      <w:proofErr w:type="spellStart"/>
      <w:r w:rsidR="00BB3C5A" w:rsidRPr="002B51C6">
        <w:rPr>
          <w:rFonts w:ascii="GHEA Grapalat" w:hAnsi="GHEA Grapalat"/>
          <w:color w:val="1A1A1A"/>
        </w:rPr>
        <w:t>վճարման</w:t>
      </w:r>
      <w:proofErr w:type="spellEnd"/>
      <w:r w:rsidR="00BB3C5A" w:rsidRPr="002B51C6">
        <w:rPr>
          <w:rFonts w:ascii="GHEA Grapalat" w:hAnsi="GHEA Grapalat"/>
          <w:color w:val="1A1A1A"/>
        </w:rPr>
        <w:t xml:space="preserve"> </w:t>
      </w:r>
      <w:proofErr w:type="spellStart"/>
      <w:r w:rsidR="00BB3C5A" w:rsidRPr="002B51C6">
        <w:rPr>
          <w:rFonts w:ascii="GHEA Grapalat" w:hAnsi="GHEA Grapalat"/>
          <w:color w:val="1A1A1A"/>
        </w:rPr>
        <w:t>հիմքերը</w:t>
      </w:r>
      <w:proofErr w:type="spellEnd"/>
      <w:r w:rsidR="007B4CA2" w:rsidRPr="002B51C6">
        <w:rPr>
          <w:rFonts w:ascii="GHEA Grapalat" w:hAnsi="GHEA Grapalat"/>
          <w:color w:val="1A1A1A"/>
          <w:lang w:val="hy-AM"/>
        </w:rPr>
        <w:t>.</w:t>
      </w:r>
    </w:p>
    <w:p w14:paraId="56C63572" w14:textId="77777777" w:rsidR="00D063CE" w:rsidRPr="002B51C6" w:rsidRDefault="00C82102"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մասնավոր գործընկերոջ ընտրության ընթացակարգի ժամանակացույցը.</w:t>
      </w:r>
    </w:p>
    <w:p w14:paraId="0CFD3CFF" w14:textId="77777777" w:rsidR="006E1971" w:rsidRPr="002B51C6" w:rsidRDefault="00D063CE"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պոտենցիալ հայտատուների կողմից հարցումների կատարման և պարզաբանումների տրամադրման կարգը.</w:t>
      </w:r>
    </w:p>
    <w:p w14:paraId="6A19A94C" w14:textId="3F70B63B" w:rsidR="00FE1BB7" w:rsidRPr="002B51C6" w:rsidRDefault="008F16EA"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պոտենցիալ հայտատուների հետ</w:t>
      </w:r>
      <w:r w:rsidRPr="002B51C6">
        <w:rPr>
          <w:rFonts w:ascii="GHEA Grapalat" w:hAnsi="GHEA Grapalat"/>
          <w:lang w:val="hy-AM"/>
        </w:rPr>
        <w:t xml:space="preserve"> մասնակցության համար բաց քննարկումների վայրը, օրը և ժամը, ինչպես նաև մասնակցության պայմանները.</w:t>
      </w:r>
    </w:p>
    <w:p w14:paraId="7580BE52" w14:textId="77777777" w:rsidR="000E0C9C" w:rsidRPr="002B51C6" w:rsidRDefault="000E0C9C"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 xml:space="preserve">որակավորման </w:t>
      </w:r>
      <w:r w:rsidR="002C3B61" w:rsidRPr="002B51C6">
        <w:rPr>
          <w:rFonts w:ascii="GHEA Grapalat" w:hAnsi="GHEA Grapalat"/>
          <w:color w:val="1A1A1A"/>
          <w:lang w:val="hy-AM"/>
        </w:rPr>
        <w:t>հարցման մեջ</w:t>
      </w:r>
      <w:r w:rsidRPr="002B51C6">
        <w:rPr>
          <w:rFonts w:ascii="GHEA Grapalat" w:hAnsi="GHEA Grapalat"/>
          <w:color w:val="1A1A1A"/>
          <w:lang w:val="hy-AM"/>
        </w:rPr>
        <w:t xml:space="preserve"> փոփոխություններ կատարելու կարգը.</w:t>
      </w:r>
    </w:p>
    <w:p w14:paraId="67123757" w14:textId="73643CF9" w:rsidR="008F16EA" w:rsidRPr="002B51C6" w:rsidRDefault="005C41AB" w:rsidP="00AD05AA">
      <w:pPr>
        <w:pStyle w:val="ListParagraph"/>
        <w:numPr>
          <w:ilvl w:val="1"/>
          <w:numId w:val="1"/>
        </w:numPr>
        <w:spacing w:after="0" w:line="360" w:lineRule="auto"/>
        <w:ind w:left="0" w:firstLine="567"/>
        <w:jc w:val="both"/>
        <w:rPr>
          <w:rFonts w:ascii="GHEA Grapalat" w:hAnsi="GHEA Grapalat"/>
          <w:color w:val="1A1A1A"/>
        </w:rPr>
      </w:pPr>
      <w:r>
        <w:rPr>
          <w:rFonts w:ascii="GHEA Grapalat" w:hAnsi="GHEA Grapalat"/>
          <w:color w:val="1A1A1A"/>
          <w:lang w:val="hy-AM"/>
        </w:rPr>
        <w:t>գնահատող հանձնաժողովի որոշմամբ՝</w:t>
      </w:r>
      <w:r w:rsidRPr="002B51C6" w:rsidDel="005C41AB">
        <w:rPr>
          <w:rFonts w:ascii="GHEA Grapalat" w:hAnsi="GHEA Grapalat"/>
          <w:color w:val="1A1A1A"/>
          <w:lang w:val="hy-AM"/>
        </w:rPr>
        <w:t xml:space="preserve"> </w:t>
      </w:r>
      <w:r w:rsidR="008F16EA" w:rsidRPr="002B51C6">
        <w:rPr>
          <w:rFonts w:ascii="GHEA Grapalat" w:hAnsi="GHEA Grapalat"/>
          <w:color w:val="1A1A1A"/>
          <w:lang w:val="hy-AM"/>
        </w:rPr>
        <w:t xml:space="preserve"> այլ տեղեկություններ։</w:t>
      </w:r>
    </w:p>
    <w:p w14:paraId="097EF7AE" w14:textId="064E1CBE" w:rsidR="00A27576" w:rsidRPr="002B51C6" w:rsidRDefault="00A27576" w:rsidP="00A27576">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Բաց ընթացակարգի դեպքում հայտերի ներկայացման համար նախատեսվող ժամկետը հաշվարկվում է առաջարկի հարցումը պաշտոնական կայքում հրապարակելու օրվանից: Առաջարկի հարց</w:t>
      </w:r>
      <w:r w:rsidR="0022429C" w:rsidRPr="002B51C6">
        <w:rPr>
          <w:rFonts w:ascii="GHEA Grapalat" w:hAnsi="GHEA Grapalat"/>
          <w:color w:val="1A1A1A"/>
          <w:lang w:val="hy-AM"/>
        </w:rPr>
        <w:t>ումը</w:t>
      </w:r>
      <w:r w:rsidRPr="002B51C6">
        <w:rPr>
          <w:rFonts w:ascii="GHEA Grapalat" w:hAnsi="GHEA Grapalat"/>
          <w:color w:val="1A1A1A"/>
          <w:lang w:val="hy-AM"/>
        </w:rPr>
        <w:t xml:space="preserve"> հրապարակ</w:t>
      </w:r>
      <w:r w:rsidR="0022429C" w:rsidRPr="002B51C6">
        <w:rPr>
          <w:rFonts w:ascii="GHEA Grapalat" w:hAnsi="GHEA Grapalat"/>
          <w:color w:val="1A1A1A"/>
          <w:lang w:val="hy-AM"/>
        </w:rPr>
        <w:t xml:space="preserve">ելուց հետո </w:t>
      </w:r>
      <w:r w:rsidR="00BA3062" w:rsidRPr="002B51C6">
        <w:rPr>
          <w:rFonts w:ascii="GHEA Grapalat" w:hAnsi="GHEA Grapalat"/>
          <w:color w:val="1A1A1A"/>
          <w:lang w:val="hy-AM"/>
        </w:rPr>
        <w:t>որակավորված հայտատուից առաջարկի հարցմա</w:t>
      </w:r>
      <w:r w:rsidR="00720DE4" w:rsidRPr="002B51C6">
        <w:rPr>
          <w:rFonts w:ascii="GHEA Grapalat" w:hAnsi="GHEA Grapalat"/>
          <w:color w:val="1A1A1A"/>
          <w:lang w:val="hy-AM"/>
        </w:rPr>
        <w:t xml:space="preserve">մբ սահմանված կարգով </w:t>
      </w:r>
      <w:r w:rsidR="00BA3062" w:rsidRPr="002B51C6">
        <w:rPr>
          <w:rFonts w:ascii="GHEA Grapalat" w:hAnsi="GHEA Grapalat"/>
          <w:color w:val="1A1A1A"/>
          <w:lang w:val="hy-AM"/>
        </w:rPr>
        <w:t>տեխնիկատնտեսական ուսումնասիրությ</w:t>
      </w:r>
      <w:r w:rsidR="00720DE4" w:rsidRPr="002B51C6">
        <w:rPr>
          <w:rFonts w:ascii="GHEA Grapalat" w:hAnsi="GHEA Grapalat"/>
          <w:color w:val="1A1A1A"/>
          <w:lang w:val="hy-AM"/>
        </w:rPr>
        <w:t>ա</w:t>
      </w:r>
      <w:r w:rsidR="00BA3062" w:rsidRPr="002B51C6">
        <w:rPr>
          <w:rFonts w:ascii="GHEA Grapalat" w:hAnsi="GHEA Grapalat"/>
          <w:color w:val="1A1A1A"/>
          <w:lang w:val="hy-AM"/>
        </w:rPr>
        <w:t>ն</w:t>
      </w:r>
      <w:r w:rsidR="00720DE4" w:rsidRPr="002B51C6">
        <w:rPr>
          <w:rFonts w:ascii="GHEA Grapalat" w:hAnsi="GHEA Grapalat"/>
          <w:color w:val="1A1A1A"/>
          <w:lang w:val="hy-AM"/>
        </w:rPr>
        <w:t xml:space="preserve"> ստացման վերաբերյալ դիմում </w:t>
      </w:r>
      <w:r w:rsidR="0022429C" w:rsidRPr="002B51C6">
        <w:rPr>
          <w:rFonts w:ascii="GHEA Grapalat" w:hAnsi="GHEA Grapalat"/>
          <w:color w:val="1A1A1A"/>
          <w:lang w:val="hy-AM"/>
        </w:rPr>
        <w:t>ստանալու</w:t>
      </w:r>
      <w:r w:rsidR="008617AB" w:rsidRPr="002B51C6">
        <w:rPr>
          <w:rFonts w:ascii="GHEA Grapalat" w:hAnsi="GHEA Grapalat"/>
          <w:color w:val="1A1A1A"/>
          <w:lang w:val="hy-AM"/>
        </w:rPr>
        <w:t xml:space="preserve"> օրվանի</w:t>
      </w:r>
      <w:r w:rsidR="0022429C" w:rsidRPr="002B51C6">
        <w:rPr>
          <w:rFonts w:ascii="GHEA Grapalat" w:hAnsi="GHEA Grapalat"/>
          <w:color w:val="1A1A1A"/>
          <w:lang w:val="hy-AM"/>
        </w:rPr>
        <w:t xml:space="preserve">ց մեկ աշխատանքային օրվա ընթացքում </w:t>
      </w:r>
      <w:r w:rsidRPr="002B51C6">
        <w:rPr>
          <w:rFonts w:ascii="GHEA Grapalat" w:hAnsi="GHEA Grapalat"/>
          <w:color w:val="1A1A1A"/>
          <w:lang w:val="hy-AM"/>
        </w:rPr>
        <w:t>գնահատող հանձնաժողովը թղթային կամ էլեկտրոնային եղանակով</w:t>
      </w:r>
      <w:r w:rsidR="0022429C" w:rsidRPr="002B51C6">
        <w:rPr>
          <w:rFonts w:ascii="GHEA Grapalat" w:hAnsi="GHEA Grapalat"/>
          <w:color w:val="1A1A1A"/>
          <w:lang w:val="hy-AM"/>
        </w:rPr>
        <w:t xml:space="preserve"> համապատասխան</w:t>
      </w:r>
      <w:r w:rsidRPr="002B51C6">
        <w:rPr>
          <w:rFonts w:ascii="GHEA Grapalat" w:hAnsi="GHEA Grapalat"/>
          <w:color w:val="1A1A1A"/>
          <w:lang w:val="hy-AM"/>
        </w:rPr>
        <w:t xml:space="preserve"> որակավորված հայտատուին է տրամադրում ՊՄԳ ծրագրի տեխնիկատնտեսական ուսումնասիրությունը։</w:t>
      </w:r>
    </w:p>
    <w:p w14:paraId="3F85C262" w14:textId="7BD891A1" w:rsidR="00A27576" w:rsidRPr="002B51C6" w:rsidRDefault="00A27576" w:rsidP="008617AB">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Առաջարկի հարցումը հաստատվում է գնահատող հանձնաժողովի որոշմամբ։ Հայտերի ներկայացման ժամկետը առնվազն վաթսուն օրացուցային օր է՝ հաշվված առաջարկի հարցման հրապարակման պահից:</w:t>
      </w:r>
    </w:p>
    <w:p w14:paraId="299312A9" w14:textId="0245639F" w:rsidR="00481DE9" w:rsidRPr="002B51C6" w:rsidRDefault="00481DE9"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Առաջարկի հարցումը թղթային կամ էլեկտրոնային եղանակով տրամադրվում է միայն որակավորված հայտատուներին՝ գնահատող հանձնաժողովի կողմից առաջարկի հարցումը հաստատելու պահից երկու աշխատանքային օրվա ընթացքում։</w:t>
      </w:r>
    </w:p>
    <w:p w14:paraId="344D8B05" w14:textId="77777777" w:rsidR="0007187D" w:rsidRPr="002B51C6" w:rsidRDefault="00E50EB8" w:rsidP="00AD05AA">
      <w:pPr>
        <w:pStyle w:val="ListParagraph"/>
        <w:numPr>
          <w:ilvl w:val="0"/>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Առաջարկի հարցումը ներառում է՝</w:t>
      </w:r>
    </w:p>
    <w:p w14:paraId="1DDAFCA2" w14:textId="77777777" w:rsidR="00E50EB8" w:rsidRPr="002B51C6" w:rsidRDefault="004D6D7F"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lastRenderedPageBreak/>
        <w:t xml:space="preserve">ներածություն, այդ թվում՝ ՊՄԳ ծրագրի և ՊՄԳ </w:t>
      </w:r>
      <w:proofErr w:type="spellStart"/>
      <w:r w:rsidRPr="002B51C6">
        <w:rPr>
          <w:rFonts w:ascii="GHEA Grapalat" w:hAnsi="GHEA Grapalat"/>
          <w:color w:val="1A1A1A"/>
        </w:rPr>
        <w:t>պայմանագրի</w:t>
      </w:r>
      <w:proofErr w:type="spellEnd"/>
      <w:r w:rsidRPr="002B51C6">
        <w:rPr>
          <w:rFonts w:ascii="GHEA Grapalat" w:hAnsi="GHEA Grapalat"/>
          <w:color w:val="1A1A1A"/>
        </w:rPr>
        <w:t xml:space="preserve"> </w:t>
      </w:r>
      <w:r w:rsidRPr="002B51C6">
        <w:rPr>
          <w:rFonts w:ascii="GHEA Grapalat" w:hAnsi="GHEA Grapalat"/>
          <w:color w:val="1A1A1A"/>
          <w:lang w:val="hy-AM"/>
        </w:rPr>
        <w:t>հիմնական պայմանները.</w:t>
      </w:r>
    </w:p>
    <w:p w14:paraId="751AA711" w14:textId="77777777" w:rsidR="004D6D7F" w:rsidRPr="002B51C6" w:rsidRDefault="004D6D7F"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հայտատուներին</w:t>
      </w:r>
      <w:r w:rsidRPr="002B51C6">
        <w:rPr>
          <w:rFonts w:ascii="GHEA Grapalat" w:hAnsi="GHEA Grapalat"/>
          <w:color w:val="1A1A1A"/>
        </w:rPr>
        <w:t xml:space="preserve"> </w:t>
      </w:r>
      <w:r w:rsidRPr="002B51C6">
        <w:rPr>
          <w:rFonts w:ascii="GHEA Grapalat" w:hAnsi="GHEA Grapalat"/>
          <w:color w:val="1A1A1A"/>
          <w:lang w:val="hy-AM"/>
        </w:rPr>
        <w:t>ուղղված ցուցումները.</w:t>
      </w:r>
    </w:p>
    <w:p w14:paraId="1A883DAD" w14:textId="77777777" w:rsidR="00D44498" w:rsidRPr="002B51C6" w:rsidRDefault="00D44498"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հայտատուների կողմից ներկայացվող հավաստումները</w:t>
      </w:r>
      <w:r w:rsidR="00DB05BF" w:rsidRPr="002B51C6">
        <w:rPr>
          <w:rFonts w:ascii="GHEA Grapalat" w:hAnsi="GHEA Grapalat"/>
          <w:color w:val="1A1A1A"/>
          <w:lang w:val="hy-AM"/>
        </w:rPr>
        <w:t xml:space="preserve"> և դրանց նկատմամբ պահանջները</w:t>
      </w:r>
      <w:r w:rsidRPr="002B51C6">
        <w:rPr>
          <w:rFonts w:ascii="GHEA Grapalat" w:hAnsi="GHEA Grapalat"/>
          <w:color w:val="1A1A1A"/>
          <w:lang w:val="hy-AM"/>
        </w:rPr>
        <w:t>.</w:t>
      </w:r>
    </w:p>
    <w:p w14:paraId="77B2CB1E" w14:textId="556D4ED4" w:rsidR="00636116" w:rsidRPr="002B51C6" w:rsidRDefault="00636116"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ՊՄԳ ծրագրի նախագիծը</w:t>
      </w:r>
      <w:r w:rsidR="00720DE4" w:rsidRPr="002B51C6">
        <w:rPr>
          <w:rFonts w:ascii="GHEA Grapalat" w:hAnsi="GHEA Grapalat"/>
          <w:color w:val="1A1A1A"/>
          <w:lang w:val="hy-AM"/>
        </w:rPr>
        <w:t>, բացառությամբ տեխնիկատնտեսական ուսումնասիրության</w:t>
      </w:r>
      <w:r w:rsidRPr="002B51C6">
        <w:rPr>
          <w:rFonts w:ascii="GHEA Grapalat" w:hAnsi="GHEA Grapalat"/>
          <w:color w:val="1A1A1A"/>
          <w:lang w:val="hy-AM"/>
        </w:rPr>
        <w:t>.</w:t>
      </w:r>
    </w:p>
    <w:p w14:paraId="5D7603B0" w14:textId="1F1FB40C" w:rsidR="00720DE4" w:rsidRPr="002B51C6" w:rsidRDefault="00720DE4" w:rsidP="00720DE4">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որակավորված հայտատուներից տեխնիկատնտեսական ուսումնասիրության ստացման վերաբերյալ դիմումի օրինակելի ձևը և դրա ներկայացման կարգը։ Ընդ որում, սույն ենթակետով նախատեսված դիմումը պետք է նաև ներառի գրավոր հավաստում տեխնիկատնտեսական ուսումնասիրությունը չհրապարակելու և այն երրորդ անձանց չտրամադրելու </w:t>
      </w:r>
      <w:r w:rsidR="00C168BA" w:rsidRPr="002B51C6">
        <w:rPr>
          <w:rFonts w:ascii="GHEA Grapalat" w:hAnsi="GHEA Grapalat"/>
          <w:color w:val="1A1A1A"/>
          <w:lang w:val="hy-AM"/>
        </w:rPr>
        <w:t>պարտավորությ</w:t>
      </w:r>
      <w:r w:rsidR="00F6590A" w:rsidRPr="002B51C6">
        <w:rPr>
          <w:rFonts w:ascii="GHEA Grapalat" w:hAnsi="GHEA Grapalat"/>
          <w:color w:val="1A1A1A"/>
          <w:lang w:val="hy-AM"/>
        </w:rPr>
        <w:t>ու</w:t>
      </w:r>
      <w:r w:rsidR="00C168BA" w:rsidRPr="002B51C6">
        <w:rPr>
          <w:rFonts w:ascii="GHEA Grapalat" w:hAnsi="GHEA Grapalat"/>
          <w:color w:val="1A1A1A"/>
          <w:lang w:val="hy-AM"/>
        </w:rPr>
        <w:t>ն</w:t>
      </w:r>
      <w:r w:rsidR="00F6590A" w:rsidRPr="002B51C6">
        <w:rPr>
          <w:rFonts w:ascii="GHEA Grapalat" w:hAnsi="GHEA Grapalat"/>
          <w:color w:val="1A1A1A"/>
          <w:lang w:val="hy-AM"/>
        </w:rPr>
        <w:t xml:space="preserve"> ստանձնելու</w:t>
      </w:r>
      <w:r w:rsidR="00C168BA" w:rsidRPr="002B51C6">
        <w:rPr>
          <w:rFonts w:ascii="GHEA Grapalat" w:hAnsi="GHEA Grapalat"/>
          <w:color w:val="1A1A1A"/>
          <w:lang w:val="hy-AM"/>
        </w:rPr>
        <w:t xml:space="preserve"> </w:t>
      </w:r>
      <w:r w:rsidRPr="002B51C6">
        <w:rPr>
          <w:rFonts w:ascii="GHEA Grapalat" w:hAnsi="GHEA Grapalat"/>
          <w:color w:val="1A1A1A"/>
          <w:lang w:val="hy-AM"/>
        </w:rPr>
        <w:t>վերաբերյալ</w:t>
      </w:r>
      <w:r w:rsidR="00B81221" w:rsidRPr="002B51C6">
        <w:rPr>
          <w:rFonts w:ascii="GHEA Grapalat" w:hAnsi="GHEA Grapalat"/>
          <w:color w:val="1A1A1A"/>
          <w:lang w:val="hy-AM"/>
        </w:rPr>
        <w:t xml:space="preserve">, ինչպես նաև </w:t>
      </w:r>
      <w:r w:rsidR="00F6590A" w:rsidRPr="002B51C6">
        <w:rPr>
          <w:rFonts w:ascii="GHEA Grapalat" w:hAnsi="GHEA Grapalat"/>
          <w:color w:val="1A1A1A"/>
          <w:lang w:val="hy-AM"/>
        </w:rPr>
        <w:t>պարտավորությունը</w:t>
      </w:r>
      <w:r w:rsidR="00B81221" w:rsidRPr="002B51C6">
        <w:rPr>
          <w:rFonts w:ascii="GHEA Grapalat" w:hAnsi="GHEA Grapalat"/>
          <w:color w:val="1A1A1A"/>
          <w:lang w:val="hy-AM"/>
        </w:rPr>
        <w:t xml:space="preserve"> խախտելու </w:t>
      </w:r>
      <w:r w:rsidR="00F6590A" w:rsidRPr="002B51C6">
        <w:rPr>
          <w:rFonts w:ascii="GHEA Grapalat" w:hAnsi="GHEA Grapalat"/>
          <w:color w:val="1A1A1A"/>
          <w:lang w:val="hy-AM"/>
        </w:rPr>
        <w:t>իրավական հետևանքները</w:t>
      </w:r>
      <w:r w:rsidRPr="002B51C6">
        <w:rPr>
          <w:rFonts w:ascii="GHEA Grapalat" w:hAnsi="GHEA Grapalat"/>
          <w:color w:val="1A1A1A"/>
          <w:lang w:val="hy-AM"/>
        </w:rPr>
        <w:t>.</w:t>
      </w:r>
    </w:p>
    <w:p w14:paraId="212743B9" w14:textId="77777777" w:rsidR="006B742E" w:rsidRPr="002B51C6" w:rsidRDefault="006B742E"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ՊՄԳ պայմանագրի նախագիծը.</w:t>
      </w:r>
    </w:p>
    <w:p w14:paraId="7A5DD390" w14:textId="77777777" w:rsidR="009B6EB0" w:rsidRPr="002B51C6" w:rsidRDefault="009B6EB0"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 xml:space="preserve">հայտի ձևի </w:t>
      </w:r>
      <w:r w:rsidRPr="002B51C6">
        <w:rPr>
          <w:rFonts w:ascii="GHEA Grapalat" w:hAnsi="GHEA Grapalat"/>
          <w:color w:val="1A1A1A"/>
        </w:rPr>
        <w:t>(</w:t>
      </w:r>
      <w:r w:rsidRPr="002B51C6">
        <w:rPr>
          <w:rFonts w:ascii="GHEA Grapalat" w:hAnsi="GHEA Grapalat"/>
          <w:color w:val="1A1A1A"/>
          <w:lang w:val="hy-AM"/>
        </w:rPr>
        <w:t>այդ թվում՝ դրա ներկայացման լեզվի</w:t>
      </w:r>
      <w:r w:rsidRPr="002B51C6">
        <w:rPr>
          <w:rFonts w:ascii="GHEA Grapalat" w:hAnsi="GHEA Grapalat"/>
          <w:color w:val="1A1A1A"/>
        </w:rPr>
        <w:t>)</w:t>
      </w:r>
      <w:r w:rsidRPr="002B51C6">
        <w:rPr>
          <w:rFonts w:ascii="GHEA Grapalat" w:hAnsi="GHEA Grapalat"/>
          <w:color w:val="1A1A1A"/>
          <w:lang w:val="hy-AM"/>
        </w:rPr>
        <w:t>, բովանդակության և դրա ներկայացման կարգի նկատմամբ կիրառելի պահանջները.</w:t>
      </w:r>
    </w:p>
    <w:p w14:paraId="7C8A46D3" w14:textId="77777777" w:rsidR="009B6EB0" w:rsidRPr="002B51C6" w:rsidRDefault="00F8268B"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հայտերի ներկայացման վերջնաժամկետը.</w:t>
      </w:r>
    </w:p>
    <w:p w14:paraId="16EF2084" w14:textId="77777777" w:rsidR="34E5FACE" w:rsidRPr="002B51C6" w:rsidRDefault="34E5FACE"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հայտերի վավերության ժամկետը.</w:t>
      </w:r>
    </w:p>
    <w:p w14:paraId="6EBF1BE0" w14:textId="77777777" w:rsidR="34E5FACE" w:rsidRPr="002B51C6" w:rsidRDefault="27ABD5E7"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մասնավոր գործընկերոջ ընտրության ընթացակարգի ժամանակացույցը.</w:t>
      </w:r>
    </w:p>
    <w:p w14:paraId="5FCC153F" w14:textId="77777777" w:rsidR="00F8268B" w:rsidRPr="002B51C6" w:rsidRDefault="00F8268B"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տեխնիկական առաջարկների բացման կարգը.</w:t>
      </w:r>
    </w:p>
    <w:p w14:paraId="3357F0D2" w14:textId="0EA697D2" w:rsidR="00F8268B" w:rsidRPr="002B51C6" w:rsidRDefault="00F8268B"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 xml:space="preserve">տեխնիկական առաջարկների գնահատման կարգը </w:t>
      </w:r>
      <w:r w:rsidRPr="002B51C6">
        <w:rPr>
          <w:rFonts w:ascii="GHEA Grapalat" w:hAnsi="GHEA Grapalat"/>
          <w:color w:val="1A1A1A"/>
        </w:rPr>
        <w:t>(</w:t>
      </w:r>
      <w:r w:rsidRPr="002B51C6">
        <w:rPr>
          <w:rFonts w:ascii="GHEA Grapalat" w:hAnsi="GHEA Grapalat"/>
          <w:color w:val="1A1A1A"/>
          <w:lang w:val="hy-AM"/>
        </w:rPr>
        <w:t>կիրառելիության դեպքում՝ դրան տրվող կշիռը</w:t>
      </w:r>
      <w:r w:rsidR="001C465A" w:rsidRPr="002B51C6">
        <w:rPr>
          <w:rFonts w:ascii="GHEA Grapalat" w:hAnsi="GHEA Grapalat"/>
          <w:color w:val="1A1A1A"/>
          <w:lang w:val="hy-AM"/>
        </w:rPr>
        <w:t xml:space="preserve"> և նվազագույն շեմը</w:t>
      </w:r>
      <w:r w:rsidRPr="002B51C6">
        <w:rPr>
          <w:rFonts w:ascii="GHEA Grapalat" w:hAnsi="GHEA Grapalat"/>
          <w:color w:val="1A1A1A"/>
        </w:rPr>
        <w:t>)</w:t>
      </w:r>
      <w:r w:rsidRPr="002B51C6">
        <w:rPr>
          <w:rFonts w:ascii="GHEA Grapalat" w:hAnsi="GHEA Grapalat"/>
          <w:color w:val="1A1A1A"/>
          <w:lang w:val="hy-AM"/>
        </w:rPr>
        <w:t>.</w:t>
      </w:r>
    </w:p>
    <w:p w14:paraId="4FBE8773" w14:textId="77777777" w:rsidR="00F8268B" w:rsidRPr="002B51C6" w:rsidRDefault="00F8268B"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ֆինանսական առաջարկների բացման կարգը.</w:t>
      </w:r>
    </w:p>
    <w:p w14:paraId="5B5F147A" w14:textId="77777777" w:rsidR="00F8268B" w:rsidRPr="002B51C6" w:rsidRDefault="00F8268B"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 xml:space="preserve">ֆինանսական առաջարկների գնահատման կարգը </w:t>
      </w:r>
      <w:r w:rsidRPr="002B51C6">
        <w:rPr>
          <w:rFonts w:ascii="GHEA Grapalat" w:hAnsi="GHEA Grapalat"/>
          <w:color w:val="1A1A1A"/>
        </w:rPr>
        <w:t>(</w:t>
      </w:r>
      <w:r w:rsidRPr="002B51C6">
        <w:rPr>
          <w:rFonts w:ascii="GHEA Grapalat" w:hAnsi="GHEA Grapalat"/>
          <w:color w:val="1A1A1A"/>
          <w:lang w:val="hy-AM"/>
        </w:rPr>
        <w:t>կիրառելիության դեպքում՝ դրան տրվող կշիռը</w:t>
      </w:r>
      <w:r w:rsidRPr="002B51C6">
        <w:rPr>
          <w:rFonts w:ascii="GHEA Grapalat" w:hAnsi="GHEA Grapalat"/>
          <w:color w:val="1A1A1A"/>
        </w:rPr>
        <w:t>)</w:t>
      </w:r>
      <w:r w:rsidRPr="002B51C6">
        <w:rPr>
          <w:rFonts w:ascii="GHEA Grapalat" w:hAnsi="GHEA Grapalat"/>
          <w:color w:val="1A1A1A"/>
          <w:lang w:val="hy-AM"/>
        </w:rPr>
        <w:t>.</w:t>
      </w:r>
    </w:p>
    <w:p w14:paraId="71ECCCA3" w14:textId="77777777" w:rsidR="00105A2B" w:rsidRPr="002B51C6" w:rsidRDefault="00690EAD"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հաղթող հայտատուի որոշման կարգը</w:t>
      </w:r>
      <w:r w:rsidR="00D44498" w:rsidRPr="002B51C6">
        <w:rPr>
          <w:rFonts w:ascii="GHEA Grapalat" w:hAnsi="GHEA Grapalat"/>
          <w:color w:val="1A1A1A"/>
          <w:lang w:val="hy-AM"/>
        </w:rPr>
        <w:t>.</w:t>
      </w:r>
    </w:p>
    <w:p w14:paraId="00153811" w14:textId="6116770C" w:rsidR="00993803" w:rsidRPr="002B51C6" w:rsidRDefault="00993803" w:rsidP="00AD05AA">
      <w:pPr>
        <w:pStyle w:val="ListParagraph"/>
        <w:numPr>
          <w:ilvl w:val="1"/>
          <w:numId w:val="1"/>
        </w:numPr>
        <w:spacing w:after="0" w:line="360" w:lineRule="auto"/>
        <w:ind w:left="0" w:firstLine="567"/>
        <w:jc w:val="both"/>
        <w:rPr>
          <w:rFonts w:ascii="GHEA Grapalat" w:hAnsi="GHEA Grapalat"/>
          <w:color w:val="1A1A1A"/>
        </w:rPr>
      </w:pPr>
      <w:proofErr w:type="spellStart"/>
      <w:r w:rsidRPr="002B51C6">
        <w:rPr>
          <w:rFonts w:ascii="GHEA Grapalat" w:hAnsi="GHEA Grapalat"/>
          <w:color w:val="1A1A1A"/>
        </w:rPr>
        <w:lastRenderedPageBreak/>
        <w:t>հայտի</w:t>
      </w:r>
      <w:proofErr w:type="spellEnd"/>
      <w:r w:rsidRPr="002B51C6">
        <w:rPr>
          <w:rFonts w:ascii="GHEA Grapalat" w:hAnsi="GHEA Grapalat"/>
          <w:color w:val="1A1A1A"/>
        </w:rPr>
        <w:t xml:space="preserve"> </w:t>
      </w:r>
      <w:proofErr w:type="spellStart"/>
      <w:r w:rsidRPr="002B51C6">
        <w:rPr>
          <w:rFonts w:ascii="GHEA Grapalat" w:hAnsi="GHEA Grapalat"/>
          <w:color w:val="1A1A1A"/>
        </w:rPr>
        <w:t>ապահովմ</w:t>
      </w:r>
      <w:proofErr w:type="spellEnd"/>
      <w:r w:rsidR="00D31ECE" w:rsidRPr="002B51C6">
        <w:rPr>
          <w:rFonts w:ascii="GHEA Grapalat" w:hAnsi="GHEA Grapalat"/>
          <w:color w:val="1A1A1A"/>
          <w:lang w:val="hy-AM"/>
        </w:rPr>
        <w:t>ան նկատմամբ կիրառելի պահանջներ</w:t>
      </w:r>
      <w:r w:rsidRPr="002B51C6">
        <w:rPr>
          <w:rFonts w:ascii="GHEA Grapalat" w:hAnsi="GHEA Grapalat"/>
          <w:color w:val="1A1A1A"/>
          <w:lang w:val="hy-AM"/>
        </w:rPr>
        <w:t>ը</w:t>
      </w:r>
      <w:r w:rsidR="00D31ECE" w:rsidRPr="002B51C6">
        <w:rPr>
          <w:rFonts w:ascii="GHEA Grapalat" w:hAnsi="GHEA Grapalat"/>
          <w:color w:val="1A1A1A"/>
          <w:lang w:val="hy-AM"/>
        </w:rPr>
        <w:t>, այդ թվում՝ դրա չափը և ներկայացման կարգը</w:t>
      </w:r>
      <w:r w:rsidRPr="002B51C6">
        <w:rPr>
          <w:rFonts w:ascii="GHEA Grapalat" w:hAnsi="GHEA Grapalat"/>
          <w:color w:val="1A1A1A"/>
          <w:lang w:val="hy-AM"/>
        </w:rPr>
        <w:t>.</w:t>
      </w:r>
    </w:p>
    <w:p w14:paraId="4914982D" w14:textId="77777777" w:rsidR="00966414" w:rsidRPr="002B51C6" w:rsidRDefault="00966414"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որակավորված հայտատուների կողմից հարցումների կատարման և պարզաբանումների տրամադրման կարգը.</w:t>
      </w:r>
    </w:p>
    <w:p w14:paraId="361ED270" w14:textId="77777777" w:rsidR="002C3B61" w:rsidRPr="002B51C6" w:rsidRDefault="002C3B61"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որակավորված բոլոր հայտատուների հետ քննարկման իրականացման վայրը, օրը և ժամը, ինչպես նաև մասնակցության պայմանները.</w:t>
      </w:r>
    </w:p>
    <w:p w14:paraId="577BDCDE" w14:textId="4C03C340" w:rsidR="008E75A6" w:rsidRPr="002B51C6" w:rsidRDefault="002C3B61"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 xml:space="preserve">առաջարկի հարցման </w:t>
      </w:r>
      <w:r w:rsidR="002679A1" w:rsidRPr="002B51C6">
        <w:rPr>
          <w:rFonts w:ascii="GHEA Grapalat" w:hAnsi="GHEA Grapalat"/>
          <w:color w:val="1A1A1A"/>
          <w:lang w:val="hy-AM"/>
        </w:rPr>
        <w:t xml:space="preserve">մեջ </w:t>
      </w:r>
      <w:r w:rsidR="27ABD5E7" w:rsidRPr="002B51C6">
        <w:rPr>
          <w:rFonts w:ascii="GHEA Grapalat" w:hAnsi="GHEA Grapalat"/>
          <w:color w:val="1A1A1A"/>
          <w:lang w:val="hy-AM"/>
        </w:rPr>
        <w:t>և հայտ</w:t>
      </w:r>
      <w:r w:rsidR="00081A85" w:rsidRPr="002B51C6">
        <w:rPr>
          <w:rFonts w:ascii="GHEA Grapalat" w:hAnsi="GHEA Grapalat"/>
          <w:color w:val="1A1A1A"/>
          <w:lang w:val="hy-AM"/>
        </w:rPr>
        <w:t xml:space="preserve">ում </w:t>
      </w:r>
      <w:r w:rsidRPr="002B51C6">
        <w:rPr>
          <w:rFonts w:ascii="GHEA Grapalat" w:hAnsi="GHEA Grapalat"/>
          <w:color w:val="1A1A1A"/>
          <w:lang w:val="hy-AM"/>
        </w:rPr>
        <w:t>փոփոխություններ կատարելու կարգը</w:t>
      </w:r>
      <w:r w:rsidR="008E75A6" w:rsidRPr="002B51C6">
        <w:rPr>
          <w:rFonts w:ascii="GHEA Grapalat" w:hAnsi="GHEA Grapalat"/>
          <w:color w:val="1A1A1A"/>
          <w:lang w:val="hy-AM"/>
        </w:rPr>
        <w:t>.</w:t>
      </w:r>
    </w:p>
    <w:p w14:paraId="45D503BE" w14:textId="77777777" w:rsidR="004551E7" w:rsidRPr="002B51C6" w:rsidRDefault="008E75A6" w:rsidP="00AD05AA">
      <w:pPr>
        <w:pStyle w:val="ListParagraph"/>
        <w:numPr>
          <w:ilvl w:val="1"/>
          <w:numId w:val="1"/>
        </w:numPr>
        <w:spacing w:after="0" w:line="360" w:lineRule="auto"/>
        <w:ind w:left="0" w:firstLine="567"/>
        <w:jc w:val="both"/>
        <w:rPr>
          <w:rFonts w:ascii="GHEA Grapalat" w:hAnsi="GHEA Grapalat"/>
          <w:color w:val="1A1A1A"/>
        </w:rPr>
      </w:pPr>
      <w:r w:rsidRPr="002B51C6">
        <w:rPr>
          <w:rFonts w:ascii="GHEA Grapalat" w:hAnsi="GHEA Grapalat"/>
          <w:color w:val="1A1A1A"/>
          <w:lang w:val="hy-AM"/>
        </w:rPr>
        <w:t>անհրաժեշտության դեպքում՝ այլ տեղեկություններ։</w:t>
      </w:r>
    </w:p>
    <w:p w14:paraId="17FD7AB9" w14:textId="77777777" w:rsidR="004551E7" w:rsidRPr="002B51C6" w:rsidRDefault="004551E7" w:rsidP="00AD05AA">
      <w:pPr>
        <w:pStyle w:val="Heading2"/>
        <w:spacing w:before="0" w:after="0" w:line="360" w:lineRule="auto"/>
        <w:ind w:left="0" w:firstLine="567"/>
      </w:pPr>
      <w:r w:rsidRPr="002B51C6">
        <w:t>ՈՐԱԿԱՎՈՐՄԱՆ ՀԱՅՏԵՐԸ</w:t>
      </w:r>
    </w:p>
    <w:p w14:paraId="7259D7DB" w14:textId="48291806" w:rsidR="004551E7" w:rsidRPr="002B51C6" w:rsidRDefault="00AF7B5F" w:rsidP="00AD05AA">
      <w:pPr>
        <w:pStyle w:val="ListParagraph"/>
        <w:numPr>
          <w:ilvl w:val="0"/>
          <w:numId w:val="1"/>
        </w:numPr>
        <w:spacing w:after="0" w:line="360" w:lineRule="auto"/>
        <w:ind w:left="0" w:firstLine="567"/>
        <w:jc w:val="both"/>
        <w:rPr>
          <w:rFonts w:ascii="GHEA Grapalat" w:eastAsia="Calibri" w:hAnsi="GHEA Grapalat"/>
          <w:lang w:val="hy-AM"/>
        </w:rPr>
      </w:pPr>
      <w:r w:rsidRPr="002B51C6">
        <w:rPr>
          <w:rFonts w:ascii="GHEA Grapalat" w:eastAsia="Calibri" w:hAnsi="GHEA Grapalat" w:cs="Arial"/>
          <w:color w:val="1A1A1A"/>
          <w:lang w:val="hy-AM"/>
        </w:rPr>
        <w:t>Հայտատուն պարտավոր է ո</w:t>
      </w:r>
      <w:r w:rsidR="00551FCE" w:rsidRPr="002B51C6">
        <w:rPr>
          <w:rFonts w:ascii="GHEA Grapalat" w:eastAsia="Calibri" w:hAnsi="GHEA Grapalat" w:cs="Arial"/>
          <w:color w:val="1A1A1A"/>
          <w:lang w:val="hy-AM"/>
        </w:rPr>
        <w:t>րակավորման հայտ</w:t>
      </w:r>
      <w:r w:rsidR="003E4B3D" w:rsidRPr="002B51C6">
        <w:rPr>
          <w:rFonts w:ascii="GHEA Grapalat" w:eastAsia="Calibri" w:hAnsi="GHEA Grapalat" w:cs="Arial"/>
          <w:color w:val="1A1A1A"/>
          <w:lang w:val="hy-AM"/>
        </w:rPr>
        <w:t xml:space="preserve">ով </w:t>
      </w:r>
      <w:r w:rsidR="00532A7C" w:rsidRPr="002B51C6">
        <w:rPr>
          <w:rFonts w:ascii="GHEA Grapalat" w:eastAsia="Calibri" w:hAnsi="GHEA Grapalat" w:cs="Arial"/>
          <w:color w:val="1A1A1A"/>
          <w:lang w:val="hy-AM"/>
        </w:rPr>
        <w:t xml:space="preserve">գնահատող հանձնաժողովին </w:t>
      </w:r>
      <w:r w:rsidR="003E4B3D" w:rsidRPr="002B51C6">
        <w:rPr>
          <w:rFonts w:ascii="GHEA Grapalat" w:eastAsia="Calibri" w:hAnsi="GHEA Grapalat" w:cs="Arial"/>
          <w:color w:val="1A1A1A"/>
          <w:lang w:val="hy-AM"/>
        </w:rPr>
        <w:t>ներկայացնել որակավորման հարցմամբ պահանջվող բոլոր տեղեկությունները</w:t>
      </w:r>
      <w:r w:rsidR="004551E7" w:rsidRPr="002B51C6">
        <w:rPr>
          <w:rFonts w:ascii="GHEA Grapalat" w:eastAsia="Calibri" w:hAnsi="GHEA Grapalat" w:cs="Arial"/>
          <w:color w:val="1A1A1A"/>
          <w:lang w:val="hy-AM"/>
        </w:rPr>
        <w:t>։</w:t>
      </w:r>
      <w:r w:rsidR="003E4B3D" w:rsidRPr="002B51C6">
        <w:rPr>
          <w:rFonts w:ascii="GHEA Grapalat" w:eastAsia="Calibri" w:hAnsi="GHEA Grapalat" w:cs="Arial"/>
          <w:color w:val="1A1A1A"/>
          <w:lang w:val="hy-AM"/>
        </w:rPr>
        <w:t xml:space="preserve"> Գնահատող հանձնաժողովը գնահատում է միայն օրենքին, սույն ընթացակարգին և որակավորման հարցմանը համապատասխանող ձևով ներկայացված հայտերը։ </w:t>
      </w:r>
      <w:r w:rsidR="00D47675" w:rsidRPr="002B51C6">
        <w:rPr>
          <w:rFonts w:ascii="GHEA Grapalat" w:eastAsia="Calibri" w:hAnsi="GHEA Grapalat" w:cs="Arial"/>
          <w:color w:val="1A1A1A"/>
          <w:lang w:val="hy-AM"/>
        </w:rPr>
        <w:t xml:space="preserve">Օրենքին, սույն ընթացակարգին կամ որակավորման հարցմանը չհամապատասխանող </w:t>
      </w:r>
      <w:r w:rsidR="003E4B3D" w:rsidRPr="002B51C6">
        <w:rPr>
          <w:rFonts w:ascii="GHEA Grapalat" w:eastAsia="Calibri" w:hAnsi="GHEA Grapalat" w:cs="Arial"/>
          <w:color w:val="1A1A1A"/>
          <w:lang w:val="hy-AM"/>
        </w:rPr>
        <w:t xml:space="preserve">որակավորման հայտերը </w:t>
      </w:r>
      <w:r w:rsidR="00767A30" w:rsidRPr="002B51C6">
        <w:rPr>
          <w:rFonts w:ascii="GHEA Grapalat" w:eastAsia="Calibri" w:hAnsi="GHEA Grapalat" w:cs="Arial"/>
          <w:color w:val="1A1A1A"/>
          <w:lang w:val="hy-AM"/>
        </w:rPr>
        <w:t xml:space="preserve">գնահատող հանձնաժողովի կողմից </w:t>
      </w:r>
      <w:r w:rsidR="003E4B3D" w:rsidRPr="002B51C6">
        <w:rPr>
          <w:rFonts w:ascii="GHEA Grapalat" w:eastAsia="Calibri" w:hAnsi="GHEA Grapalat" w:cs="Arial"/>
          <w:color w:val="1A1A1A"/>
          <w:lang w:val="hy-AM"/>
        </w:rPr>
        <w:t xml:space="preserve">ենթակա են </w:t>
      </w:r>
      <w:r w:rsidR="00F376A3" w:rsidRPr="002B51C6">
        <w:rPr>
          <w:rFonts w:ascii="GHEA Grapalat" w:eastAsia="Calibri" w:hAnsi="GHEA Grapalat" w:cs="Arial"/>
          <w:color w:val="1A1A1A"/>
          <w:lang w:val="hy-AM"/>
        </w:rPr>
        <w:t>որակավորման հայտերի բացման նիստում մերժման և նույնությամբ վերադարձման դրանք ներկայացնող անձանց</w:t>
      </w:r>
      <w:r w:rsidR="007E4ACE" w:rsidRPr="002B51C6">
        <w:rPr>
          <w:rFonts w:ascii="GHEA Grapalat" w:eastAsia="Calibri" w:hAnsi="GHEA Grapalat" w:cs="Arial"/>
          <w:color w:val="1A1A1A"/>
          <w:lang w:val="hy-AM"/>
        </w:rPr>
        <w:t xml:space="preserve">, բացառությամբ սույն ընթացակարգի </w:t>
      </w:r>
      <w:r w:rsidR="00123870" w:rsidRPr="002B51C6">
        <w:rPr>
          <w:rFonts w:ascii="GHEA Grapalat" w:eastAsia="Calibri" w:hAnsi="GHEA Grapalat" w:cs="Arial"/>
          <w:color w:val="1A1A1A"/>
          <w:lang w:val="hy-AM"/>
        </w:rPr>
        <w:fldChar w:fldCharType="begin"/>
      </w:r>
      <w:r w:rsidR="00123870" w:rsidRPr="002B51C6">
        <w:rPr>
          <w:rFonts w:ascii="GHEA Grapalat" w:eastAsia="Calibri" w:hAnsi="GHEA Grapalat" w:cs="Arial"/>
          <w:color w:val="1A1A1A"/>
          <w:lang w:val="hy-AM"/>
        </w:rPr>
        <w:instrText xml:space="preserve"> REF _Ref84862568 \r \h </w:instrText>
      </w:r>
      <w:r w:rsidR="002B51C6">
        <w:rPr>
          <w:rFonts w:ascii="GHEA Grapalat" w:eastAsia="Calibri" w:hAnsi="GHEA Grapalat" w:cs="Arial"/>
          <w:color w:val="1A1A1A"/>
          <w:lang w:val="hy-AM"/>
        </w:rPr>
        <w:instrText xml:space="preserve"> \* MERGEFORMAT </w:instrText>
      </w:r>
      <w:r w:rsidR="00123870" w:rsidRPr="002B51C6">
        <w:rPr>
          <w:rFonts w:ascii="GHEA Grapalat" w:eastAsia="Calibri" w:hAnsi="GHEA Grapalat" w:cs="Arial"/>
          <w:color w:val="1A1A1A"/>
          <w:lang w:val="hy-AM"/>
        </w:rPr>
      </w:r>
      <w:r w:rsidR="00123870"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97</w:t>
      </w:r>
      <w:r w:rsidR="00123870" w:rsidRPr="002B51C6">
        <w:rPr>
          <w:rFonts w:ascii="GHEA Grapalat" w:eastAsia="Calibri" w:hAnsi="GHEA Grapalat" w:cs="Arial"/>
          <w:color w:val="1A1A1A"/>
          <w:lang w:val="hy-AM"/>
        </w:rPr>
        <w:fldChar w:fldCharType="end"/>
      </w:r>
      <w:r w:rsidR="007E4ACE" w:rsidRPr="002B51C6">
        <w:rPr>
          <w:rFonts w:ascii="GHEA Grapalat" w:eastAsia="Calibri" w:hAnsi="GHEA Grapalat" w:cs="Arial"/>
          <w:color w:val="1A1A1A"/>
          <w:lang w:val="hy-AM"/>
        </w:rPr>
        <w:t>-րդ կետով նախատեսված դեպքի։</w:t>
      </w:r>
    </w:p>
    <w:p w14:paraId="7BBAE5CA" w14:textId="77777777" w:rsidR="003466D4" w:rsidRPr="002B51C6" w:rsidRDefault="003466D4" w:rsidP="00AD05AA">
      <w:pPr>
        <w:pStyle w:val="ListParagraph"/>
        <w:numPr>
          <w:ilvl w:val="0"/>
          <w:numId w:val="1"/>
        </w:numPr>
        <w:spacing w:after="0" w:line="360" w:lineRule="auto"/>
        <w:ind w:left="0" w:firstLine="567"/>
        <w:jc w:val="both"/>
        <w:rPr>
          <w:rFonts w:ascii="GHEA Grapalat" w:eastAsia="Calibri" w:hAnsi="GHEA Grapalat"/>
          <w:lang w:val="hy-AM"/>
        </w:rPr>
      </w:pPr>
      <w:r w:rsidRPr="002B51C6">
        <w:rPr>
          <w:rFonts w:ascii="GHEA Grapalat" w:eastAsia="Calibri" w:hAnsi="GHEA Grapalat"/>
          <w:lang w:val="hy-AM"/>
        </w:rPr>
        <w:t xml:space="preserve">Կոնսորցիումով մասնավոր գործընկերոջ ընտրության ընթացակարգին մասնակցելու դեպքում որակավորման հայտը պետք է նաև ներառի կոնսորցիումի մասնակիցների կողմից որակավորման հարցմամբ նախատեսված ձևաչափով տրամադրվող </w:t>
      </w:r>
      <w:r w:rsidR="00B2167A" w:rsidRPr="002B51C6">
        <w:rPr>
          <w:rFonts w:ascii="GHEA Grapalat" w:eastAsia="Calibri" w:hAnsi="GHEA Grapalat"/>
          <w:lang w:val="hy-AM"/>
        </w:rPr>
        <w:t xml:space="preserve">կատարման </w:t>
      </w:r>
      <w:r w:rsidRPr="002B51C6">
        <w:rPr>
          <w:rFonts w:ascii="GHEA Grapalat" w:eastAsia="Calibri" w:hAnsi="GHEA Grapalat"/>
          <w:lang w:val="hy-AM"/>
        </w:rPr>
        <w:t>անվերապահ երաշխիք</w:t>
      </w:r>
      <w:r w:rsidR="00E711FF" w:rsidRPr="002B51C6">
        <w:rPr>
          <w:rFonts w:ascii="GHEA Grapalat" w:eastAsia="Calibri" w:hAnsi="GHEA Grapalat"/>
          <w:lang w:val="hy-AM"/>
        </w:rPr>
        <w:t>:</w:t>
      </w:r>
    </w:p>
    <w:p w14:paraId="4C0E72B0" w14:textId="77777777" w:rsidR="00F3402C" w:rsidRPr="002B51C6" w:rsidRDefault="00F3402C"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53" w:name="_Ref84844017"/>
      <w:r w:rsidRPr="002B51C6">
        <w:rPr>
          <w:rFonts w:ascii="GHEA Grapalat" w:eastAsia="Calibri" w:hAnsi="GHEA Grapalat" w:cs="Arial"/>
          <w:color w:val="1A1A1A"/>
          <w:lang w:val="hy-AM"/>
        </w:rPr>
        <w:t>Հայտատուն պարտավոր է որակավորման հայտը ներկայացնել չորս օրինակից, որոնցից՝</w:t>
      </w:r>
      <w:bookmarkEnd w:id="53"/>
    </w:p>
    <w:p w14:paraId="6152B0F6" w14:textId="77777777" w:rsidR="00F3402C" w:rsidRPr="002B51C6" w:rsidRDefault="00F3402C"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մեկ </w:t>
      </w:r>
      <w:r w:rsidR="00821767" w:rsidRPr="002B51C6">
        <w:rPr>
          <w:rFonts w:ascii="GHEA Grapalat" w:eastAsia="Calibri" w:hAnsi="GHEA Grapalat" w:cs="Arial"/>
          <w:color w:val="1A1A1A"/>
          <w:lang w:val="hy-AM"/>
        </w:rPr>
        <w:t xml:space="preserve">թղթային </w:t>
      </w:r>
      <w:r w:rsidRPr="002B51C6">
        <w:rPr>
          <w:rFonts w:ascii="GHEA Grapalat" w:eastAsia="Calibri" w:hAnsi="GHEA Grapalat" w:cs="Arial"/>
          <w:color w:val="1A1A1A"/>
          <w:lang w:val="hy-AM"/>
        </w:rPr>
        <w:t>օրինակ</w:t>
      </w:r>
      <w:r w:rsidR="00821767" w:rsidRPr="002B51C6">
        <w:rPr>
          <w:rFonts w:ascii="GHEA Grapalat" w:eastAsia="Calibri" w:hAnsi="GHEA Grapalat" w:cs="Arial"/>
          <w:color w:val="1A1A1A"/>
          <w:lang w:val="hy-AM"/>
        </w:rPr>
        <w:t>ը</w:t>
      </w:r>
      <w:r w:rsidRPr="002B51C6">
        <w:rPr>
          <w:rFonts w:ascii="GHEA Grapalat" w:eastAsia="Calibri" w:hAnsi="GHEA Grapalat" w:cs="Arial"/>
          <w:color w:val="1A1A1A"/>
          <w:lang w:val="hy-AM"/>
        </w:rPr>
        <w:t xml:space="preserve"> հստակ ընթեռնելի «ԲՆՕՐԻՆԱԿ» նշմամբ պետք է ներառի որակավորման հարցմամբ պահանջվող</w:t>
      </w:r>
      <w:r w:rsidR="00821767" w:rsidRPr="002B51C6">
        <w:rPr>
          <w:rFonts w:ascii="GHEA Grapalat" w:eastAsia="Calibri" w:hAnsi="GHEA Grapalat" w:cs="Arial"/>
          <w:color w:val="1A1A1A"/>
          <w:lang w:val="hy-AM"/>
        </w:rPr>
        <w:t xml:space="preserve"> բոլոր</w:t>
      </w:r>
      <w:r w:rsidRPr="002B51C6">
        <w:rPr>
          <w:rFonts w:ascii="GHEA Grapalat" w:eastAsia="Calibri" w:hAnsi="GHEA Grapalat" w:cs="Arial"/>
          <w:color w:val="1A1A1A"/>
          <w:lang w:val="hy-AM"/>
        </w:rPr>
        <w:t xml:space="preserve"> փաստաթղթերի </w:t>
      </w:r>
      <w:r w:rsidRPr="002B51C6">
        <w:rPr>
          <w:rFonts w:ascii="GHEA Grapalat" w:eastAsia="Calibri" w:hAnsi="GHEA Grapalat" w:cs="Arial"/>
          <w:color w:val="1A1A1A"/>
          <w:lang w:val="hy-AM"/>
        </w:rPr>
        <w:lastRenderedPageBreak/>
        <w:t>բնօրինակները (որակավորման հարցմամբ նախատեսված լինելու դեպքում՝ պատճենները).</w:t>
      </w:r>
    </w:p>
    <w:p w14:paraId="3C5BC434" w14:textId="77777777" w:rsidR="007A3EBC" w:rsidRPr="002B51C6" w:rsidRDefault="007A3EBC"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որակավորման ամբողջական հայտի </w:t>
      </w:r>
      <w:r w:rsidR="00821767" w:rsidRPr="002B51C6">
        <w:rPr>
          <w:rFonts w:ascii="GHEA Grapalat" w:eastAsia="Calibri" w:hAnsi="GHEA Grapalat" w:cs="Arial"/>
          <w:color w:val="1A1A1A"/>
          <w:lang w:val="hy-AM"/>
        </w:rPr>
        <w:t>մեկ թղթային</w:t>
      </w:r>
      <w:r w:rsidRPr="002B51C6">
        <w:rPr>
          <w:rFonts w:ascii="GHEA Grapalat" w:eastAsia="Calibri" w:hAnsi="GHEA Grapalat" w:cs="Arial"/>
          <w:color w:val="1A1A1A"/>
          <w:lang w:val="hy-AM"/>
        </w:rPr>
        <w:t xml:space="preserve"> պատճենը հստակ ընթեռնելի «ՊԱՏՃԵՆ» նշմամբ.</w:t>
      </w:r>
    </w:p>
    <w:p w14:paraId="2782DBE1" w14:textId="399F8420" w:rsidR="00CC4A26" w:rsidRPr="002B51C6" w:rsidRDefault="00470D13"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երկու էլեկտրոնային օրինակ՝ ներկայացված</w:t>
      </w:r>
      <w:r w:rsidR="0034141F" w:rsidRPr="002B51C6">
        <w:rPr>
          <w:rFonts w:ascii="GHEA Grapalat" w:eastAsia="Calibri" w:hAnsi="GHEA Grapalat" w:cs="Arial"/>
          <w:color w:val="1A1A1A"/>
          <w:lang w:val="hy-AM"/>
        </w:rPr>
        <w:t xml:space="preserve"> որակավորման հարցմամբ սահմանված էլեկտրոնային կրիչներով</w:t>
      </w:r>
      <w:r w:rsidRPr="002B51C6">
        <w:rPr>
          <w:rFonts w:ascii="GHEA Grapalat" w:eastAsia="Calibri" w:hAnsi="GHEA Grapalat" w:cs="Arial"/>
          <w:color w:val="1A1A1A"/>
          <w:lang w:val="hy-AM"/>
        </w:rPr>
        <w:t>։</w:t>
      </w:r>
    </w:p>
    <w:p w14:paraId="623A0A2C" w14:textId="77777777" w:rsidR="00470D13" w:rsidRPr="002B51C6" w:rsidRDefault="001D25FA"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Ներկայացված որակավորման հայտերի օրինակների միջև անհամապատասխանությունների առկայության դեպքում նախապատվությունը տրվում է բնօրինակով ներկայացված տարբերակին։</w:t>
      </w:r>
    </w:p>
    <w:p w14:paraId="67A5261B" w14:textId="4DD4010C" w:rsidR="001E4C38" w:rsidRPr="002B51C6" w:rsidRDefault="003A708F"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54" w:name="_Ref84844245"/>
      <w:r w:rsidRPr="002B51C6">
        <w:rPr>
          <w:rFonts w:ascii="GHEA Grapalat" w:eastAsia="Calibri" w:hAnsi="GHEA Grapalat" w:cs="Arial"/>
          <w:color w:val="1A1A1A"/>
          <w:lang w:val="hy-AM"/>
        </w:rPr>
        <w:t xml:space="preserve">Սույն ընթացակարգի </w:t>
      </w:r>
      <w:r w:rsidRPr="002B51C6">
        <w:rPr>
          <w:rFonts w:ascii="GHEA Grapalat" w:eastAsia="Calibri" w:hAnsi="GHEA Grapalat" w:cs="Arial"/>
          <w:color w:val="1A1A1A"/>
          <w:lang w:val="hy-AM"/>
        </w:rPr>
        <w:fldChar w:fldCharType="begin"/>
      </w:r>
      <w:r w:rsidRPr="002B51C6">
        <w:rPr>
          <w:rFonts w:ascii="GHEA Grapalat" w:eastAsia="Calibri" w:hAnsi="GHEA Grapalat" w:cs="Arial"/>
          <w:color w:val="1A1A1A"/>
          <w:lang w:val="hy-AM"/>
        </w:rPr>
        <w:instrText xml:space="preserve"> REF _Ref84844017 \r \h </w:instrText>
      </w:r>
      <w:r w:rsidR="00663228" w:rsidRPr="002B51C6">
        <w:rPr>
          <w:rFonts w:ascii="GHEA Grapalat" w:eastAsia="Calibri" w:hAnsi="GHEA Grapalat" w:cs="Arial"/>
          <w:color w:val="1A1A1A"/>
          <w:lang w:val="hy-AM"/>
        </w:rPr>
        <w:instrText xml:space="preserve"> \* MERGEFORMAT </w:instrText>
      </w:r>
      <w:r w:rsidRPr="002B51C6">
        <w:rPr>
          <w:rFonts w:ascii="GHEA Grapalat" w:eastAsia="Calibri" w:hAnsi="GHEA Grapalat" w:cs="Arial"/>
          <w:color w:val="1A1A1A"/>
          <w:lang w:val="hy-AM"/>
        </w:rPr>
      </w:r>
      <w:r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79</w:t>
      </w:r>
      <w:r w:rsidRPr="002B51C6">
        <w:rPr>
          <w:rFonts w:ascii="GHEA Grapalat" w:eastAsia="Calibri" w:hAnsi="GHEA Grapalat" w:cs="Arial"/>
          <w:color w:val="1A1A1A"/>
          <w:lang w:val="hy-AM"/>
        </w:rPr>
        <w:fldChar w:fldCharType="end"/>
      </w:r>
      <w:r w:rsidRPr="002B51C6">
        <w:rPr>
          <w:rFonts w:ascii="GHEA Grapalat" w:eastAsia="Calibri" w:hAnsi="GHEA Grapalat" w:cs="Arial"/>
          <w:color w:val="1A1A1A"/>
          <w:lang w:val="hy-AM"/>
        </w:rPr>
        <w:t xml:space="preserve">-րդ կետով նախատեսված փաստաթղթերը և </w:t>
      </w:r>
      <w:r w:rsidR="005941EF" w:rsidRPr="002B51C6">
        <w:rPr>
          <w:rFonts w:ascii="GHEA Grapalat" w:eastAsia="Calibri" w:hAnsi="GHEA Grapalat" w:cs="Arial"/>
          <w:color w:val="1A1A1A"/>
          <w:lang w:val="hy-AM"/>
        </w:rPr>
        <w:t>էլեկտրոնային կրիչները</w:t>
      </w:r>
      <w:r w:rsidRPr="002B51C6">
        <w:rPr>
          <w:rFonts w:ascii="GHEA Grapalat" w:eastAsia="Calibri" w:hAnsi="GHEA Grapalat" w:cs="Arial"/>
          <w:color w:val="1A1A1A"/>
          <w:lang w:val="hy-AM"/>
        </w:rPr>
        <w:t xml:space="preserve"> </w:t>
      </w:r>
      <w:r w:rsidR="001E4C38" w:rsidRPr="002B51C6">
        <w:rPr>
          <w:rFonts w:ascii="GHEA Grapalat" w:eastAsia="Calibri" w:hAnsi="GHEA Grapalat" w:cs="Arial"/>
          <w:color w:val="1A1A1A"/>
          <w:lang w:val="hy-AM"/>
        </w:rPr>
        <w:t xml:space="preserve">դրվում են </w:t>
      </w:r>
      <w:r w:rsidR="008474CD" w:rsidRPr="002B51C6">
        <w:rPr>
          <w:rFonts w:ascii="GHEA Grapalat" w:eastAsia="Calibri" w:hAnsi="GHEA Grapalat" w:cs="Arial"/>
          <w:color w:val="1A1A1A"/>
          <w:lang w:val="hy-AM"/>
        </w:rPr>
        <w:t xml:space="preserve">փակ </w:t>
      </w:r>
      <w:r w:rsidR="001E4C38" w:rsidRPr="002B51C6">
        <w:rPr>
          <w:rFonts w:ascii="GHEA Grapalat" w:eastAsia="Calibri" w:hAnsi="GHEA Grapalat" w:cs="Arial"/>
          <w:color w:val="1A1A1A"/>
          <w:lang w:val="hy-AM"/>
        </w:rPr>
        <w:t>ծրարի մեջ</w:t>
      </w:r>
      <w:r w:rsidR="008474CD" w:rsidRPr="002B51C6">
        <w:rPr>
          <w:rFonts w:ascii="GHEA Grapalat" w:eastAsia="Calibri" w:hAnsi="GHEA Grapalat" w:cs="Arial"/>
          <w:color w:val="1A1A1A"/>
          <w:lang w:val="hy-AM"/>
        </w:rPr>
        <w:t>։</w:t>
      </w:r>
      <w:r w:rsidR="001E4C38" w:rsidRPr="002B51C6">
        <w:rPr>
          <w:rFonts w:ascii="GHEA Grapalat" w:eastAsia="Calibri" w:hAnsi="GHEA Grapalat" w:cs="Arial"/>
          <w:color w:val="1A1A1A"/>
          <w:lang w:val="hy-AM"/>
        </w:rPr>
        <w:t xml:space="preserve"> Ծրարը և որակավորման հարցմամբ նախատեսված` հայտատուի կազմած փաստաթղթերն ստորագրում է վերջինիս </w:t>
      </w:r>
      <w:r w:rsidR="00013F0B" w:rsidRPr="002B51C6">
        <w:rPr>
          <w:rFonts w:ascii="GHEA Grapalat" w:eastAsia="Calibri" w:hAnsi="GHEA Grapalat" w:cs="Arial"/>
          <w:color w:val="1A1A1A"/>
          <w:lang w:val="hy-AM"/>
        </w:rPr>
        <w:t>ներկայացուցիչը</w:t>
      </w:r>
      <w:r w:rsidR="001E4C38" w:rsidRPr="002B51C6">
        <w:rPr>
          <w:rFonts w:ascii="GHEA Grapalat" w:eastAsia="Calibri" w:hAnsi="GHEA Grapalat" w:cs="Arial"/>
          <w:color w:val="1A1A1A"/>
          <w:lang w:val="hy-AM"/>
        </w:rPr>
        <w:t>:</w:t>
      </w:r>
      <w:bookmarkEnd w:id="54"/>
    </w:p>
    <w:p w14:paraId="45B3B7C5" w14:textId="2E53F6C6" w:rsidR="00812654" w:rsidRPr="002B51C6" w:rsidRDefault="00812654"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55" w:name="_Ref84844667"/>
      <w:r w:rsidRPr="002B51C6">
        <w:rPr>
          <w:rFonts w:ascii="GHEA Grapalat" w:eastAsia="Calibri" w:hAnsi="GHEA Grapalat" w:cs="Arial"/>
          <w:color w:val="1A1A1A"/>
          <w:lang w:val="hy-AM"/>
        </w:rPr>
        <w:t xml:space="preserve">Սույն ընթացակարգի </w:t>
      </w:r>
      <w:r w:rsidRPr="002B51C6">
        <w:rPr>
          <w:rFonts w:ascii="GHEA Grapalat" w:eastAsia="Calibri" w:hAnsi="GHEA Grapalat" w:cs="Arial"/>
          <w:color w:val="1A1A1A"/>
          <w:lang w:val="hy-AM"/>
        </w:rPr>
        <w:fldChar w:fldCharType="begin"/>
      </w:r>
      <w:r w:rsidRPr="002B51C6">
        <w:rPr>
          <w:rFonts w:ascii="GHEA Grapalat" w:eastAsia="Calibri" w:hAnsi="GHEA Grapalat" w:cs="Arial"/>
          <w:color w:val="1A1A1A"/>
          <w:lang w:val="hy-AM"/>
        </w:rPr>
        <w:instrText xml:space="preserve"> REF _Ref84844245 \r \h </w:instrText>
      </w:r>
      <w:r w:rsidR="00663228" w:rsidRPr="002B51C6">
        <w:rPr>
          <w:rFonts w:ascii="GHEA Grapalat" w:eastAsia="Calibri" w:hAnsi="GHEA Grapalat" w:cs="Arial"/>
          <w:color w:val="1A1A1A"/>
          <w:lang w:val="hy-AM"/>
        </w:rPr>
        <w:instrText xml:space="preserve"> \* MERGEFORMAT </w:instrText>
      </w:r>
      <w:r w:rsidRPr="002B51C6">
        <w:rPr>
          <w:rFonts w:ascii="GHEA Grapalat" w:eastAsia="Calibri" w:hAnsi="GHEA Grapalat" w:cs="Arial"/>
          <w:color w:val="1A1A1A"/>
          <w:lang w:val="hy-AM"/>
        </w:rPr>
      </w:r>
      <w:r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81</w:t>
      </w:r>
      <w:r w:rsidRPr="002B51C6">
        <w:rPr>
          <w:rFonts w:ascii="GHEA Grapalat" w:eastAsia="Calibri" w:hAnsi="GHEA Grapalat" w:cs="Arial"/>
          <w:color w:val="1A1A1A"/>
          <w:lang w:val="hy-AM"/>
        </w:rPr>
        <w:fldChar w:fldCharType="end"/>
      </w:r>
      <w:r w:rsidRPr="002B51C6">
        <w:rPr>
          <w:rFonts w:ascii="GHEA Grapalat" w:eastAsia="Calibri" w:hAnsi="GHEA Grapalat" w:cs="Arial"/>
          <w:color w:val="1A1A1A"/>
          <w:lang w:val="hy-AM"/>
        </w:rPr>
        <w:t xml:space="preserve">-րդ </w:t>
      </w:r>
      <w:proofErr w:type="spellStart"/>
      <w:r w:rsidRPr="002B51C6">
        <w:rPr>
          <w:rFonts w:ascii="GHEA Grapalat" w:eastAsia="Calibri" w:hAnsi="GHEA Grapalat" w:cs="Arial"/>
          <w:color w:val="1A1A1A"/>
          <w:lang w:val="hy-AM"/>
        </w:rPr>
        <w:t>կետում</w:t>
      </w:r>
      <w:proofErr w:type="spellEnd"/>
      <w:r w:rsidRPr="002B51C6">
        <w:rPr>
          <w:rFonts w:ascii="GHEA Grapalat" w:eastAsia="Calibri" w:hAnsi="GHEA Grapalat" w:cs="Arial"/>
          <w:color w:val="1A1A1A"/>
          <w:lang w:val="hy-AM"/>
        </w:rPr>
        <w:t xml:space="preserve"> նշված ծրարի վրա որակավորման հայտը կազմելու լեզվով նշվում են`</w:t>
      </w:r>
      <w:bookmarkEnd w:id="55"/>
    </w:p>
    <w:p w14:paraId="1A9DD1DE" w14:textId="77777777" w:rsidR="006F4237" w:rsidRPr="002B51C6" w:rsidRDefault="006F4237"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իրավասու մարմնի</w:t>
      </w:r>
      <w:r w:rsidR="00812654" w:rsidRPr="002B51C6">
        <w:rPr>
          <w:rFonts w:ascii="GHEA Grapalat" w:eastAsia="Calibri" w:hAnsi="GHEA Grapalat" w:cs="Arial"/>
          <w:color w:val="1A1A1A"/>
          <w:lang w:val="hy-AM"/>
        </w:rPr>
        <w:t xml:space="preserve"> անվանումը և հայտի ներկայացման վայրը (հասցեն).</w:t>
      </w:r>
    </w:p>
    <w:p w14:paraId="3388E833" w14:textId="77777777" w:rsidR="006F4237" w:rsidRPr="002B51C6" w:rsidRDefault="006F4237"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մասնավոր գործընկերոջ ընտրության ընթացակարգի</w:t>
      </w:r>
      <w:r w:rsidR="00812654" w:rsidRPr="002B51C6">
        <w:rPr>
          <w:rFonts w:ascii="GHEA Grapalat" w:eastAsia="Calibri" w:hAnsi="GHEA Grapalat" w:cs="Arial"/>
          <w:color w:val="1A1A1A"/>
          <w:lang w:val="hy-AM"/>
        </w:rPr>
        <w:t xml:space="preserve"> ծածկագիրը.</w:t>
      </w:r>
    </w:p>
    <w:p w14:paraId="2640A8FF" w14:textId="77777777" w:rsidR="006F4237" w:rsidRPr="002B51C6" w:rsidRDefault="0081265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«չբացել մինչև </w:t>
      </w:r>
      <w:r w:rsidR="006F4237" w:rsidRPr="002B51C6">
        <w:rPr>
          <w:rFonts w:ascii="GHEA Grapalat" w:eastAsia="Calibri" w:hAnsi="GHEA Grapalat" w:cs="Arial"/>
          <w:color w:val="1A1A1A"/>
          <w:lang w:val="hy-AM"/>
        </w:rPr>
        <w:t xml:space="preserve">որակավորման </w:t>
      </w:r>
      <w:r w:rsidRPr="002B51C6">
        <w:rPr>
          <w:rFonts w:ascii="GHEA Grapalat" w:eastAsia="Calibri" w:hAnsi="GHEA Grapalat" w:cs="Arial"/>
          <w:color w:val="1A1A1A"/>
          <w:lang w:val="hy-AM"/>
        </w:rPr>
        <w:t>հայտերի բացման նիստը» բառերը.</w:t>
      </w:r>
    </w:p>
    <w:p w14:paraId="19A00885" w14:textId="23CF94EE" w:rsidR="002C7F43" w:rsidRPr="002B51C6" w:rsidRDefault="00F56373"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հայտատուի</w:t>
      </w:r>
      <w:r w:rsidRPr="002B51C6">
        <w:rPr>
          <w:rFonts w:ascii="GHEA Grapalat" w:eastAsia="Calibri" w:hAnsi="GHEA Grapalat" w:cs="Arial"/>
          <w:color w:val="1A1A1A"/>
          <w:lang w:val="hy-AM"/>
        </w:rPr>
        <w:t xml:space="preserve"> տվյալները` անվանումը, </w:t>
      </w:r>
      <w:r w:rsidRPr="002B51C6">
        <w:rPr>
          <w:rFonts w:ascii="GHEA Grapalat" w:hAnsi="GHEA Grapalat"/>
          <w:color w:val="1A1A1A"/>
          <w:lang w:val="hy-AM"/>
        </w:rPr>
        <w:t>գրանցման</w:t>
      </w:r>
      <w:r w:rsidRPr="002B51C6">
        <w:rPr>
          <w:rFonts w:ascii="GHEA Grapalat" w:eastAsia="Calibri" w:hAnsi="GHEA Grapalat" w:cs="Arial"/>
          <w:color w:val="1A1A1A"/>
          <w:lang w:val="hy-AM"/>
        </w:rPr>
        <w:t xml:space="preserve"> վայրը, կապի միջոցները</w:t>
      </w:r>
      <w:r w:rsidR="00812654" w:rsidRPr="002B51C6">
        <w:rPr>
          <w:rFonts w:ascii="GHEA Grapalat" w:eastAsia="Calibri" w:hAnsi="GHEA Grapalat" w:cs="Arial"/>
          <w:color w:val="1A1A1A"/>
          <w:lang w:val="hy-AM"/>
        </w:rPr>
        <w:t>:</w:t>
      </w:r>
    </w:p>
    <w:p w14:paraId="2B738D8A" w14:textId="739ED4F4" w:rsidR="00B72CC9" w:rsidRPr="002B51C6" w:rsidRDefault="002F679B"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Որակավորման հ</w:t>
      </w:r>
      <w:r w:rsidR="00812654" w:rsidRPr="002B51C6">
        <w:rPr>
          <w:rFonts w:ascii="GHEA Grapalat" w:eastAsia="Calibri" w:hAnsi="GHEA Grapalat" w:cs="Arial"/>
          <w:color w:val="1A1A1A"/>
          <w:lang w:val="hy-AM"/>
        </w:rPr>
        <w:t>այտերը</w:t>
      </w:r>
      <w:r w:rsidR="00807497" w:rsidRPr="002B51C6">
        <w:rPr>
          <w:rFonts w:ascii="GHEA Grapalat" w:eastAsia="Calibri" w:hAnsi="GHEA Grapalat" w:cs="Arial"/>
          <w:color w:val="1A1A1A"/>
          <w:lang w:val="hy-AM"/>
        </w:rPr>
        <w:t xml:space="preserve"> և դրանց փոփոխությունները</w:t>
      </w:r>
      <w:r w:rsidR="00812654" w:rsidRPr="002B51C6">
        <w:rPr>
          <w:rFonts w:ascii="GHEA Grapalat" w:eastAsia="Calibri" w:hAnsi="GHEA Grapalat" w:cs="Arial"/>
          <w:color w:val="1A1A1A"/>
          <w:lang w:val="hy-AM"/>
        </w:rPr>
        <w:t xml:space="preserve"> քարտուղարը գրանցում է գրանցամատյանում` ըստ ստացման հերթականության` ծրարի վրա նշելով գրանցման համարը, օրը և ժամը: </w:t>
      </w:r>
      <w:r w:rsidR="00395BB1" w:rsidRPr="002B51C6">
        <w:rPr>
          <w:rFonts w:ascii="GHEA Grapalat" w:eastAsia="Calibri" w:hAnsi="GHEA Grapalat" w:cs="Arial"/>
          <w:color w:val="1A1A1A"/>
          <w:lang w:val="hy-AM"/>
        </w:rPr>
        <w:t>Հայտատուի</w:t>
      </w:r>
      <w:r w:rsidR="00812654" w:rsidRPr="002B51C6">
        <w:rPr>
          <w:rFonts w:ascii="GHEA Grapalat" w:eastAsia="Calibri" w:hAnsi="GHEA Grapalat" w:cs="Arial"/>
          <w:color w:val="1A1A1A"/>
          <w:lang w:val="hy-AM"/>
        </w:rPr>
        <w:t xml:space="preserve"> պահանջով այդ մասին </w:t>
      </w:r>
      <w:r w:rsidR="008474CD" w:rsidRPr="002B51C6">
        <w:rPr>
          <w:rFonts w:ascii="GHEA Grapalat" w:eastAsia="Calibri" w:hAnsi="GHEA Grapalat" w:cs="Arial"/>
          <w:color w:val="1A1A1A"/>
          <w:lang w:val="hy-AM"/>
        </w:rPr>
        <w:t xml:space="preserve">նույն պահին </w:t>
      </w:r>
      <w:r w:rsidR="00812654" w:rsidRPr="002B51C6">
        <w:rPr>
          <w:rFonts w:ascii="GHEA Grapalat" w:eastAsia="Calibri" w:hAnsi="GHEA Grapalat" w:cs="Arial"/>
          <w:color w:val="1A1A1A"/>
          <w:lang w:val="hy-AM"/>
        </w:rPr>
        <w:t>տրվում է տեղեկանք:</w:t>
      </w:r>
    </w:p>
    <w:p w14:paraId="0F7C4ACC" w14:textId="77777777" w:rsidR="000670A8" w:rsidRPr="002B51C6" w:rsidRDefault="000670A8"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Որակավորման հայտը վավեր է մինչև օրենքին և սույն ընթացակարգին համապատասխան ՊՄԳ պայմանագրի կնքումը, հայտատուի կողմից որակավորման հայտը հետ վերցնելը, որակավորման հայտի մերժումը կամ մասնավոր գործընկերոջ ընտրության ընթացակարգը չկայացած հայտարարվելը։</w:t>
      </w:r>
    </w:p>
    <w:p w14:paraId="2E4E2EB4" w14:textId="77777777" w:rsidR="00611110" w:rsidRPr="002B51C6" w:rsidRDefault="00611110"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lastRenderedPageBreak/>
        <w:t>Հայտատուն մինչև որակավորման հայտերը ներկայացնելու վերջնաժամկետը կարող է փոփոխել</w:t>
      </w:r>
      <w:r w:rsidR="00671E28" w:rsidRPr="002B51C6">
        <w:rPr>
          <w:rFonts w:ascii="GHEA Grapalat" w:eastAsia="Calibri" w:hAnsi="GHEA Grapalat" w:cs="Arial"/>
          <w:color w:val="1A1A1A"/>
          <w:lang w:val="hy-AM"/>
        </w:rPr>
        <w:t>, լրացնել</w:t>
      </w:r>
      <w:r w:rsidRPr="002B51C6">
        <w:rPr>
          <w:rFonts w:ascii="GHEA Grapalat" w:eastAsia="Calibri" w:hAnsi="GHEA Grapalat" w:cs="Arial"/>
          <w:color w:val="1A1A1A"/>
          <w:lang w:val="hy-AM"/>
        </w:rPr>
        <w:t xml:space="preserve"> կամ հետ վերցնել իր որակավորման հայտը:</w:t>
      </w:r>
      <w:r w:rsidR="00EB0668" w:rsidRPr="002B51C6">
        <w:rPr>
          <w:rFonts w:ascii="GHEA Grapalat" w:eastAsia="Calibri" w:hAnsi="GHEA Grapalat" w:cs="Arial"/>
          <w:color w:val="1A1A1A"/>
          <w:lang w:val="hy-AM"/>
        </w:rPr>
        <w:t xml:space="preserve"> </w:t>
      </w:r>
    </w:p>
    <w:p w14:paraId="08628AE2" w14:textId="7E0279E6" w:rsidR="00611110" w:rsidRPr="002B51C6" w:rsidRDefault="00611110"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Որակավորման հայտի փոփոխման</w:t>
      </w:r>
      <w:r w:rsidR="00272688" w:rsidRPr="002B51C6">
        <w:rPr>
          <w:rFonts w:ascii="GHEA Grapalat" w:eastAsia="Calibri" w:hAnsi="GHEA Grapalat" w:cs="Arial"/>
          <w:color w:val="1A1A1A"/>
          <w:lang w:val="hy-AM"/>
        </w:rPr>
        <w:t xml:space="preserve"> կամ լրացման</w:t>
      </w:r>
      <w:r w:rsidRPr="002B51C6">
        <w:rPr>
          <w:rFonts w:ascii="GHEA Grapalat" w:eastAsia="Calibri" w:hAnsi="GHEA Grapalat" w:cs="Arial"/>
          <w:color w:val="1A1A1A"/>
          <w:lang w:val="hy-AM"/>
        </w:rPr>
        <w:t xml:space="preserve"> մասին ծանուցումն ուղարկվում է սույն ընթացակարգի </w:t>
      </w:r>
      <w:r w:rsidR="00E617DE" w:rsidRPr="002B51C6">
        <w:rPr>
          <w:rFonts w:ascii="GHEA Grapalat" w:eastAsia="Calibri" w:hAnsi="GHEA Grapalat" w:cs="Arial"/>
          <w:color w:val="1A1A1A"/>
        </w:rPr>
        <w:fldChar w:fldCharType="begin"/>
      </w:r>
      <w:r w:rsidR="00E617DE" w:rsidRPr="002B51C6">
        <w:rPr>
          <w:rFonts w:ascii="GHEA Grapalat" w:eastAsia="Calibri" w:hAnsi="GHEA Grapalat" w:cs="Arial"/>
          <w:color w:val="1A1A1A"/>
          <w:lang w:val="hy-AM"/>
        </w:rPr>
        <w:instrText xml:space="preserve"> REF _Ref84844017 \r \h </w:instrText>
      </w:r>
      <w:r w:rsidR="00663228" w:rsidRPr="002B51C6">
        <w:rPr>
          <w:rFonts w:ascii="GHEA Grapalat" w:eastAsia="Calibri" w:hAnsi="GHEA Grapalat" w:cs="Arial"/>
          <w:color w:val="1A1A1A"/>
          <w:lang w:val="hy-AM"/>
        </w:rPr>
        <w:instrText xml:space="preserve"> \* MERGEFORMAT </w:instrText>
      </w:r>
      <w:r w:rsidR="00E617DE" w:rsidRPr="002B51C6">
        <w:rPr>
          <w:rFonts w:ascii="GHEA Grapalat" w:eastAsia="Calibri" w:hAnsi="GHEA Grapalat" w:cs="Arial"/>
          <w:color w:val="1A1A1A"/>
        </w:rPr>
      </w:r>
      <w:r w:rsidR="00E617DE" w:rsidRPr="002B51C6">
        <w:rPr>
          <w:rFonts w:ascii="GHEA Grapalat" w:eastAsia="Calibri" w:hAnsi="GHEA Grapalat" w:cs="Arial"/>
          <w:color w:val="1A1A1A"/>
        </w:rPr>
        <w:fldChar w:fldCharType="separate"/>
      </w:r>
      <w:r w:rsidR="00366B6A">
        <w:rPr>
          <w:rFonts w:ascii="GHEA Grapalat" w:eastAsia="Calibri" w:hAnsi="GHEA Grapalat" w:cs="Arial"/>
          <w:color w:val="1A1A1A"/>
          <w:lang w:val="hy-AM"/>
        </w:rPr>
        <w:t>79</w:t>
      </w:r>
      <w:r w:rsidR="00E617DE" w:rsidRPr="002B51C6">
        <w:rPr>
          <w:rFonts w:ascii="GHEA Grapalat" w:eastAsia="Calibri" w:hAnsi="GHEA Grapalat" w:cs="Arial"/>
          <w:color w:val="1A1A1A"/>
        </w:rPr>
        <w:fldChar w:fldCharType="end"/>
      </w:r>
      <w:r w:rsidR="00E617DE" w:rsidRPr="002B51C6">
        <w:rPr>
          <w:rFonts w:ascii="GHEA Grapalat" w:eastAsia="Calibri" w:hAnsi="GHEA Grapalat" w:cs="Arial"/>
          <w:color w:val="1A1A1A"/>
          <w:lang w:val="hy-AM"/>
        </w:rPr>
        <w:t>-</w:t>
      </w:r>
      <w:r w:rsidR="00E617DE" w:rsidRPr="002B51C6">
        <w:rPr>
          <w:rFonts w:ascii="GHEA Grapalat" w:eastAsia="Calibri" w:hAnsi="GHEA Grapalat" w:cs="Arial"/>
          <w:color w:val="1A1A1A"/>
        </w:rPr>
        <w:fldChar w:fldCharType="begin"/>
      </w:r>
      <w:r w:rsidR="00E617DE" w:rsidRPr="002B51C6">
        <w:rPr>
          <w:rFonts w:ascii="GHEA Grapalat" w:eastAsia="Calibri" w:hAnsi="GHEA Grapalat" w:cs="Arial"/>
          <w:color w:val="1A1A1A"/>
          <w:lang w:val="hy-AM"/>
        </w:rPr>
        <w:instrText xml:space="preserve"> REF _Ref84844667 \r \h </w:instrText>
      </w:r>
      <w:r w:rsidR="00663228" w:rsidRPr="002B51C6">
        <w:rPr>
          <w:rFonts w:ascii="GHEA Grapalat" w:eastAsia="Calibri" w:hAnsi="GHEA Grapalat" w:cs="Arial"/>
          <w:color w:val="1A1A1A"/>
          <w:lang w:val="hy-AM"/>
        </w:rPr>
        <w:instrText xml:space="preserve"> \* MERGEFORMAT </w:instrText>
      </w:r>
      <w:r w:rsidR="00E617DE" w:rsidRPr="002B51C6">
        <w:rPr>
          <w:rFonts w:ascii="GHEA Grapalat" w:eastAsia="Calibri" w:hAnsi="GHEA Grapalat" w:cs="Arial"/>
          <w:color w:val="1A1A1A"/>
        </w:rPr>
      </w:r>
      <w:r w:rsidR="00E617DE" w:rsidRPr="002B51C6">
        <w:rPr>
          <w:rFonts w:ascii="GHEA Grapalat" w:eastAsia="Calibri" w:hAnsi="GHEA Grapalat" w:cs="Arial"/>
          <w:color w:val="1A1A1A"/>
        </w:rPr>
        <w:fldChar w:fldCharType="separate"/>
      </w:r>
      <w:r w:rsidR="00366B6A">
        <w:rPr>
          <w:rFonts w:ascii="GHEA Grapalat" w:eastAsia="Calibri" w:hAnsi="GHEA Grapalat" w:cs="Arial"/>
          <w:color w:val="1A1A1A"/>
          <w:lang w:val="hy-AM"/>
        </w:rPr>
        <w:t>82</w:t>
      </w:r>
      <w:r w:rsidR="00E617DE" w:rsidRPr="002B51C6">
        <w:rPr>
          <w:rFonts w:ascii="GHEA Grapalat" w:eastAsia="Calibri" w:hAnsi="GHEA Grapalat" w:cs="Arial"/>
          <w:color w:val="1A1A1A"/>
        </w:rPr>
        <w:fldChar w:fldCharType="end"/>
      </w:r>
      <w:r w:rsidR="00E617DE" w:rsidRPr="002B51C6">
        <w:rPr>
          <w:rFonts w:ascii="GHEA Grapalat" w:eastAsia="Calibri" w:hAnsi="GHEA Grapalat" w:cs="Arial"/>
          <w:color w:val="1A1A1A"/>
          <w:lang w:val="hy-AM"/>
        </w:rPr>
        <w:t>-րդ կետերով նախատեսված կարգով</w:t>
      </w:r>
      <w:r w:rsidRPr="002B51C6">
        <w:rPr>
          <w:rFonts w:ascii="GHEA Grapalat" w:eastAsia="Calibri" w:hAnsi="GHEA Grapalat" w:cs="Arial"/>
          <w:color w:val="1A1A1A"/>
          <w:lang w:val="hy-AM"/>
        </w:rPr>
        <w:t xml:space="preserve">` դրա վրա </w:t>
      </w:r>
      <w:r w:rsidR="009867EB" w:rsidRPr="002B51C6">
        <w:rPr>
          <w:rFonts w:ascii="GHEA Grapalat" w:eastAsia="Calibri" w:hAnsi="GHEA Grapalat" w:cs="Arial"/>
          <w:color w:val="1A1A1A"/>
          <w:lang w:val="hy-AM"/>
        </w:rPr>
        <w:t xml:space="preserve">համապատասխանաբար </w:t>
      </w:r>
      <w:r w:rsidRPr="002B51C6">
        <w:rPr>
          <w:rFonts w:ascii="GHEA Grapalat" w:eastAsia="Calibri" w:hAnsi="GHEA Grapalat" w:cs="Arial"/>
          <w:color w:val="1A1A1A"/>
          <w:lang w:val="hy-AM"/>
        </w:rPr>
        <w:t>ավելացնելով «</w:t>
      </w:r>
      <w:r w:rsidR="00E617DE" w:rsidRPr="002B51C6">
        <w:rPr>
          <w:rFonts w:ascii="GHEA Grapalat" w:eastAsia="Calibri" w:hAnsi="GHEA Grapalat" w:cs="Arial"/>
          <w:color w:val="1A1A1A"/>
          <w:lang w:val="hy-AM"/>
        </w:rPr>
        <w:t>ՓՈՓՈԽՈՒՄ</w:t>
      </w:r>
      <w:r w:rsidRPr="002B51C6">
        <w:rPr>
          <w:rFonts w:ascii="GHEA Grapalat" w:eastAsia="Calibri" w:hAnsi="GHEA Grapalat" w:cs="Arial"/>
          <w:color w:val="1A1A1A"/>
          <w:lang w:val="hy-AM"/>
        </w:rPr>
        <w:t xml:space="preserve">» </w:t>
      </w:r>
      <w:r w:rsidR="009867EB" w:rsidRPr="002B51C6">
        <w:rPr>
          <w:rFonts w:ascii="GHEA Grapalat" w:eastAsia="Calibri" w:hAnsi="GHEA Grapalat" w:cs="Arial"/>
          <w:color w:val="1A1A1A"/>
          <w:lang w:val="hy-AM"/>
        </w:rPr>
        <w:t xml:space="preserve">կամ «ԼՐԱՑՈՒՄ» </w:t>
      </w:r>
      <w:r w:rsidRPr="002B51C6">
        <w:rPr>
          <w:rFonts w:ascii="GHEA Grapalat" w:eastAsia="Calibri" w:hAnsi="GHEA Grapalat" w:cs="Arial"/>
          <w:color w:val="1A1A1A"/>
          <w:lang w:val="hy-AM"/>
        </w:rPr>
        <w:t xml:space="preserve">բառը: </w:t>
      </w:r>
      <w:r w:rsidR="00D430C2" w:rsidRPr="002B51C6">
        <w:rPr>
          <w:rFonts w:ascii="GHEA Grapalat" w:eastAsia="Calibri" w:hAnsi="GHEA Grapalat" w:cs="Arial"/>
          <w:color w:val="1A1A1A"/>
          <w:lang w:val="hy-AM"/>
        </w:rPr>
        <w:t>Որակավորման հ</w:t>
      </w:r>
      <w:r w:rsidRPr="002B51C6">
        <w:rPr>
          <w:rFonts w:ascii="GHEA Grapalat" w:eastAsia="Calibri" w:hAnsi="GHEA Grapalat" w:cs="Arial"/>
          <w:color w:val="1A1A1A"/>
          <w:lang w:val="hy-AM"/>
        </w:rPr>
        <w:t xml:space="preserve">այտը հետ վերցնելու դեպքում </w:t>
      </w:r>
      <w:r w:rsidR="00DC601B" w:rsidRPr="002B51C6">
        <w:rPr>
          <w:rFonts w:ascii="GHEA Grapalat" w:eastAsia="Calibri" w:hAnsi="GHEA Grapalat" w:cs="Arial"/>
          <w:color w:val="1A1A1A"/>
          <w:lang w:val="hy-AM"/>
        </w:rPr>
        <w:t>հայտատուն</w:t>
      </w:r>
      <w:r w:rsidRPr="002B51C6">
        <w:rPr>
          <w:rFonts w:ascii="GHEA Grapalat" w:eastAsia="Calibri" w:hAnsi="GHEA Grapalat" w:cs="Arial"/>
          <w:color w:val="1A1A1A"/>
          <w:lang w:val="hy-AM"/>
        </w:rPr>
        <w:t xml:space="preserve"> մինչև </w:t>
      </w:r>
      <w:r w:rsidR="00DC601B" w:rsidRPr="002B51C6">
        <w:rPr>
          <w:rFonts w:ascii="GHEA Grapalat" w:eastAsia="Calibri" w:hAnsi="GHEA Grapalat" w:cs="Arial"/>
          <w:color w:val="1A1A1A"/>
          <w:lang w:val="hy-AM"/>
        </w:rPr>
        <w:t xml:space="preserve">որակավորման </w:t>
      </w:r>
      <w:r w:rsidRPr="002B51C6">
        <w:rPr>
          <w:rFonts w:ascii="GHEA Grapalat" w:eastAsia="Calibri" w:hAnsi="GHEA Grapalat" w:cs="Arial"/>
          <w:color w:val="1A1A1A"/>
          <w:lang w:val="hy-AM"/>
        </w:rPr>
        <w:t xml:space="preserve">հայտերը </w:t>
      </w:r>
      <w:r w:rsidR="009C35A9" w:rsidRPr="002B51C6">
        <w:rPr>
          <w:rFonts w:ascii="GHEA Grapalat" w:eastAsia="Calibri" w:hAnsi="GHEA Grapalat" w:cs="Arial"/>
          <w:color w:val="1A1A1A"/>
          <w:lang w:val="hy-AM"/>
        </w:rPr>
        <w:t xml:space="preserve">ներկայացնելու վերջնաժամկետը </w:t>
      </w:r>
      <w:r w:rsidRPr="002B51C6">
        <w:rPr>
          <w:rFonts w:ascii="GHEA Grapalat" w:eastAsia="Calibri" w:hAnsi="GHEA Grapalat" w:cs="Arial"/>
          <w:color w:val="1A1A1A"/>
          <w:lang w:val="hy-AM"/>
        </w:rPr>
        <w:t>ներկայացնում է այդ մասին գրավոր ծանուցում:</w:t>
      </w:r>
      <w:r w:rsidR="006136CB" w:rsidRPr="002B51C6">
        <w:rPr>
          <w:rFonts w:ascii="GHEA Grapalat" w:eastAsia="Calibri" w:hAnsi="GHEA Grapalat" w:cs="Arial"/>
          <w:color w:val="1A1A1A"/>
          <w:lang w:val="hy-AM"/>
        </w:rPr>
        <w:t xml:space="preserve"> Որակավորման հայտը հետ վերցնելու մասին ծանուցման առկայության դեպքում տվյալ որակավորման հայտը ենթակա չէ բացման, այն նույնությամբ վերադարձվում է </w:t>
      </w:r>
      <w:r w:rsidR="003A5086" w:rsidRPr="002B51C6">
        <w:rPr>
          <w:rFonts w:ascii="GHEA Grapalat" w:eastAsia="Calibri" w:hAnsi="GHEA Grapalat" w:cs="Arial"/>
          <w:color w:val="1A1A1A"/>
          <w:lang w:val="hy-AM"/>
        </w:rPr>
        <w:t xml:space="preserve">որակավորման հայտը </w:t>
      </w:r>
      <w:r w:rsidR="006136CB" w:rsidRPr="002B51C6">
        <w:rPr>
          <w:rFonts w:ascii="GHEA Grapalat" w:eastAsia="Calibri" w:hAnsi="GHEA Grapalat" w:cs="Arial"/>
          <w:color w:val="1A1A1A"/>
          <w:lang w:val="hy-AM"/>
        </w:rPr>
        <w:t>ներկայացրած անձին։</w:t>
      </w:r>
    </w:p>
    <w:p w14:paraId="4776AB43" w14:textId="2119E7FA" w:rsidR="00611110" w:rsidRPr="002B51C6" w:rsidRDefault="00323280"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Որակավորման հայտերը</w:t>
      </w:r>
      <w:r w:rsidR="00C948A4" w:rsidRPr="002B51C6">
        <w:rPr>
          <w:rFonts w:ascii="GHEA Grapalat" w:eastAsia="Calibri" w:hAnsi="GHEA Grapalat" w:cs="Arial"/>
          <w:color w:val="1A1A1A"/>
          <w:lang w:val="hy-AM"/>
        </w:rPr>
        <w:t xml:space="preserve"> (այդ թվում՝ դրանց փոփոխությունները</w:t>
      </w:r>
      <w:r w:rsidR="00496C49" w:rsidRPr="002B51C6">
        <w:rPr>
          <w:rFonts w:ascii="GHEA Grapalat" w:eastAsia="Calibri" w:hAnsi="GHEA Grapalat" w:cs="Arial"/>
          <w:color w:val="1A1A1A"/>
          <w:lang w:val="hy-AM"/>
        </w:rPr>
        <w:t xml:space="preserve"> և լրացումները</w:t>
      </w:r>
      <w:r w:rsidR="00C948A4" w:rsidRPr="002B51C6">
        <w:rPr>
          <w:rFonts w:ascii="GHEA Grapalat" w:eastAsia="Calibri" w:hAnsi="GHEA Grapalat" w:cs="Arial"/>
          <w:color w:val="1A1A1A"/>
          <w:lang w:val="hy-AM"/>
        </w:rPr>
        <w:t>)</w:t>
      </w:r>
      <w:r w:rsidRPr="002B51C6">
        <w:rPr>
          <w:rFonts w:ascii="GHEA Grapalat" w:eastAsia="Calibri" w:hAnsi="GHEA Grapalat" w:cs="Arial"/>
          <w:color w:val="1A1A1A"/>
          <w:lang w:val="hy-AM"/>
        </w:rPr>
        <w:t xml:space="preserve"> պետք է ներկայացվեն մինչև որակավորման </w:t>
      </w:r>
      <w:r w:rsidR="00E3080C" w:rsidRPr="002B51C6">
        <w:rPr>
          <w:rFonts w:ascii="GHEA Grapalat" w:eastAsia="Calibri" w:hAnsi="GHEA Grapalat" w:cs="Arial"/>
          <w:color w:val="1A1A1A"/>
          <w:lang w:val="hy-AM"/>
        </w:rPr>
        <w:t xml:space="preserve">հայտերը ներկայացնելու </w:t>
      </w:r>
      <w:r w:rsidRPr="002B51C6">
        <w:rPr>
          <w:rFonts w:ascii="GHEA Grapalat" w:eastAsia="Calibri" w:hAnsi="GHEA Grapalat" w:cs="Arial"/>
          <w:color w:val="1A1A1A"/>
          <w:lang w:val="hy-AM"/>
        </w:rPr>
        <w:t>վերջնաժամկետի վերջին օրը՝ ժամը 18։00-ն։ Վերջնաժամկետից ուշ ներկայացված որակավորման հայտերը ենթակա չեն գնահատման</w:t>
      </w:r>
      <w:r w:rsidR="00966B1B" w:rsidRPr="002B51C6">
        <w:rPr>
          <w:rFonts w:ascii="GHEA Grapalat" w:eastAsia="Calibri" w:hAnsi="GHEA Grapalat" w:cs="Arial"/>
          <w:color w:val="1A1A1A"/>
          <w:lang w:val="hy-AM"/>
        </w:rPr>
        <w:t>։ Գնահատող հանձնաժողովը մերժում է այդպիսի որակավորման հայտերը</w:t>
      </w:r>
      <w:r w:rsidR="00BB5B20" w:rsidRPr="002B51C6">
        <w:rPr>
          <w:rFonts w:ascii="GHEA Grapalat" w:eastAsia="Calibri" w:hAnsi="GHEA Grapalat" w:cs="Arial"/>
          <w:color w:val="1A1A1A"/>
          <w:lang w:val="hy-AM"/>
        </w:rPr>
        <w:t xml:space="preserve"> </w:t>
      </w:r>
      <w:r w:rsidRPr="002B51C6">
        <w:rPr>
          <w:rFonts w:ascii="GHEA Grapalat" w:eastAsia="Calibri" w:hAnsi="GHEA Grapalat" w:cs="Arial"/>
          <w:color w:val="1A1A1A"/>
          <w:lang w:val="hy-AM"/>
        </w:rPr>
        <w:t>և վերադարձ</w:t>
      </w:r>
      <w:r w:rsidR="00966B1B" w:rsidRPr="002B51C6">
        <w:rPr>
          <w:rFonts w:ascii="GHEA Grapalat" w:eastAsia="Calibri" w:hAnsi="GHEA Grapalat" w:cs="Arial"/>
          <w:color w:val="1A1A1A"/>
          <w:lang w:val="hy-AM"/>
        </w:rPr>
        <w:t>ն</w:t>
      </w:r>
      <w:r w:rsidRPr="002B51C6">
        <w:rPr>
          <w:rFonts w:ascii="GHEA Grapalat" w:eastAsia="Calibri" w:hAnsi="GHEA Grapalat" w:cs="Arial"/>
          <w:color w:val="1A1A1A"/>
          <w:lang w:val="hy-AM"/>
        </w:rPr>
        <w:t>ում դրանք ներկայացրած անձանց։</w:t>
      </w:r>
    </w:p>
    <w:p w14:paraId="2E94F4CB" w14:textId="77777777" w:rsidR="00611110" w:rsidRPr="002B51C6" w:rsidRDefault="00181B9D"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Որակավորման հայտերը</w:t>
      </w:r>
      <w:r w:rsidR="0034141F" w:rsidRPr="002B51C6">
        <w:rPr>
          <w:rFonts w:ascii="GHEA Grapalat" w:eastAsia="Calibri" w:hAnsi="GHEA Grapalat" w:cs="Arial"/>
          <w:color w:val="1A1A1A"/>
          <w:lang w:val="hy-AM"/>
        </w:rPr>
        <w:t xml:space="preserve"> գնահատող հանձնաժողովի կողմից</w:t>
      </w:r>
      <w:r w:rsidRPr="002B51C6">
        <w:rPr>
          <w:rFonts w:ascii="GHEA Grapalat" w:eastAsia="Calibri" w:hAnsi="GHEA Grapalat" w:cs="Arial"/>
          <w:color w:val="1A1A1A"/>
          <w:lang w:val="hy-AM"/>
        </w:rPr>
        <w:t xml:space="preserve"> բացվում են </w:t>
      </w:r>
      <w:r w:rsidR="00413775" w:rsidRPr="002B51C6">
        <w:rPr>
          <w:rFonts w:ascii="GHEA Grapalat" w:eastAsia="Calibri" w:hAnsi="GHEA Grapalat" w:cs="Arial"/>
          <w:color w:val="1A1A1A"/>
          <w:lang w:val="hy-AM"/>
        </w:rPr>
        <w:t>որակավորման հարցմամբ</w:t>
      </w:r>
      <w:r w:rsidRPr="002B51C6">
        <w:rPr>
          <w:rFonts w:ascii="GHEA Grapalat" w:eastAsia="Calibri" w:hAnsi="GHEA Grapalat" w:cs="Arial"/>
          <w:color w:val="1A1A1A"/>
          <w:lang w:val="hy-AM"/>
        </w:rPr>
        <w:t xml:space="preserve"> նշված օրը, ժամին և վայրում` </w:t>
      </w:r>
      <w:r w:rsidR="00A54CD7" w:rsidRPr="002B51C6">
        <w:rPr>
          <w:rFonts w:ascii="GHEA Grapalat" w:eastAsia="Calibri" w:hAnsi="GHEA Grapalat" w:cs="Arial"/>
          <w:color w:val="1A1A1A"/>
          <w:lang w:val="hy-AM"/>
        </w:rPr>
        <w:t xml:space="preserve">որակավորման </w:t>
      </w:r>
      <w:r w:rsidRPr="002B51C6">
        <w:rPr>
          <w:rFonts w:ascii="GHEA Grapalat" w:eastAsia="Calibri" w:hAnsi="GHEA Grapalat" w:cs="Arial"/>
          <w:color w:val="1A1A1A"/>
          <w:lang w:val="hy-AM"/>
        </w:rPr>
        <w:t>հայտերի բացման նիստում:</w:t>
      </w:r>
    </w:p>
    <w:p w14:paraId="237FE637" w14:textId="77777777" w:rsidR="00391225" w:rsidRPr="002B51C6" w:rsidRDefault="00A7758D"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Որակավորման հ</w:t>
      </w:r>
      <w:r w:rsidR="002A38FB" w:rsidRPr="002B51C6">
        <w:rPr>
          <w:rFonts w:ascii="GHEA Grapalat" w:eastAsia="Calibri" w:hAnsi="GHEA Grapalat" w:cs="Arial"/>
          <w:color w:val="1A1A1A"/>
          <w:lang w:val="hy-AM"/>
        </w:rPr>
        <w:t>այտերի բացման նիստում հրապարակվում են`</w:t>
      </w:r>
    </w:p>
    <w:p w14:paraId="7CAF96FB" w14:textId="6E8F19E7" w:rsidR="00387DFB" w:rsidRPr="002B51C6" w:rsidRDefault="00391225"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որակավորման </w:t>
      </w:r>
      <w:r w:rsidR="002A38FB" w:rsidRPr="002B51C6">
        <w:rPr>
          <w:rFonts w:ascii="GHEA Grapalat" w:eastAsia="Calibri" w:hAnsi="GHEA Grapalat" w:cs="Arial"/>
          <w:color w:val="1A1A1A"/>
          <w:lang w:val="hy-AM"/>
        </w:rPr>
        <w:t xml:space="preserve">հայտ ներկայացրած յուրաքանչյուր </w:t>
      </w:r>
      <w:r w:rsidRPr="002B51C6">
        <w:rPr>
          <w:rFonts w:ascii="GHEA Grapalat" w:eastAsia="Calibri" w:hAnsi="GHEA Grapalat" w:cs="Arial"/>
          <w:color w:val="1A1A1A"/>
          <w:lang w:val="hy-AM"/>
        </w:rPr>
        <w:t>հայտատուի</w:t>
      </w:r>
      <w:r w:rsidR="002A38FB" w:rsidRPr="002B51C6">
        <w:rPr>
          <w:rFonts w:ascii="GHEA Grapalat" w:eastAsia="Calibri" w:hAnsi="GHEA Grapalat" w:cs="Arial"/>
          <w:color w:val="1A1A1A"/>
          <w:lang w:val="hy-AM"/>
        </w:rPr>
        <w:t xml:space="preserve"> անվանումը</w:t>
      </w:r>
      <w:r w:rsidR="000C4C84" w:rsidRPr="002B51C6">
        <w:rPr>
          <w:rFonts w:ascii="GHEA Grapalat" w:eastAsia="Calibri" w:hAnsi="GHEA Grapalat" w:cs="Arial"/>
          <w:color w:val="1A1A1A"/>
          <w:lang w:val="hy-AM"/>
        </w:rPr>
        <w:t>, կոնսորցիումով հայտ ներկայացնելու դեպքում կոնսորցիումի մասնակիցների անվանումները</w:t>
      </w:r>
      <w:r w:rsidR="002A38FB" w:rsidRPr="002B51C6">
        <w:rPr>
          <w:rFonts w:ascii="GHEA Grapalat" w:eastAsia="Calibri" w:hAnsi="GHEA Grapalat" w:cs="Arial"/>
          <w:color w:val="1A1A1A"/>
          <w:lang w:val="hy-AM"/>
        </w:rPr>
        <w:t>.</w:t>
      </w:r>
    </w:p>
    <w:p w14:paraId="77401490" w14:textId="77777777" w:rsidR="00646696" w:rsidRPr="002B51C6" w:rsidRDefault="002A38F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տեղեկություններ` </w:t>
      </w:r>
      <w:r w:rsidR="00387DFB" w:rsidRPr="002B51C6">
        <w:rPr>
          <w:rFonts w:ascii="GHEA Grapalat" w:eastAsia="Calibri" w:hAnsi="GHEA Grapalat" w:cs="Arial"/>
          <w:color w:val="1A1A1A"/>
          <w:lang w:val="hy-AM"/>
        </w:rPr>
        <w:t xml:space="preserve">որակավորման </w:t>
      </w:r>
      <w:r w:rsidRPr="002B51C6">
        <w:rPr>
          <w:rFonts w:ascii="GHEA Grapalat" w:eastAsia="Calibri" w:hAnsi="GHEA Grapalat" w:cs="Arial"/>
          <w:color w:val="1A1A1A"/>
          <w:lang w:val="hy-AM"/>
        </w:rPr>
        <w:t xml:space="preserve">հայտեր պարունակող ծրարների կազմման և ներկայացման` </w:t>
      </w:r>
      <w:r w:rsidR="00387DFB" w:rsidRPr="002B51C6">
        <w:rPr>
          <w:rFonts w:ascii="GHEA Grapalat" w:eastAsia="Calibri" w:hAnsi="GHEA Grapalat" w:cs="Arial"/>
          <w:color w:val="1A1A1A"/>
          <w:lang w:val="hy-AM"/>
        </w:rPr>
        <w:t>որակավորման հարցման</w:t>
      </w:r>
      <w:r w:rsidRPr="002B51C6">
        <w:rPr>
          <w:rFonts w:ascii="GHEA Grapalat" w:eastAsia="Calibri" w:hAnsi="GHEA Grapalat" w:cs="Arial"/>
          <w:color w:val="1A1A1A"/>
          <w:lang w:val="hy-AM"/>
        </w:rPr>
        <w:t xml:space="preserve"> պահանջներին համապատասխանության վերաբերյալ.</w:t>
      </w:r>
    </w:p>
    <w:p w14:paraId="7061E267" w14:textId="77777777" w:rsidR="00646696" w:rsidRPr="002B51C6" w:rsidRDefault="002A38F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lastRenderedPageBreak/>
        <w:t xml:space="preserve">տեղեկություններ` բացված յուրաքանչյուր ծրարում </w:t>
      </w:r>
      <w:r w:rsidR="00646696" w:rsidRPr="002B51C6">
        <w:rPr>
          <w:rFonts w:ascii="GHEA Grapalat" w:eastAsia="Calibri" w:hAnsi="GHEA Grapalat" w:cs="Arial"/>
          <w:color w:val="1A1A1A"/>
          <w:lang w:val="hy-AM"/>
        </w:rPr>
        <w:t>որակավորման հարցմամբ</w:t>
      </w:r>
      <w:r w:rsidRPr="002B51C6">
        <w:rPr>
          <w:rFonts w:ascii="GHEA Grapalat" w:eastAsia="Calibri" w:hAnsi="GHEA Grapalat" w:cs="Arial"/>
          <w:color w:val="1A1A1A"/>
          <w:lang w:val="hy-AM"/>
        </w:rPr>
        <w:t xml:space="preserve"> պահանջվող փաստաթղթերի առկայության վերաբերյալ.</w:t>
      </w:r>
    </w:p>
    <w:p w14:paraId="763780A0" w14:textId="77777777" w:rsidR="00B90F01" w:rsidRPr="002B51C6" w:rsidRDefault="002A38F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տեղեկություններ` յուրաքանչյուր </w:t>
      </w:r>
      <w:r w:rsidR="00646696" w:rsidRPr="002B51C6">
        <w:rPr>
          <w:rFonts w:ascii="GHEA Grapalat" w:eastAsia="Calibri" w:hAnsi="GHEA Grapalat" w:cs="Arial"/>
          <w:color w:val="1A1A1A"/>
          <w:lang w:val="hy-AM"/>
        </w:rPr>
        <w:t>հայտատուի</w:t>
      </w:r>
      <w:r w:rsidRPr="002B51C6">
        <w:rPr>
          <w:rFonts w:ascii="GHEA Grapalat" w:eastAsia="Calibri" w:hAnsi="GHEA Grapalat" w:cs="Arial"/>
          <w:color w:val="1A1A1A"/>
          <w:lang w:val="hy-AM"/>
        </w:rPr>
        <w:t xml:space="preserve"> ներկայացրած փաստաթղթերի` </w:t>
      </w:r>
      <w:r w:rsidR="00646696" w:rsidRPr="002B51C6">
        <w:rPr>
          <w:rFonts w:ascii="GHEA Grapalat" w:eastAsia="Calibri" w:hAnsi="GHEA Grapalat" w:cs="Arial"/>
          <w:color w:val="1A1A1A"/>
          <w:lang w:val="hy-AM"/>
        </w:rPr>
        <w:t>որակավորման հարցմամբ</w:t>
      </w:r>
      <w:r w:rsidRPr="002B51C6">
        <w:rPr>
          <w:rFonts w:ascii="GHEA Grapalat" w:eastAsia="Calibri" w:hAnsi="GHEA Grapalat" w:cs="Arial"/>
          <w:color w:val="1A1A1A"/>
          <w:lang w:val="hy-AM"/>
        </w:rPr>
        <w:t xml:space="preserve"> սահմանված վավերապայմաններին համապատասխանելու մասին.</w:t>
      </w:r>
    </w:p>
    <w:p w14:paraId="4A4E7A07" w14:textId="70B8DD66" w:rsidR="00200C11" w:rsidRPr="002B51C6" w:rsidRDefault="002A38F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տեղեկություններ` </w:t>
      </w:r>
      <w:r w:rsidR="00B90F01" w:rsidRPr="002B51C6">
        <w:rPr>
          <w:rFonts w:ascii="GHEA Grapalat" w:eastAsia="Calibri" w:hAnsi="GHEA Grapalat" w:cs="Arial"/>
          <w:color w:val="1A1A1A"/>
          <w:lang w:val="hy-AM"/>
        </w:rPr>
        <w:t xml:space="preserve">որակավորման </w:t>
      </w:r>
      <w:r w:rsidRPr="002B51C6">
        <w:rPr>
          <w:rFonts w:ascii="GHEA Grapalat" w:eastAsia="Calibri" w:hAnsi="GHEA Grapalat" w:cs="Arial"/>
          <w:color w:val="1A1A1A"/>
          <w:lang w:val="hy-AM"/>
        </w:rPr>
        <w:t>հայտերի հետկանչման</w:t>
      </w:r>
      <w:r w:rsidR="0073758D" w:rsidRPr="002B51C6">
        <w:rPr>
          <w:rFonts w:ascii="GHEA Grapalat" w:eastAsia="Calibri" w:hAnsi="GHEA Grapalat" w:cs="Arial"/>
          <w:color w:val="1A1A1A"/>
          <w:lang w:val="hy-AM"/>
        </w:rPr>
        <w:t>,</w:t>
      </w:r>
      <w:r w:rsidRPr="002B51C6">
        <w:rPr>
          <w:rFonts w:ascii="GHEA Grapalat" w:eastAsia="Calibri" w:hAnsi="GHEA Grapalat" w:cs="Arial"/>
          <w:color w:val="1A1A1A"/>
          <w:lang w:val="hy-AM"/>
        </w:rPr>
        <w:t xml:space="preserve">  փոփոխությունների</w:t>
      </w:r>
      <w:r w:rsidR="0073758D" w:rsidRPr="002B51C6">
        <w:rPr>
          <w:rFonts w:ascii="GHEA Grapalat" w:eastAsia="Calibri" w:hAnsi="GHEA Grapalat" w:cs="Arial"/>
          <w:color w:val="1A1A1A"/>
          <w:lang w:val="hy-AM"/>
        </w:rPr>
        <w:t xml:space="preserve"> կամ</w:t>
      </w:r>
      <w:r w:rsidRPr="002B51C6">
        <w:rPr>
          <w:rFonts w:ascii="GHEA Grapalat" w:eastAsia="Calibri" w:hAnsi="GHEA Grapalat" w:cs="Arial"/>
          <w:color w:val="1A1A1A"/>
          <w:lang w:val="hy-AM"/>
        </w:rPr>
        <w:t xml:space="preserve"> </w:t>
      </w:r>
      <w:r w:rsidR="0073758D" w:rsidRPr="002B51C6">
        <w:rPr>
          <w:rFonts w:ascii="GHEA Grapalat" w:eastAsia="Calibri" w:hAnsi="GHEA Grapalat" w:cs="Arial"/>
          <w:color w:val="1A1A1A"/>
          <w:lang w:val="hy-AM"/>
        </w:rPr>
        <w:t xml:space="preserve">լրացումների </w:t>
      </w:r>
      <w:r w:rsidRPr="002B51C6">
        <w:rPr>
          <w:rFonts w:ascii="GHEA Grapalat" w:eastAsia="Calibri" w:hAnsi="GHEA Grapalat" w:cs="Arial"/>
          <w:color w:val="1A1A1A"/>
          <w:lang w:val="hy-AM"/>
        </w:rPr>
        <w:t>մասին:</w:t>
      </w:r>
    </w:p>
    <w:p w14:paraId="3FAC3AC8" w14:textId="1ADD6F3B" w:rsidR="00DD4B41" w:rsidRPr="002B51C6" w:rsidRDefault="007D2686"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56" w:name="_Ref84858517"/>
      <w:r w:rsidRPr="002B51C6">
        <w:rPr>
          <w:rFonts w:ascii="GHEA Grapalat" w:eastAsia="Calibri" w:hAnsi="GHEA Grapalat" w:cs="Arial"/>
          <w:color w:val="1A1A1A"/>
          <w:lang w:val="hy-AM"/>
        </w:rPr>
        <w:t>Ո</w:t>
      </w:r>
      <w:r w:rsidR="00200C11" w:rsidRPr="002B51C6">
        <w:rPr>
          <w:rFonts w:ascii="GHEA Grapalat" w:eastAsia="Calibri" w:hAnsi="GHEA Grapalat" w:cs="Arial"/>
          <w:color w:val="1A1A1A"/>
          <w:lang w:val="hy-AM"/>
        </w:rPr>
        <w:t>րակավորման հ</w:t>
      </w:r>
      <w:r w:rsidR="002A38FB" w:rsidRPr="002B51C6">
        <w:rPr>
          <w:rFonts w:ascii="GHEA Grapalat" w:eastAsia="Calibri" w:hAnsi="GHEA Grapalat" w:cs="Arial"/>
          <w:color w:val="1A1A1A"/>
          <w:lang w:val="hy-AM"/>
        </w:rPr>
        <w:t>այտերը բացվելուց հետո կազմվում է արձանագրություն</w:t>
      </w:r>
      <w:r w:rsidR="00FC7E7A" w:rsidRPr="002B51C6">
        <w:rPr>
          <w:rFonts w:ascii="GHEA Grapalat" w:eastAsia="Calibri" w:hAnsi="GHEA Grapalat" w:cs="Arial"/>
          <w:color w:val="1A1A1A"/>
          <w:lang w:val="hy-AM"/>
        </w:rPr>
        <w:t>։ Քարտուղարն ապահովում է որակավորման հայտերի բացման նիստի ավարտի</w:t>
      </w:r>
      <w:r w:rsidR="00FE5D46" w:rsidRPr="002B51C6">
        <w:rPr>
          <w:rFonts w:ascii="GHEA Grapalat" w:eastAsia="Calibri" w:hAnsi="GHEA Grapalat" w:cs="Arial"/>
          <w:color w:val="1A1A1A"/>
          <w:lang w:val="hy-AM"/>
        </w:rPr>
        <w:t xml:space="preserve"> պահի</w:t>
      </w:r>
      <w:r w:rsidR="00FC7E7A" w:rsidRPr="002B51C6">
        <w:rPr>
          <w:rFonts w:ascii="GHEA Grapalat" w:eastAsia="Calibri" w:hAnsi="GHEA Grapalat" w:cs="Arial"/>
          <w:color w:val="1A1A1A"/>
          <w:lang w:val="hy-AM"/>
        </w:rPr>
        <w:t>ց երկու աշխատանքային օրվա ընթացքում պաշտոնական կայքում սույն կետով նախատեսված արձանագրության հրապարակումը</w:t>
      </w:r>
      <w:r w:rsidR="002A38FB" w:rsidRPr="002B51C6">
        <w:rPr>
          <w:rFonts w:ascii="GHEA Grapalat" w:eastAsia="Calibri" w:hAnsi="GHEA Grapalat" w:cs="Arial"/>
          <w:color w:val="1A1A1A"/>
          <w:lang w:val="hy-AM"/>
        </w:rPr>
        <w:t xml:space="preserve">: </w:t>
      </w:r>
      <w:r w:rsidR="00836195" w:rsidRPr="002B51C6">
        <w:rPr>
          <w:rFonts w:ascii="GHEA Grapalat" w:eastAsia="Calibri" w:hAnsi="GHEA Grapalat" w:cs="Arial"/>
          <w:color w:val="1A1A1A"/>
          <w:lang w:val="hy-AM"/>
        </w:rPr>
        <w:t>Սույն կետով նախատեսված ա</w:t>
      </w:r>
      <w:r w:rsidR="002A38FB" w:rsidRPr="002B51C6">
        <w:rPr>
          <w:rFonts w:ascii="GHEA Grapalat" w:eastAsia="Calibri" w:hAnsi="GHEA Grapalat" w:cs="Arial"/>
          <w:color w:val="1A1A1A"/>
          <w:lang w:val="hy-AM"/>
        </w:rPr>
        <w:t>րձանագրությունը պարունակում է`</w:t>
      </w:r>
      <w:bookmarkEnd w:id="56"/>
    </w:p>
    <w:p w14:paraId="4D57D522" w14:textId="6E34B7E0" w:rsidR="00DD4B41" w:rsidRPr="002B51C6" w:rsidRDefault="00EE531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տվյալներ</w:t>
      </w:r>
      <w:r w:rsidR="002A38FB" w:rsidRPr="002B51C6">
        <w:rPr>
          <w:rFonts w:ascii="GHEA Grapalat" w:eastAsia="Calibri" w:hAnsi="GHEA Grapalat" w:cs="Arial"/>
          <w:color w:val="1A1A1A"/>
          <w:lang w:val="hy-AM"/>
        </w:rPr>
        <w:t xml:space="preserve">` </w:t>
      </w:r>
      <w:r w:rsidR="00DD4B41" w:rsidRPr="002B51C6">
        <w:rPr>
          <w:rFonts w:ascii="GHEA Grapalat" w:eastAsia="Calibri" w:hAnsi="GHEA Grapalat" w:cs="Arial"/>
          <w:color w:val="1A1A1A"/>
          <w:lang w:val="hy-AM"/>
        </w:rPr>
        <w:t xml:space="preserve">որակավորման </w:t>
      </w:r>
      <w:r w:rsidR="002A38FB" w:rsidRPr="002B51C6">
        <w:rPr>
          <w:rFonts w:ascii="GHEA Grapalat" w:eastAsia="Calibri" w:hAnsi="GHEA Grapalat" w:cs="Arial"/>
          <w:color w:val="1A1A1A"/>
          <w:lang w:val="hy-AM"/>
        </w:rPr>
        <w:t>հայտերի բացման վայրի, օրվա և ժամի մասին.</w:t>
      </w:r>
    </w:p>
    <w:p w14:paraId="3D986852" w14:textId="23199191" w:rsidR="00AE421D" w:rsidRPr="002B51C6" w:rsidRDefault="00DD4B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որակավորման </w:t>
      </w:r>
      <w:r w:rsidR="002A38FB" w:rsidRPr="002B51C6">
        <w:rPr>
          <w:rFonts w:ascii="GHEA Grapalat" w:eastAsia="Calibri" w:hAnsi="GHEA Grapalat" w:cs="Arial"/>
          <w:color w:val="1A1A1A"/>
          <w:lang w:val="hy-AM"/>
        </w:rPr>
        <w:t xml:space="preserve">հայտեր ներկայացրած </w:t>
      </w:r>
      <w:r w:rsidR="009C6635" w:rsidRPr="002B51C6">
        <w:rPr>
          <w:rFonts w:ascii="GHEA Grapalat" w:eastAsia="Calibri" w:hAnsi="GHEA Grapalat" w:cs="Arial"/>
          <w:color w:val="1A1A1A"/>
          <w:lang w:val="hy-AM"/>
        </w:rPr>
        <w:t>հայտատուների</w:t>
      </w:r>
      <w:r w:rsidR="002A38FB" w:rsidRPr="002B51C6">
        <w:rPr>
          <w:rFonts w:ascii="GHEA Grapalat" w:eastAsia="Calibri" w:hAnsi="GHEA Grapalat" w:cs="Arial"/>
          <w:color w:val="1A1A1A"/>
          <w:lang w:val="hy-AM"/>
        </w:rPr>
        <w:t xml:space="preserve"> անվանումները և </w:t>
      </w:r>
      <w:r w:rsidR="00EE5314" w:rsidRPr="002B51C6">
        <w:rPr>
          <w:rFonts w:ascii="GHEA Grapalat" w:eastAsia="Calibri" w:hAnsi="GHEA Grapalat" w:cs="Arial"/>
          <w:color w:val="1A1A1A"/>
          <w:lang w:val="hy-AM"/>
        </w:rPr>
        <w:t xml:space="preserve">գրանցման </w:t>
      </w:r>
      <w:r w:rsidR="00554F70">
        <w:rPr>
          <w:rFonts w:ascii="GHEA Grapalat" w:eastAsia="Calibri" w:hAnsi="GHEA Grapalat" w:cs="Arial"/>
          <w:color w:val="1A1A1A"/>
          <w:lang w:val="hy-AM"/>
        </w:rPr>
        <w:t>վայրը</w:t>
      </w:r>
      <w:r w:rsidR="00E110F4" w:rsidRPr="002B51C6">
        <w:rPr>
          <w:rFonts w:ascii="GHEA Grapalat" w:eastAsia="Calibri" w:hAnsi="GHEA Grapalat" w:cs="Arial"/>
          <w:color w:val="1A1A1A"/>
          <w:lang w:val="hy-AM"/>
        </w:rPr>
        <w:t xml:space="preserve">, կոնսորցիումով հայտ ներկայացնելու դեպքում կոնսորցիումի մասնակիցների անվանումները և </w:t>
      </w:r>
      <w:r w:rsidR="00EE5314" w:rsidRPr="002B51C6">
        <w:rPr>
          <w:rFonts w:ascii="GHEA Grapalat" w:eastAsia="Calibri" w:hAnsi="GHEA Grapalat" w:cs="Arial"/>
          <w:color w:val="1A1A1A"/>
          <w:lang w:val="hy-AM"/>
        </w:rPr>
        <w:t xml:space="preserve">գրանցման </w:t>
      </w:r>
      <w:r w:rsidR="00554F70">
        <w:rPr>
          <w:rFonts w:ascii="GHEA Grapalat" w:eastAsia="Calibri" w:hAnsi="GHEA Grapalat" w:cs="Arial"/>
          <w:color w:val="1A1A1A"/>
          <w:lang w:val="hy-AM"/>
        </w:rPr>
        <w:t>վայրը</w:t>
      </w:r>
      <w:r w:rsidR="002A38FB" w:rsidRPr="002B51C6">
        <w:rPr>
          <w:rFonts w:ascii="GHEA Grapalat" w:eastAsia="Calibri" w:hAnsi="GHEA Grapalat" w:cs="Arial"/>
          <w:color w:val="1A1A1A"/>
          <w:lang w:val="hy-AM"/>
        </w:rPr>
        <w:t>.</w:t>
      </w:r>
    </w:p>
    <w:p w14:paraId="1AE6EC01" w14:textId="77777777" w:rsidR="007C09C7" w:rsidRPr="002B51C6" w:rsidRDefault="002A38F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տվյալներ` ծրարների կազմման և ներկայացման` </w:t>
      </w:r>
      <w:r w:rsidR="00AE421D" w:rsidRPr="002B51C6">
        <w:rPr>
          <w:rFonts w:ascii="GHEA Grapalat" w:eastAsia="Calibri" w:hAnsi="GHEA Grapalat" w:cs="Arial"/>
          <w:color w:val="1A1A1A"/>
          <w:lang w:val="hy-AM"/>
        </w:rPr>
        <w:t>որակավորման հարցման</w:t>
      </w:r>
      <w:r w:rsidRPr="002B51C6">
        <w:rPr>
          <w:rFonts w:ascii="GHEA Grapalat" w:eastAsia="Calibri" w:hAnsi="GHEA Grapalat" w:cs="Arial"/>
          <w:color w:val="1A1A1A"/>
          <w:lang w:val="hy-AM"/>
        </w:rPr>
        <w:t xml:space="preserve"> պահանջներին համապատասխանության մասին.</w:t>
      </w:r>
    </w:p>
    <w:p w14:paraId="27F8B084" w14:textId="77777777" w:rsidR="0081625F" w:rsidRPr="002B51C6" w:rsidRDefault="002A38F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տվյալներ` բացված յուրաքանչյուր ծրարում </w:t>
      </w:r>
      <w:r w:rsidR="007C09C7" w:rsidRPr="002B51C6">
        <w:rPr>
          <w:rFonts w:ascii="GHEA Grapalat" w:eastAsia="Calibri" w:hAnsi="GHEA Grapalat" w:cs="Arial"/>
          <w:color w:val="1A1A1A"/>
          <w:lang w:val="hy-AM"/>
        </w:rPr>
        <w:t>որակավորման հարցմա</w:t>
      </w:r>
      <w:r w:rsidR="0081625F" w:rsidRPr="002B51C6">
        <w:rPr>
          <w:rFonts w:ascii="GHEA Grapalat" w:eastAsia="Calibri" w:hAnsi="GHEA Grapalat" w:cs="Arial"/>
          <w:color w:val="1A1A1A"/>
          <w:lang w:val="hy-AM"/>
        </w:rPr>
        <w:t>մբ</w:t>
      </w:r>
      <w:r w:rsidRPr="002B51C6">
        <w:rPr>
          <w:rFonts w:ascii="GHEA Grapalat" w:eastAsia="Calibri" w:hAnsi="GHEA Grapalat" w:cs="Arial"/>
          <w:color w:val="1A1A1A"/>
          <w:lang w:val="hy-AM"/>
        </w:rPr>
        <w:t xml:space="preserve"> պահանջվող փաստաթղթերի առկայության մասին</w:t>
      </w:r>
      <w:r w:rsidR="0081625F" w:rsidRPr="002B51C6">
        <w:rPr>
          <w:rFonts w:ascii="GHEA Grapalat" w:eastAsia="Calibri" w:hAnsi="GHEA Grapalat" w:cs="Arial"/>
          <w:color w:val="1A1A1A"/>
          <w:lang w:val="hy-AM"/>
        </w:rPr>
        <w:t>.</w:t>
      </w:r>
    </w:p>
    <w:p w14:paraId="0A987CBE" w14:textId="77777777" w:rsidR="00821E86" w:rsidRPr="002B51C6" w:rsidRDefault="002A38F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տվյալներ` յուրաքանչյուր </w:t>
      </w:r>
      <w:r w:rsidR="008577F3" w:rsidRPr="002B51C6">
        <w:rPr>
          <w:rFonts w:ascii="GHEA Grapalat" w:eastAsia="Calibri" w:hAnsi="GHEA Grapalat" w:cs="Arial"/>
          <w:color w:val="1A1A1A"/>
          <w:lang w:val="hy-AM"/>
        </w:rPr>
        <w:t>հայտատուի</w:t>
      </w:r>
      <w:r w:rsidRPr="002B51C6">
        <w:rPr>
          <w:rFonts w:ascii="GHEA Grapalat" w:eastAsia="Calibri" w:hAnsi="GHEA Grapalat" w:cs="Arial"/>
          <w:color w:val="1A1A1A"/>
          <w:lang w:val="hy-AM"/>
        </w:rPr>
        <w:t xml:space="preserve"> ներկայացրած փաստաթղթերի` </w:t>
      </w:r>
      <w:r w:rsidR="00D573D4" w:rsidRPr="002B51C6">
        <w:rPr>
          <w:rFonts w:ascii="GHEA Grapalat" w:eastAsia="Calibri" w:hAnsi="GHEA Grapalat" w:cs="Arial"/>
          <w:color w:val="1A1A1A"/>
          <w:lang w:val="hy-AM"/>
        </w:rPr>
        <w:t>որակավորման հարցմամբ</w:t>
      </w:r>
      <w:r w:rsidRPr="002B51C6">
        <w:rPr>
          <w:rFonts w:ascii="GHEA Grapalat" w:eastAsia="Calibri" w:hAnsi="GHEA Grapalat" w:cs="Arial"/>
          <w:color w:val="1A1A1A"/>
          <w:lang w:val="hy-AM"/>
        </w:rPr>
        <w:t xml:space="preserve"> սահմանված պայմաններին համապատասխան կազմված լինելու մասին.</w:t>
      </w:r>
    </w:p>
    <w:p w14:paraId="7D6CA8FB" w14:textId="7FFA9E39" w:rsidR="00C24912" w:rsidRPr="002B51C6" w:rsidRDefault="00D20290"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մասնավոր գործընկերոջ ընտրության</w:t>
      </w:r>
      <w:r w:rsidR="002A38FB" w:rsidRPr="002B51C6">
        <w:rPr>
          <w:rFonts w:ascii="GHEA Grapalat" w:eastAsia="Calibri" w:hAnsi="GHEA Grapalat" w:cs="Arial"/>
          <w:color w:val="1A1A1A"/>
          <w:lang w:val="hy-AM"/>
        </w:rPr>
        <w:t xml:space="preserve"> ընթացակարգը</w:t>
      </w:r>
      <w:r w:rsidR="00836195" w:rsidRPr="002B51C6">
        <w:rPr>
          <w:rFonts w:ascii="GHEA Grapalat" w:eastAsia="Calibri" w:hAnsi="GHEA Grapalat" w:cs="Arial"/>
          <w:color w:val="1A1A1A"/>
          <w:lang w:val="hy-AM"/>
        </w:rPr>
        <w:t xml:space="preserve"> կամ որակավորման հարցման փուլը</w:t>
      </w:r>
      <w:r w:rsidR="002A38FB" w:rsidRPr="002B51C6">
        <w:rPr>
          <w:rFonts w:ascii="GHEA Grapalat" w:eastAsia="Calibri" w:hAnsi="GHEA Grapalat" w:cs="Arial"/>
          <w:color w:val="1A1A1A"/>
          <w:lang w:val="hy-AM"/>
        </w:rPr>
        <w:t xml:space="preserve"> չկայացած հայտարարվելու դեպքում` դրա հիմնավորումը.</w:t>
      </w:r>
    </w:p>
    <w:p w14:paraId="4C9BA396" w14:textId="77777777" w:rsidR="00661664" w:rsidRPr="002B51C6" w:rsidRDefault="002A38F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lastRenderedPageBreak/>
        <w:t xml:space="preserve">տեղեկատվություն` </w:t>
      </w:r>
      <w:r w:rsidR="00C24912" w:rsidRPr="002B51C6">
        <w:rPr>
          <w:rFonts w:ascii="GHEA Grapalat" w:eastAsia="Calibri" w:hAnsi="GHEA Grapalat" w:cs="Arial"/>
          <w:color w:val="1A1A1A"/>
          <w:lang w:val="hy-AM"/>
        </w:rPr>
        <w:t xml:space="preserve">որակավորման </w:t>
      </w:r>
      <w:r w:rsidRPr="002B51C6">
        <w:rPr>
          <w:rFonts w:ascii="GHEA Grapalat" w:eastAsia="Calibri" w:hAnsi="GHEA Grapalat" w:cs="Arial"/>
          <w:color w:val="1A1A1A"/>
          <w:lang w:val="hy-AM"/>
        </w:rPr>
        <w:t>հայտերի վերաբերյալ հարցումների և պատասխանների մասին.</w:t>
      </w:r>
    </w:p>
    <w:p w14:paraId="09DF9BD2" w14:textId="77777777" w:rsidR="005041E0" w:rsidRPr="002B51C6" w:rsidRDefault="00F911AD"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գ</w:t>
      </w:r>
      <w:r w:rsidR="00661664" w:rsidRPr="002B51C6">
        <w:rPr>
          <w:rFonts w:ascii="GHEA Grapalat" w:eastAsia="Calibri" w:hAnsi="GHEA Grapalat" w:cs="Arial"/>
          <w:color w:val="1A1A1A"/>
          <w:lang w:val="hy-AM"/>
        </w:rPr>
        <w:t xml:space="preserve">նահատող </w:t>
      </w:r>
      <w:r w:rsidR="002A38FB" w:rsidRPr="002B51C6">
        <w:rPr>
          <w:rFonts w:ascii="GHEA Grapalat" w:eastAsia="Calibri" w:hAnsi="GHEA Grapalat" w:cs="Arial"/>
          <w:color w:val="1A1A1A"/>
          <w:lang w:val="hy-AM"/>
        </w:rPr>
        <w:t>հանձնաժողովի հաջորդ նիստի վայրը, օրը և ժամը.</w:t>
      </w:r>
    </w:p>
    <w:p w14:paraId="62697119" w14:textId="77777777" w:rsidR="00E16296" w:rsidRPr="002B51C6" w:rsidRDefault="002A38FB"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նիստին ներկա հանձնաժողովի անդամների անունները և ազգանունները:</w:t>
      </w:r>
    </w:p>
    <w:p w14:paraId="0224B390" w14:textId="007DFBE2" w:rsidR="006F5BE9" w:rsidRPr="002B51C6" w:rsidRDefault="002A38FB"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Եթե գնահատող հանձնաժողովի անդամը կամ </w:t>
      </w:r>
      <w:r w:rsidR="00291283" w:rsidRPr="002B51C6">
        <w:rPr>
          <w:rFonts w:ascii="GHEA Grapalat" w:eastAsia="Calibri" w:hAnsi="GHEA Grapalat" w:cs="Arial"/>
          <w:color w:val="1A1A1A"/>
          <w:lang w:val="hy-AM"/>
        </w:rPr>
        <w:t>հայտատուն</w:t>
      </w:r>
      <w:r w:rsidR="00E514BE" w:rsidRPr="002B51C6">
        <w:rPr>
          <w:rFonts w:ascii="GHEA Grapalat" w:eastAsia="Calibri" w:hAnsi="GHEA Grapalat" w:cs="Arial"/>
          <w:color w:val="1A1A1A"/>
          <w:lang w:val="hy-AM"/>
        </w:rPr>
        <w:t xml:space="preserve"> որակավորման</w:t>
      </w:r>
      <w:r w:rsidRPr="002B51C6">
        <w:rPr>
          <w:rFonts w:ascii="GHEA Grapalat" w:eastAsia="Calibri" w:hAnsi="GHEA Grapalat" w:cs="Arial"/>
          <w:color w:val="1A1A1A"/>
          <w:lang w:val="hy-AM"/>
        </w:rPr>
        <w:t xml:space="preserve"> հայտերի բացման վերաբերյալ ցանկանում է արտահայտել հայտերի բացման նիստի արձանագրության մեջ չներառված կարծիք (հատուկ կարծիք), ապա դա ներկայացնում է գրավոր` </w:t>
      </w:r>
      <w:r w:rsidR="00DB7601" w:rsidRPr="002B51C6">
        <w:rPr>
          <w:rFonts w:ascii="GHEA Grapalat" w:eastAsia="Calibri" w:hAnsi="GHEA Grapalat" w:cs="Arial"/>
          <w:color w:val="1A1A1A"/>
          <w:lang w:val="hy-AM"/>
        </w:rPr>
        <w:t xml:space="preserve">արձանագրության հրապարակման օրվանից երեք աշխատանքային օրվա </w:t>
      </w:r>
      <w:r w:rsidRPr="002B51C6">
        <w:rPr>
          <w:rFonts w:ascii="GHEA Grapalat" w:eastAsia="Calibri" w:hAnsi="GHEA Grapalat" w:cs="Arial"/>
          <w:color w:val="1A1A1A"/>
          <w:lang w:val="hy-AM"/>
        </w:rPr>
        <w:t>ընթացքում:</w:t>
      </w:r>
      <w:r w:rsidR="00DB7601" w:rsidRPr="002B51C6">
        <w:rPr>
          <w:rFonts w:ascii="GHEA Grapalat" w:eastAsia="Calibri" w:hAnsi="GHEA Grapalat" w:cs="Arial"/>
          <w:color w:val="1A1A1A"/>
          <w:lang w:val="hy-AM"/>
        </w:rPr>
        <w:t xml:space="preserve"> Սույն կետով նախատեսված հատուկ կարծիքը կցվում է որակավորման հայտերի բացման նիստի արձանագրությանը։</w:t>
      </w:r>
    </w:p>
    <w:p w14:paraId="550948DE" w14:textId="4F1DDBFD" w:rsidR="009C7E28" w:rsidRPr="002B51C6" w:rsidRDefault="006F5BE9"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Հայտատուները</w:t>
      </w:r>
      <w:r w:rsidR="002A38FB" w:rsidRPr="002B51C6">
        <w:rPr>
          <w:rFonts w:ascii="GHEA Grapalat" w:eastAsia="Calibri" w:hAnsi="GHEA Grapalat" w:cs="Arial"/>
          <w:color w:val="1A1A1A"/>
          <w:lang w:val="hy-AM"/>
        </w:rPr>
        <w:t xml:space="preserve"> և </w:t>
      </w:r>
      <w:r w:rsidR="0045516C" w:rsidRPr="002B51C6">
        <w:rPr>
          <w:rFonts w:ascii="GHEA Grapalat" w:eastAsia="Calibri" w:hAnsi="GHEA Grapalat" w:cs="Arial"/>
          <w:color w:val="1A1A1A"/>
          <w:lang w:val="hy-AM"/>
        </w:rPr>
        <w:t xml:space="preserve">վերջիններիս </w:t>
      </w:r>
      <w:r w:rsidR="002A38FB" w:rsidRPr="002B51C6">
        <w:rPr>
          <w:rFonts w:ascii="GHEA Grapalat" w:eastAsia="Calibri" w:hAnsi="GHEA Grapalat" w:cs="Arial"/>
          <w:color w:val="1A1A1A"/>
          <w:lang w:val="hy-AM"/>
        </w:rPr>
        <w:t xml:space="preserve">ներկայացուցիչները կարող են ներկա լինել գնահատող հանձնաժողովի նիստերին: </w:t>
      </w:r>
      <w:r w:rsidR="00891BD5" w:rsidRPr="002B51C6">
        <w:rPr>
          <w:rFonts w:ascii="GHEA Grapalat" w:eastAsia="Calibri" w:hAnsi="GHEA Grapalat" w:cs="Arial"/>
          <w:color w:val="1A1A1A"/>
          <w:lang w:val="hy-AM"/>
        </w:rPr>
        <w:t>Հայտատուները</w:t>
      </w:r>
      <w:r w:rsidR="002A38FB" w:rsidRPr="002B51C6">
        <w:rPr>
          <w:rFonts w:ascii="GHEA Grapalat" w:eastAsia="Calibri" w:hAnsi="GHEA Grapalat" w:cs="Arial"/>
          <w:color w:val="1A1A1A"/>
          <w:lang w:val="hy-AM"/>
        </w:rPr>
        <w:t xml:space="preserve"> կամ </w:t>
      </w:r>
      <w:r w:rsidR="0045516C" w:rsidRPr="002B51C6">
        <w:rPr>
          <w:rFonts w:ascii="GHEA Grapalat" w:eastAsia="Calibri" w:hAnsi="GHEA Grapalat" w:cs="Arial"/>
          <w:color w:val="1A1A1A"/>
          <w:lang w:val="hy-AM"/>
        </w:rPr>
        <w:t xml:space="preserve">վերջիններիս </w:t>
      </w:r>
      <w:r w:rsidR="002A38FB" w:rsidRPr="002B51C6">
        <w:rPr>
          <w:rFonts w:ascii="GHEA Grapalat" w:eastAsia="Calibri" w:hAnsi="GHEA Grapalat" w:cs="Arial"/>
          <w:color w:val="1A1A1A"/>
          <w:lang w:val="hy-AM"/>
        </w:rPr>
        <w:t xml:space="preserve">ներկայացուցիչները կարող են պահանջել գնահատող հանձնաժողովի նիստերի արձանագրությունների պատճենները, որոնք տրամադրվում են մեկ օրացուցային օրվա ընթացքում: </w:t>
      </w:r>
    </w:p>
    <w:p w14:paraId="790B501F" w14:textId="10220995" w:rsidR="0004693E" w:rsidRPr="002B51C6" w:rsidRDefault="0092190D" w:rsidP="00B631D6">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Գնահատող հանձնաժողովի անդամները և քարտուղարը ստորագրում են շահերի բախման բացակայության մասին հայտարարություն, որը </w:t>
      </w:r>
      <w:r w:rsidR="00FF3643" w:rsidRPr="002B51C6">
        <w:rPr>
          <w:rFonts w:ascii="GHEA Grapalat" w:eastAsia="Calibri" w:hAnsi="GHEA Grapalat" w:cs="Arial"/>
          <w:color w:val="1A1A1A"/>
          <w:lang w:val="hy-AM"/>
        </w:rPr>
        <w:t xml:space="preserve">որակավորման </w:t>
      </w:r>
      <w:r w:rsidRPr="002B51C6">
        <w:rPr>
          <w:rFonts w:ascii="GHEA Grapalat" w:eastAsia="Calibri" w:hAnsi="GHEA Grapalat" w:cs="Arial"/>
          <w:color w:val="1A1A1A"/>
          <w:lang w:val="hy-AM"/>
        </w:rPr>
        <w:t>հայտերի բացման նիստի ավարտին հաջորդող առաջին աշխատանքային օրը հրապարակվում է պաշտոնական կայքում:</w:t>
      </w:r>
      <w:r w:rsidR="0004693E" w:rsidRPr="002B51C6">
        <w:rPr>
          <w:rFonts w:ascii="GHEA Grapalat" w:eastAsia="Calibri" w:hAnsi="GHEA Grapalat" w:cs="Arial"/>
          <w:color w:val="1A1A1A"/>
          <w:lang w:val="hy-AM"/>
        </w:rPr>
        <w:t xml:space="preserve"> Սույն կետի իմաստով շահերի բախում առկա է, եթե գնահատող հանձնաժողովի անդամի կամ քարտուղարի գործողությունները հ</w:t>
      </w:r>
      <w:r w:rsidR="0004693E" w:rsidRPr="00834DAB">
        <w:rPr>
          <w:rFonts w:ascii="GHEA Grapalat" w:eastAsia="Calibri" w:hAnsi="GHEA Grapalat" w:cs="Arial"/>
          <w:color w:val="1A1A1A"/>
          <w:lang w:val="hy-AM"/>
        </w:rPr>
        <w:t xml:space="preserve">անգեցնում կամ նպաստում </w:t>
      </w:r>
      <w:r w:rsidR="0004693E" w:rsidRPr="002B51C6">
        <w:rPr>
          <w:rFonts w:ascii="GHEA Grapalat" w:eastAsia="Calibri" w:hAnsi="GHEA Grapalat" w:cs="Arial"/>
          <w:color w:val="1A1A1A"/>
          <w:lang w:val="hy-AM"/>
        </w:rPr>
        <w:t>են</w:t>
      </w:r>
      <w:r w:rsidR="0004693E" w:rsidRPr="00834DAB">
        <w:rPr>
          <w:rFonts w:ascii="GHEA Grapalat" w:eastAsia="Calibri" w:hAnsi="GHEA Grapalat" w:cs="Arial"/>
          <w:color w:val="1A1A1A"/>
          <w:lang w:val="hy-AM"/>
        </w:rPr>
        <w:t xml:space="preserve"> կամ ողջամտորեն կարող </w:t>
      </w:r>
      <w:r w:rsidR="0004693E" w:rsidRPr="002B51C6">
        <w:rPr>
          <w:rFonts w:ascii="GHEA Grapalat" w:eastAsia="Calibri" w:hAnsi="GHEA Grapalat" w:cs="Arial"/>
          <w:color w:val="1A1A1A"/>
          <w:lang w:val="hy-AM"/>
        </w:rPr>
        <w:t>են</w:t>
      </w:r>
      <w:r w:rsidR="0004693E" w:rsidRPr="00834DAB">
        <w:rPr>
          <w:rFonts w:ascii="GHEA Grapalat" w:eastAsia="Calibri" w:hAnsi="GHEA Grapalat" w:cs="Arial"/>
          <w:color w:val="1A1A1A"/>
          <w:lang w:val="hy-AM"/>
        </w:rPr>
        <w:t xml:space="preserve"> հանգեցնել կամ նպաստել նաև</w:t>
      </w:r>
      <w:r w:rsidR="00B631D6" w:rsidRPr="002B51C6">
        <w:rPr>
          <w:rFonts w:ascii="GHEA Grapalat" w:eastAsia="Calibri" w:hAnsi="GHEA Grapalat" w:cs="Arial"/>
          <w:color w:val="1A1A1A"/>
          <w:lang w:val="hy-AM"/>
        </w:rPr>
        <w:t xml:space="preserve"> </w:t>
      </w:r>
      <w:r w:rsidR="0004693E" w:rsidRPr="00834DAB">
        <w:rPr>
          <w:rFonts w:ascii="GHEA Grapalat" w:eastAsia="Calibri" w:hAnsi="GHEA Grapalat" w:cs="Arial"/>
          <w:color w:val="1A1A1A"/>
          <w:lang w:val="hy-AM"/>
        </w:rPr>
        <w:t>իր</w:t>
      </w:r>
      <w:r w:rsidR="00B631D6" w:rsidRPr="002B51C6">
        <w:rPr>
          <w:rFonts w:ascii="GHEA Grapalat" w:eastAsia="Calibri" w:hAnsi="GHEA Grapalat" w:cs="Arial"/>
          <w:color w:val="1A1A1A"/>
          <w:lang w:val="hy-AM"/>
        </w:rPr>
        <w:t xml:space="preserve">, իր ընտանիքի անդամի </w:t>
      </w:r>
      <w:r w:rsidR="00B631D6" w:rsidRPr="002B51C6">
        <w:rPr>
          <w:rFonts w:ascii="GHEA Grapalat" w:eastAsia="Arial Unicode" w:hAnsi="GHEA Grapalat"/>
          <w:color w:val="1A1A1A"/>
          <w:lang w:val="hy-AM"/>
        </w:rPr>
        <w:t>(ամուսին, ծնող, զավակը, քույր կամ եղբայր</w:t>
      </w:r>
      <w:r w:rsidR="00B631D6" w:rsidRPr="002B51C6">
        <w:rPr>
          <w:rFonts w:ascii="GHEA Grapalat" w:eastAsia="Calibri" w:hAnsi="GHEA Grapalat" w:cs="Arial"/>
          <w:color w:val="1A1A1A"/>
          <w:lang w:val="hy-AM"/>
        </w:rPr>
        <w:t>)</w:t>
      </w:r>
      <w:r w:rsidR="0004693E" w:rsidRPr="00834DAB">
        <w:rPr>
          <w:rFonts w:ascii="GHEA Grapalat" w:eastAsia="Calibri" w:hAnsi="GHEA Grapalat" w:cs="Arial"/>
          <w:color w:val="1A1A1A"/>
          <w:lang w:val="hy-AM"/>
        </w:rPr>
        <w:t xml:space="preserve"> կամ իր հետ փոխկապակցված անձի գույքային կամ իրավական դրության բարելավմանը</w:t>
      </w:r>
      <w:r w:rsidR="00B631D6" w:rsidRPr="002B51C6">
        <w:rPr>
          <w:rFonts w:ascii="GHEA Grapalat" w:eastAsia="Calibri" w:hAnsi="GHEA Grapalat" w:cs="Arial"/>
          <w:color w:val="1A1A1A"/>
          <w:lang w:val="hy-AM"/>
        </w:rPr>
        <w:t>։</w:t>
      </w:r>
    </w:p>
    <w:p w14:paraId="2C49F51E" w14:textId="77777777" w:rsidR="00C53E6D" w:rsidRPr="002B51C6" w:rsidRDefault="002A38FB"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Գնահատող հանձնաժողովի անդամը կամ քարտուղարը չի կարող մասնակցել գնահատող հանձնաժողովի աշխատանքներին</w:t>
      </w:r>
      <w:r w:rsidR="006A4C4C" w:rsidRPr="002B51C6">
        <w:rPr>
          <w:rFonts w:ascii="GHEA Grapalat" w:eastAsia="Calibri" w:hAnsi="GHEA Grapalat" w:cs="Arial"/>
          <w:color w:val="1A1A1A"/>
          <w:lang w:val="hy-AM"/>
        </w:rPr>
        <w:t xml:space="preserve"> և պարտավոր է </w:t>
      </w:r>
      <w:r w:rsidR="001E011E" w:rsidRPr="002B51C6">
        <w:rPr>
          <w:rFonts w:ascii="GHEA Grapalat" w:eastAsia="Calibri" w:hAnsi="GHEA Grapalat" w:cs="Arial"/>
          <w:color w:val="1A1A1A"/>
          <w:lang w:val="hy-AM"/>
        </w:rPr>
        <w:t xml:space="preserve">որակավորման հայտերի բացման նիստին </w:t>
      </w:r>
      <w:r w:rsidR="006A4C4C" w:rsidRPr="002B51C6">
        <w:rPr>
          <w:rFonts w:ascii="GHEA Grapalat" w:eastAsia="Calibri" w:hAnsi="GHEA Grapalat" w:cs="Arial"/>
          <w:color w:val="1A1A1A"/>
          <w:lang w:val="hy-AM"/>
        </w:rPr>
        <w:t>ներկայացնել ինքնաբացարկ</w:t>
      </w:r>
      <w:r w:rsidRPr="002B51C6">
        <w:rPr>
          <w:rFonts w:ascii="GHEA Grapalat" w:eastAsia="Calibri" w:hAnsi="GHEA Grapalat" w:cs="Arial"/>
          <w:color w:val="1A1A1A"/>
          <w:lang w:val="hy-AM"/>
        </w:rPr>
        <w:t>, եթե</w:t>
      </w:r>
      <w:r w:rsidR="001E011E" w:rsidRPr="002B51C6">
        <w:rPr>
          <w:rFonts w:ascii="GHEA Grapalat" w:eastAsia="Calibri" w:hAnsi="GHEA Grapalat" w:cs="Arial"/>
          <w:color w:val="1A1A1A"/>
          <w:lang w:val="hy-AM"/>
        </w:rPr>
        <w:t xml:space="preserve"> </w:t>
      </w:r>
      <w:r w:rsidRPr="002B51C6">
        <w:rPr>
          <w:rFonts w:ascii="GHEA Grapalat" w:eastAsia="Calibri" w:hAnsi="GHEA Grapalat" w:cs="Arial"/>
          <w:color w:val="1A1A1A"/>
          <w:lang w:val="hy-AM"/>
        </w:rPr>
        <w:lastRenderedPageBreak/>
        <w:t>վերջին</w:t>
      </w:r>
      <w:r w:rsidR="001E011E" w:rsidRPr="002B51C6">
        <w:rPr>
          <w:rFonts w:ascii="GHEA Grapalat" w:eastAsia="Calibri" w:hAnsi="GHEA Grapalat" w:cs="Arial"/>
          <w:color w:val="1A1A1A"/>
          <w:lang w:val="hy-AM"/>
        </w:rPr>
        <w:t>իս</w:t>
      </w:r>
      <w:r w:rsidRPr="002B51C6">
        <w:rPr>
          <w:rFonts w:ascii="GHEA Grapalat" w:eastAsia="Calibri" w:hAnsi="GHEA Grapalat" w:cs="Arial"/>
          <w:color w:val="1A1A1A"/>
          <w:lang w:val="hy-AM"/>
        </w:rPr>
        <w:t xml:space="preserve"> </w:t>
      </w:r>
      <w:r w:rsidR="00E7695B" w:rsidRPr="002B51C6">
        <w:rPr>
          <w:rFonts w:ascii="GHEA Grapalat" w:eastAsia="Calibri" w:hAnsi="GHEA Grapalat" w:cs="Arial"/>
          <w:color w:val="1A1A1A"/>
          <w:lang w:val="hy-AM"/>
        </w:rPr>
        <w:t xml:space="preserve">հետ </w:t>
      </w:r>
      <w:r w:rsidR="00F72EE2" w:rsidRPr="002B51C6">
        <w:rPr>
          <w:rFonts w:ascii="GHEA Grapalat" w:eastAsia="Calibri" w:hAnsi="GHEA Grapalat" w:cs="Arial"/>
          <w:color w:val="1A1A1A"/>
          <w:lang w:val="hy-AM"/>
        </w:rPr>
        <w:t>փոխկապակցված</w:t>
      </w:r>
      <w:r w:rsidR="00187CFB" w:rsidRPr="002B51C6">
        <w:rPr>
          <w:rFonts w:ascii="GHEA Grapalat" w:eastAsia="Calibri" w:hAnsi="GHEA Grapalat" w:cs="Arial"/>
          <w:color w:val="1A1A1A"/>
          <w:lang w:val="hy-AM"/>
        </w:rPr>
        <w:t xml:space="preserve"> անձը</w:t>
      </w:r>
      <w:r w:rsidRPr="002B51C6">
        <w:rPr>
          <w:rFonts w:ascii="GHEA Grapalat" w:eastAsia="Calibri" w:hAnsi="GHEA Grapalat" w:cs="Arial"/>
          <w:color w:val="1A1A1A"/>
          <w:lang w:val="hy-AM"/>
        </w:rPr>
        <w:t xml:space="preserve"> տվյալ ընթացակարգին մասնակցելու համար ներկայացրել է </w:t>
      </w:r>
      <w:r w:rsidR="00812E7E" w:rsidRPr="002B51C6">
        <w:rPr>
          <w:rFonts w:ascii="GHEA Grapalat" w:eastAsia="Calibri" w:hAnsi="GHEA Grapalat" w:cs="Arial"/>
          <w:color w:val="1A1A1A"/>
          <w:lang w:val="hy-AM"/>
        </w:rPr>
        <w:t xml:space="preserve">որակավորման </w:t>
      </w:r>
      <w:r w:rsidRPr="002B51C6">
        <w:rPr>
          <w:rFonts w:ascii="GHEA Grapalat" w:eastAsia="Calibri" w:hAnsi="GHEA Grapalat" w:cs="Arial"/>
          <w:color w:val="1A1A1A"/>
          <w:lang w:val="hy-AM"/>
        </w:rPr>
        <w:t>հայտ:</w:t>
      </w:r>
    </w:p>
    <w:p w14:paraId="2CAF6DE5" w14:textId="66EC22A9" w:rsidR="00347D24" w:rsidRPr="002B51C6" w:rsidRDefault="00A5087B"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Սույն գլխով նախատեսված տեղեկատվության</w:t>
      </w:r>
      <w:r w:rsidR="004C7889" w:rsidRPr="002B51C6">
        <w:rPr>
          <w:rFonts w:ascii="GHEA Grapalat" w:eastAsia="Calibri" w:hAnsi="GHEA Grapalat" w:cs="Arial"/>
          <w:color w:val="1A1A1A"/>
          <w:lang w:val="hy-AM"/>
        </w:rPr>
        <w:t>՝ պաշտոնական կայքում</w:t>
      </w:r>
      <w:r w:rsidRPr="002B51C6">
        <w:rPr>
          <w:rFonts w:ascii="GHEA Grapalat" w:eastAsia="Calibri" w:hAnsi="GHEA Grapalat" w:cs="Arial"/>
          <w:color w:val="1A1A1A"/>
          <w:lang w:val="hy-AM"/>
        </w:rPr>
        <w:t xml:space="preserve"> հրապարակման վերաբերյալ նորմերը չեն գործում մասնավոր գործընկերոջ ընտրության փակ ընթացակարգի դեպքում։</w:t>
      </w:r>
      <w:r w:rsidR="00347D24" w:rsidRPr="002B51C6">
        <w:rPr>
          <w:rFonts w:ascii="GHEA Grapalat" w:eastAsia="Calibri" w:hAnsi="GHEA Grapalat" w:cs="Arial"/>
          <w:color w:val="1A1A1A"/>
          <w:lang w:val="hy-AM"/>
        </w:rPr>
        <w:t xml:space="preserve"> </w:t>
      </w:r>
    </w:p>
    <w:p w14:paraId="6117C6A7" w14:textId="077549A8" w:rsidR="00AC5D92" w:rsidRPr="002B51C6" w:rsidRDefault="00F654CB"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Գնահատ</w:t>
      </w:r>
      <w:r w:rsidR="00805AF6" w:rsidRPr="002B51C6">
        <w:rPr>
          <w:rFonts w:ascii="GHEA Grapalat" w:eastAsia="Calibri" w:hAnsi="GHEA Grapalat" w:cs="Arial"/>
          <w:color w:val="1A1A1A"/>
          <w:lang w:val="hy-AM"/>
        </w:rPr>
        <w:t>ող</w:t>
      </w:r>
      <w:r w:rsidRPr="002B51C6">
        <w:rPr>
          <w:rFonts w:ascii="GHEA Grapalat" w:eastAsia="Calibri" w:hAnsi="GHEA Grapalat" w:cs="Arial"/>
          <w:color w:val="1A1A1A"/>
          <w:lang w:val="hy-AM"/>
        </w:rPr>
        <w:t xml:space="preserve"> հանձնաժողովը </w:t>
      </w:r>
      <w:r w:rsidR="00AC5D92" w:rsidRPr="002B51C6">
        <w:rPr>
          <w:rFonts w:ascii="GHEA Grapalat" w:eastAsia="Calibri" w:hAnsi="GHEA Grapalat" w:cs="Arial"/>
          <w:color w:val="1A1A1A"/>
          <w:lang w:val="hy-AM"/>
        </w:rPr>
        <w:t xml:space="preserve">որակավորման հայտերը գնահատում </w:t>
      </w:r>
      <w:r w:rsidR="00307179" w:rsidRPr="002B51C6">
        <w:rPr>
          <w:rFonts w:ascii="GHEA Grapalat" w:eastAsia="Calibri" w:hAnsi="GHEA Grapalat" w:cs="Arial"/>
          <w:color w:val="1A1A1A"/>
          <w:lang w:val="hy-AM"/>
        </w:rPr>
        <w:t>է</w:t>
      </w:r>
      <w:r w:rsidR="00AC5D92" w:rsidRPr="002B51C6">
        <w:rPr>
          <w:rFonts w:ascii="GHEA Grapalat" w:eastAsia="Calibri" w:hAnsi="GHEA Grapalat" w:cs="Arial"/>
          <w:color w:val="1A1A1A"/>
          <w:lang w:val="hy-AM"/>
        </w:rPr>
        <w:t xml:space="preserve"> </w:t>
      </w:r>
      <w:r w:rsidR="00EB2973" w:rsidRPr="002B51C6">
        <w:rPr>
          <w:rFonts w:ascii="GHEA Grapalat" w:eastAsia="Calibri" w:hAnsi="GHEA Grapalat" w:cs="Arial"/>
          <w:color w:val="1A1A1A"/>
          <w:lang w:val="hy-AM"/>
        </w:rPr>
        <w:t>որակավորման հարցմամբ</w:t>
      </w:r>
      <w:r w:rsidR="00AC5D92" w:rsidRPr="002B51C6">
        <w:rPr>
          <w:rFonts w:ascii="GHEA Grapalat" w:eastAsia="Calibri" w:hAnsi="GHEA Grapalat" w:cs="Arial"/>
          <w:color w:val="1A1A1A"/>
          <w:lang w:val="hy-AM"/>
        </w:rPr>
        <w:t xml:space="preserve"> սահմանված կարգով: Բավարար են գնահատվում </w:t>
      </w:r>
      <w:r w:rsidR="00C85A2F" w:rsidRPr="002B51C6">
        <w:rPr>
          <w:rFonts w:ascii="GHEA Grapalat" w:eastAsia="Calibri" w:hAnsi="GHEA Grapalat" w:cs="Arial"/>
          <w:color w:val="1A1A1A"/>
          <w:lang w:val="hy-AM"/>
        </w:rPr>
        <w:t>որակավորման հարցմամբ</w:t>
      </w:r>
      <w:r w:rsidR="00AC5D92" w:rsidRPr="002B51C6">
        <w:rPr>
          <w:rFonts w:ascii="GHEA Grapalat" w:eastAsia="Calibri" w:hAnsi="GHEA Grapalat" w:cs="Arial"/>
          <w:color w:val="1A1A1A"/>
          <w:lang w:val="hy-AM"/>
        </w:rPr>
        <w:t xml:space="preserve"> նախատեսված </w:t>
      </w:r>
      <w:r w:rsidR="00DD3285" w:rsidRPr="002B51C6">
        <w:rPr>
          <w:rFonts w:ascii="GHEA Grapalat" w:eastAsia="Calibri" w:hAnsi="GHEA Grapalat" w:cs="Arial"/>
          <w:color w:val="1A1A1A"/>
          <w:lang w:val="hy-AM"/>
        </w:rPr>
        <w:t>չափանիշներին բավարարող</w:t>
      </w:r>
      <w:r w:rsidR="00AC5D92" w:rsidRPr="002B51C6">
        <w:rPr>
          <w:rFonts w:ascii="GHEA Grapalat" w:eastAsia="Calibri" w:hAnsi="GHEA Grapalat" w:cs="Arial"/>
          <w:color w:val="1A1A1A"/>
          <w:lang w:val="hy-AM"/>
        </w:rPr>
        <w:t xml:space="preserve"> </w:t>
      </w:r>
      <w:r w:rsidR="00835CAA" w:rsidRPr="002B51C6">
        <w:rPr>
          <w:rFonts w:ascii="GHEA Grapalat" w:eastAsia="Calibri" w:hAnsi="GHEA Grapalat" w:cs="Arial"/>
          <w:color w:val="1A1A1A"/>
          <w:lang w:val="hy-AM"/>
        </w:rPr>
        <w:t xml:space="preserve">որակավորման </w:t>
      </w:r>
      <w:r w:rsidR="00AC5D92" w:rsidRPr="002B51C6">
        <w:rPr>
          <w:rFonts w:ascii="GHEA Grapalat" w:eastAsia="Calibri" w:hAnsi="GHEA Grapalat" w:cs="Arial"/>
          <w:color w:val="1A1A1A"/>
          <w:lang w:val="hy-AM"/>
        </w:rPr>
        <w:t>հայտերը</w:t>
      </w:r>
      <w:r w:rsidR="004C7889" w:rsidRPr="002B51C6">
        <w:rPr>
          <w:rFonts w:ascii="GHEA Grapalat" w:eastAsia="Calibri" w:hAnsi="GHEA Grapalat" w:cs="Arial"/>
          <w:color w:val="1A1A1A"/>
          <w:lang w:val="hy-AM"/>
        </w:rPr>
        <w:t>։ Հ</w:t>
      </w:r>
      <w:r w:rsidR="00AC5D92" w:rsidRPr="002B51C6">
        <w:rPr>
          <w:rFonts w:ascii="GHEA Grapalat" w:eastAsia="Calibri" w:hAnsi="GHEA Grapalat" w:cs="Arial"/>
          <w:color w:val="1A1A1A"/>
          <w:lang w:val="hy-AM"/>
        </w:rPr>
        <w:t xml:space="preserve">ակառակ դեպքում </w:t>
      </w:r>
      <w:r w:rsidR="00E9569D" w:rsidRPr="002B51C6">
        <w:rPr>
          <w:rFonts w:ascii="GHEA Grapalat" w:eastAsia="Calibri" w:hAnsi="GHEA Grapalat" w:cs="Arial"/>
          <w:color w:val="1A1A1A"/>
          <w:lang w:val="hy-AM"/>
        </w:rPr>
        <w:t xml:space="preserve">որակավորման </w:t>
      </w:r>
      <w:r w:rsidR="00AC5D92" w:rsidRPr="002B51C6">
        <w:rPr>
          <w:rFonts w:ascii="GHEA Grapalat" w:eastAsia="Calibri" w:hAnsi="GHEA Grapalat" w:cs="Arial"/>
          <w:color w:val="1A1A1A"/>
          <w:lang w:val="hy-AM"/>
        </w:rPr>
        <w:t>հայտերը գնահատվում են անբավարար և մերժվում են:</w:t>
      </w:r>
    </w:p>
    <w:p w14:paraId="1ACFD955" w14:textId="18DA56CC" w:rsidR="000E7912" w:rsidRPr="002B51C6" w:rsidRDefault="00331C25"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57" w:name="_Ref84862568"/>
      <w:r w:rsidRPr="002B51C6">
        <w:rPr>
          <w:rFonts w:ascii="GHEA Grapalat" w:eastAsia="Calibri" w:hAnsi="GHEA Grapalat" w:cs="Arial"/>
          <w:color w:val="1A1A1A"/>
          <w:lang w:val="hy-AM"/>
        </w:rPr>
        <w:t xml:space="preserve">Եթե </w:t>
      </w:r>
      <w:r w:rsidR="00EB1069" w:rsidRPr="002B51C6">
        <w:rPr>
          <w:rFonts w:ascii="GHEA Grapalat" w:eastAsia="Calibri" w:hAnsi="GHEA Grapalat" w:cs="Arial"/>
          <w:color w:val="1A1A1A"/>
          <w:lang w:val="hy-AM"/>
        </w:rPr>
        <w:t>գնահատող հանձնաժողովի</w:t>
      </w:r>
      <w:r w:rsidRPr="002B51C6">
        <w:rPr>
          <w:rFonts w:ascii="GHEA Grapalat" w:eastAsia="Calibri" w:hAnsi="GHEA Grapalat" w:cs="Arial"/>
          <w:color w:val="1A1A1A"/>
          <w:lang w:val="hy-AM"/>
        </w:rPr>
        <w:t xml:space="preserve"> նիստի ընթացքում հայտատուի որակավորման հայտում արձանագրվում են </w:t>
      </w:r>
      <w:r w:rsidR="006D3F66" w:rsidRPr="002B51C6">
        <w:rPr>
          <w:rFonts w:ascii="GHEA Grapalat" w:eastAsia="Calibri" w:hAnsi="GHEA Grapalat" w:cs="Arial"/>
          <w:color w:val="1A1A1A"/>
          <w:lang w:val="hy-AM"/>
        </w:rPr>
        <w:t xml:space="preserve">տեխնիկական բնույթի </w:t>
      </w:r>
      <w:r w:rsidRPr="002B51C6">
        <w:rPr>
          <w:rFonts w:ascii="GHEA Grapalat" w:eastAsia="Calibri" w:hAnsi="GHEA Grapalat" w:cs="Arial"/>
          <w:color w:val="1A1A1A"/>
          <w:lang w:val="hy-AM"/>
        </w:rPr>
        <w:t>անհամապատասխանություններ որակավորման հարցման պահանջների նկատմամբ, ապա հանձնաժողով</w:t>
      </w:r>
      <w:r w:rsidR="00817E5B" w:rsidRPr="002B51C6">
        <w:rPr>
          <w:rFonts w:ascii="GHEA Grapalat" w:eastAsia="Calibri" w:hAnsi="GHEA Grapalat" w:cs="Arial"/>
          <w:color w:val="1A1A1A"/>
          <w:lang w:val="hy-AM"/>
        </w:rPr>
        <w:t>ն իրավասու է</w:t>
      </w:r>
      <w:r w:rsidRPr="002B51C6">
        <w:rPr>
          <w:rFonts w:ascii="GHEA Grapalat" w:eastAsia="Calibri" w:hAnsi="GHEA Grapalat" w:cs="Arial"/>
          <w:color w:val="1A1A1A"/>
          <w:lang w:val="hy-AM"/>
        </w:rPr>
        <w:t xml:space="preserve"> </w:t>
      </w:r>
      <w:r w:rsidR="00656EE9" w:rsidRPr="002B51C6">
        <w:rPr>
          <w:rFonts w:ascii="GHEA Grapalat" w:eastAsia="Calibri" w:hAnsi="GHEA Grapalat" w:cs="Arial"/>
          <w:color w:val="1A1A1A"/>
          <w:lang w:val="hy-AM"/>
        </w:rPr>
        <w:t>մինչև հինգ</w:t>
      </w:r>
      <w:r w:rsidRPr="002B51C6">
        <w:rPr>
          <w:rFonts w:ascii="GHEA Grapalat" w:eastAsia="Calibri" w:hAnsi="GHEA Grapalat" w:cs="Arial"/>
          <w:color w:val="1A1A1A"/>
          <w:lang w:val="hy-AM"/>
        </w:rPr>
        <w:t xml:space="preserve"> աշխատանքային օրով կասեցն</w:t>
      </w:r>
      <w:r w:rsidR="00817E5B" w:rsidRPr="002B51C6">
        <w:rPr>
          <w:rFonts w:ascii="GHEA Grapalat" w:eastAsia="Calibri" w:hAnsi="GHEA Grapalat" w:cs="Arial"/>
          <w:color w:val="1A1A1A"/>
          <w:lang w:val="hy-AM"/>
        </w:rPr>
        <w:t>ել</w:t>
      </w:r>
      <w:r w:rsidRPr="002B51C6">
        <w:rPr>
          <w:rFonts w:ascii="GHEA Grapalat" w:eastAsia="Calibri" w:hAnsi="GHEA Grapalat" w:cs="Arial"/>
          <w:color w:val="1A1A1A"/>
          <w:lang w:val="hy-AM"/>
        </w:rPr>
        <w:t xml:space="preserve"> նիստը, իսկ քարտուղարը նույն օրը դրա մասին ծանուցում է </w:t>
      </w:r>
      <w:r w:rsidR="00F5390A" w:rsidRPr="002B51C6">
        <w:rPr>
          <w:rFonts w:ascii="GHEA Grapalat" w:eastAsia="Calibri" w:hAnsi="GHEA Grapalat" w:cs="Arial"/>
          <w:color w:val="1A1A1A"/>
          <w:lang w:val="hy-AM"/>
        </w:rPr>
        <w:t>հայտատուին</w:t>
      </w:r>
      <w:r w:rsidRPr="002B51C6">
        <w:rPr>
          <w:rFonts w:ascii="GHEA Grapalat" w:eastAsia="Calibri" w:hAnsi="GHEA Grapalat" w:cs="Arial"/>
          <w:color w:val="1A1A1A"/>
          <w:lang w:val="hy-AM"/>
        </w:rPr>
        <w:t xml:space="preserve">՝ առաջարկելով մինչև կասեցման ժամկետի ավարտը շտկել անհամապատասխանությունը: </w:t>
      </w:r>
      <w:r w:rsidR="004268D2" w:rsidRPr="002B51C6">
        <w:rPr>
          <w:rFonts w:ascii="GHEA Grapalat" w:eastAsia="Calibri" w:hAnsi="GHEA Grapalat" w:cs="Arial"/>
          <w:color w:val="1A1A1A"/>
          <w:lang w:val="hy-AM"/>
        </w:rPr>
        <w:t>Հայտատուին</w:t>
      </w:r>
      <w:r w:rsidRPr="002B51C6">
        <w:rPr>
          <w:rFonts w:ascii="GHEA Grapalat" w:eastAsia="Calibri" w:hAnsi="GHEA Grapalat" w:cs="Arial"/>
          <w:color w:val="1A1A1A"/>
          <w:lang w:val="hy-AM"/>
        </w:rPr>
        <w:t xml:space="preserve"> ուղարկվող ծանուցման մեջ մանրամասն նկարագրվում են հայտնաբերված անհամապատասխանությունները:</w:t>
      </w:r>
      <w:bookmarkEnd w:id="57"/>
    </w:p>
    <w:p w14:paraId="32D146DB" w14:textId="12B110B5" w:rsidR="00AC5D92" w:rsidRPr="002B51C6" w:rsidRDefault="00331C25"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Եթե սույն </w:t>
      </w:r>
      <w:r w:rsidR="000E7912" w:rsidRPr="002B51C6">
        <w:rPr>
          <w:rFonts w:ascii="GHEA Grapalat" w:eastAsia="Calibri" w:hAnsi="GHEA Grapalat" w:cs="Arial"/>
          <w:color w:val="1A1A1A"/>
          <w:lang w:val="hy-AM"/>
        </w:rPr>
        <w:t>ընթացա</w:t>
      </w:r>
      <w:r w:rsidRPr="002B51C6">
        <w:rPr>
          <w:rFonts w:ascii="GHEA Grapalat" w:eastAsia="Calibri" w:hAnsi="GHEA Grapalat" w:cs="Arial"/>
          <w:color w:val="1A1A1A"/>
          <w:lang w:val="hy-AM"/>
        </w:rPr>
        <w:t xml:space="preserve">կարգի </w:t>
      </w:r>
      <w:r w:rsidR="000E7912" w:rsidRPr="002B51C6">
        <w:rPr>
          <w:rFonts w:ascii="GHEA Grapalat" w:eastAsia="Calibri" w:hAnsi="GHEA Grapalat" w:cs="Arial"/>
          <w:color w:val="1A1A1A"/>
        </w:rPr>
        <w:fldChar w:fldCharType="begin"/>
      </w:r>
      <w:r w:rsidR="000E7912" w:rsidRPr="002B51C6">
        <w:rPr>
          <w:rFonts w:ascii="GHEA Grapalat" w:eastAsia="Calibri" w:hAnsi="GHEA Grapalat" w:cs="Arial"/>
          <w:color w:val="1A1A1A"/>
          <w:lang w:val="hy-AM"/>
        </w:rPr>
        <w:instrText xml:space="preserve"> REF _Ref84862568 \r \h </w:instrText>
      </w:r>
      <w:r w:rsidR="00663228" w:rsidRPr="002B51C6">
        <w:rPr>
          <w:rFonts w:ascii="GHEA Grapalat" w:eastAsia="Calibri" w:hAnsi="GHEA Grapalat" w:cs="Arial"/>
          <w:color w:val="1A1A1A"/>
          <w:lang w:val="hy-AM"/>
        </w:rPr>
        <w:instrText xml:space="preserve"> \* MERGEFORMAT </w:instrText>
      </w:r>
      <w:r w:rsidR="000E7912" w:rsidRPr="002B51C6">
        <w:rPr>
          <w:rFonts w:ascii="GHEA Grapalat" w:eastAsia="Calibri" w:hAnsi="GHEA Grapalat" w:cs="Arial"/>
          <w:color w:val="1A1A1A"/>
        </w:rPr>
      </w:r>
      <w:r w:rsidR="000E7912" w:rsidRPr="002B51C6">
        <w:rPr>
          <w:rFonts w:ascii="GHEA Grapalat" w:eastAsia="Calibri" w:hAnsi="GHEA Grapalat" w:cs="Arial"/>
          <w:color w:val="1A1A1A"/>
        </w:rPr>
        <w:fldChar w:fldCharType="separate"/>
      </w:r>
      <w:r w:rsidR="00366B6A">
        <w:rPr>
          <w:rFonts w:ascii="GHEA Grapalat" w:eastAsia="Calibri" w:hAnsi="GHEA Grapalat" w:cs="Arial"/>
          <w:color w:val="1A1A1A"/>
          <w:lang w:val="hy-AM"/>
        </w:rPr>
        <w:t>97</w:t>
      </w:r>
      <w:r w:rsidR="000E7912" w:rsidRPr="002B51C6">
        <w:rPr>
          <w:rFonts w:ascii="GHEA Grapalat" w:eastAsia="Calibri" w:hAnsi="GHEA Grapalat" w:cs="Arial"/>
          <w:color w:val="1A1A1A"/>
        </w:rPr>
        <w:fldChar w:fldCharType="end"/>
      </w:r>
      <w:r w:rsidRPr="002B51C6">
        <w:rPr>
          <w:rFonts w:ascii="GHEA Grapalat" w:eastAsia="Calibri" w:hAnsi="GHEA Grapalat" w:cs="Arial"/>
          <w:color w:val="1A1A1A"/>
          <w:lang w:val="hy-AM"/>
        </w:rPr>
        <w:t xml:space="preserve">-րդ կետով սահմանված ժամկետում </w:t>
      </w:r>
      <w:r w:rsidR="000C3743" w:rsidRPr="002B51C6">
        <w:rPr>
          <w:rFonts w:ascii="GHEA Grapalat" w:eastAsia="Calibri" w:hAnsi="GHEA Grapalat" w:cs="Arial"/>
          <w:color w:val="1A1A1A"/>
          <w:lang w:val="hy-AM"/>
        </w:rPr>
        <w:t>հայտատուն</w:t>
      </w:r>
      <w:r w:rsidRPr="002B51C6">
        <w:rPr>
          <w:rFonts w:ascii="GHEA Grapalat" w:eastAsia="Calibri" w:hAnsi="GHEA Grapalat" w:cs="Arial"/>
          <w:color w:val="1A1A1A"/>
          <w:lang w:val="hy-AM"/>
        </w:rPr>
        <w:t xml:space="preserve"> շտկում է արձանագրված անհամապատասխանությունը, ապա </w:t>
      </w:r>
      <w:r w:rsidR="000B0131" w:rsidRPr="002B51C6">
        <w:rPr>
          <w:rFonts w:ascii="GHEA Grapalat" w:eastAsia="Calibri" w:hAnsi="GHEA Grapalat" w:cs="Arial"/>
          <w:color w:val="1A1A1A"/>
          <w:lang w:val="hy-AM"/>
        </w:rPr>
        <w:t>վերջինիս</w:t>
      </w:r>
      <w:r w:rsidRPr="002B51C6">
        <w:rPr>
          <w:rFonts w:ascii="GHEA Grapalat" w:eastAsia="Calibri" w:hAnsi="GHEA Grapalat" w:cs="Arial"/>
          <w:color w:val="1A1A1A"/>
          <w:lang w:val="hy-AM"/>
        </w:rPr>
        <w:t xml:space="preserve"> </w:t>
      </w:r>
      <w:r w:rsidR="00773A7E" w:rsidRPr="002B51C6">
        <w:rPr>
          <w:rFonts w:ascii="GHEA Grapalat" w:eastAsia="Calibri" w:hAnsi="GHEA Grapalat" w:cs="Arial"/>
          <w:color w:val="1A1A1A"/>
          <w:lang w:val="hy-AM"/>
        </w:rPr>
        <w:t xml:space="preserve">որակավորման </w:t>
      </w:r>
      <w:r w:rsidRPr="002B51C6">
        <w:rPr>
          <w:rFonts w:ascii="GHEA Grapalat" w:eastAsia="Calibri" w:hAnsi="GHEA Grapalat" w:cs="Arial"/>
          <w:color w:val="1A1A1A"/>
          <w:lang w:val="hy-AM"/>
        </w:rPr>
        <w:t xml:space="preserve">հայտը գնահատվում է </w:t>
      </w:r>
      <w:r w:rsidR="00817E5B" w:rsidRPr="002B51C6">
        <w:rPr>
          <w:rFonts w:ascii="GHEA Grapalat" w:eastAsia="Calibri" w:hAnsi="GHEA Grapalat" w:cs="Arial"/>
          <w:color w:val="1A1A1A"/>
          <w:lang w:val="hy-AM"/>
        </w:rPr>
        <w:t>հիմք ընդունելով կատարված շտկումները</w:t>
      </w:r>
      <w:r w:rsidRPr="002B51C6">
        <w:rPr>
          <w:rFonts w:ascii="GHEA Grapalat" w:eastAsia="Calibri" w:hAnsi="GHEA Grapalat" w:cs="Arial"/>
          <w:color w:val="1A1A1A"/>
          <w:lang w:val="hy-AM"/>
        </w:rPr>
        <w:t>:</w:t>
      </w:r>
    </w:p>
    <w:p w14:paraId="60A31C7D" w14:textId="1FF7FB4F" w:rsidR="000268FA" w:rsidRPr="002B51C6" w:rsidRDefault="000268FA" w:rsidP="000268F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eastAsia="Calibri" w:hAnsi="GHEA Grapalat" w:cs="Arial"/>
          <w:color w:val="1A1A1A"/>
          <w:lang w:val="hy-AM"/>
        </w:rPr>
        <w:t>Գնահատող հանձնաժողովի յուրաքանչյուր անդամ գնահատում է ներկայացված որակավորման հայտերը, դրանց գնահատման արդյունքներն արտացոլում է գնահատման թերթիկներում և իր ստորագրությամբ հաստատում դրանք:</w:t>
      </w:r>
    </w:p>
    <w:p w14:paraId="21980325" w14:textId="7DBC6A8E" w:rsidR="00817E5B" w:rsidRPr="002B51C6" w:rsidRDefault="00817E5B"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Գնահատող հանձնաժողովը որակավորման հայտերը գնահատում</w:t>
      </w:r>
      <w:r w:rsidR="00D14C20" w:rsidRPr="002B51C6">
        <w:rPr>
          <w:rFonts w:ascii="GHEA Grapalat" w:eastAsia="Calibri" w:hAnsi="GHEA Grapalat" w:cs="Arial"/>
          <w:color w:val="1A1A1A"/>
          <w:lang w:val="hy-AM"/>
        </w:rPr>
        <w:t xml:space="preserve"> և որակավորված հայտատուների ցանկը հաստատելու վերաբերյալ որոշումը </w:t>
      </w:r>
      <w:r w:rsidR="00D14C20" w:rsidRPr="002B51C6">
        <w:rPr>
          <w:rFonts w:ascii="GHEA Grapalat" w:eastAsia="Calibri" w:hAnsi="GHEA Grapalat" w:cs="Arial"/>
          <w:color w:val="1A1A1A"/>
          <w:lang w:val="hy-AM"/>
        </w:rPr>
        <w:lastRenderedPageBreak/>
        <w:t>կայացնում</w:t>
      </w:r>
      <w:r w:rsidRPr="002B51C6">
        <w:rPr>
          <w:rFonts w:ascii="GHEA Grapalat" w:eastAsia="Calibri" w:hAnsi="GHEA Grapalat" w:cs="Arial"/>
          <w:color w:val="1A1A1A"/>
          <w:lang w:val="hy-AM"/>
        </w:rPr>
        <w:t xml:space="preserve"> է </w:t>
      </w:r>
      <w:r w:rsidR="00CC155C" w:rsidRPr="002B51C6">
        <w:rPr>
          <w:rFonts w:ascii="GHEA Grapalat" w:eastAsia="Calibri" w:hAnsi="GHEA Grapalat" w:cs="Arial"/>
          <w:color w:val="1A1A1A"/>
          <w:lang w:val="hy-AM"/>
        </w:rPr>
        <w:t xml:space="preserve">որակավորման հայտերի բացման </w:t>
      </w:r>
      <w:r w:rsidR="00AB4FE7" w:rsidRPr="002B51C6">
        <w:rPr>
          <w:rFonts w:ascii="GHEA Grapalat" w:eastAsia="Calibri" w:hAnsi="GHEA Grapalat" w:cs="Arial"/>
          <w:color w:val="1A1A1A"/>
          <w:lang w:val="hy-AM"/>
        </w:rPr>
        <w:t xml:space="preserve">նիստի </w:t>
      </w:r>
      <w:r w:rsidR="00FF3643" w:rsidRPr="002B51C6">
        <w:rPr>
          <w:rFonts w:ascii="GHEA Grapalat" w:eastAsia="Calibri" w:hAnsi="GHEA Grapalat" w:cs="Arial"/>
          <w:color w:val="1A1A1A"/>
          <w:lang w:val="hy-AM"/>
        </w:rPr>
        <w:t xml:space="preserve">ավարտի </w:t>
      </w:r>
      <w:r w:rsidR="00AB4FE7" w:rsidRPr="002B51C6">
        <w:rPr>
          <w:rFonts w:ascii="GHEA Grapalat" w:eastAsia="Calibri" w:hAnsi="GHEA Grapalat" w:cs="Arial"/>
          <w:color w:val="1A1A1A"/>
          <w:lang w:val="hy-AM"/>
        </w:rPr>
        <w:t>օրվանից</w:t>
      </w:r>
      <w:r w:rsidR="00CC155C" w:rsidRPr="002B51C6">
        <w:rPr>
          <w:rFonts w:ascii="GHEA Grapalat" w:eastAsia="Calibri" w:hAnsi="GHEA Grapalat" w:cs="Arial"/>
          <w:color w:val="1A1A1A"/>
          <w:lang w:val="hy-AM"/>
        </w:rPr>
        <w:t xml:space="preserve"> մեկ ամսվա ընթացքում։</w:t>
      </w:r>
    </w:p>
    <w:p w14:paraId="0269F270" w14:textId="7F101490" w:rsidR="00DC6C92" w:rsidRPr="002B51C6" w:rsidRDefault="00AE1C4D"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Մասնավոր գործընկերոջ ընտրության ընթացակարգին կոնսորցիումով մասնակց</w:t>
      </w:r>
      <w:r w:rsidR="00B304E9" w:rsidRPr="002B51C6">
        <w:rPr>
          <w:rFonts w:ascii="GHEA Grapalat" w:eastAsia="Calibri" w:hAnsi="GHEA Grapalat" w:cs="Arial"/>
          <w:color w:val="1A1A1A"/>
          <w:lang w:val="hy-AM"/>
        </w:rPr>
        <w:t xml:space="preserve">ող հայտատուի որակավորման հայտի գնահատման ժամանակ հաշվի են առնվում կոնսորցիումի բոլոր մասնակիցների միասնական որակավորումները։ </w:t>
      </w:r>
      <w:r w:rsidR="00235D9A" w:rsidRPr="002B51C6" w:rsidDel="00235D9A">
        <w:rPr>
          <w:rFonts w:ascii="GHEA Grapalat" w:eastAsia="Calibri" w:hAnsi="GHEA Grapalat" w:cs="Arial"/>
          <w:color w:val="1A1A1A"/>
          <w:lang w:val="hy-AM"/>
        </w:rPr>
        <w:t xml:space="preserve"> </w:t>
      </w:r>
      <w:r w:rsidR="003378F5" w:rsidRPr="002B51C6">
        <w:rPr>
          <w:rFonts w:ascii="GHEA Grapalat" w:eastAsia="Calibri" w:hAnsi="GHEA Grapalat" w:cs="Arial"/>
          <w:color w:val="1A1A1A"/>
          <w:lang w:val="hy-AM"/>
        </w:rPr>
        <w:t>Ո</w:t>
      </w:r>
      <w:r w:rsidR="003031BD" w:rsidRPr="002B51C6">
        <w:rPr>
          <w:rFonts w:ascii="GHEA Grapalat" w:eastAsia="Calibri" w:hAnsi="GHEA Grapalat" w:cs="Arial"/>
          <w:color w:val="1A1A1A"/>
          <w:lang w:val="hy-AM"/>
        </w:rPr>
        <w:t xml:space="preserve">րակավորված հայտատուների ցանկը հաստատելու վերաբերյալ որոշման կայացման </w:t>
      </w:r>
      <w:r w:rsidR="00A13D00" w:rsidRPr="002B51C6">
        <w:rPr>
          <w:rFonts w:ascii="GHEA Grapalat" w:eastAsia="Calibri" w:hAnsi="GHEA Grapalat" w:cs="Arial"/>
          <w:color w:val="1A1A1A"/>
          <w:lang w:val="hy-AM"/>
        </w:rPr>
        <w:t xml:space="preserve">օրվան հաջորդող </w:t>
      </w:r>
      <w:r w:rsidR="003378F5" w:rsidRPr="002B51C6">
        <w:rPr>
          <w:rFonts w:ascii="GHEA Grapalat" w:eastAsia="Calibri" w:hAnsi="GHEA Grapalat" w:cs="Arial"/>
          <w:color w:val="1A1A1A"/>
          <w:lang w:val="hy-AM"/>
        </w:rPr>
        <w:t>հինգ աշխատանքային օր</w:t>
      </w:r>
      <w:r w:rsidR="000E3364" w:rsidRPr="002B51C6">
        <w:rPr>
          <w:rFonts w:ascii="GHEA Grapalat" w:eastAsia="Calibri" w:hAnsi="GHEA Grapalat" w:cs="Arial"/>
          <w:color w:val="1A1A1A"/>
          <w:lang w:val="hy-AM"/>
        </w:rPr>
        <w:t>վա</w:t>
      </w:r>
      <w:r w:rsidR="00A13D00" w:rsidRPr="002B51C6">
        <w:rPr>
          <w:rFonts w:ascii="GHEA Grapalat" w:eastAsia="Calibri" w:hAnsi="GHEA Grapalat" w:cs="Arial"/>
          <w:color w:val="1A1A1A"/>
          <w:lang w:val="hy-AM"/>
        </w:rPr>
        <w:t xml:space="preserve"> </w:t>
      </w:r>
      <w:r w:rsidR="003378F5" w:rsidRPr="002B51C6">
        <w:rPr>
          <w:rFonts w:ascii="GHEA Grapalat" w:eastAsia="Calibri" w:hAnsi="GHEA Grapalat" w:cs="Arial"/>
          <w:color w:val="1A1A1A"/>
          <w:lang w:val="hy-AM"/>
        </w:rPr>
        <w:t xml:space="preserve">ընթացքում </w:t>
      </w:r>
      <w:r w:rsidR="00273C07" w:rsidRPr="002B51C6">
        <w:rPr>
          <w:rFonts w:ascii="GHEA Grapalat" w:eastAsia="Calibri" w:hAnsi="GHEA Grapalat" w:cs="Arial"/>
          <w:color w:val="1A1A1A"/>
          <w:lang w:val="hy-AM"/>
        </w:rPr>
        <w:t>գնահատող հանձնաժողովը պաշտոնական կայքում հրապարակում է որակավոր</w:t>
      </w:r>
      <w:r w:rsidR="00DD70C1" w:rsidRPr="002B51C6">
        <w:rPr>
          <w:rFonts w:ascii="GHEA Grapalat" w:eastAsia="Calibri" w:hAnsi="GHEA Grapalat" w:cs="Arial"/>
          <w:color w:val="1A1A1A"/>
          <w:lang w:val="hy-AM"/>
        </w:rPr>
        <w:t>ված հայտատուների ցանկը</w:t>
      </w:r>
      <w:r w:rsidR="00812887" w:rsidRPr="002B51C6">
        <w:rPr>
          <w:rFonts w:ascii="GHEA Grapalat" w:eastAsia="Calibri" w:hAnsi="GHEA Grapalat" w:cs="Arial"/>
          <w:color w:val="1A1A1A"/>
          <w:lang w:val="hy-AM"/>
        </w:rPr>
        <w:t>։</w:t>
      </w:r>
    </w:p>
    <w:p w14:paraId="5482D839" w14:textId="0A9B1E44" w:rsidR="00B3610B" w:rsidRPr="002B51C6" w:rsidRDefault="00235D9A" w:rsidP="008D50DB">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58" w:name="_Ref84970478"/>
      <w:r w:rsidRPr="002B51C6">
        <w:rPr>
          <w:rFonts w:ascii="GHEA Grapalat" w:eastAsia="Calibri" w:hAnsi="GHEA Grapalat" w:cs="Arial"/>
          <w:color w:val="1A1A1A"/>
          <w:lang w:val="hy-AM"/>
        </w:rPr>
        <w:t>Օրենքի 14.8-րդ հոդվածի 5-րդ մասով</w:t>
      </w:r>
      <w:r w:rsidR="00284792" w:rsidRPr="002B51C6">
        <w:rPr>
          <w:rFonts w:ascii="GHEA Grapalat" w:eastAsia="Calibri" w:hAnsi="GHEA Grapalat" w:cs="Arial"/>
          <w:color w:val="1A1A1A"/>
          <w:lang w:val="hy-AM"/>
        </w:rPr>
        <w:t xml:space="preserve"> նախատեսված աշխատանքային</w:t>
      </w:r>
      <w:r w:rsidR="27ABD5E7" w:rsidRPr="002B51C6">
        <w:rPr>
          <w:rFonts w:ascii="GHEA Grapalat" w:eastAsia="Calibri" w:hAnsi="GHEA Grapalat" w:cs="Arial"/>
          <w:color w:val="1A1A1A"/>
          <w:lang w:val="hy-AM"/>
        </w:rPr>
        <w:t xml:space="preserve"> քննարկումներին հրավիրվում են նաև աշխատանքային խմբի անդամները։ </w:t>
      </w:r>
      <w:bookmarkEnd w:id="58"/>
      <w:r w:rsidR="008D50DB" w:rsidRPr="002B51C6">
        <w:rPr>
          <w:rFonts w:ascii="GHEA Grapalat" w:eastAsia="Calibri" w:hAnsi="GHEA Grapalat" w:cs="Arial"/>
          <w:color w:val="1A1A1A"/>
          <w:lang w:val="hy-AM"/>
        </w:rPr>
        <w:t>Ա</w:t>
      </w:r>
      <w:r w:rsidR="00B3610B" w:rsidRPr="002B51C6">
        <w:rPr>
          <w:rFonts w:ascii="GHEA Grapalat" w:eastAsia="Calibri" w:hAnsi="GHEA Grapalat" w:cs="Arial"/>
          <w:color w:val="1A1A1A"/>
          <w:lang w:val="hy-AM"/>
        </w:rPr>
        <w:t>շխատանքային քննարկումների արձանագրություն</w:t>
      </w:r>
      <w:r w:rsidR="001016D0" w:rsidRPr="002B51C6">
        <w:rPr>
          <w:rFonts w:ascii="GHEA Grapalat" w:eastAsia="Calibri" w:hAnsi="GHEA Grapalat" w:cs="Arial"/>
          <w:color w:val="1A1A1A"/>
          <w:lang w:val="hy-AM"/>
        </w:rPr>
        <w:t>ը պետք է ստորագրվի գնահատող հանձնաժողովի</w:t>
      </w:r>
      <w:r w:rsidR="005C6C81" w:rsidRPr="002B51C6">
        <w:rPr>
          <w:rFonts w:ascii="GHEA Grapalat" w:eastAsia="Calibri" w:hAnsi="GHEA Grapalat" w:cs="Arial"/>
          <w:color w:val="1A1A1A"/>
          <w:lang w:val="hy-AM"/>
        </w:rPr>
        <w:t>`</w:t>
      </w:r>
      <w:r w:rsidR="001016D0" w:rsidRPr="002B51C6">
        <w:rPr>
          <w:rFonts w:ascii="GHEA Grapalat" w:eastAsia="Calibri" w:hAnsi="GHEA Grapalat" w:cs="Arial"/>
          <w:color w:val="1A1A1A"/>
          <w:lang w:val="hy-AM"/>
        </w:rPr>
        <w:t xml:space="preserve"> քննարկմա</w:t>
      </w:r>
      <w:r w:rsidR="00B3610B" w:rsidRPr="002B51C6">
        <w:rPr>
          <w:rFonts w:ascii="GHEA Grapalat" w:eastAsia="Calibri" w:hAnsi="GHEA Grapalat" w:cs="Arial"/>
          <w:color w:val="1A1A1A"/>
          <w:lang w:val="hy-AM"/>
        </w:rPr>
        <w:t>ն</w:t>
      </w:r>
      <w:r w:rsidR="001016D0" w:rsidRPr="002B51C6">
        <w:rPr>
          <w:rFonts w:ascii="GHEA Grapalat" w:eastAsia="Calibri" w:hAnsi="GHEA Grapalat" w:cs="Arial"/>
          <w:color w:val="1A1A1A"/>
          <w:lang w:val="hy-AM"/>
        </w:rPr>
        <w:t>ը ներկա բոլոր անդամների կողմից։</w:t>
      </w:r>
      <w:r w:rsidR="00C664EF" w:rsidRPr="002B51C6">
        <w:rPr>
          <w:rFonts w:ascii="GHEA Grapalat" w:eastAsia="Calibri" w:hAnsi="GHEA Grapalat" w:cs="Arial"/>
          <w:color w:val="1A1A1A"/>
          <w:lang w:val="hy-AM"/>
        </w:rPr>
        <w:t xml:space="preserve"> </w:t>
      </w:r>
      <w:r w:rsidR="00797065" w:rsidRPr="002B51C6">
        <w:rPr>
          <w:rFonts w:ascii="GHEA Grapalat" w:eastAsia="Calibri" w:hAnsi="GHEA Grapalat" w:cs="Arial"/>
          <w:color w:val="1A1A1A"/>
          <w:lang w:val="hy-AM"/>
        </w:rPr>
        <w:t xml:space="preserve">Աշխատանքային քննարկումների արձանագրությունը պետք է այն կազմելուց երկու աշխատանքային օրվա ընթացքում տրամադրվի հայտատուներին։ </w:t>
      </w:r>
      <w:r w:rsidR="00C664EF" w:rsidRPr="002B51C6">
        <w:rPr>
          <w:rFonts w:ascii="GHEA Grapalat" w:eastAsia="Calibri" w:hAnsi="GHEA Grapalat" w:cs="Arial"/>
          <w:color w:val="1A1A1A"/>
          <w:lang w:val="hy-AM"/>
        </w:rPr>
        <w:t>Արձանագրությունն</w:t>
      </w:r>
      <w:r w:rsidR="00B3610B" w:rsidRPr="002B51C6">
        <w:rPr>
          <w:rFonts w:ascii="GHEA Grapalat" w:eastAsia="Calibri" w:hAnsi="GHEA Grapalat" w:cs="Arial"/>
          <w:color w:val="1A1A1A"/>
          <w:lang w:val="hy-AM"/>
        </w:rPr>
        <w:t xml:space="preserve"> առնվազն </w:t>
      </w:r>
      <w:r w:rsidR="005C6C81" w:rsidRPr="002B51C6">
        <w:rPr>
          <w:rFonts w:ascii="GHEA Grapalat" w:eastAsia="Calibri" w:hAnsi="GHEA Grapalat" w:cs="Arial"/>
          <w:color w:val="1A1A1A"/>
          <w:lang w:val="hy-AM"/>
        </w:rPr>
        <w:t>պարունակում</w:t>
      </w:r>
      <w:r w:rsidR="00B3610B" w:rsidRPr="002B51C6">
        <w:rPr>
          <w:rFonts w:ascii="GHEA Grapalat" w:eastAsia="Calibri" w:hAnsi="GHEA Grapalat" w:cs="Arial"/>
          <w:color w:val="1A1A1A"/>
          <w:lang w:val="hy-AM"/>
        </w:rPr>
        <w:t xml:space="preserve"> է՝</w:t>
      </w:r>
    </w:p>
    <w:p w14:paraId="3AADEDA1" w14:textId="77777777" w:rsidR="005C6C81" w:rsidRPr="002B51C6" w:rsidRDefault="005C6C8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տեղեկություն` աշխատանքային քննարկման վայրի, օրվա և ժամի մասին.</w:t>
      </w:r>
    </w:p>
    <w:p w14:paraId="3D821B0C" w14:textId="687BE49E" w:rsidR="005C6C81" w:rsidRPr="002B51C6" w:rsidRDefault="002B75E2"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աշխատանքային քննարկմանը ներկայացած</w:t>
      </w:r>
      <w:r w:rsidR="005C6C81" w:rsidRPr="002B51C6">
        <w:rPr>
          <w:rFonts w:ascii="GHEA Grapalat" w:eastAsia="Calibri" w:hAnsi="GHEA Grapalat" w:cs="Arial"/>
          <w:color w:val="1A1A1A"/>
          <w:lang w:val="hy-AM"/>
        </w:rPr>
        <w:t xml:space="preserve"> հայտատուների անվանումներ</w:t>
      </w:r>
      <w:r w:rsidR="00894FCF" w:rsidRPr="002B51C6">
        <w:rPr>
          <w:rFonts w:ascii="GHEA Grapalat" w:eastAsia="Calibri" w:hAnsi="GHEA Grapalat" w:cs="Arial"/>
          <w:color w:val="1A1A1A"/>
          <w:lang w:val="hy-AM"/>
        </w:rPr>
        <w:t>, յուրաքանչյուր հայտատուի ներկայացուցչի անունը, ազգանունը, հայտատուին ներկայացնելու իրավասությունը հաստատող փաստաթուղթը</w:t>
      </w:r>
      <w:r w:rsidR="00894FCF" w:rsidRPr="002B51C6">
        <w:rPr>
          <w:rFonts w:eastAsia="Calibri"/>
          <w:color w:val="1A1A1A"/>
          <w:lang w:val="hy-AM"/>
        </w:rPr>
        <w:t xml:space="preserve">․ </w:t>
      </w:r>
      <w:r w:rsidR="00894FCF" w:rsidRPr="002B51C6">
        <w:rPr>
          <w:lang w:val="hy-AM"/>
        </w:rPr>
        <w:t xml:space="preserve"> </w:t>
      </w:r>
      <w:r w:rsidR="00894FCF" w:rsidRPr="002B51C6">
        <w:rPr>
          <w:rFonts w:ascii="GHEA Grapalat" w:eastAsia="Calibri" w:hAnsi="GHEA Grapalat" w:cs="Arial"/>
          <w:color w:val="1A1A1A"/>
          <w:lang w:val="hy-AM"/>
        </w:rPr>
        <w:t xml:space="preserve"> </w:t>
      </w:r>
    </w:p>
    <w:p w14:paraId="435461DE" w14:textId="77777777" w:rsidR="005C6C81" w:rsidRPr="002B51C6" w:rsidRDefault="006C4B05"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մանրամասն </w:t>
      </w:r>
      <w:r w:rsidR="005C6C81" w:rsidRPr="002B51C6">
        <w:rPr>
          <w:rFonts w:ascii="GHEA Grapalat" w:eastAsia="Calibri" w:hAnsi="GHEA Grapalat" w:cs="Arial"/>
          <w:color w:val="1A1A1A"/>
          <w:lang w:val="hy-AM"/>
        </w:rPr>
        <w:t xml:space="preserve">տեղեկատվություն` </w:t>
      </w:r>
      <w:r w:rsidR="00D3547B" w:rsidRPr="002B51C6">
        <w:rPr>
          <w:rFonts w:ascii="GHEA Grapalat" w:eastAsia="Calibri" w:hAnsi="GHEA Grapalat" w:cs="Arial"/>
          <w:color w:val="1A1A1A"/>
          <w:lang w:val="hy-AM"/>
        </w:rPr>
        <w:t xml:space="preserve">քննարկմանը բարձրացված </w:t>
      </w:r>
      <w:r w:rsidR="00FE383B" w:rsidRPr="002B51C6">
        <w:rPr>
          <w:rFonts w:ascii="GHEA Grapalat" w:eastAsia="Calibri" w:hAnsi="GHEA Grapalat" w:cs="Arial"/>
          <w:color w:val="1A1A1A"/>
          <w:lang w:val="hy-AM"/>
        </w:rPr>
        <w:t>յուրաքանչյուր հարցի</w:t>
      </w:r>
      <w:r w:rsidR="0007233D" w:rsidRPr="002B51C6">
        <w:rPr>
          <w:rFonts w:ascii="GHEA Grapalat" w:eastAsia="Calibri" w:hAnsi="GHEA Grapalat" w:cs="Arial"/>
          <w:color w:val="1A1A1A"/>
          <w:lang w:val="hy-AM"/>
        </w:rPr>
        <w:t xml:space="preserve"> </w:t>
      </w:r>
      <w:r w:rsidR="00FE383B" w:rsidRPr="002B51C6">
        <w:rPr>
          <w:rFonts w:ascii="GHEA Grapalat" w:eastAsia="Calibri" w:hAnsi="GHEA Grapalat" w:cs="Arial"/>
          <w:color w:val="1A1A1A"/>
          <w:lang w:val="hy-AM"/>
        </w:rPr>
        <w:t xml:space="preserve">և </w:t>
      </w:r>
      <w:r w:rsidR="00C25B28" w:rsidRPr="002B51C6">
        <w:rPr>
          <w:rFonts w:ascii="GHEA Grapalat" w:eastAsia="Calibri" w:hAnsi="GHEA Grapalat" w:cs="Arial"/>
          <w:color w:val="1A1A1A"/>
          <w:lang w:val="hy-AM"/>
        </w:rPr>
        <w:t>այդ</w:t>
      </w:r>
      <w:r w:rsidR="00FE383B" w:rsidRPr="002B51C6">
        <w:rPr>
          <w:rFonts w:ascii="GHEA Grapalat" w:eastAsia="Calibri" w:hAnsi="GHEA Grapalat" w:cs="Arial"/>
          <w:color w:val="1A1A1A"/>
          <w:lang w:val="hy-AM"/>
        </w:rPr>
        <w:t xml:space="preserve"> առնչությամբ գնահատող հանձնաժողովի կողմից տրված պարզաբանման</w:t>
      </w:r>
      <w:r w:rsidR="00C25B28" w:rsidRPr="002B51C6">
        <w:rPr>
          <w:rFonts w:ascii="GHEA Grapalat" w:eastAsia="Calibri" w:hAnsi="GHEA Grapalat" w:cs="Arial"/>
          <w:color w:val="1A1A1A"/>
          <w:lang w:val="hy-AM"/>
        </w:rPr>
        <w:t>, ինչպես նաև գնահատող հանձնաժողովի նախաձեռնությամբ տրված պարզաբանումների մասին</w:t>
      </w:r>
      <w:r w:rsidR="005C6C81" w:rsidRPr="002B51C6">
        <w:rPr>
          <w:rFonts w:ascii="GHEA Grapalat" w:eastAsia="Calibri" w:hAnsi="GHEA Grapalat" w:cs="Arial"/>
          <w:color w:val="1A1A1A"/>
          <w:lang w:val="hy-AM"/>
        </w:rPr>
        <w:t>.</w:t>
      </w:r>
    </w:p>
    <w:p w14:paraId="173B5891" w14:textId="6F529A09" w:rsidR="00B3610B" w:rsidRPr="002B51C6" w:rsidRDefault="006C4B05"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աշխատանքային քննարկմանը</w:t>
      </w:r>
      <w:r w:rsidR="005C6C81" w:rsidRPr="002B51C6">
        <w:rPr>
          <w:rFonts w:ascii="GHEA Grapalat" w:eastAsia="Calibri" w:hAnsi="GHEA Grapalat" w:cs="Arial"/>
          <w:color w:val="1A1A1A"/>
          <w:lang w:val="hy-AM"/>
        </w:rPr>
        <w:t xml:space="preserve"> ներկա </w:t>
      </w:r>
      <w:r w:rsidR="005C6C81" w:rsidRPr="002B51C6">
        <w:rPr>
          <w:rFonts w:ascii="GHEA Grapalat" w:eastAsia="Calibri" w:hAnsi="GHEA Grapalat"/>
          <w:color w:val="1A1A1A"/>
          <w:lang w:val="hy-AM"/>
        </w:rPr>
        <w:t>հանձնաժողովի</w:t>
      </w:r>
      <w:r w:rsidR="005C6C81" w:rsidRPr="002B51C6">
        <w:rPr>
          <w:rFonts w:ascii="GHEA Grapalat" w:eastAsia="Calibri" w:hAnsi="GHEA Grapalat" w:cs="Arial"/>
          <w:color w:val="1A1A1A"/>
          <w:lang w:val="hy-AM"/>
        </w:rPr>
        <w:t xml:space="preserve"> անդամների </w:t>
      </w:r>
      <w:r w:rsidR="07FEFEF5" w:rsidRPr="002B51C6">
        <w:rPr>
          <w:rFonts w:ascii="GHEA Grapalat" w:eastAsia="Calibri" w:hAnsi="GHEA Grapalat" w:cs="Arial"/>
          <w:color w:val="1A1A1A"/>
          <w:lang w:val="hy-AM"/>
        </w:rPr>
        <w:t xml:space="preserve">և </w:t>
      </w:r>
      <w:r w:rsidR="4626BC25" w:rsidRPr="002B51C6">
        <w:rPr>
          <w:rFonts w:ascii="GHEA Grapalat" w:eastAsia="Calibri" w:hAnsi="GHEA Grapalat" w:cs="Arial"/>
          <w:color w:val="1A1A1A"/>
          <w:lang w:val="hy-AM"/>
        </w:rPr>
        <w:t>հրավիրված անձանց</w:t>
      </w:r>
      <w:r w:rsidR="07FEFEF5" w:rsidRPr="002B51C6">
        <w:rPr>
          <w:rFonts w:ascii="GHEA Grapalat" w:eastAsia="Calibri" w:hAnsi="GHEA Grapalat" w:cs="Arial"/>
          <w:color w:val="1A1A1A"/>
          <w:lang w:val="hy-AM"/>
        </w:rPr>
        <w:t xml:space="preserve"> </w:t>
      </w:r>
      <w:r w:rsidR="005C6C81" w:rsidRPr="002B51C6">
        <w:rPr>
          <w:rFonts w:ascii="GHEA Grapalat" w:eastAsia="Calibri" w:hAnsi="GHEA Grapalat" w:cs="Arial"/>
          <w:color w:val="1A1A1A"/>
          <w:lang w:val="hy-AM"/>
        </w:rPr>
        <w:t>անունները</w:t>
      </w:r>
      <w:r w:rsidR="00D048E2" w:rsidRPr="002B51C6">
        <w:rPr>
          <w:rFonts w:ascii="GHEA Grapalat" w:eastAsia="Calibri" w:hAnsi="GHEA Grapalat" w:cs="Arial"/>
          <w:color w:val="1A1A1A"/>
          <w:lang w:val="hy-AM"/>
        </w:rPr>
        <w:t>,</w:t>
      </w:r>
      <w:r w:rsidR="005C6C81" w:rsidRPr="002B51C6">
        <w:rPr>
          <w:rFonts w:ascii="GHEA Grapalat" w:eastAsia="Calibri" w:hAnsi="GHEA Grapalat" w:cs="Arial"/>
          <w:color w:val="1A1A1A"/>
          <w:lang w:val="hy-AM"/>
        </w:rPr>
        <w:t xml:space="preserve"> ազգանունները</w:t>
      </w:r>
      <w:r w:rsidR="00D048E2" w:rsidRPr="002B51C6">
        <w:rPr>
          <w:rFonts w:ascii="GHEA Grapalat" w:eastAsia="Calibri" w:hAnsi="GHEA Grapalat" w:cs="Arial"/>
          <w:color w:val="1A1A1A"/>
          <w:lang w:val="hy-AM"/>
        </w:rPr>
        <w:t xml:space="preserve"> և կարգավիճակները</w:t>
      </w:r>
      <w:r w:rsidR="005C6C81" w:rsidRPr="002B51C6">
        <w:rPr>
          <w:rFonts w:ascii="GHEA Grapalat" w:eastAsia="Calibri" w:hAnsi="GHEA Grapalat" w:cs="Arial"/>
          <w:color w:val="1A1A1A"/>
          <w:lang w:val="hy-AM"/>
        </w:rPr>
        <w:t>:</w:t>
      </w:r>
    </w:p>
    <w:p w14:paraId="488AE0E1" w14:textId="20F1362D" w:rsidR="00797065" w:rsidRPr="002B51C6" w:rsidRDefault="00797065" w:rsidP="00797065">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lastRenderedPageBreak/>
        <w:t>Եթե գնահատող հանձնաժողովի անդամը կամ հայտատուն աշխատանքային քննարկումների վերաբերյալ ցանկանում է արտահայտել արձանագրության մեջ չներառված կարծիք (հատուկ կարծիք), ապա դա ներկայացնում է գրավոր` արձանագրությ</w:t>
      </w:r>
      <w:r w:rsidR="00E911BD" w:rsidRPr="002B51C6">
        <w:rPr>
          <w:rFonts w:ascii="GHEA Grapalat" w:eastAsia="Calibri" w:hAnsi="GHEA Grapalat" w:cs="Arial"/>
          <w:color w:val="1A1A1A"/>
          <w:lang w:val="hy-AM"/>
        </w:rPr>
        <w:t>ա</w:t>
      </w:r>
      <w:r w:rsidRPr="002B51C6">
        <w:rPr>
          <w:rFonts w:ascii="GHEA Grapalat" w:eastAsia="Calibri" w:hAnsi="GHEA Grapalat" w:cs="Arial"/>
          <w:color w:val="1A1A1A"/>
          <w:lang w:val="hy-AM"/>
        </w:rPr>
        <w:t xml:space="preserve">նը </w:t>
      </w:r>
      <w:r w:rsidR="00E911BD" w:rsidRPr="002B51C6">
        <w:rPr>
          <w:rFonts w:ascii="GHEA Grapalat" w:eastAsia="Calibri" w:hAnsi="GHEA Grapalat" w:cs="Arial"/>
          <w:color w:val="1A1A1A"/>
          <w:lang w:val="hy-AM"/>
        </w:rPr>
        <w:t>ծանոթանա</w:t>
      </w:r>
      <w:r w:rsidRPr="002B51C6">
        <w:rPr>
          <w:rFonts w:ascii="GHEA Grapalat" w:eastAsia="Calibri" w:hAnsi="GHEA Grapalat" w:cs="Arial"/>
          <w:color w:val="1A1A1A"/>
          <w:lang w:val="hy-AM"/>
        </w:rPr>
        <w:t>լու օրվանից երեք աշխատանքային օրվա ընթացքում: Սույն կետով նախատեսված հատուկ կարծիքը կցվում է աշխատանքային քննարկումների արձանագրությանը։</w:t>
      </w:r>
    </w:p>
    <w:p w14:paraId="5AC18120" w14:textId="77777777" w:rsidR="00B45F98" w:rsidRPr="002B51C6" w:rsidRDefault="005941EF" w:rsidP="00393C31">
      <w:pPr>
        <w:pStyle w:val="Heading2"/>
        <w:spacing w:before="0" w:after="0" w:line="360" w:lineRule="auto"/>
        <w:ind w:left="0" w:firstLine="567"/>
        <w:rPr>
          <w:b w:val="0"/>
        </w:rPr>
      </w:pPr>
      <w:r w:rsidRPr="002B51C6">
        <w:t>ԱՌԱՋԱՐԿԻ ՀԱՐՑՄԱՆ ՓՈՒԼԻ ՀԱՅՏԵՐԸ</w:t>
      </w:r>
    </w:p>
    <w:p w14:paraId="4C838948" w14:textId="05230A97" w:rsidR="00DE5F3D" w:rsidRPr="002B51C6" w:rsidRDefault="005941EF" w:rsidP="00AD05AA">
      <w:pPr>
        <w:pStyle w:val="ListParagraph"/>
        <w:numPr>
          <w:ilvl w:val="0"/>
          <w:numId w:val="1"/>
        </w:numPr>
        <w:spacing w:after="0" w:line="360" w:lineRule="auto"/>
        <w:ind w:left="0" w:firstLine="567"/>
        <w:jc w:val="both"/>
        <w:rPr>
          <w:rFonts w:ascii="GHEA Grapalat" w:eastAsia="Calibri" w:hAnsi="GHEA Grapalat"/>
          <w:lang w:val="hy-AM"/>
        </w:rPr>
      </w:pPr>
      <w:r w:rsidRPr="002B51C6">
        <w:rPr>
          <w:rFonts w:ascii="GHEA Grapalat" w:eastAsia="Calibri" w:hAnsi="GHEA Grapalat" w:cs="Arial"/>
          <w:color w:val="1A1A1A"/>
          <w:lang w:val="hy-AM"/>
        </w:rPr>
        <w:t xml:space="preserve">Հայտատուն պարտավոր է հայտով </w:t>
      </w:r>
      <w:r w:rsidR="00D4712B" w:rsidRPr="002B51C6">
        <w:rPr>
          <w:rFonts w:ascii="GHEA Grapalat" w:eastAsia="Calibri" w:hAnsi="GHEA Grapalat" w:cs="Arial"/>
          <w:color w:val="1A1A1A"/>
          <w:lang w:val="hy-AM"/>
        </w:rPr>
        <w:t xml:space="preserve">գնահատող հանձնաժողովին </w:t>
      </w:r>
      <w:r w:rsidRPr="002B51C6">
        <w:rPr>
          <w:rFonts w:ascii="GHEA Grapalat" w:eastAsia="Calibri" w:hAnsi="GHEA Grapalat" w:cs="Arial"/>
          <w:color w:val="1A1A1A"/>
          <w:lang w:val="hy-AM"/>
        </w:rPr>
        <w:t xml:space="preserve">ներկայացնել առաջարկի հարցմամբ պահանջվող բոլոր տեղեկությունները։ </w:t>
      </w:r>
    </w:p>
    <w:p w14:paraId="6D367522" w14:textId="1C3BFAC0" w:rsidR="005941EF" w:rsidRPr="002B51C6" w:rsidRDefault="005941EF" w:rsidP="00AD05AA">
      <w:pPr>
        <w:pStyle w:val="ListParagraph"/>
        <w:numPr>
          <w:ilvl w:val="0"/>
          <w:numId w:val="1"/>
        </w:numPr>
        <w:spacing w:after="0" w:line="360" w:lineRule="auto"/>
        <w:ind w:left="0" w:firstLine="567"/>
        <w:jc w:val="both"/>
        <w:rPr>
          <w:rFonts w:ascii="GHEA Grapalat" w:eastAsia="Calibri" w:hAnsi="GHEA Grapalat"/>
          <w:lang w:val="hy-AM"/>
        </w:rPr>
      </w:pPr>
      <w:r w:rsidRPr="002B51C6">
        <w:rPr>
          <w:rFonts w:ascii="GHEA Grapalat" w:eastAsia="Calibri" w:hAnsi="GHEA Grapalat" w:cs="Arial"/>
          <w:color w:val="1A1A1A"/>
          <w:lang w:val="hy-AM"/>
        </w:rPr>
        <w:t xml:space="preserve">Գնահատող հանձնաժողովը գնահատում է միայն օրենքին, սույն ընթացակարգին և առաջարկի հարցմանը համապատասխանող ձևով ներկայացված հայտերը։ </w:t>
      </w:r>
      <w:r w:rsidR="000B12EE" w:rsidRPr="002B51C6">
        <w:rPr>
          <w:rFonts w:ascii="GHEA Grapalat" w:eastAsia="Calibri" w:hAnsi="GHEA Grapalat" w:cs="Arial"/>
          <w:color w:val="1A1A1A"/>
          <w:lang w:val="hy-AM"/>
        </w:rPr>
        <w:t>Օ</w:t>
      </w:r>
      <w:r w:rsidR="004543F5" w:rsidRPr="002B51C6">
        <w:rPr>
          <w:rFonts w:ascii="GHEA Grapalat" w:eastAsia="Calibri" w:hAnsi="GHEA Grapalat" w:cs="Arial"/>
          <w:color w:val="1A1A1A"/>
          <w:lang w:val="hy-AM"/>
        </w:rPr>
        <w:t>րենքին, սույն ընթացակարգին կամ առաջարկի հարցմանը չհամապատասխանող</w:t>
      </w:r>
      <w:r w:rsidR="00524B83">
        <w:rPr>
          <w:rFonts w:ascii="GHEA Grapalat" w:eastAsia="Calibri" w:hAnsi="GHEA Grapalat" w:cs="Arial"/>
          <w:color w:val="1A1A1A"/>
          <w:lang w:val="hy-AM"/>
        </w:rPr>
        <w:t xml:space="preserve"> </w:t>
      </w:r>
      <w:r w:rsidRPr="002B51C6">
        <w:rPr>
          <w:rFonts w:ascii="GHEA Grapalat" w:eastAsia="Calibri" w:hAnsi="GHEA Grapalat" w:cs="Arial"/>
          <w:color w:val="1A1A1A"/>
          <w:lang w:val="hy-AM"/>
        </w:rPr>
        <w:t xml:space="preserve">հայտերը </w:t>
      </w:r>
      <w:r w:rsidR="00D4712B" w:rsidRPr="002B51C6">
        <w:rPr>
          <w:rFonts w:ascii="GHEA Grapalat" w:eastAsia="Calibri" w:hAnsi="GHEA Grapalat" w:cs="Arial"/>
          <w:color w:val="1A1A1A"/>
          <w:lang w:val="hy-AM"/>
        </w:rPr>
        <w:t xml:space="preserve">գնահատող հանձնաժողովի կողմից </w:t>
      </w:r>
      <w:r w:rsidRPr="002B51C6">
        <w:rPr>
          <w:rFonts w:ascii="GHEA Grapalat" w:eastAsia="Calibri" w:hAnsi="GHEA Grapalat" w:cs="Arial"/>
          <w:color w:val="1A1A1A"/>
          <w:lang w:val="hy-AM"/>
        </w:rPr>
        <w:t>ենթակա են հայտերի բացման նիստում մերժման և նույնությամբ վերադարձման դրանք ներկայացնող անձանց</w:t>
      </w:r>
      <w:r w:rsidR="007E4ACE" w:rsidRPr="002B51C6">
        <w:rPr>
          <w:rFonts w:ascii="GHEA Grapalat" w:eastAsia="Calibri" w:hAnsi="GHEA Grapalat" w:cs="Arial"/>
          <w:color w:val="1A1A1A"/>
          <w:lang w:val="hy-AM"/>
        </w:rPr>
        <w:t>,</w:t>
      </w:r>
      <w:r w:rsidR="00D45880" w:rsidRPr="002B51C6">
        <w:rPr>
          <w:rFonts w:ascii="GHEA Grapalat" w:eastAsia="Calibri" w:hAnsi="GHEA Grapalat" w:cs="Arial"/>
          <w:color w:val="1A1A1A"/>
          <w:lang w:val="hy-AM"/>
        </w:rPr>
        <w:t xml:space="preserve"> բացառությամբ սույն ընթացակարգի </w:t>
      </w:r>
      <w:r w:rsidR="00256768" w:rsidRPr="002B51C6">
        <w:rPr>
          <w:rFonts w:ascii="GHEA Grapalat" w:eastAsia="Calibri" w:hAnsi="GHEA Grapalat" w:cs="Arial"/>
          <w:color w:val="1A1A1A"/>
          <w:lang w:val="hy-AM"/>
        </w:rPr>
        <w:fldChar w:fldCharType="begin"/>
      </w:r>
      <w:r w:rsidR="00256768" w:rsidRPr="002B51C6">
        <w:rPr>
          <w:rFonts w:ascii="GHEA Grapalat" w:eastAsia="Calibri" w:hAnsi="GHEA Grapalat" w:cs="Arial"/>
          <w:color w:val="1A1A1A"/>
          <w:lang w:val="hy-AM"/>
        </w:rPr>
        <w:instrText xml:space="preserve"> REF _Ref84968726 \r \h </w:instrText>
      </w:r>
      <w:r w:rsidR="002B51C6">
        <w:rPr>
          <w:rFonts w:ascii="GHEA Grapalat" w:eastAsia="Calibri" w:hAnsi="GHEA Grapalat" w:cs="Arial"/>
          <w:color w:val="1A1A1A"/>
          <w:lang w:val="hy-AM"/>
        </w:rPr>
        <w:instrText xml:space="preserve"> \* MERGEFORMAT </w:instrText>
      </w:r>
      <w:r w:rsidR="00256768" w:rsidRPr="002B51C6">
        <w:rPr>
          <w:rFonts w:ascii="GHEA Grapalat" w:eastAsia="Calibri" w:hAnsi="GHEA Grapalat" w:cs="Arial"/>
          <w:color w:val="1A1A1A"/>
          <w:lang w:val="hy-AM"/>
        </w:rPr>
      </w:r>
      <w:r w:rsidR="00256768"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129</w:t>
      </w:r>
      <w:r w:rsidR="00256768" w:rsidRPr="002B51C6">
        <w:rPr>
          <w:rFonts w:ascii="GHEA Grapalat" w:eastAsia="Calibri" w:hAnsi="GHEA Grapalat" w:cs="Arial"/>
          <w:color w:val="1A1A1A"/>
          <w:lang w:val="hy-AM"/>
        </w:rPr>
        <w:fldChar w:fldCharType="end"/>
      </w:r>
      <w:r w:rsidR="007E4ACE" w:rsidRPr="002B51C6">
        <w:rPr>
          <w:rFonts w:ascii="GHEA Grapalat" w:eastAsia="Calibri" w:hAnsi="GHEA Grapalat" w:cs="Arial"/>
          <w:color w:val="1A1A1A"/>
          <w:lang w:val="hy-AM"/>
        </w:rPr>
        <w:t>–</w:t>
      </w:r>
      <w:proofErr w:type="spellStart"/>
      <w:r w:rsidR="007E4ACE" w:rsidRPr="002B51C6">
        <w:rPr>
          <w:rFonts w:ascii="GHEA Grapalat" w:eastAsia="Calibri" w:hAnsi="GHEA Grapalat" w:cs="Arial"/>
          <w:color w:val="1A1A1A"/>
          <w:lang w:val="hy-AM"/>
        </w:rPr>
        <w:t>րդ</w:t>
      </w:r>
      <w:proofErr w:type="spellEnd"/>
      <w:r w:rsidR="00256768" w:rsidRPr="002B51C6">
        <w:rPr>
          <w:rFonts w:ascii="GHEA Grapalat" w:eastAsia="Calibri" w:hAnsi="GHEA Grapalat" w:cs="Arial"/>
          <w:color w:val="1A1A1A"/>
          <w:lang w:val="hy-AM"/>
        </w:rPr>
        <w:t xml:space="preserve"> կետով նախատեսված դեպքի</w:t>
      </w:r>
      <w:r w:rsidRPr="002B51C6">
        <w:rPr>
          <w:rFonts w:ascii="GHEA Grapalat" w:eastAsia="Calibri" w:hAnsi="GHEA Grapalat" w:cs="Arial"/>
          <w:color w:val="1A1A1A"/>
          <w:lang w:val="hy-AM"/>
        </w:rPr>
        <w:t>։</w:t>
      </w:r>
    </w:p>
    <w:p w14:paraId="5D387B5B" w14:textId="39B8F080" w:rsidR="005941EF" w:rsidRPr="002B51C6" w:rsidRDefault="00D4173F"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59" w:name="_Ref84955071"/>
      <w:r w:rsidRPr="002B51C6">
        <w:rPr>
          <w:rFonts w:ascii="GHEA Grapalat" w:eastAsia="Calibri" w:hAnsi="GHEA Grapalat" w:cs="Arial"/>
          <w:color w:val="1A1A1A"/>
          <w:lang w:val="hy-AM"/>
        </w:rPr>
        <w:t xml:space="preserve">Հայտատուն պարտավոր է հայտով ներկայացնել տեխնիկական առաջարկ և ֆինանսական առաջարկ։ Ներկայացվող առաջարկներից յուրաքանչյուրը տեղադրվում է առանձին </w:t>
      </w:r>
      <w:r w:rsidR="004111F2" w:rsidRPr="002B51C6">
        <w:rPr>
          <w:rFonts w:ascii="GHEA Grapalat" w:eastAsia="Calibri" w:hAnsi="GHEA Grapalat" w:cs="Arial"/>
          <w:color w:val="1A1A1A"/>
          <w:lang w:val="hy-AM"/>
        </w:rPr>
        <w:t xml:space="preserve">փակ </w:t>
      </w:r>
      <w:r w:rsidRPr="002B51C6">
        <w:rPr>
          <w:rFonts w:ascii="GHEA Grapalat" w:eastAsia="Calibri" w:hAnsi="GHEA Grapalat" w:cs="Arial"/>
          <w:color w:val="1A1A1A"/>
          <w:lang w:val="hy-AM"/>
        </w:rPr>
        <w:t xml:space="preserve">ծրարում, որոնք </w:t>
      </w:r>
      <w:r w:rsidR="00E11975" w:rsidRPr="002B51C6">
        <w:rPr>
          <w:rFonts w:ascii="GHEA Grapalat" w:eastAsia="Calibri" w:hAnsi="GHEA Grapalat" w:cs="Arial"/>
          <w:color w:val="1A1A1A"/>
          <w:lang w:val="hy-AM"/>
        </w:rPr>
        <w:t xml:space="preserve">իրենց հերթին </w:t>
      </w:r>
      <w:r w:rsidRPr="002B51C6">
        <w:rPr>
          <w:rFonts w:ascii="GHEA Grapalat" w:eastAsia="Calibri" w:hAnsi="GHEA Grapalat" w:cs="Arial"/>
          <w:color w:val="1A1A1A"/>
          <w:lang w:val="hy-AM"/>
        </w:rPr>
        <w:t xml:space="preserve">հայտատուի կողմից ներկայացվում են մեկ </w:t>
      </w:r>
      <w:r w:rsidR="004111F2" w:rsidRPr="002B51C6">
        <w:rPr>
          <w:rFonts w:ascii="GHEA Grapalat" w:eastAsia="Calibri" w:hAnsi="GHEA Grapalat" w:cs="Arial"/>
          <w:color w:val="1A1A1A"/>
          <w:lang w:val="hy-AM"/>
        </w:rPr>
        <w:t xml:space="preserve">փակ </w:t>
      </w:r>
      <w:r w:rsidRPr="002B51C6">
        <w:rPr>
          <w:rFonts w:ascii="GHEA Grapalat" w:eastAsia="Calibri" w:hAnsi="GHEA Grapalat" w:cs="Arial"/>
          <w:color w:val="1A1A1A"/>
          <w:lang w:val="hy-AM"/>
        </w:rPr>
        <w:t xml:space="preserve">ծրարի մեջ տեղադրված։ </w:t>
      </w:r>
      <w:r w:rsidR="00D26DB2" w:rsidRPr="002B51C6">
        <w:rPr>
          <w:rFonts w:ascii="GHEA Grapalat" w:eastAsia="Calibri" w:hAnsi="GHEA Grapalat" w:cs="Arial"/>
          <w:color w:val="1A1A1A"/>
          <w:lang w:val="hy-AM"/>
        </w:rPr>
        <w:t xml:space="preserve">Յուրաքանչյուր առաջարկ ներկայացվում է չորս օրինակից, </w:t>
      </w:r>
      <w:r w:rsidR="005941EF" w:rsidRPr="002B51C6">
        <w:rPr>
          <w:rFonts w:ascii="GHEA Grapalat" w:eastAsia="Calibri" w:hAnsi="GHEA Grapalat" w:cs="Arial"/>
          <w:color w:val="1A1A1A"/>
          <w:lang w:val="hy-AM"/>
        </w:rPr>
        <w:t>որոնցից՝</w:t>
      </w:r>
      <w:bookmarkEnd w:id="59"/>
    </w:p>
    <w:p w14:paraId="5AE14260" w14:textId="77777777" w:rsidR="005941EF" w:rsidRPr="002B51C6" w:rsidRDefault="005941EF"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մեկ թղթային օրինակը հստակ ընթեռնելի «ԲՆՕՐԻՆԱԿ» նշմամբ պետք է ներառի առաջարկի հարցմամբ պահանջվող բոլոր փաստաթղթերի բնօրինակները (առաջարկի հարցմամբ նախատեսված լինելու դեպքում՝ պատճենները).</w:t>
      </w:r>
    </w:p>
    <w:p w14:paraId="0EBC416F" w14:textId="77777777" w:rsidR="005941EF" w:rsidRPr="002B51C6" w:rsidRDefault="005941EF"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ամբողջական հայտի մեկ թղթային պատճենը հստակ ընթեռնելի «ՊԱՏՃԵՆ» նշմամբ.</w:t>
      </w:r>
    </w:p>
    <w:p w14:paraId="6726E9A8" w14:textId="77777777" w:rsidR="005941EF" w:rsidRPr="002B51C6" w:rsidRDefault="005941EF"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երկու էլեկտրոնային օրինակ՝ ներկայացված առաջարկի հարցմամբ սահմանված էլեկտրոնային կրիչներով։</w:t>
      </w:r>
    </w:p>
    <w:p w14:paraId="5ADEC3EC" w14:textId="303A50C0" w:rsidR="00F50681" w:rsidRPr="002B51C6" w:rsidRDefault="00F50681"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60" w:name="_Ref84959377"/>
      <w:r w:rsidRPr="002B51C6">
        <w:rPr>
          <w:rFonts w:ascii="GHEA Grapalat" w:eastAsia="Calibri" w:hAnsi="GHEA Grapalat" w:cs="Arial"/>
          <w:color w:val="1A1A1A"/>
          <w:lang w:val="hy-AM"/>
        </w:rPr>
        <w:lastRenderedPageBreak/>
        <w:t xml:space="preserve">Սույն ընթացակարգի </w:t>
      </w:r>
      <w:r w:rsidRPr="002B51C6">
        <w:rPr>
          <w:rFonts w:ascii="GHEA Grapalat" w:eastAsia="Calibri" w:hAnsi="GHEA Grapalat" w:cs="Arial"/>
          <w:color w:val="1A1A1A"/>
          <w:lang w:val="hy-AM"/>
        </w:rPr>
        <w:fldChar w:fldCharType="begin"/>
      </w:r>
      <w:r w:rsidRPr="002B51C6">
        <w:rPr>
          <w:rFonts w:ascii="GHEA Grapalat" w:eastAsia="Calibri" w:hAnsi="GHEA Grapalat" w:cs="Arial"/>
          <w:color w:val="1A1A1A"/>
          <w:lang w:val="hy-AM"/>
        </w:rPr>
        <w:instrText xml:space="preserve"> REF _Ref84955071 \r \h </w:instrText>
      </w:r>
      <w:r w:rsidR="00663228" w:rsidRPr="002B51C6">
        <w:rPr>
          <w:rFonts w:ascii="GHEA Grapalat" w:eastAsia="Calibri" w:hAnsi="GHEA Grapalat" w:cs="Arial"/>
          <w:color w:val="1A1A1A"/>
          <w:lang w:val="hy-AM"/>
        </w:rPr>
        <w:instrText xml:space="preserve"> \* MERGEFORMAT </w:instrText>
      </w:r>
      <w:r w:rsidRPr="002B51C6">
        <w:rPr>
          <w:rFonts w:ascii="GHEA Grapalat" w:eastAsia="Calibri" w:hAnsi="GHEA Grapalat" w:cs="Arial"/>
          <w:color w:val="1A1A1A"/>
          <w:lang w:val="hy-AM"/>
        </w:rPr>
      </w:r>
      <w:r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106</w:t>
      </w:r>
      <w:r w:rsidRPr="002B51C6">
        <w:rPr>
          <w:rFonts w:ascii="GHEA Grapalat" w:eastAsia="Calibri" w:hAnsi="GHEA Grapalat" w:cs="Arial"/>
          <w:color w:val="1A1A1A"/>
          <w:lang w:val="hy-AM"/>
        </w:rPr>
        <w:fldChar w:fldCharType="end"/>
      </w:r>
      <w:r w:rsidRPr="002B51C6">
        <w:rPr>
          <w:rFonts w:ascii="GHEA Grapalat" w:eastAsia="Calibri" w:hAnsi="GHEA Grapalat" w:cs="Arial"/>
          <w:color w:val="1A1A1A"/>
          <w:lang w:val="hy-AM"/>
        </w:rPr>
        <w:t xml:space="preserve">-րդ կետով </w:t>
      </w:r>
      <w:r w:rsidR="00267DBC" w:rsidRPr="002B51C6">
        <w:rPr>
          <w:rFonts w:ascii="GHEA Grapalat" w:eastAsia="Calibri" w:hAnsi="GHEA Grapalat" w:cs="Arial"/>
          <w:color w:val="1A1A1A"/>
          <w:lang w:val="hy-AM"/>
        </w:rPr>
        <w:t xml:space="preserve">նշված </w:t>
      </w:r>
      <w:r w:rsidR="004111F2" w:rsidRPr="002B51C6">
        <w:rPr>
          <w:rFonts w:ascii="GHEA Grapalat" w:eastAsia="Calibri" w:hAnsi="GHEA Grapalat" w:cs="Arial"/>
          <w:color w:val="1A1A1A"/>
          <w:lang w:val="hy-AM"/>
        </w:rPr>
        <w:t>յ</w:t>
      </w:r>
      <w:r w:rsidRPr="002B51C6">
        <w:rPr>
          <w:rFonts w:ascii="GHEA Grapalat" w:eastAsia="Calibri" w:hAnsi="GHEA Grapalat" w:cs="Arial"/>
          <w:color w:val="1A1A1A"/>
          <w:lang w:val="hy-AM"/>
        </w:rPr>
        <w:t>ուրաքանչյուր ծրարը և առա</w:t>
      </w:r>
      <w:r w:rsidR="00267DBC" w:rsidRPr="002B51C6">
        <w:rPr>
          <w:rFonts w:ascii="GHEA Grapalat" w:eastAsia="Calibri" w:hAnsi="GHEA Grapalat" w:cs="Arial"/>
          <w:color w:val="1A1A1A"/>
          <w:lang w:val="hy-AM"/>
        </w:rPr>
        <w:t>ջ</w:t>
      </w:r>
      <w:r w:rsidRPr="002B51C6">
        <w:rPr>
          <w:rFonts w:ascii="GHEA Grapalat" w:eastAsia="Calibri" w:hAnsi="GHEA Grapalat" w:cs="Arial"/>
          <w:color w:val="1A1A1A"/>
          <w:lang w:val="hy-AM"/>
        </w:rPr>
        <w:t>արկի հարցմամբ նախատեսված` հայտատուի կազմած փաստաթղթերն ստորագրում է վերջինիս ներկայացուցիչը:</w:t>
      </w:r>
      <w:bookmarkEnd w:id="60"/>
    </w:p>
    <w:p w14:paraId="2F0F122C" w14:textId="31F7F6EA" w:rsidR="00F50681" w:rsidRPr="002B51C6" w:rsidRDefault="00F50681"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61" w:name="_Ref84959381"/>
      <w:r w:rsidRPr="002B51C6">
        <w:rPr>
          <w:rFonts w:ascii="GHEA Grapalat" w:eastAsia="Calibri" w:hAnsi="GHEA Grapalat" w:cs="Arial"/>
          <w:color w:val="1A1A1A"/>
          <w:lang w:val="hy-AM"/>
        </w:rPr>
        <w:t xml:space="preserve">Սույն ընթացակարգի </w:t>
      </w:r>
      <w:r w:rsidRPr="002B51C6">
        <w:rPr>
          <w:rFonts w:ascii="GHEA Grapalat" w:eastAsia="Calibri" w:hAnsi="GHEA Grapalat" w:cs="Arial"/>
          <w:color w:val="1A1A1A"/>
          <w:lang w:val="hy-AM"/>
        </w:rPr>
        <w:fldChar w:fldCharType="begin"/>
      </w:r>
      <w:r w:rsidRPr="002B51C6">
        <w:rPr>
          <w:rFonts w:ascii="GHEA Grapalat" w:eastAsia="Calibri" w:hAnsi="GHEA Grapalat" w:cs="Arial"/>
          <w:color w:val="1A1A1A"/>
          <w:lang w:val="hy-AM"/>
        </w:rPr>
        <w:instrText xml:space="preserve"> REF _Ref84955071 \r \h </w:instrText>
      </w:r>
      <w:r w:rsidR="00663228" w:rsidRPr="002B51C6">
        <w:rPr>
          <w:rFonts w:ascii="GHEA Grapalat" w:eastAsia="Calibri" w:hAnsi="GHEA Grapalat" w:cs="Arial"/>
          <w:color w:val="1A1A1A"/>
          <w:lang w:val="hy-AM"/>
        </w:rPr>
        <w:instrText xml:space="preserve"> \* MERGEFORMAT </w:instrText>
      </w:r>
      <w:r w:rsidRPr="002B51C6">
        <w:rPr>
          <w:rFonts w:ascii="GHEA Grapalat" w:eastAsia="Calibri" w:hAnsi="GHEA Grapalat" w:cs="Arial"/>
          <w:color w:val="1A1A1A"/>
          <w:lang w:val="hy-AM"/>
        </w:rPr>
      </w:r>
      <w:r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106</w:t>
      </w:r>
      <w:r w:rsidRPr="002B51C6">
        <w:rPr>
          <w:rFonts w:ascii="GHEA Grapalat" w:eastAsia="Calibri" w:hAnsi="GHEA Grapalat" w:cs="Arial"/>
          <w:color w:val="1A1A1A"/>
          <w:lang w:val="hy-AM"/>
        </w:rPr>
        <w:fldChar w:fldCharType="end"/>
      </w:r>
      <w:r w:rsidRPr="002B51C6">
        <w:rPr>
          <w:rFonts w:ascii="GHEA Grapalat" w:eastAsia="Calibri" w:hAnsi="GHEA Grapalat" w:cs="Arial"/>
          <w:color w:val="1A1A1A"/>
          <w:lang w:val="hy-AM"/>
        </w:rPr>
        <w:t>-րդ կետերում նշված ծրարների վրա հայտը կազմելու լեզվով նշվում են`</w:t>
      </w:r>
      <w:bookmarkEnd w:id="61"/>
    </w:p>
    <w:p w14:paraId="7038E8DD" w14:textId="77777777" w:rsidR="00F50681" w:rsidRPr="002B51C6" w:rsidRDefault="00F5068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իրավասու մարմնի անվանումը և հայտի ներկայացման վայրը (հասցեն).</w:t>
      </w:r>
    </w:p>
    <w:p w14:paraId="524A600B" w14:textId="77777777" w:rsidR="00F50681" w:rsidRPr="002B51C6" w:rsidRDefault="00F5068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մասնավոր գործընկերոջ ընտրության ընթացակարգի ծածկագիրը.</w:t>
      </w:r>
    </w:p>
    <w:p w14:paraId="0A536648" w14:textId="77777777" w:rsidR="00F50681" w:rsidRPr="002B51C6" w:rsidRDefault="00F5068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«չբացել մինչև հայտերի բացման նիստը» բառերը.</w:t>
      </w:r>
    </w:p>
    <w:p w14:paraId="3C879B4B" w14:textId="4C7A2CB2" w:rsidR="00F50681" w:rsidRPr="002B51C6" w:rsidRDefault="00F56373"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hAnsi="GHEA Grapalat"/>
          <w:color w:val="1A1A1A"/>
          <w:lang w:val="hy-AM"/>
        </w:rPr>
        <w:t>հայտատուի</w:t>
      </w:r>
      <w:r w:rsidRPr="002B51C6">
        <w:rPr>
          <w:rFonts w:ascii="GHEA Grapalat" w:eastAsia="Calibri" w:hAnsi="GHEA Grapalat" w:cs="Arial"/>
          <w:color w:val="1A1A1A"/>
          <w:lang w:val="hy-AM"/>
        </w:rPr>
        <w:t xml:space="preserve"> տվյալները` անվանումը, </w:t>
      </w:r>
      <w:r w:rsidRPr="002B51C6">
        <w:rPr>
          <w:rFonts w:ascii="GHEA Grapalat" w:hAnsi="GHEA Grapalat"/>
          <w:color w:val="1A1A1A"/>
          <w:lang w:val="hy-AM"/>
        </w:rPr>
        <w:t>գրանցման</w:t>
      </w:r>
      <w:r w:rsidRPr="002B51C6">
        <w:rPr>
          <w:rFonts w:ascii="GHEA Grapalat" w:eastAsia="Calibri" w:hAnsi="GHEA Grapalat" w:cs="Arial"/>
          <w:color w:val="1A1A1A"/>
          <w:lang w:val="hy-AM"/>
        </w:rPr>
        <w:t xml:space="preserve"> վայրը, կապի միջոցները</w:t>
      </w:r>
      <w:r w:rsidR="00F50681" w:rsidRPr="002B51C6">
        <w:rPr>
          <w:rFonts w:ascii="GHEA Grapalat" w:eastAsia="Calibri" w:hAnsi="GHEA Grapalat" w:cs="Arial"/>
          <w:color w:val="1A1A1A"/>
          <w:lang w:val="hy-AM"/>
        </w:rPr>
        <w:t>.</w:t>
      </w:r>
    </w:p>
    <w:p w14:paraId="395D5C7F" w14:textId="77777777" w:rsidR="00F50681" w:rsidRPr="002B51C6" w:rsidRDefault="00462679"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կիրառելիության դեպքում </w:t>
      </w:r>
      <w:r w:rsidR="00F50681" w:rsidRPr="002B51C6">
        <w:rPr>
          <w:rFonts w:ascii="GHEA Grapalat" w:eastAsia="Calibri" w:hAnsi="GHEA Grapalat" w:cs="Arial"/>
          <w:color w:val="1A1A1A"/>
          <w:lang w:val="hy-AM"/>
        </w:rPr>
        <w:t>ծրարով ներկայացվող առաջարկը («Տեխնիկական առաջարկ» կամ «Ֆինանսական առաջարկ»):</w:t>
      </w:r>
    </w:p>
    <w:p w14:paraId="4DB23C38" w14:textId="77777777" w:rsidR="005941EF" w:rsidRPr="002B51C6" w:rsidRDefault="005941EF"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Ներկայացված հայտերի օրինակների միջև անհամապատասխանությունների առկայության դեպքում նախապատվությունը տրվում է բնօրինակով ներկայացված տարբերակին։</w:t>
      </w:r>
    </w:p>
    <w:p w14:paraId="49BD0024" w14:textId="0B2C4BE7" w:rsidR="007B44C1" w:rsidRPr="002B51C6" w:rsidRDefault="007B44C1"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Հայտերը և դրանց փոփոխությունները քարտուղարը գրանցում է գրանցամատյանում` ըստ ստացման հերթականության` ծրարի վրա նշելով գրանցման համարը, օրը և ժամը: Հայտատուի պահանջով այդ մասին</w:t>
      </w:r>
      <w:r w:rsidR="00DC126A" w:rsidRPr="002B51C6">
        <w:rPr>
          <w:rFonts w:ascii="GHEA Grapalat" w:eastAsia="Calibri" w:hAnsi="GHEA Grapalat" w:cs="Arial"/>
          <w:color w:val="1A1A1A"/>
          <w:lang w:val="hy-AM"/>
        </w:rPr>
        <w:t xml:space="preserve"> նույն պահին</w:t>
      </w:r>
      <w:r w:rsidRPr="002B51C6">
        <w:rPr>
          <w:rFonts w:ascii="GHEA Grapalat" w:eastAsia="Calibri" w:hAnsi="GHEA Grapalat" w:cs="Arial"/>
          <w:color w:val="1A1A1A"/>
          <w:lang w:val="hy-AM"/>
        </w:rPr>
        <w:t xml:space="preserve"> տրվում է տեղեկանք:</w:t>
      </w:r>
    </w:p>
    <w:p w14:paraId="16FBD16E" w14:textId="77777777" w:rsidR="007B44C1" w:rsidRPr="002B51C6" w:rsidRDefault="001D03E6"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w:t>
      </w:r>
      <w:r w:rsidR="007B44C1" w:rsidRPr="002B51C6">
        <w:rPr>
          <w:rFonts w:ascii="GHEA Grapalat" w:eastAsia="Calibri" w:hAnsi="GHEA Grapalat" w:cs="Arial"/>
          <w:color w:val="1A1A1A"/>
          <w:lang w:val="hy-AM"/>
        </w:rPr>
        <w:t>այտը վավեր է մինչև օրենքին և սույն ընթացակարգին համապատասխան ՊՄԳ պայմանագրի կնքումը, հայտատուի կողմից հայտը հետ վերցնելը, հայտի մերժումը կամ մասնավոր գործընկերոջ ընտրության ընթացակարգը չկայացած հայտարարվելը։</w:t>
      </w:r>
    </w:p>
    <w:p w14:paraId="559E2B6C" w14:textId="77777777" w:rsidR="007B44C1" w:rsidRPr="002B51C6" w:rsidRDefault="007B44C1"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Հայտատուն մինչև հայտերը ներկայացնելու վերջնաժամկետը կարող է փոփոխել, լրացնել կամ հետ վերցնել իր հայտը: </w:t>
      </w:r>
    </w:p>
    <w:p w14:paraId="2FF4AC7F" w14:textId="1967C180" w:rsidR="007B44C1" w:rsidRPr="002B51C6" w:rsidRDefault="00B33C14"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w:t>
      </w:r>
      <w:r w:rsidR="007B44C1" w:rsidRPr="002B51C6">
        <w:rPr>
          <w:rFonts w:ascii="GHEA Grapalat" w:eastAsia="Calibri" w:hAnsi="GHEA Grapalat" w:cs="Arial"/>
          <w:color w:val="1A1A1A"/>
          <w:lang w:val="hy-AM"/>
        </w:rPr>
        <w:t xml:space="preserve">այտի փոփոխման կամ լրացման մասին ծանուցումն ուղարկվում է սույն ընթացակարգի </w:t>
      </w:r>
      <w:r w:rsidR="00F50681" w:rsidRPr="002B51C6">
        <w:rPr>
          <w:rFonts w:ascii="GHEA Grapalat" w:eastAsia="Calibri" w:hAnsi="GHEA Grapalat" w:cs="Arial"/>
          <w:color w:val="1A1A1A"/>
        </w:rPr>
        <w:fldChar w:fldCharType="begin"/>
      </w:r>
      <w:r w:rsidR="00F50681" w:rsidRPr="002B51C6">
        <w:rPr>
          <w:rFonts w:ascii="GHEA Grapalat" w:eastAsia="Calibri" w:hAnsi="GHEA Grapalat" w:cs="Arial"/>
          <w:color w:val="1A1A1A"/>
          <w:lang w:val="hy-AM"/>
        </w:rPr>
        <w:instrText xml:space="preserve"> REF _Ref84955071 \r \h </w:instrText>
      </w:r>
      <w:r w:rsidR="00663228" w:rsidRPr="002B51C6">
        <w:rPr>
          <w:rFonts w:ascii="GHEA Grapalat" w:eastAsia="Calibri" w:hAnsi="GHEA Grapalat" w:cs="Arial"/>
          <w:color w:val="1A1A1A"/>
          <w:lang w:val="hy-AM"/>
        </w:rPr>
        <w:instrText xml:space="preserve"> \* MERGEFORMAT </w:instrText>
      </w:r>
      <w:r w:rsidR="00F50681" w:rsidRPr="002B51C6">
        <w:rPr>
          <w:rFonts w:ascii="GHEA Grapalat" w:eastAsia="Calibri" w:hAnsi="GHEA Grapalat" w:cs="Arial"/>
          <w:color w:val="1A1A1A"/>
        </w:rPr>
      </w:r>
      <w:r w:rsidR="00F50681" w:rsidRPr="002B51C6">
        <w:rPr>
          <w:rFonts w:ascii="GHEA Grapalat" w:eastAsia="Calibri" w:hAnsi="GHEA Grapalat" w:cs="Arial"/>
          <w:color w:val="1A1A1A"/>
        </w:rPr>
        <w:fldChar w:fldCharType="separate"/>
      </w:r>
      <w:r w:rsidR="00366B6A">
        <w:rPr>
          <w:rFonts w:ascii="GHEA Grapalat" w:eastAsia="Calibri" w:hAnsi="GHEA Grapalat" w:cs="Arial"/>
          <w:color w:val="1A1A1A"/>
          <w:lang w:val="hy-AM"/>
        </w:rPr>
        <w:t>106</w:t>
      </w:r>
      <w:r w:rsidR="00F50681" w:rsidRPr="002B51C6">
        <w:rPr>
          <w:rFonts w:ascii="GHEA Grapalat" w:eastAsia="Calibri" w:hAnsi="GHEA Grapalat" w:cs="Arial"/>
          <w:color w:val="1A1A1A"/>
        </w:rPr>
        <w:fldChar w:fldCharType="end"/>
      </w:r>
      <w:r w:rsidR="00A264FD" w:rsidRPr="002B51C6">
        <w:rPr>
          <w:rFonts w:ascii="GHEA Grapalat" w:eastAsia="Calibri" w:hAnsi="GHEA Grapalat" w:cs="Arial"/>
          <w:color w:val="1A1A1A"/>
          <w:lang w:val="hy-AM"/>
        </w:rPr>
        <w:t>-</w:t>
      </w:r>
      <w:r w:rsidR="00F50681" w:rsidRPr="002B51C6">
        <w:rPr>
          <w:rFonts w:ascii="GHEA Grapalat" w:eastAsia="Calibri" w:hAnsi="GHEA Grapalat" w:cs="Arial"/>
          <w:color w:val="1A1A1A"/>
        </w:rPr>
        <w:fldChar w:fldCharType="begin"/>
      </w:r>
      <w:r w:rsidR="00F50681" w:rsidRPr="002B51C6">
        <w:rPr>
          <w:rFonts w:ascii="GHEA Grapalat" w:eastAsia="Calibri" w:hAnsi="GHEA Grapalat" w:cs="Arial"/>
          <w:color w:val="1A1A1A"/>
          <w:lang w:val="hy-AM"/>
        </w:rPr>
        <w:instrText xml:space="preserve"> REF _Ref84959381 \r \h </w:instrText>
      </w:r>
      <w:r w:rsidR="00663228" w:rsidRPr="002B51C6">
        <w:rPr>
          <w:rFonts w:ascii="GHEA Grapalat" w:eastAsia="Calibri" w:hAnsi="GHEA Grapalat" w:cs="Arial"/>
          <w:color w:val="1A1A1A"/>
          <w:lang w:val="hy-AM"/>
        </w:rPr>
        <w:instrText xml:space="preserve"> \* MERGEFORMAT </w:instrText>
      </w:r>
      <w:r w:rsidR="00F50681" w:rsidRPr="002B51C6">
        <w:rPr>
          <w:rFonts w:ascii="GHEA Grapalat" w:eastAsia="Calibri" w:hAnsi="GHEA Grapalat" w:cs="Arial"/>
          <w:color w:val="1A1A1A"/>
        </w:rPr>
      </w:r>
      <w:r w:rsidR="00F50681" w:rsidRPr="002B51C6">
        <w:rPr>
          <w:rFonts w:ascii="GHEA Grapalat" w:eastAsia="Calibri" w:hAnsi="GHEA Grapalat" w:cs="Arial"/>
          <w:color w:val="1A1A1A"/>
        </w:rPr>
        <w:fldChar w:fldCharType="separate"/>
      </w:r>
      <w:r w:rsidR="00366B6A">
        <w:rPr>
          <w:rFonts w:ascii="GHEA Grapalat" w:eastAsia="Calibri" w:hAnsi="GHEA Grapalat" w:cs="Arial"/>
          <w:color w:val="1A1A1A"/>
          <w:lang w:val="hy-AM"/>
        </w:rPr>
        <w:t>108</w:t>
      </w:r>
      <w:r w:rsidR="00F50681" w:rsidRPr="002B51C6">
        <w:rPr>
          <w:rFonts w:ascii="GHEA Grapalat" w:eastAsia="Calibri" w:hAnsi="GHEA Grapalat" w:cs="Arial"/>
          <w:color w:val="1A1A1A"/>
        </w:rPr>
        <w:fldChar w:fldCharType="end"/>
      </w:r>
      <w:r w:rsidR="007B44C1" w:rsidRPr="002B51C6">
        <w:rPr>
          <w:rFonts w:ascii="GHEA Grapalat" w:eastAsia="Calibri" w:hAnsi="GHEA Grapalat" w:cs="Arial"/>
          <w:color w:val="1A1A1A"/>
          <w:lang w:val="hy-AM"/>
        </w:rPr>
        <w:t xml:space="preserve">-րդ կետերով նախատեսված կարգով` դրա վրա </w:t>
      </w:r>
      <w:r w:rsidR="00587F3E" w:rsidRPr="002B51C6">
        <w:rPr>
          <w:rFonts w:ascii="GHEA Grapalat" w:eastAsia="Calibri" w:hAnsi="GHEA Grapalat" w:cs="Arial"/>
          <w:color w:val="1A1A1A"/>
          <w:lang w:val="hy-AM"/>
        </w:rPr>
        <w:t xml:space="preserve">համապատասխանաբար </w:t>
      </w:r>
      <w:r w:rsidR="007B44C1" w:rsidRPr="002B51C6">
        <w:rPr>
          <w:rFonts w:ascii="GHEA Grapalat" w:eastAsia="Calibri" w:hAnsi="GHEA Grapalat" w:cs="Arial"/>
          <w:color w:val="1A1A1A"/>
          <w:lang w:val="hy-AM"/>
        </w:rPr>
        <w:t xml:space="preserve">ավելացնելով «ՓՈՓՈԽՈՒՄ» </w:t>
      </w:r>
      <w:r w:rsidR="00587F3E" w:rsidRPr="002B51C6">
        <w:rPr>
          <w:rFonts w:ascii="GHEA Grapalat" w:eastAsia="Calibri" w:hAnsi="GHEA Grapalat" w:cs="Arial"/>
          <w:color w:val="1A1A1A"/>
          <w:lang w:val="hy-AM"/>
        </w:rPr>
        <w:t xml:space="preserve">կամ «ԼՐԱՑՈՒՄ» </w:t>
      </w:r>
      <w:r w:rsidR="007B44C1" w:rsidRPr="002B51C6">
        <w:rPr>
          <w:rFonts w:ascii="GHEA Grapalat" w:eastAsia="Calibri" w:hAnsi="GHEA Grapalat" w:cs="Arial"/>
          <w:color w:val="1A1A1A"/>
          <w:lang w:val="hy-AM"/>
        </w:rPr>
        <w:t>բառը</w:t>
      </w:r>
      <w:r w:rsidR="004A6FA3" w:rsidRPr="002B51C6">
        <w:rPr>
          <w:rFonts w:ascii="GHEA Grapalat" w:eastAsia="Calibri" w:hAnsi="GHEA Grapalat" w:cs="Arial"/>
          <w:color w:val="1A1A1A"/>
          <w:lang w:val="hy-AM"/>
        </w:rPr>
        <w:t xml:space="preserve">, </w:t>
      </w:r>
      <w:r w:rsidR="004A6FA3" w:rsidRPr="002B51C6">
        <w:rPr>
          <w:rFonts w:ascii="GHEA Grapalat" w:eastAsia="Calibri" w:hAnsi="GHEA Grapalat" w:cs="Arial"/>
          <w:color w:val="1A1A1A"/>
          <w:lang w:val="hy-AM"/>
        </w:rPr>
        <w:lastRenderedPageBreak/>
        <w:t>ի</w:t>
      </w:r>
      <w:r w:rsidR="00876A89" w:rsidRPr="002B51C6">
        <w:rPr>
          <w:rFonts w:ascii="GHEA Grapalat" w:eastAsia="Calibri" w:hAnsi="GHEA Grapalat" w:cs="Arial"/>
          <w:color w:val="1A1A1A"/>
          <w:lang w:val="hy-AM"/>
        </w:rPr>
        <w:t>նչպես</w:t>
      </w:r>
      <w:r w:rsidR="004A6FA3" w:rsidRPr="002B51C6">
        <w:rPr>
          <w:rFonts w:ascii="GHEA Grapalat" w:eastAsia="Calibri" w:hAnsi="GHEA Grapalat" w:cs="Arial"/>
          <w:color w:val="1A1A1A"/>
          <w:lang w:val="hy-AM"/>
        </w:rPr>
        <w:t xml:space="preserve"> նաև առաջարկը, որում կատարվում է փոփոխություն կամ լրացում</w:t>
      </w:r>
      <w:r w:rsidR="007B44C1" w:rsidRPr="002B51C6">
        <w:rPr>
          <w:rFonts w:ascii="GHEA Grapalat" w:eastAsia="Calibri" w:hAnsi="GHEA Grapalat" w:cs="Arial"/>
          <w:color w:val="1A1A1A"/>
          <w:lang w:val="hy-AM"/>
        </w:rPr>
        <w:t xml:space="preserve">: </w:t>
      </w:r>
      <w:r w:rsidR="00636003" w:rsidRPr="002B51C6">
        <w:rPr>
          <w:rFonts w:ascii="GHEA Grapalat" w:eastAsia="Calibri" w:hAnsi="GHEA Grapalat" w:cs="Arial"/>
          <w:color w:val="1A1A1A"/>
          <w:lang w:val="hy-AM"/>
        </w:rPr>
        <w:t>Հ</w:t>
      </w:r>
      <w:r w:rsidR="007B44C1" w:rsidRPr="002B51C6">
        <w:rPr>
          <w:rFonts w:ascii="GHEA Grapalat" w:eastAsia="Calibri" w:hAnsi="GHEA Grapalat" w:cs="Arial"/>
          <w:color w:val="1A1A1A"/>
          <w:lang w:val="hy-AM"/>
        </w:rPr>
        <w:t>այտը հետ վերցնելու դեպքում հայտատուն մինչև հայտեր</w:t>
      </w:r>
      <w:r w:rsidR="007F0662" w:rsidRPr="002B51C6">
        <w:rPr>
          <w:rFonts w:ascii="GHEA Grapalat" w:eastAsia="Calibri" w:hAnsi="GHEA Grapalat" w:cs="Arial"/>
          <w:color w:val="1A1A1A"/>
          <w:lang w:val="hy-AM"/>
        </w:rPr>
        <w:t xml:space="preserve">ի ներկայացման վերջնաժամկետը </w:t>
      </w:r>
      <w:r w:rsidR="007B44C1" w:rsidRPr="002B51C6">
        <w:rPr>
          <w:rFonts w:ascii="GHEA Grapalat" w:eastAsia="Calibri" w:hAnsi="GHEA Grapalat" w:cs="Arial"/>
          <w:color w:val="1A1A1A"/>
          <w:lang w:val="hy-AM"/>
        </w:rPr>
        <w:t xml:space="preserve">ներկայացնում է այդ մասին գրավոր ծանուցում: </w:t>
      </w:r>
      <w:r w:rsidR="00221062" w:rsidRPr="002B51C6">
        <w:rPr>
          <w:rFonts w:ascii="GHEA Grapalat" w:eastAsia="Calibri" w:hAnsi="GHEA Grapalat" w:cs="Arial"/>
          <w:color w:val="1A1A1A"/>
          <w:lang w:val="hy-AM"/>
        </w:rPr>
        <w:t>Հ</w:t>
      </w:r>
      <w:r w:rsidR="007B44C1" w:rsidRPr="002B51C6">
        <w:rPr>
          <w:rFonts w:ascii="GHEA Grapalat" w:eastAsia="Calibri" w:hAnsi="GHEA Grapalat" w:cs="Arial"/>
          <w:color w:val="1A1A1A"/>
          <w:lang w:val="hy-AM"/>
        </w:rPr>
        <w:t>այտը հետ վերցնելու մասին ծանուցման առկայության դեպքում տվյալ հայտը ենթակա չէ բացման, այն նույնությամբ վերադարձվում է հայտը ներկայացրած անձին։</w:t>
      </w:r>
    </w:p>
    <w:p w14:paraId="588A4AF1" w14:textId="6C0F67D2" w:rsidR="007B44C1" w:rsidRPr="002B51C6" w:rsidRDefault="00B11EC8"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w:t>
      </w:r>
      <w:r w:rsidR="007B44C1" w:rsidRPr="002B51C6">
        <w:rPr>
          <w:rFonts w:ascii="GHEA Grapalat" w:eastAsia="Calibri" w:hAnsi="GHEA Grapalat" w:cs="Arial"/>
          <w:color w:val="1A1A1A"/>
          <w:lang w:val="hy-AM"/>
        </w:rPr>
        <w:t xml:space="preserve">այտերը (այդ թվում՝ դրանց փոփոխությունները) պետք է ներկայացվեն մինչև </w:t>
      </w:r>
      <w:r w:rsidR="007F0662" w:rsidRPr="002B51C6">
        <w:rPr>
          <w:rFonts w:ascii="GHEA Grapalat" w:eastAsia="Calibri" w:hAnsi="GHEA Grapalat" w:cs="Arial"/>
          <w:color w:val="1A1A1A"/>
          <w:lang w:val="hy-AM"/>
        </w:rPr>
        <w:t xml:space="preserve">հայտերի ներկայացման վերջնաժամկետի </w:t>
      </w:r>
      <w:r w:rsidR="007B44C1" w:rsidRPr="002B51C6">
        <w:rPr>
          <w:rFonts w:ascii="GHEA Grapalat" w:eastAsia="Calibri" w:hAnsi="GHEA Grapalat" w:cs="Arial"/>
          <w:color w:val="1A1A1A"/>
          <w:lang w:val="hy-AM"/>
        </w:rPr>
        <w:t>վերջին օրը՝ ժամը 18։00-ն։ Վերջնաժամկետից ուշ ներկայացված հայտերը ենթակա չեն գնահատման։ Գնահատող հանձնաժողովը մերժում է այդպիսի հայտերը և վերադարձնում դրանք ներկայացրած անձանց։</w:t>
      </w:r>
    </w:p>
    <w:p w14:paraId="4FFB6843" w14:textId="72C54AD3" w:rsidR="00AB0C0D" w:rsidRPr="002B51C6" w:rsidRDefault="00AB0C0D"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Տեխնիկական առաջարկը պետք է </w:t>
      </w:r>
      <w:r w:rsidR="00E6110F" w:rsidRPr="002B51C6">
        <w:rPr>
          <w:rFonts w:ascii="GHEA Grapalat" w:eastAsia="Calibri" w:hAnsi="GHEA Grapalat" w:cs="Arial"/>
          <w:color w:val="1A1A1A"/>
          <w:lang w:val="hy-AM"/>
        </w:rPr>
        <w:t xml:space="preserve">առնվազն </w:t>
      </w:r>
      <w:r w:rsidR="000E1532" w:rsidRPr="002B51C6">
        <w:rPr>
          <w:rFonts w:ascii="GHEA Grapalat" w:eastAsia="Calibri" w:hAnsi="GHEA Grapalat" w:cs="Arial"/>
          <w:color w:val="1A1A1A"/>
          <w:lang w:val="hy-AM"/>
        </w:rPr>
        <w:t>ուղեկցվի</w:t>
      </w:r>
      <w:r w:rsidRPr="002B51C6">
        <w:rPr>
          <w:rFonts w:ascii="GHEA Grapalat" w:eastAsia="Calibri" w:hAnsi="GHEA Grapalat" w:cs="Arial"/>
          <w:color w:val="1A1A1A"/>
          <w:lang w:val="hy-AM"/>
        </w:rPr>
        <w:t>՝</w:t>
      </w:r>
    </w:p>
    <w:p w14:paraId="5397AA2E" w14:textId="7CA2097F" w:rsidR="00AB0C0D" w:rsidRPr="002B51C6" w:rsidRDefault="00AB0C0D"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առաջարկի հարցմամբ նախատեսված ձևաչափով լրացված և </w:t>
      </w:r>
      <w:r w:rsidR="0057231D" w:rsidRPr="002B51C6">
        <w:rPr>
          <w:rFonts w:ascii="GHEA Grapalat" w:eastAsia="Calibri" w:hAnsi="GHEA Grapalat" w:cs="Arial"/>
          <w:color w:val="1A1A1A"/>
          <w:lang w:val="hy-AM"/>
        </w:rPr>
        <w:t xml:space="preserve">հայտատուի ներկայացուցչի կողմից </w:t>
      </w:r>
      <w:r w:rsidRPr="002B51C6">
        <w:rPr>
          <w:rFonts w:ascii="GHEA Grapalat" w:eastAsia="Calibri" w:hAnsi="GHEA Grapalat" w:cs="Arial"/>
          <w:color w:val="1A1A1A"/>
          <w:lang w:val="hy-AM"/>
        </w:rPr>
        <w:t xml:space="preserve">ստորագրված հայտի </w:t>
      </w:r>
      <w:r w:rsidR="000E1532" w:rsidRPr="002B51C6">
        <w:rPr>
          <w:rFonts w:ascii="GHEA Grapalat" w:eastAsia="Calibri" w:hAnsi="GHEA Grapalat" w:cs="Arial"/>
          <w:color w:val="1A1A1A"/>
          <w:lang w:val="hy-AM"/>
        </w:rPr>
        <w:t>ներկայացման նամակով.</w:t>
      </w:r>
    </w:p>
    <w:p w14:paraId="6B94A307" w14:textId="004D4C25" w:rsidR="000E1532" w:rsidRPr="002B51C6" w:rsidRDefault="000E1532"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ցանկացած լրացուցիչ </w:t>
      </w:r>
      <w:r w:rsidR="00D24A8F" w:rsidRPr="002B51C6">
        <w:rPr>
          <w:rFonts w:ascii="GHEA Grapalat" w:eastAsia="Calibri" w:hAnsi="GHEA Grapalat" w:cs="Arial"/>
          <w:color w:val="1A1A1A"/>
          <w:lang w:val="hy-AM"/>
        </w:rPr>
        <w:t>տեղեկատվությամբ</w:t>
      </w:r>
      <w:r w:rsidRPr="002B51C6">
        <w:rPr>
          <w:rFonts w:ascii="GHEA Grapalat" w:eastAsia="Calibri" w:hAnsi="GHEA Grapalat" w:cs="Arial"/>
          <w:color w:val="1A1A1A"/>
          <w:lang w:val="hy-AM"/>
        </w:rPr>
        <w:t>, որը հայտատուն համարում է անհրաժեշտ, որպեսզի գնահատող հանձնաժողովը գնահատի տեխնիկական առաջարկը` հիմք ընդունելով առաջարկի հարցմամբ նախատեսված չափանիշները.</w:t>
      </w:r>
    </w:p>
    <w:p w14:paraId="1D0F812A" w14:textId="7FD698A1" w:rsidR="00EE2642" w:rsidRPr="002B51C6" w:rsidRDefault="00D77D3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հայտի ապահով</w:t>
      </w:r>
      <w:r w:rsidR="00EE2642" w:rsidRPr="002B51C6">
        <w:rPr>
          <w:rFonts w:ascii="GHEA Grapalat" w:eastAsia="Calibri" w:hAnsi="GHEA Grapalat" w:cs="Arial"/>
          <w:color w:val="1A1A1A"/>
          <w:lang w:val="hy-AM"/>
        </w:rPr>
        <w:t>մամբ</w:t>
      </w:r>
      <w:r w:rsidR="00E43D76" w:rsidRPr="002B51C6">
        <w:rPr>
          <w:rFonts w:ascii="GHEA Grapalat" w:eastAsia="Calibri" w:hAnsi="GHEA Grapalat" w:cs="Arial"/>
          <w:color w:val="1A1A1A"/>
          <w:lang w:val="hy-AM"/>
        </w:rPr>
        <w:t xml:space="preserve">՝ </w:t>
      </w:r>
      <w:r w:rsidR="00F56278" w:rsidRPr="002B51C6">
        <w:rPr>
          <w:rFonts w:ascii="GHEA Grapalat" w:eastAsia="Calibri" w:hAnsi="GHEA Grapalat" w:cs="Arial"/>
          <w:color w:val="1A1A1A"/>
          <w:lang w:val="hy-AM"/>
        </w:rPr>
        <w:t xml:space="preserve">ներկայացված </w:t>
      </w:r>
      <w:r w:rsidR="00E43D76" w:rsidRPr="002B51C6">
        <w:rPr>
          <w:rFonts w:ascii="GHEA Grapalat" w:eastAsia="Calibri" w:hAnsi="GHEA Grapalat" w:cs="Arial"/>
          <w:color w:val="1A1A1A"/>
          <w:lang w:val="hy-AM"/>
        </w:rPr>
        <w:t>առաջարկի հարցմամբ նախատեսված կարգով և չափով</w:t>
      </w:r>
      <w:r w:rsidR="00EE2642" w:rsidRPr="002B51C6">
        <w:rPr>
          <w:rFonts w:ascii="GHEA Grapalat" w:eastAsia="Calibri" w:hAnsi="GHEA Grapalat" w:cs="Arial"/>
          <w:color w:val="1A1A1A"/>
          <w:lang w:val="hy-AM"/>
        </w:rPr>
        <w:t>.</w:t>
      </w:r>
    </w:p>
    <w:p w14:paraId="61C3B668" w14:textId="545C2059" w:rsidR="000E1532" w:rsidRPr="002B51C6" w:rsidRDefault="00EE2642"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առաջարկի հարցմամբ նախատեսված այլ փաստաթղթերով</w:t>
      </w:r>
      <w:r w:rsidR="00D77D34" w:rsidRPr="002B51C6">
        <w:rPr>
          <w:rFonts w:ascii="GHEA Grapalat" w:eastAsia="Calibri" w:hAnsi="GHEA Grapalat" w:cs="Arial"/>
          <w:color w:val="1A1A1A"/>
          <w:lang w:val="hy-AM"/>
        </w:rPr>
        <w:t>։</w:t>
      </w:r>
    </w:p>
    <w:p w14:paraId="4C69F257" w14:textId="7294C2A0" w:rsidR="007B44C1" w:rsidRPr="002B51C6" w:rsidRDefault="00B54832"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Գ</w:t>
      </w:r>
      <w:r w:rsidR="007B44C1" w:rsidRPr="002B51C6">
        <w:rPr>
          <w:rFonts w:ascii="GHEA Grapalat" w:eastAsia="Calibri" w:hAnsi="GHEA Grapalat" w:cs="Arial"/>
          <w:color w:val="1A1A1A"/>
          <w:lang w:val="hy-AM"/>
        </w:rPr>
        <w:t>նահատող հանձնաժողովի կողմից</w:t>
      </w:r>
      <w:r w:rsidRPr="002B51C6">
        <w:rPr>
          <w:rFonts w:ascii="GHEA Grapalat" w:eastAsia="Calibri" w:hAnsi="GHEA Grapalat" w:cs="Arial"/>
          <w:color w:val="1A1A1A"/>
          <w:lang w:val="hy-AM"/>
        </w:rPr>
        <w:t xml:space="preserve"> առաջարկի հարցմամբ նշված տեխնիկական առաջարկների բացման օրը, ժամին և վայրում` առաջին հերթին</w:t>
      </w:r>
      <w:r w:rsidR="007B44C1" w:rsidRPr="002B51C6">
        <w:rPr>
          <w:rFonts w:ascii="GHEA Grapalat" w:eastAsia="Calibri" w:hAnsi="GHEA Grapalat" w:cs="Arial"/>
          <w:color w:val="1A1A1A"/>
          <w:lang w:val="hy-AM"/>
        </w:rPr>
        <w:t xml:space="preserve"> բացվում են</w:t>
      </w:r>
      <w:r w:rsidRPr="002B51C6">
        <w:rPr>
          <w:rFonts w:ascii="GHEA Grapalat" w:eastAsia="Calibri" w:hAnsi="GHEA Grapalat" w:cs="Arial"/>
          <w:color w:val="1A1A1A"/>
          <w:lang w:val="hy-AM"/>
        </w:rPr>
        <w:t xml:space="preserve"> տեխնիկական</w:t>
      </w:r>
      <w:r w:rsidR="007B44C1" w:rsidRPr="002B51C6">
        <w:rPr>
          <w:rFonts w:ascii="GHEA Grapalat" w:eastAsia="Calibri" w:hAnsi="GHEA Grapalat" w:cs="Arial"/>
          <w:color w:val="1A1A1A"/>
          <w:lang w:val="hy-AM"/>
        </w:rPr>
        <w:t xml:space="preserve"> </w:t>
      </w:r>
      <w:r w:rsidR="0068155C" w:rsidRPr="002B51C6">
        <w:rPr>
          <w:rFonts w:ascii="GHEA Grapalat" w:eastAsia="Calibri" w:hAnsi="GHEA Grapalat" w:cs="Arial"/>
          <w:color w:val="1A1A1A"/>
          <w:lang w:val="hy-AM"/>
        </w:rPr>
        <w:t>առաջարկ</w:t>
      </w:r>
      <w:r w:rsidRPr="002B51C6">
        <w:rPr>
          <w:rFonts w:ascii="GHEA Grapalat" w:eastAsia="Calibri" w:hAnsi="GHEA Grapalat" w:cs="Arial"/>
          <w:color w:val="1A1A1A"/>
          <w:lang w:val="hy-AM"/>
        </w:rPr>
        <w:t>ները</w:t>
      </w:r>
      <w:r w:rsidR="007B44C1" w:rsidRPr="002B51C6">
        <w:rPr>
          <w:rFonts w:ascii="GHEA Grapalat" w:eastAsia="Calibri" w:hAnsi="GHEA Grapalat" w:cs="Arial"/>
          <w:color w:val="1A1A1A"/>
          <w:lang w:val="hy-AM"/>
        </w:rPr>
        <w:t>:</w:t>
      </w:r>
      <w:r w:rsidR="00417A45" w:rsidRPr="002B51C6">
        <w:rPr>
          <w:rFonts w:ascii="GHEA Grapalat" w:eastAsia="Calibri" w:hAnsi="GHEA Grapalat" w:cs="Arial"/>
          <w:color w:val="1A1A1A"/>
          <w:lang w:val="hy-AM"/>
        </w:rPr>
        <w:t xml:space="preserve"> </w:t>
      </w:r>
      <w:r w:rsidR="0028124B" w:rsidRPr="002B51C6">
        <w:rPr>
          <w:rFonts w:ascii="GHEA Grapalat" w:eastAsia="Calibri" w:hAnsi="GHEA Grapalat" w:cs="Arial"/>
          <w:color w:val="1A1A1A"/>
          <w:lang w:val="hy-AM"/>
        </w:rPr>
        <w:t>Տեխնիկական առաջարկներ</w:t>
      </w:r>
      <w:r w:rsidR="00D5511F" w:rsidRPr="002B51C6">
        <w:rPr>
          <w:rFonts w:ascii="GHEA Grapalat" w:eastAsia="Calibri" w:hAnsi="GHEA Grapalat" w:cs="Arial"/>
          <w:color w:val="1A1A1A"/>
          <w:lang w:val="hy-AM"/>
        </w:rPr>
        <w:t xml:space="preserve">ի </w:t>
      </w:r>
      <w:r w:rsidR="007B44C1" w:rsidRPr="002B51C6">
        <w:rPr>
          <w:rFonts w:ascii="GHEA Grapalat" w:eastAsia="Calibri" w:hAnsi="GHEA Grapalat" w:cs="Arial"/>
          <w:color w:val="1A1A1A"/>
          <w:lang w:val="hy-AM"/>
        </w:rPr>
        <w:t>բացման նիստում հրապարակվում են`</w:t>
      </w:r>
    </w:p>
    <w:p w14:paraId="1782D7F0" w14:textId="3B746C0F" w:rsidR="007B44C1" w:rsidRPr="002B51C6" w:rsidRDefault="00390D55"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բացվող տ</w:t>
      </w:r>
      <w:r w:rsidR="00AE1CA8" w:rsidRPr="002B51C6">
        <w:rPr>
          <w:rFonts w:ascii="GHEA Grapalat" w:eastAsia="Calibri" w:hAnsi="GHEA Grapalat" w:cs="Arial"/>
          <w:color w:val="1A1A1A"/>
          <w:lang w:val="hy-AM"/>
        </w:rPr>
        <w:t>եխնիկական առաջարկ</w:t>
      </w:r>
      <w:r w:rsidRPr="002B51C6">
        <w:rPr>
          <w:rFonts w:ascii="GHEA Grapalat" w:eastAsia="Calibri" w:hAnsi="GHEA Grapalat" w:cs="Arial"/>
          <w:color w:val="1A1A1A"/>
          <w:lang w:val="hy-AM"/>
        </w:rPr>
        <w:t>ը</w:t>
      </w:r>
      <w:r w:rsidR="007B44C1" w:rsidRPr="002B51C6">
        <w:rPr>
          <w:rFonts w:ascii="GHEA Grapalat" w:eastAsia="Calibri" w:hAnsi="GHEA Grapalat" w:cs="Arial"/>
          <w:color w:val="1A1A1A"/>
          <w:lang w:val="hy-AM"/>
        </w:rPr>
        <w:t xml:space="preserve"> ներկայացրած յուրաքանչյուր հայտատուի անվանումը</w:t>
      </w:r>
      <w:r w:rsidR="0018745A" w:rsidRPr="002B51C6">
        <w:rPr>
          <w:rFonts w:ascii="GHEA Grapalat" w:eastAsia="Calibri" w:hAnsi="GHEA Grapalat" w:cs="Arial"/>
          <w:color w:val="1A1A1A"/>
          <w:lang w:val="hy-AM"/>
        </w:rPr>
        <w:t>, կոնսորցիումով հայտ ներկայացնելու դեպքում կոնսորցիումի բոլոր մասնակիցների անվանումները</w:t>
      </w:r>
      <w:r w:rsidR="007B44C1" w:rsidRPr="002B51C6">
        <w:rPr>
          <w:rFonts w:ascii="GHEA Grapalat" w:eastAsia="Calibri" w:hAnsi="GHEA Grapalat" w:cs="Arial"/>
          <w:color w:val="1A1A1A"/>
          <w:lang w:val="hy-AM"/>
        </w:rPr>
        <w:t>.</w:t>
      </w:r>
    </w:p>
    <w:p w14:paraId="11A2CDFC" w14:textId="77777777" w:rsidR="007B44C1" w:rsidRPr="002B51C6" w:rsidRDefault="007B44C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lastRenderedPageBreak/>
        <w:t xml:space="preserve">տեղեկություններ` </w:t>
      </w:r>
      <w:r w:rsidR="00734102" w:rsidRPr="002B51C6">
        <w:rPr>
          <w:rFonts w:ascii="GHEA Grapalat" w:eastAsia="Calibri" w:hAnsi="GHEA Grapalat" w:cs="Arial"/>
          <w:color w:val="1A1A1A"/>
          <w:lang w:val="hy-AM"/>
        </w:rPr>
        <w:t>տեխնիկական առաջարկներ</w:t>
      </w:r>
      <w:r w:rsidRPr="002B51C6">
        <w:rPr>
          <w:rFonts w:ascii="GHEA Grapalat" w:eastAsia="Calibri" w:hAnsi="GHEA Grapalat" w:cs="Arial"/>
          <w:color w:val="1A1A1A"/>
          <w:lang w:val="hy-AM"/>
        </w:rPr>
        <w:t xml:space="preserve"> պարունակող ծրարների կազմման և ներկայացման` </w:t>
      </w:r>
      <w:r w:rsidR="00F30608" w:rsidRPr="002B51C6">
        <w:rPr>
          <w:rFonts w:ascii="GHEA Grapalat" w:eastAsia="Calibri" w:hAnsi="GHEA Grapalat" w:cs="Arial"/>
          <w:color w:val="1A1A1A"/>
          <w:lang w:val="hy-AM"/>
        </w:rPr>
        <w:t>առաջարկի</w:t>
      </w:r>
      <w:r w:rsidRPr="002B51C6">
        <w:rPr>
          <w:rFonts w:ascii="GHEA Grapalat" w:eastAsia="Calibri" w:hAnsi="GHEA Grapalat" w:cs="Arial"/>
          <w:color w:val="1A1A1A"/>
          <w:lang w:val="hy-AM"/>
        </w:rPr>
        <w:t xml:space="preserve"> հարցման պահանջներին համապատասխանության վերաբերյալ.</w:t>
      </w:r>
    </w:p>
    <w:p w14:paraId="2DC4EE13" w14:textId="77777777" w:rsidR="007B44C1" w:rsidRPr="002B51C6" w:rsidRDefault="007B44C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տեղեկություններ` բացված յուրաքանչյուր ծրարում </w:t>
      </w:r>
      <w:r w:rsidR="00635EAA" w:rsidRPr="002B51C6">
        <w:rPr>
          <w:rFonts w:ascii="GHEA Grapalat" w:eastAsia="Calibri" w:hAnsi="GHEA Grapalat" w:cs="Arial"/>
          <w:color w:val="1A1A1A"/>
          <w:lang w:val="hy-AM"/>
        </w:rPr>
        <w:t>առաջարկի</w:t>
      </w:r>
      <w:r w:rsidRPr="002B51C6">
        <w:rPr>
          <w:rFonts w:ascii="GHEA Grapalat" w:eastAsia="Calibri" w:hAnsi="GHEA Grapalat" w:cs="Arial"/>
          <w:color w:val="1A1A1A"/>
          <w:lang w:val="hy-AM"/>
        </w:rPr>
        <w:t xml:space="preserve"> հարցմամբ պահանջվող </w:t>
      </w:r>
      <w:r w:rsidR="009D29C8" w:rsidRPr="002B51C6">
        <w:rPr>
          <w:rFonts w:ascii="GHEA Grapalat" w:eastAsia="Calibri" w:hAnsi="GHEA Grapalat" w:cs="Arial"/>
          <w:color w:val="1A1A1A"/>
          <w:lang w:val="hy-AM"/>
        </w:rPr>
        <w:t xml:space="preserve">տեխնիկական առաջարկների նկատմամբ կիրառելի </w:t>
      </w:r>
      <w:r w:rsidRPr="002B51C6">
        <w:rPr>
          <w:rFonts w:ascii="GHEA Grapalat" w:eastAsia="Calibri" w:hAnsi="GHEA Grapalat" w:cs="Arial"/>
          <w:color w:val="1A1A1A"/>
          <w:lang w:val="hy-AM"/>
        </w:rPr>
        <w:t>փաստաթղթերի առկայության վերաբերյալ.</w:t>
      </w:r>
    </w:p>
    <w:p w14:paraId="76EE2B36" w14:textId="77777777" w:rsidR="007B44C1" w:rsidRPr="002B51C6" w:rsidRDefault="007B44C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տեղեկություններ` յուրաքանչյուր հայտատուի ներկայացրած փաստաթղթերի` </w:t>
      </w:r>
      <w:r w:rsidR="009B3448" w:rsidRPr="002B51C6">
        <w:rPr>
          <w:rFonts w:ascii="GHEA Grapalat" w:eastAsia="Calibri" w:hAnsi="GHEA Grapalat" w:cs="Arial"/>
          <w:color w:val="1A1A1A"/>
          <w:lang w:val="hy-AM"/>
        </w:rPr>
        <w:t>առաջարկի</w:t>
      </w:r>
      <w:r w:rsidRPr="002B51C6">
        <w:rPr>
          <w:rFonts w:ascii="GHEA Grapalat" w:eastAsia="Calibri" w:hAnsi="GHEA Grapalat" w:cs="Arial"/>
          <w:color w:val="1A1A1A"/>
          <w:lang w:val="hy-AM"/>
        </w:rPr>
        <w:t xml:space="preserve"> հարցմամբ </w:t>
      </w:r>
      <w:r w:rsidR="00DA6CC5" w:rsidRPr="002B51C6">
        <w:rPr>
          <w:rFonts w:ascii="GHEA Grapalat" w:eastAsia="Calibri" w:hAnsi="GHEA Grapalat" w:cs="Arial"/>
          <w:color w:val="1A1A1A"/>
          <w:lang w:val="hy-AM"/>
        </w:rPr>
        <w:t xml:space="preserve">տեխնիկական առաջարկների համար </w:t>
      </w:r>
      <w:r w:rsidRPr="002B51C6">
        <w:rPr>
          <w:rFonts w:ascii="GHEA Grapalat" w:eastAsia="Calibri" w:hAnsi="GHEA Grapalat" w:cs="Arial"/>
          <w:color w:val="1A1A1A"/>
          <w:lang w:val="hy-AM"/>
        </w:rPr>
        <w:t>սահմանված վավերապայմաններին համապատասխանելու մասին.</w:t>
      </w:r>
    </w:p>
    <w:p w14:paraId="29FCAE6E" w14:textId="412CBCFB" w:rsidR="004B3D9A" w:rsidRPr="002B51C6" w:rsidRDefault="007B44C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տեղեկություններ` հայտերի հետկանչման կամ</w:t>
      </w:r>
      <w:r w:rsidR="00C310E9" w:rsidRPr="002B51C6">
        <w:rPr>
          <w:rFonts w:ascii="GHEA Grapalat" w:eastAsia="Calibri" w:hAnsi="GHEA Grapalat" w:cs="Arial"/>
          <w:color w:val="1A1A1A"/>
          <w:lang w:val="hy-AM"/>
        </w:rPr>
        <w:t xml:space="preserve"> տեխնիկական առաջարկների</w:t>
      </w:r>
      <w:r w:rsidRPr="002B51C6">
        <w:rPr>
          <w:rFonts w:ascii="GHEA Grapalat" w:eastAsia="Calibri" w:hAnsi="GHEA Grapalat" w:cs="Arial"/>
          <w:color w:val="1A1A1A"/>
          <w:lang w:val="hy-AM"/>
        </w:rPr>
        <w:t xml:space="preserve"> փոփոխությունների</w:t>
      </w:r>
      <w:r w:rsidR="00DC126A" w:rsidRPr="002B51C6">
        <w:rPr>
          <w:rFonts w:ascii="GHEA Grapalat" w:eastAsia="Calibri" w:hAnsi="GHEA Grapalat" w:cs="Arial"/>
          <w:color w:val="1A1A1A"/>
          <w:lang w:val="hy-AM"/>
        </w:rPr>
        <w:t xml:space="preserve"> կամ լրացումների</w:t>
      </w:r>
      <w:r w:rsidRPr="002B51C6">
        <w:rPr>
          <w:rFonts w:ascii="GHEA Grapalat" w:eastAsia="Calibri" w:hAnsi="GHEA Grapalat" w:cs="Arial"/>
          <w:color w:val="1A1A1A"/>
          <w:lang w:val="hy-AM"/>
        </w:rPr>
        <w:t xml:space="preserve"> մասին:</w:t>
      </w:r>
    </w:p>
    <w:p w14:paraId="5DBC7685" w14:textId="030B0CE3" w:rsidR="007B44C1" w:rsidRPr="002B51C6" w:rsidRDefault="0003253E"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62" w:name="_Ref84966302"/>
      <w:r w:rsidRPr="002B51C6">
        <w:rPr>
          <w:rFonts w:ascii="GHEA Grapalat" w:eastAsia="Calibri" w:hAnsi="GHEA Grapalat" w:cs="Arial"/>
          <w:color w:val="1A1A1A"/>
          <w:lang w:val="hy-AM"/>
        </w:rPr>
        <w:t>Տեխնիկական</w:t>
      </w:r>
      <w:r w:rsidR="005009E1" w:rsidRPr="002B51C6">
        <w:rPr>
          <w:rFonts w:ascii="GHEA Grapalat" w:eastAsia="Calibri" w:hAnsi="GHEA Grapalat" w:cs="Arial"/>
          <w:color w:val="1A1A1A"/>
          <w:lang w:val="hy-AM"/>
        </w:rPr>
        <w:t xml:space="preserve"> առաջարկները</w:t>
      </w:r>
      <w:r w:rsidR="007B44C1" w:rsidRPr="002B51C6">
        <w:rPr>
          <w:rFonts w:ascii="GHEA Grapalat" w:eastAsia="Calibri" w:hAnsi="GHEA Grapalat" w:cs="Arial"/>
          <w:color w:val="1A1A1A"/>
          <w:lang w:val="hy-AM"/>
        </w:rPr>
        <w:t xml:space="preserve"> բացվելուց հետո կազմվում է արձանագրություն</w:t>
      </w:r>
      <w:r w:rsidR="001335D4" w:rsidRPr="002B51C6">
        <w:rPr>
          <w:rFonts w:ascii="GHEA Grapalat" w:eastAsia="Calibri" w:hAnsi="GHEA Grapalat" w:cs="Arial"/>
          <w:color w:val="1A1A1A"/>
          <w:lang w:val="hy-AM"/>
        </w:rPr>
        <w:t>։ Քարտուղարն ապահովում է տեխնիկական առաջարկների բացման նիստի ավարտի պահից երկու աշխատանքային օրվա ընթացքում պաշտոնական կայքում սույն կետով նախատեսված արձանագրության հրապարակումը: Սույն կետով նախատեսված ա</w:t>
      </w:r>
      <w:r w:rsidR="007B44C1" w:rsidRPr="002B51C6">
        <w:rPr>
          <w:rFonts w:ascii="GHEA Grapalat" w:eastAsia="Calibri" w:hAnsi="GHEA Grapalat" w:cs="Arial"/>
          <w:color w:val="1A1A1A"/>
          <w:lang w:val="hy-AM"/>
        </w:rPr>
        <w:t>րձանագրությունը պարունակում է`</w:t>
      </w:r>
      <w:bookmarkEnd w:id="62"/>
    </w:p>
    <w:p w14:paraId="221BADE0" w14:textId="07EDADFC" w:rsidR="007B44C1" w:rsidRPr="002B51C6" w:rsidRDefault="00EE531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տվյալներ</w:t>
      </w:r>
      <w:r w:rsidR="007B44C1" w:rsidRPr="002B51C6">
        <w:rPr>
          <w:rFonts w:ascii="GHEA Grapalat" w:eastAsia="Calibri" w:hAnsi="GHEA Grapalat" w:cs="Arial"/>
          <w:color w:val="1A1A1A"/>
          <w:lang w:val="hy-AM"/>
        </w:rPr>
        <w:t xml:space="preserve">` </w:t>
      </w:r>
      <w:r w:rsidR="00A67634" w:rsidRPr="002B51C6">
        <w:rPr>
          <w:rFonts w:ascii="GHEA Grapalat" w:eastAsia="Calibri" w:hAnsi="GHEA Grapalat" w:cs="Arial"/>
          <w:color w:val="1A1A1A"/>
          <w:lang w:val="hy-AM"/>
        </w:rPr>
        <w:t>տեխնիկական առաջարկների</w:t>
      </w:r>
      <w:r w:rsidR="007B44C1" w:rsidRPr="002B51C6">
        <w:rPr>
          <w:rFonts w:ascii="GHEA Grapalat" w:eastAsia="Calibri" w:hAnsi="GHEA Grapalat" w:cs="Arial"/>
          <w:color w:val="1A1A1A"/>
          <w:lang w:val="hy-AM"/>
        </w:rPr>
        <w:t xml:space="preserve"> բացման վայրի, օրվա և ժամի մասին.</w:t>
      </w:r>
    </w:p>
    <w:p w14:paraId="1AEA30E3" w14:textId="6BA0C308" w:rsidR="007B44C1" w:rsidRPr="002B51C6" w:rsidRDefault="007B44C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հայտեր ներկայացրած </w:t>
      </w:r>
      <w:r w:rsidR="009C6635" w:rsidRPr="002B51C6">
        <w:rPr>
          <w:rFonts w:ascii="GHEA Grapalat" w:eastAsia="Calibri" w:hAnsi="GHEA Grapalat" w:cs="Arial"/>
          <w:color w:val="1A1A1A"/>
          <w:lang w:val="hy-AM"/>
        </w:rPr>
        <w:t>հայտատուների</w:t>
      </w:r>
      <w:r w:rsidRPr="002B51C6">
        <w:rPr>
          <w:rFonts w:ascii="GHEA Grapalat" w:eastAsia="Calibri" w:hAnsi="GHEA Grapalat" w:cs="Arial"/>
          <w:color w:val="1A1A1A"/>
          <w:lang w:val="hy-AM"/>
        </w:rPr>
        <w:t xml:space="preserve"> անվանումները և </w:t>
      </w:r>
      <w:r w:rsidR="00EE5314" w:rsidRPr="002B51C6">
        <w:rPr>
          <w:rFonts w:ascii="GHEA Grapalat" w:eastAsia="Calibri" w:hAnsi="GHEA Grapalat" w:cs="Arial"/>
          <w:color w:val="1A1A1A"/>
          <w:lang w:val="hy-AM"/>
        </w:rPr>
        <w:t xml:space="preserve">գրանցման </w:t>
      </w:r>
      <w:r w:rsidR="00554F70">
        <w:rPr>
          <w:rFonts w:ascii="GHEA Grapalat" w:eastAsia="Calibri" w:hAnsi="GHEA Grapalat" w:cs="Arial"/>
          <w:color w:val="1A1A1A"/>
          <w:lang w:val="hy-AM"/>
        </w:rPr>
        <w:t>վայրը</w:t>
      </w:r>
      <w:r w:rsidR="00F21307" w:rsidRPr="002B51C6">
        <w:rPr>
          <w:rFonts w:ascii="GHEA Grapalat" w:eastAsia="Calibri" w:hAnsi="GHEA Grapalat" w:cs="Arial"/>
          <w:color w:val="1A1A1A"/>
          <w:lang w:val="hy-AM"/>
        </w:rPr>
        <w:t>,</w:t>
      </w:r>
      <w:r w:rsidR="00F21307" w:rsidRPr="002B51C6">
        <w:rPr>
          <w:lang w:val="hy-AM"/>
        </w:rPr>
        <w:t xml:space="preserve"> </w:t>
      </w:r>
      <w:r w:rsidR="00F21307" w:rsidRPr="002B51C6">
        <w:rPr>
          <w:rFonts w:ascii="GHEA Grapalat" w:eastAsia="Calibri" w:hAnsi="GHEA Grapalat" w:cs="Arial"/>
          <w:color w:val="1A1A1A"/>
          <w:lang w:val="hy-AM"/>
        </w:rPr>
        <w:t>կոնսորցիումով հայտ ներկայացնելու դեպքում կոնսորցիումի բոլոր մասնակիցների անվանումները</w:t>
      </w:r>
      <w:r w:rsidR="00EE5314" w:rsidRPr="002B51C6">
        <w:rPr>
          <w:rFonts w:ascii="GHEA Grapalat" w:eastAsia="Calibri" w:hAnsi="GHEA Grapalat" w:cs="Arial"/>
          <w:color w:val="1A1A1A"/>
          <w:lang w:val="hy-AM"/>
        </w:rPr>
        <w:t xml:space="preserve"> և գրանցման </w:t>
      </w:r>
      <w:r w:rsidR="00554F70">
        <w:rPr>
          <w:rFonts w:ascii="GHEA Grapalat" w:eastAsia="Calibri" w:hAnsi="GHEA Grapalat" w:cs="Arial"/>
          <w:color w:val="1A1A1A"/>
          <w:lang w:val="hy-AM"/>
        </w:rPr>
        <w:t>վայրը</w:t>
      </w:r>
      <w:r w:rsidRPr="002B51C6">
        <w:rPr>
          <w:rFonts w:ascii="GHEA Grapalat" w:eastAsia="Calibri" w:hAnsi="GHEA Grapalat" w:cs="Arial"/>
          <w:color w:val="1A1A1A"/>
          <w:lang w:val="hy-AM"/>
        </w:rPr>
        <w:t>.</w:t>
      </w:r>
    </w:p>
    <w:p w14:paraId="25622505" w14:textId="77777777" w:rsidR="007B44C1" w:rsidRPr="002B51C6" w:rsidRDefault="007B44C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տվյալներ` </w:t>
      </w:r>
      <w:r w:rsidR="00E81E29" w:rsidRPr="002B51C6">
        <w:rPr>
          <w:rFonts w:ascii="GHEA Grapalat" w:eastAsia="Calibri" w:hAnsi="GHEA Grapalat" w:cs="Arial"/>
          <w:color w:val="1A1A1A"/>
          <w:lang w:val="hy-AM"/>
        </w:rPr>
        <w:t xml:space="preserve">տեխնիկական առաջարկներ պարունակող </w:t>
      </w:r>
      <w:r w:rsidRPr="002B51C6">
        <w:rPr>
          <w:rFonts w:ascii="GHEA Grapalat" w:eastAsia="Calibri" w:hAnsi="GHEA Grapalat" w:cs="Arial"/>
          <w:color w:val="1A1A1A"/>
          <w:lang w:val="hy-AM"/>
        </w:rPr>
        <w:t xml:space="preserve">ծրարների կազմման և ներկայացման` </w:t>
      </w:r>
      <w:r w:rsidR="00A4367C" w:rsidRPr="002B51C6">
        <w:rPr>
          <w:rFonts w:ascii="GHEA Grapalat" w:eastAsia="Calibri" w:hAnsi="GHEA Grapalat" w:cs="Arial"/>
          <w:color w:val="1A1A1A"/>
          <w:lang w:val="hy-AM"/>
        </w:rPr>
        <w:t xml:space="preserve">առաջարկի </w:t>
      </w:r>
      <w:r w:rsidRPr="002B51C6">
        <w:rPr>
          <w:rFonts w:ascii="GHEA Grapalat" w:eastAsia="Calibri" w:hAnsi="GHEA Grapalat" w:cs="Arial"/>
          <w:color w:val="1A1A1A"/>
          <w:lang w:val="hy-AM"/>
        </w:rPr>
        <w:t>հարցման պահանջներին համապատասխանության մասին.</w:t>
      </w:r>
    </w:p>
    <w:p w14:paraId="4132FF44" w14:textId="77777777" w:rsidR="007B44C1" w:rsidRPr="002B51C6" w:rsidRDefault="007B44C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տվյալներ` բացված յուրաքանչյուր ծրարում </w:t>
      </w:r>
      <w:r w:rsidR="0054354E" w:rsidRPr="002B51C6">
        <w:rPr>
          <w:rFonts w:ascii="GHEA Grapalat" w:eastAsia="Calibri" w:hAnsi="GHEA Grapalat" w:cs="Arial"/>
          <w:color w:val="1A1A1A"/>
          <w:lang w:val="hy-AM"/>
        </w:rPr>
        <w:t>առաջարկի</w:t>
      </w:r>
      <w:r w:rsidRPr="002B51C6">
        <w:rPr>
          <w:rFonts w:ascii="GHEA Grapalat" w:eastAsia="Calibri" w:hAnsi="GHEA Grapalat" w:cs="Arial"/>
          <w:color w:val="1A1A1A"/>
          <w:lang w:val="hy-AM"/>
        </w:rPr>
        <w:t xml:space="preserve"> հարցմամբ </w:t>
      </w:r>
      <w:r w:rsidR="00275185" w:rsidRPr="002B51C6">
        <w:rPr>
          <w:rFonts w:ascii="GHEA Grapalat" w:eastAsia="Calibri" w:hAnsi="GHEA Grapalat" w:cs="Arial"/>
          <w:color w:val="1A1A1A"/>
          <w:lang w:val="hy-AM"/>
        </w:rPr>
        <w:t xml:space="preserve">տեխնիկական առաջարկում ներառման ենթակա </w:t>
      </w:r>
      <w:r w:rsidRPr="002B51C6">
        <w:rPr>
          <w:rFonts w:ascii="GHEA Grapalat" w:eastAsia="Calibri" w:hAnsi="GHEA Grapalat" w:cs="Arial"/>
          <w:color w:val="1A1A1A"/>
          <w:lang w:val="hy-AM"/>
        </w:rPr>
        <w:t>փաստաթղթերի առկայության մասին.</w:t>
      </w:r>
    </w:p>
    <w:p w14:paraId="5C77B45C" w14:textId="77777777" w:rsidR="007B44C1" w:rsidRPr="002B51C6" w:rsidRDefault="007B44C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lastRenderedPageBreak/>
        <w:t xml:space="preserve">տվյալներ` յուրաքանչյուր հայտատուի ներկայացրած </w:t>
      </w:r>
      <w:r w:rsidR="00D01296" w:rsidRPr="002B51C6">
        <w:rPr>
          <w:rFonts w:ascii="GHEA Grapalat" w:eastAsia="Calibri" w:hAnsi="GHEA Grapalat" w:cs="Arial"/>
          <w:color w:val="1A1A1A"/>
          <w:lang w:val="hy-AM"/>
        </w:rPr>
        <w:t>տեխնիկական առաջարկի</w:t>
      </w:r>
      <w:r w:rsidRPr="002B51C6">
        <w:rPr>
          <w:rFonts w:ascii="GHEA Grapalat" w:eastAsia="Calibri" w:hAnsi="GHEA Grapalat" w:cs="Arial"/>
          <w:color w:val="1A1A1A"/>
          <w:lang w:val="hy-AM"/>
        </w:rPr>
        <w:t xml:space="preserve">` </w:t>
      </w:r>
      <w:r w:rsidR="00E63314" w:rsidRPr="002B51C6">
        <w:rPr>
          <w:rFonts w:ascii="GHEA Grapalat" w:eastAsia="Calibri" w:hAnsi="GHEA Grapalat" w:cs="Arial"/>
          <w:color w:val="1A1A1A"/>
          <w:lang w:val="hy-AM"/>
        </w:rPr>
        <w:t>առաջարկի</w:t>
      </w:r>
      <w:r w:rsidRPr="002B51C6">
        <w:rPr>
          <w:rFonts w:ascii="GHEA Grapalat" w:eastAsia="Calibri" w:hAnsi="GHEA Grapalat" w:cs="Arial"/>
          <w:color w:val="1A1A1A"/>
          <w:lang w:val="hy-AM"/>
        </w:rPr>
        <w:t xml:space="preserve"> հարցմամբ սահմանված պայմաններին համապատասխան կազմված լինելու մասին.</w:t>
      </w:r>
    </w:p>
    <w:p w14:paraId="774F1365" w14:textId="77777777" w:rsidR="007B44C1" w:rsidRPr="002B51C6" w:rsidRDefault="007B44C1" w:rsidP="005D6811">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մասնավոր գործընկերոջ ընտրության ընթացակարգը չկայացած հայտարարվելու դեպքում` դրա հիմնավորումը.</w:t>
      </w:r>
    </w:p>
    <w:p w14:paraId="2FA81210" w14:textId="7F39127D" w:rsidR="007B44C1" w:rsidRPr="002B51C6" w:rsidRDefault="00EE531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տվյալներ</w:t>
      </w:r>
      <w:r w:rsidR="007B44C1" w:rsidRPr="002B51C6">
        <w:rPr>
          <w:rFonts w:ascii="GHEA Grapalat" w:eastAsia="Calibri" w:hAnsi="GHEA Grapalat" w:cs="Arial"/>
          <w:color w:val="1A1A1A"/>
          <w:lang w:val="hy-AM"/>
        </w:rPr>
        <w:t xml:space="preserve">` </w:t>
      </w:r>
      <w:r w:rsidR="00B819C5" w:rsidRPr="002B51C6">
        <w:rPr>
          <w:rFonts w:ascii="GHEA Grapalat" w:eastAsia="Calibri" w:hAnsi="GHEA Grapalat" w:cs="Arial"/>
          <w:color w:val="1A1A1A"/>
          <w:lang w:val="hy-AM"/>
        </w:rPr>
        <w:t>տեխնիկական առաջարկների</w:t>
      </w:r>
      <w:r w:rsidR="007B44C1" w:rsidRPr="002B51C6">
        <w:rPr>
          <w:rFonts w:ascii="GHEA Grapalat" w:eastAsia="Calibri" w:hAnsi="GHEA Grapalat" w:cs="Arial"/>
          <w:color w:val="1A1A1A"/>
          <w:lang w:val="hy-AM"/>
        </w:rPr>
        <w:t xml:space="preserve"> վերաբերյալ հարցումների և պատասխանների մասին.</w:t>
      </w:r>
    </w:p>
    <w:p w14:paraId="5DC9B9C4" w14:textId="77777777" w:rsidR="007B44C1" w:rsidRPr="002B51C6" w:rsidRDefault="007B44C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գնահատող հանձնաժողովի հաջորդ նիստի վայրը, օրը և ժամը.</w:t>
      </w:r>
    </w:p>
    <w:p w14:paraId="1EE878C2" w14:textId="77777777" w:rsidR="007B44C1" w:rsidRPr="002B51C6" w:rsidRDefault="007B44C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նիստին ներկա հանձնաժողովի անդամների անունները և ազգանունները:</w:t>
      </w:r>
    </w:p>
    <w:p w14:paraId="576D7B2C" w14:textId="575BD8D7" w:rsidR="007B44C1" w:rsidRPr="002B51C6" w:rsidRDefault="007B44C1" w:rsidP="00142BEE">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Եթե գնահատող հանձնաժողովի անդամը կամ հայտատուն </w:t>
      </w:r>
      <w:r w:rsidR="006D683B" w:rsidRPr="002B51C6">
        <w:rPr>
          <w:rFonts w:ascii="GHEA Grapalat" w:eastAsia="Calibri" w:hAnsi="GHEA Grapalat" w:cs="Arial"/>
          <w:color w:val="1A1A1A"/>
          <w:lang w:val="hy-AM"/>
        </w:rPr>
        <w:t>տեխնիկական առաջարկների</w:t>
      </w:r>
      <w:r w:rsidRPr="002B51C6">
        <w:rPr>
          <w:rFonts w:ascii="GHEA Grapalat" w:eastAsia="Calibri" w:hAnsi="GHEA Grapalat" w:cs="Arial"/>
          <w:color w:val="1A1A1A"/>
          <w:lang w:val="hy-AM"/>
        </w:rPr>
        <w:t xml:space="preserve"> բացման վերաբերյալ ցանկանում է արտահայտել </w:t>
      </w:r>
      <w:r w:rsidR="00383E3F" w:rsidRPr="002B51C6">
        <w:rPr>
          <w:rFonts w:ascii="GHEA Grapalat" w:eastAsia="Calibri" w:hAnsi="GHEA Grapalat" w:cs="Arial"/>
          <w:color w:val="1A1A1A"/>
          <w:lang w:val="hy-AM"/>
        </w:rPr>
        <w:t>տեխնիկական առաջարկների</w:t>
      </w:r>
      <w:r w:rsidRPr="002B51C6">
        <w:rPr>
          <w:rFonts w:ascii="GHEA Grapalat" w:eastAsia="Calibri" w:hAnsi="GHEA Grapalat" w:cs="Arial"/>
          <w:color w:val="1A1A1A"/>
          <w:lang w:val="hy-AM"/>
        </w:rPr>
        <w:t xml:space="preserve"> բացման նիստի արձանագրության մեջ չներառված կարծիք (հատուկ կարծիք), ապա դա ներկայացնում է գրավոր` </w:t>
      </w:r>
      <w:r w:rsidR="00142BEE" w:rsidRPr="002B51C6">
        <w:rPr>
          <w:rFonts w:ascii="GHEA Grapalat" w:eastAsia="Calibri" w:hAnsi="GHEA Grapalat" w:cs="Arial"/>
          <w:color w:val="1A1A1A"/>
          <w:lang w:val="hy-AM"/>
        </w:rPr>
        <w:t>արձանագրության հրապարակման օրվանից երեք աշխատանքային օրվա ընթացքում: Սույն կետով նախատեսված հատուկ կարծիքը կցվում է տեխնիկական առաջարկների բացման նիստի արձանագրությանը։</w:t>
      </w:r>
    </w:p>
    <w:p w14:paraId="1E1B38E1" w14:textId="77777777" w:rsidR="005A3C1C" w:rsidRPr="002B51C6" w:rsidRDefault="00604F0A"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Գնահատող հանձնաժողովը տեխնիկական առաջարկները գնահատում է առաջարկի հարցմամբ սահմանված կարգով: </w:t>
      </w:r>
    </w:p>
    <w:p w14:paraId="1561C6D0" w14:textId="1B91C9D0" w:rsidR="005A3C1C" w:rsidRPr="002B51C6" w:rsidRDefault="005A3C1C"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Արժեքի վրա հիմնված ընտրության դեպքում </w:t>
      </w:r>
      <w:r w:rsidR="00A20D87" w:rsidRPr="002B51C6">
        <w:rPr>
          <w:rFonts w:ascii="GHEA Grapalat" w:eastAsia="Calibri" w:hAnsi="GHEA Grapalat" w:cs="Arial"/>
          <w:color w:val="1A1A1A"/>
          <w:lang w:val="hy-AM"/>
        </w:rPr>
        <w:t xml:space="preserve">գնահատող հանձնաժողովը </w:t>
      </w:r>
      <w:r w:rsidRPr="002B51C6">
        <w:rPr>
          <w:rFonts w:ascii="GHEA Grapalat" w:eastAsia="Calibri" w:hAnsi="GHEA Grapalat" w:cs="Arial"/>
          <w:color w:val="1A1A1A"/>
          <w:lang w:val="hy-AM"/>
        </w:rPr>
        <w:t xml:space="preserve">տեխնիկական առաջարկի գնահատման արդյունքում </w:t>
      </w:r>
      <w:r w:rsidR="00A20D87" w:rsidRPr="002B51C6">
        <w:rPr>
          <w:rFonts w:ascii="GHEA Grapalat" w:eastAsia="Calibri" w:hAnsi="GHEA Grapalat" w:cs="Arial"/>
          <w:color w:val="1A1A1A"/>
          <w:lang w:val="hy-AM"/>
        </w:rPr>
        <w:t xml:space="preserve">ընդունում է որոշում </w:t>
      </w:r>
      <w:r w:rsidRPr="002B51C6">
        <w:rPr>
          <w:rFonts w:ascii="GHEA Grapalat" w:eastAsia="Calibri" w:hAnsi="GHEA Grapalat" w:cs="Arial"/>
          <w:color w:val="1A1A1A"/>
          <w:lang w:val="hy-AM"/>
        </w:rPr>
        <w:t>առաջարկի հարցմամբ նախատեսված շեմը հաղթահարած հայտ</w:t>
      </w:r>
      <w:r w:rsidR="00A20D87" w:rsidRPr="002B51C6">
        <w:rPr>
          <w:rFonts w:ascii="GHEA Grapalat" w:eastAsia="Calibri" w:hAnsi="GHEA Grapalat" w:cs="Arial"/>
          <w:color w:val="1A1A1A"/>
          <w:lang w:val="hy-AM"/>
        </w:rPr>
        <w:t>երը հաստատելու մասին։ Գնահատող հանձնաժողովը մերժում է սույն կետով նախատեսված շեմը չհաղթահարած հայտ</w:t>
      </w:r>
      <w:r w:rsidR="009B7DBB" w:rsidRPr="002B51C6">
        <w:rPr>
          <w:rFonts w:ascii="GHEA Grapalat" w:eastAsia="Calibri" w:hAnsi="GHEA Grapalat" w:cs="Arial"/>
          <w:color w:val="1A1A1A"/>
          <w:lang w:val="hy-AM"/>
        </w:rPr>
        <w:t>եր</w:t>
      </w:r>
      <w:r w:rsidR="00A20D87" w:rsidRPr="002B51C6">
        <w:rPr>
          <w:rFonts w:ascii="GHEA Grapalat" w:eastAsia="Calibri" w:hAnsi="GHEA Grapalat" w:cs="Arial"/>
          <w:color w:val="1A1A1A"/>
          <w:lang w:val="hy-AM"/>
        </w:rPr>
        <w:t xml:space="preserve">ը և վերադարձնում </w:t>
      </w:r>
      <w:r w:rsidR="009B7DBB" w:rsidRPr="002B51C6">
        <w:rPr>
          <w:rFonts w:ascii="GHEA Grapalat" w:eastAsia="Calibri" w:hAnsi="GHEA Grapalat" w:cs="Arial"/>
          <w:color w:val="1A1A1A"/>
          <w:lang w:val="hy-AM"/>
        </w:rPr>
        <w:t>դրանք</w:t>
      </w:r>
      <w:r w:rsidR="00A20D87" w:rsidRPr="002B51C6">
        <w:rPr>
          <w:rFonts w:ascii="GHEA Grapalat" w:eastAsia="Calibri" w:hAnsi="GHEA Grapalat" w:cs="Arial"/>
          <w:color w:val="1A1A1A"/>
          <w:lang w:val="hy-AM"/>
        </w:rPr>
        <w:t xml:space="preserve"> ներկայացրած անձ</w:t>
      </w:r>
      <w:r w:rsidR="009B7DBB" w:rsidRPr="002B51C6">
        <w:rPr>
          <w:rFonts w:ascii="GHEA Grapalat" w:eastAsia="Calibri" w:hAnsi="GHEA Grapalat" w:cs="Arial"/>
          <w:color w:val="1A1A1A"/>
          <w:lang w:val="hy-AM"/>
        </w:rPr>
        <w:t>ա</w:t>
      </w:r>
      <w:r w:rsidR="00A20D87" w:rsidRPr="002B51C6">
        <w:rPr>
          <w:rFonts w:ascii="GHEA Grapalat" w:eastAsia="Calibri" w:hAnsi="GHEA Grapalat" w:cs="Arial"/>
          <w:color w:val="1A1A1A"/>
          <w:lang w:val="hy-AM"/>
        </w:rPr>
        <w:t>ն</w:t>
      </w:r>
      <w:r w:rsidR="009B7DBB" w:rsidRPr="002B51C6">
        <w:rPr>
          <w:rFonts w:ascii="GHEA Grapalat" w:eastAsia="Calibri" w:hAnsi="GHEA Grapalat" w:cs="Arial"/>
          <w:color w:val="1A1A1A"/>
          <w:lang w:val="hy-AM"/>
        </w:rPr>
        <w:t>ց</w:t>
      </w:r>
      <w:r w:rsidR="27ABD5E7" w:rsidRPr="002B51C6">
        <w:rPr>
          <w:rFonts w:ascii="GHEA Grapalat" w:eastAsia="Calibri" w:hAnsi="GHEA Grapalat" w:cs="Arial"/>
          <w:color w:val="1A1A1A"/>
          <w:lang w:val="hy-AM"/>
        </w:rPr>
        <w:t xml:space="preserve"> առանց ֆինանսական առաջարկը բացելու</w:t>
      </w:r>
      <w:r w:rsidR="00CA5089" w:rsidRPr="002B51C6">
        <w:rPr>
          <w:rFonts w:ascii="GHEA Grapalat" w:eastAsia="Calibri" w:hAnsi="GHEA Grapalat" w:cs="Arial"/>
          <w:color w:val="1A1A1A"/>
          <w:lang w:val="hy-AM"/>
        </w:rPr>
        <w:t>։</w:t>
      </w:r>
    </w:p>
    <w:p w14:paraId="6314E071" w14:textId="77777777" w:rsidR="00E92395" w:rsidRPr="002B51C6" w:rsidRDefault="004315AE"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Որակի և արժեքի վրա հիմնված ընտրության դեպքում </w:t>
      </w:r>
      <w:r w:rsidR="00E92395" w:rsidRPr="002B51C6">
        <w:rPr>
          <w:rFonts w:ascii="GHEA Grapalat" w:eastAsia="Calibri" w:hAnsi="GHEA Grapalat" w:cs="Arial"/>
          <w:color w:val="1A1A1A"/>
          <w:lang w:val="hy-AM"/>
        </w:rPr>
        <w:t xml:space="preserve">գնահատող հանձնաժողովը </w:t>
      </w:r>
      <w:r w:rsidRPr="002B51C6">
        <w:rPr>
          <w:rFonts w:ascii="GHEA Grapalat" w:eastAsia="Calibri" w:hAnsi="GHEA Grapalat" w:cs="Arial"/>
          <w:color w:val="1A1A1A"/>
          <w:lang w:val="hy-AM"/>
        </w:rPr>
        <w:t xml:space="preserve">տեխնիկական առաջարկի գնահատման արդյունքում </w:t>
      </w:r>
      <w:r w:rsidR="00E92395" w:rsidRPr="002B51C6">
        <w:rPr>
          <w:rFonts w:ascii="GHEA Grapalat" w:eastAsia="Calibri" w:hAnsi="GHEA Grapalat" w:cs="Arial"/>
          <w:color w:val="1A1A1A"/>
          <w:lang w:val="hy-AM"/>
        </w:rPr>
        <w:t xml:space="preserve">ընդունում է որոշում առաջարկի հարցմամբ նախատեսված </w:t>
      </w:r>
      <w:r w:rsidR="00D34A8F" w:rsidRPr="002B51C6">
        <w:rPr>
          <w:rFonts w:ascii="GHEA Grapalat" w:eastAsia="Calibri" w:hAnsi="GHEA Grapalat" w:cs="Arial"/>
          <w:color w:val="1A1A1A"/>
          <w:lang w:val="hy-AM"/>
        </w:rPr>
        <w:t xml:space="preserve">շեմը հաղթահարած հայտերը </w:t>
      </w:r>
      <w:r w:rsidR="00D34A8F" w:rsidRPr="002B51C6">
        <w:rPr>
          <w:rFonts w:ascii="GHEA Grapalat" w:eastAsia="Calibri" w:hAnsi="GHEA Grapalat" w:cs="Arial"/>
          <w:color w:val="1A1A1A"/>
          <w:lang w:val="hy-AM"/>
        </w:rPr>
        <w:lastRenderedPageBreak/>
        <w:t xml:space="preserve">հաստատելու և </w:t>
      </w:r>
      <w:r w:rsidR="00161C30" w:rsidRPr="002B51C6">
        <w:rPr>
          <w:rFonts w:ascii="GHEA Grapalat" w:eastAsia="Calibri" w:hAnsi="GHEA Grapalat" w:cs="Arial"/>
          <w:color w:val="1A1A1A"/>
          <w:lang w:val="hy-AM"/>
        </w:rPr>
        <w:t>այդպիսի</w:t>
      </w:r>
      <w:r w:rsidR="00A429B1" w:rsidRPr="002B51C6">
        <w:rPr>
          <w:rFonts w:ascii="GHEA Grapalat" w:eastAsia="Calibri" w:hAnsi="GHEA Grapalat" w:cs="Arial"/>
          <w:color w:val="1A1A1A"/>
          <w:lang w:val="hy-AM"/>
        </w:rPr>
        <w:t xml:space="preserve"> տեխնիկական առաջարկների</w:t>
      </w:r>
      <w:r w:rsidR="00C82D14" w:rsidRPr="002B51C6">
        <w:rPr>
          <w:rFonts w:ascii="GHEA Grapalat" w:eastAsia="Calibri" w:hAnsi="GHEA Grapalat" w:cs="Arial"/>
          <w:color w:val="1A1A1A"/>
          <w:lang w:val="hy-AM"/>
        </w:rPr>
        <w:t>ց յուրաքանչյուրին՝</w:t>
      </w:r>
      <w:r w:rsidR="00D34A8F" w:rsidRPr="002B51C6">
        <w:rPr>
          <w:rFonts w:ascii="GHEA Grapalat" w:eastAsia="Calibri" w:hAnsi="GHEA Grapalat" w:cs="Arial"/>
          <w:color w:val="1A1A1A"/>
          <w:lang w:val="hy-AM"/>
        </w:rPr>
        <w:t xml:space="preserve"> առաջարկի հարցմամբ նախատեսված </w:t>
      </w:r>
      <w:r w:rsidR="00E92395" w:rsidRPr="002B51C6">
        <w:rPr>
          <w:rFonts w:ascii="GHEA Grapalat" w:eastAsia="Calibri" w:hAnsi="GHEA Grapalat" w:cs="Arial"/>
          <w:color w:val="1A1A1A"/>
          <w:lang w:val="hy-AM"/>
        </w:rPr>
        <w:t xml:space="preserve">կարգով </w:t>
      </w:r>
      <w:r w:rsidR="00292EBF" w:rsidRPr="002B51C6">
        <w:rPr>
          <w:rFonts w:ascii="GHEA Grapalat" w:eastAsia="Calibri" w:hAnsi="GHEA Grapalat" w:cs="Arial"/>
          <w:color w:val="1A1A1A"/>
          <w:lang w:val="hy-AM"/>
        </w:rPr>
        <w:t>տրված</w:t>
      </w:r>
      <w:r w:rsidR="00033DF7" w:rsidRPr="002B51C6">
        <w:rPr>
          <w:rFonts w:ascii="GHEA Grapalat" w:eastAsia="Calibri" w:hAnsi="GHEA Grapalat" w:cs="Arial"/>
          <w:color w:val="1A1A1A"/>
          <w:lang w:val="hy-AM"/>
        </w:rPr>
        <w:t xml:space="preserve"> </w:t>
      </w:r>
      <w:r w:rsidR="00F96320" w:rsidRPr="002B51C6">
        <w:rPr>
          <w:rFonts w:ascii="GHEA Grapalat" w:eastAsia="Calibri" w:hAnsi="GHEA Grapalat" w:cs="Arial"/>
          <w:color w:val="1A1A1A"/>
          <w:lang w:val="hy-AM"/>
        </w:rPr>
        <w:t>գնահատականի վերաբերյալ</w:t>
      </w:r>
      <w:r w:rsidR="007871E6" w:rsidRPr="002B51C6">
        <w:rPr>
          <w:rFonts w:ascii="GHEA Grapalat" w:eastAsia="Calibri" w:hAnsi="GHEA Grapalat" w:cs="Arial"/>
          <w:color w:val="1A1A1A"/>
          <w:lang w:val="hy-AM"/>
        </w:rPr>
        <w:t xml:space="preserve">։ </w:t>
      </w:r>
      <w:r w:rsidR="003B5360" w:rsidRPr="002B51C6">
        <w:rPr>
          <w:rFonts w:ascii="GHEA Grapalat" w:eastAsia="Calibri" w:hAnsi="GHEA Grapalat" w:cs="Arial"/>
          <w:color w:val="1A1A1A"/>
          <w:lang w:val="hy-AM"/>
        </w:rPr>
        <w:t>Հայտատուի տ</w:t>
      </w:r>
      <w:r w:rsidR="007871E6" w:rsidRPr="002B51C6">
        <w:rPr>
          <w:rFonts w:ascii="GHEA Grapalat" w:eastAsia="Calibri" w:hAnsi="GHEA Grapalat" w:cs="Arial"/>
          <w:color w:val="1A1A1A"/>
          <w:lang w:val="hy-AM"/>
        </w:rPr>
        <w:t xml:space="preserve">եխնիկական առաջարկին տրվող </w:t>
      </w:r>
      <w:r w:rsidR="003B5360" w:rsidRPr="002B51C6">
        <w:rPr>
          <w:rFonts w:ascii="GHEA Grapalat" w:eastAsia="Calibri" w:hAnsi="GHEA Grapalat" w:cs="Arial"/>
          <w:color w:val="1A1A1A"/>
          <w:lang w:val="hy-AM"/>
        </w:rPr>
        <w:t xml:space="preserve">վերջնական </w:t>
      </w:r>
      <w:r w:rsidR="007871E6" w:rsidRPr="002B51C6">
        <w:rPr>
          <w:rFonts w:ascii="GHEA Grapalat" w:eastAsia="Calibri" w:hAnsi="GHEA Grapalat" w:cs="Arial"/>
          <w:color w:val="1A1A1A"/>
          <w:lang w:val="hy-AM"/>
        </w:rPr>
        <w:t>գնահատականը</w:t>
      </w:r>
      <w:r w:rsidR="00F96320" w:rsidRPr="002B51C6">
        <w:rPr>
          <w:rFonts w:ascii="GHEA Grapalat" w:eastAsia="Calibri" w:hAnsi="GHEA Grapalat" w:cs="Arial"/>
          <w:color w:val="1A1A1A"/>
          <w:lang w:val="hy-AM"/>
        </w:rPr>
        <w:t xml:space="preserve"> որոշվում է հանձնաժողովի անդամների կողմից</w:t>
      </w:r>
      <w:r w:rsidR="00AF1DC7" w:rsidRPr="002B51C6">
        <w:rPr>
          <w:rFonts w:ascii="GHEA Grapalat" w:eastAsia="Calibri" w:hAnsi="GHEA Grapalat" w:cs="Arial"/>
          <w:color w:val="1A1A1A"/>
          <w:lang w:val="hy-AM"/>
        </w:rPr>
        <w:t xml:space="preserve"> առաջարկի հարցմամբ նախատեսված կարգով</w:t>
      </w:r>
      <w:r w:rsidR="00F96320" w:rsidRPr="002B51C6">
        <w:rPr>
          <w:rFonts w:ascii="GHEA Grapalat" w:eastAsia="Calibri" w:hAnsi="GHEA Grapalat" w:cs="Arial"/>
          <w:color w:val="1A1A1A"/>
          <w:lang w:val="hy-AM"/>
        </w:rPr>
        <w:t xml:space="preserve"> </w:t>
      </w:r>
      <w:r w:rsidR="00463F60" w:rsidRPr="002B51C6">
        <w:rPr>
          <w:rFonts w:ascii="GHEA Grapalat" w:eastAsia="Calibri" w:hAnsi="GHEA Grapalat" w:cs="Arial"/>
          <w:color w:val="1A1A1A"/>
          <w:lang w:val="hy-AM"/>
        </w:rPr>
        <w:t>տեխնիկական առաջարկին</w:t>
      </w:r>
      <w:r w:rsidR="00F96320" w:rsidRPr="002B51C6">
        <w:rPr>
          <w:rFonts w:ascii="GHEA Grapalat" w:eastAsia="Calibri" w:hAnsi="GHEA Grapalat" w:cs="Arial"/>
          <w:color w:val="1A1A1A"/>
          <w:lang w:val="hy-AM"/>
        </w:rPr>
        <w:t xml:space="preserve"> տրված գնահատականների միջին թվաբանականի հիման վրա։ </w:t>
      </w:r>
      <w:r w:rsidR="009036D3" w:rsidRPr="002B51C6">
        <w:rPr>
          <w:rFonts w:ascii="GHEA Grapalat" w:eastAsia="Calibri" w:hAnsi="GHEA Grapalat" w:cs="Arial"/>
          <w:color w:val="1A1A1A"/>
          <w:lang w:val="hy-AM"/>
        </w:rPr>
        <w:t>Գնահատող հանձնաժողովը մերժում է սույն կետով նախատեսված շեմը չհաղթահարած հայտերը և վերադարձնում դրանք ներկայացրած անձանց։</w:t>
      </w:r>
    </w:p>
    <w:p w14:paraId="32F348CF" w14:textId="77777777" w:rsidR="00FA1841" w:rsidRPr="002B51C6" w:rsidRDefault="008E25A3"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Տեխնիկական առաջարկների գնահատումից հետո </w:t>
      </w:r>
      <w:r w:rsidR="00FA1841" w:rsidRPr="002B51C6">
        <w:rPr>
          <w:rFonts w:ascii="GHEA Grapalat" w:eastAsia="Calibri" w:hAnsi="GHEA Grapalat" w:cs="Arial"/>
          <w:color w:val="1A1A1A"/>
          <w:lang w:val="hy-AM"/>
        </w:rPr>
        <w:t xml:space="preserve">առաջարկի հարցմամբ նշված </w:t>
      </w:r>
      <w:r w:rsidR="004E4F93" w:rsidRPr="002B51C6">
        <w:rPr>
          <w:rFonts w:ascii="GHEA Grapalat" w:eastAsia="Calibri" w:hAnsi="GHEA Grapalat" w:cs="Arial"/>
          <w:color w:val="1A1A1A"/>
          <w:lang w:val="hy-AM"/>
        </w:rPr>
        <w:t>ֆինանսական</w:t>
      </w:r>
      <w:r w:rsidR="00FA1841" w:rsidRPr="002B51C6">
        <w:rPr>
          <w:rFonts w:ascii="GHEA Grapalat" w:eastAsia="Calibri" w:hAnsi="GHEA Grapalat" w:cs="Arial"/>
          <w:color w:val="1A1A1A"/>
          <w:lang w:val="hy-AM"/>
        </w:rPr>
        <w:t xml:space="preserve"> առաջարկների բացման օրը, ժամին և վայրում</w:t>
      </w:r>
      <w:r w:rsidR="001861EB" w:rsidRPr="002B51C6">
        <w:rPr>
          <w:rFonts w:ascii="GHEA Grapalat" w:eastAsia="Calibri" w:hAnsi="GHEA Grapalat" w:cs="Arial"/>
          <w:color w:val="1A1A1A"/>
          <w:lang w:val="hy-AM"/>
        </w:rPr>
        <w:t xml:space="preserve"> </w:t>
      </w:r>
      <w:r w:rsidR="004A4A65" w:rsidRPr="002B51C6">
        <w:rPr>
          <w:rFonts w:ascii="GHEA Grapalat" w:eastAsia="Calibri" w:hAnsi="GHEA Grapalat" w:cs="Arial"/>
          <w:color w:val="1A1A1A"/>
          <w:lang w:val="hy-AM"/>
        </w:rPr>
        <w:t xml:space="preserve">գնահատող հանձնաժողովի կողմից </w:t>
      </w:r>
      <w:r w:rsidR="00FA1841" w:rsidRPr="002B51C6">
        <w:rPr>
          <w:rFonts w:ascii="GHEA Grapalat" w:eastAsia="Calibri" w:hAnsi="GHEA Grapalat" w:cs="Arial"/>
          <w:color w:val="1A1A1A"/>
          <w:lang w:val="hy-AM"/>
        </w:rPr>
        <w:t xml:space="preserve">բացվում են </w:t>
      </w:r>
      <w:r w:rsidR="001861EB" w:rsidRPr="002B51C6">
        <w:rPr>
          <w:rFonts w:ascii="GHEA Grapalat" w:eastAsia="Calibri" w:hAnsi="GHEA Grapalat" w:cs="Arial"/>
          <w:color w:val="1A1A1A"/>
          <w:lang w:val="hy-AM"/>
        </w:rPr>
        <w:t>ֆինանսական</w:t>
      </w:r>
      <w:r w:rsidR="00FA1841" w:rsidRPr="002B51C6">
        <w:rPr>
          <w:rFonts w:ascii="GHEA Grapalat" w:eastAsia="Calibri" w:hAnsi="GHEA Grapalat" w:cs="Arial"/>
          <w:color w:val="1A1A1A"/>
          <w:lang w:val="hy-AM"/>
        </w:rPr>
        <w:t xml:space="preserve"> առաջարկները: </w:t>
      </w:r>
      <w:r w:rsidR="00EA615E" w:rsidRPr="002B51C6">
        <w:rPr>
          <w:rFonts w:ascii="GHEA Grapalat" w:eastAsia="Calibri" w:hAnsi="GHEA Grapalat" w:cs="Arial"/>
          <w:color w:val="1A1A1A"/>
          <w:lang w:val="hy-AM"/>
        </w:rPr>
        <w:t>Ֆինանսական</w:t>
      </w:r>
      <w:r w:rsidR="00FA1841" w:rsidRPr="002B51C6">
        <w:rPr>
          <w:rFonts w:ascii="GHEA Grapalat" w:eastAsia="Calibri" w:hAnsi="GHEA Grapalat" w:cs="Arial"/>
          <w:color w:val="1A1A1A"/>
          <w:lang w:val="hy-AM"/>
        </w:rPr>
        <w:t xml:space="preserve"> առաջարկների բացման նիստում հրապարակվում են`</w:t>
      </w:r>
    </w:p>
    <w:p w14:paraId="3A3D0D68" w14:textId="1E190430" w:rsidR="00FA1841" w:rsidRPr="002B51C6" w:rsidRDefault="00D16FEF"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հայտը</w:t>
      </w:r>
      <w:r w:rsidR="00390D55" w:rsidRPr="002B51C6">
        <w:rPr>
          <w:rFonts w:ascii="GHEA Grapalat" w:eastAsia="Calibri" w:hAnsi="GHEA Grapalat" w:cs="Arial"/>
          <w:color w:val="1A1A1A"/>
          <w:lang w:val="hy-AM"/>
        </w:rPr>
        <w:t xml:space="preserve"> ներկայացրած յուրաքանչյուր հայտատուի անվանումը</w:t>
      </w:r>
      <w:r w:rsidR="003E6DF3" w:rsidRPr="002B51C6">
        <w:rPr>
          <w:rFonts w:ascii="GHEA Grapalat" w:eastAsia="Calibri" w:hAnsi="GHEA Grapalat" w:cs="Arial"/>
          <w:color w:val="1A1A1A"/>
          <w:lang w:val="hy-AM"/>
        </w:rPr>
        <w:t>, կոնսորցիումով հայտ ներկայացնելու դեպքում կոնսորցիումի բոլոր մասնակիցների անվանումները</w:t>
      </w:r>
      <w:r w:rsidR="00FA1841" w:rsidRPr="002B51C6">
        <w:rPr>
          <w:rFonts w:ascii="GHEA Grapalat" w:eastAsia="Calibri" w:hAnsi="GHEA Grapalat" w:cs="Arial"/>
          <w:color w:val="1A1A1A"/>
          <w:lang w:val="hy-AM"/>
        </w:rPr>
        <w:t>.</w:t>
      </w:r>
    </w:p>
    <w:p w14:paraId="53383150" w14:textId="77777777" w:rsidR="00FA1841" w:rsidRPr="002B51C6" w:rsidRDefault="00FA18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տեղեկություններ` </w:t>
      </w:r>
      <w:r w:rsidR="00126264" w:rsidRPr="002B51C6">
        <w:rPr>
          <w:rFonts w:ascii="GHEA Grapalat" w:eastAsia="Calibri" w:hAnsi="GHEA Grapalat" w:cs="Arial"/>
          <w:color w:val="1A1A1A"/>
          <w:lang w:val="hy-AM"/>
        </w:rPr>
        <w:t>ֆինանսական</w:t>
      </w:r>
      <w:r w:rsidRPr="002B51C6">
        <w:rPr>
          <w:rFonts w:ascii="GHEA Grapalat" w:eastAsia="Calibri" w:hAnsi="GHEA Grapalat" w:cs="Arial"/>
          <w:color w:val="1A1A1A"/>
          <w:lang w:val="hy-AM"/>
        </w:rPr>
        <w:t xml:space="preserve"> առաջարկներ պարունակող ծրարների կազմման և ներկայացման` առաջարկի հարցման պահանջներին համապատասխանության վերաբերյալ.</w:t>
      </w:r>
    </w:p>
    <w:p w14:paraId="2DC89E6F" w14:textId="77777777" w:rsidR="00FA1841" w:rsidRPr="002B51C6" w:rsidRDefault="00FA18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տեղեկություններ` բացված յուրաքանչյուր ծրարում առաջարկի հարցմամբ պահանջվող </w:t>
      </w:r>
      <w:r w:rsidR="00BF5821" w:rsidRPr="002B51C6">
        <w:rPr>
          <w:rFonts w:ascii="GHEA Grapalat" w:eastAsia="Calibri" w:hAnsi="GHEA Grapalat" w:cs="Arial"/>
          <w:color w:val="1A1A1A"/>
          <w:lang w:val="hy-AM"/>
        </w:rPr>
        <w:t>ֆինանսական</w:t>
      </w:r>
      <w:r w:rsidRPr="002B51C6">
        <w:rPr>
          <w:rFonts w:ascii="GHEA Grapalat" w:eastAsia="Calibri" w:hAnsi="GHEA Grapalat" w:cs="Arial"/>
          <w:color w:val="1A1A1A"/>
          <w:lang w:val="hy-AM"/>
        </w:rPr>
        <w:t xml:space="preserve"> առաջարկների նկատմամբ կիրառելի փաստաթղթերի առկայության վերաբերյալ.</w:t>
      </w:r>
    </w:p>
    <w:p w14:paraId="0472D009" w14:textId="77777777" w:rsidR="00FA1841" w:rsidRPr="002B51C6" w:rsidRDefault="00FA18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տեղեկություններ` յուրաքանչյուր հայտատուի ներկայացրած փաստաթղթերի` առաջարկի հարցմամբ </w:t>
      </w:r>
      <w:r w:rsidR="002D1C12" w:rsidRPr="002B51C6">
        <w:rPr>
          <w:rFonts w:ascii="GHEA Grapalat" w:eastAsia="Calibri" w:hAnsi="GHEA Grapalat" w:cs="Arial"/>
          <w:color w:val="1A1A1A"/>
          <w:lang w:val="hy-AM"/>
        </w:rPr>
        <w:t>ֆինանսական</w:t>
      </w:r>
      <w:r w:rsidRPr="002B51C6">
        <w:rPr>
          <w:rFonts w:ascii="GHEA Grapalat" w:eastAsia="Calibri" w:hAnsi="GHEA Grapalat" w:cs="Arial"/>
          <w:color w:val="1A1A1A"/>
          <w:lang w:val="hy-AM"/>
        </w:rPr>
        <w:t xml:space="preserve"> առաջարկների համար սահմանված վավերապայմաններին համապատասխանելու մասին.</w:t>
      </w:r>
    </w:p>
    <w:p w14:paraId="43A3963A" w14:textId="6BB58660" w:rsidR="00FA1841" w:rsidRPr="002B51C6" w:rsidRDefault="00FA18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տեղեկություններ` հայտերի հետկանչման կամ </w:t>
      </w:r>
      <w:r w:rsidR="005E4D43" w:rsidRPr="002B51C6">
        <w:rPr>
          <w:rFonts w:ascii="GHEA Grapalat" w:eastAsia="Calibri" w:hAnsi="GHEA Grapalat" w:cs="Arial"/>
          <w:color w:val="1A1A1A"/>
          <w:lang w:val="hy-AM"/>
        </w:rPr>
        <w:t>ֆինանսական</w:t>
      </w:r>
      <w:r w:rsidRPr="002B51C6">
        <w:rPr>
          <w:rFonts w:ascii="GHEA Grapalat" w:eastAsia="Calibri" w:hAnsi="GHEA Grapalat" w:cs="Arial"/>
          <w:color w:val="1A1A1A"/>
          <w:lang w:val="hy-AM"/>
        </w:rPr>
        <w:t xml:space="preserve"> առաջարկների փոփոխությունների</w:t>
      </w:r>
      <w:r w:rsidR="006E280B" w:rsidRPr="002B51C6">
        <w:rPr>
          <w:rFonts w:ascii="GHEA Grapalat" w:eastAsia="Calibri" w:hAnsi="GHEA Grapalat" w:cs="Arial"/>
          <w:color w:val="1A1A1A"/>
          <w:lang w:val="hy-AM"/>
        </w:rPr>
        <w:t xml:space="preserve"> և լրացումների</w:t>
      </w:r>
      <w:r w:rsidRPr="002B51C6">
        <w:rPr>
          <w:rFonts w:ascii="GHEA Grapalat" w:eastAsia="Calibri" w:hAnsi="GHEA Grapalat" w:cs="Arial"/>
          <w:color w:val="1A1A1A"/>
          <w:lang w:val="hy-AM"/>
        </w:rPr>
        <w:t xml:space="preserve"> մասին:</w:t>
      </w:r>
    </w:p>
    <w:p w14:paraId="75C7084F" w14:textId="3B047802" w:rsidR="00FA1841" w:rsidRPr="002B51C6" w:rsidRDefault="00860C30"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63" w:name="_Ref84968217"/>
      <w:r w:rsidRPr="002B51C6">
        <w:rPr>
          <w:rFonts w:ascii="GHEA Grapalat" w:eastAsia="Calibri" w:hAnsi="GHEA Grapalat" w:cs="Arial"/>
          <w:color w:val="1A1A1A"/>
          <w:lang w:val="hy-AM"/>
        </w:rPr>
        <w:t>Ֆինանսական</w:t>
      </w:r>
      <w:r w:rsidR="00FA1841" w:rsidRPr="002B51C6">
        <w:rPr>
          <w:rFonts w:ascii="GHEA Grapalat" w:eastAsia="Calibri" w:hAnsi="GHEA Grapalat" w:cs="Arial"/>
          <w:color w:val="1A1A1A"/>
          <w:lang w:val="hy-AM"/>
        </w:rPr>
        <w:t xml:space="preserve"> առաջարկները բացվելուց հետո կազմվում է արձանագրություն</w:t>
      </w:r>
      <w:r w:rsidR="001335D4" w:rsidRPr="002B51C6">
        <w:rPr>
          <w:rFonts w:ascii="GHEA Grapalat" w:eastAsia="Calibri" w:hAnsi="GHEA Grapalat" w:cs="Arial"/>
          <w:color w:val="1A1A1A"/>
          <w:lang w:val="hy-AM"/>
        </w:rPr>
        <w:t xml:space="preserve">։ Քարտուղարն ապահովում է ֆինանսական առաջարկների </w:t>
      </w:r>
      <w:r w:rsidR="001335D4" w:rsidRPr="002B51C6">
        <w:rPr>
          <w:rFonts w:ascii="GHEA Grapalat" w:eastAsia="Calibri" w:hAnsi="GHEA Grapalat" w:cs="Arial"/>
          <w:color w:val="1A1A1A"/>
          <w:lang w:val="hy-AM"/>
        </w:rPr>
        <w:lastRenderedPageBreak/>
        <w:t>բացման նիստի ավարտի պահից երկու աշխատանքային օրվա ընթացքում պաշտոնական կայքում սույն կետով նախատեսված արձանագրության հրապարակումը:</w:t>
      </w:r>
      <w:r w:rsidR="00FA1841" w:rsidRPr="002B51C6">
        <w:rPr>
          <w:rFonts w:ascii="GHEA Grapalat" w:eastAsia="Calibri" w:hAnsi="GHEA Grapalat" w:cs="Arial"/>
          <w:color w:val="1A1A1A"/>
          <w:lang w:val="hy-AM"/>
        </w:rPr>
        <w:t xml:space="preserve"> </w:t>
      </w:r>
      <w:r w:rsidR="001335D4" w:rsidRPr="002B51C6">
        <w:rPr>
          <w:rFonts w:ascii="GHEA Grapalat" w:eastAsia="Calibri" w:hAnsi="GHEA Grapalat" w:cs="Arial"/>
          <w:color w:val="1A1A1A"/>
          <w:lang w:val="hy-AM"/>
        </w:rPr>
        <w:t>Սույն կետով նախատեսված ա</w:t>
      </w:r>
      <w:r w:rsidR="00FA1841" w:rsidRPr="002B51C6">
        <w:rPr>
          <w:rFonts w:ascii="GHEA Grapalat" w:eastAsia="Calibri" w:hAnsi="GHEA Grapalat" w:cs="Arial"/>
          <w:color w:val="1A1A1A"/>
          <w:lang w:val="hy-AM"/>
        </w:rPr>
        <w:t>րձանագրությունը պարունակում է`</w:t>
      </w:r>
      <w:bookmarkEnd w:id="63"/>
    </w:p>
    <w:p w14:paraId="6F96A559" w14:textId="25FFDE5B" w:rsidR="00FA1841" w:rsidRPr="002B51C6" w:rsidRDefault="00EE531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տվյալներ</w:t>
      </w:r>
      <w:r w:rsidR="00FA1841" w:rsidRPr="002B51C6">
        <w:rPr>
          <w:rFonts w:ascii="GHEA Grapalat" w:eastAsia="Calibri" w:hAnsi="GHEA Grapalat" w:cs="Arial"/>
          <w:color w:val="1A1A1A"/>
          <w:lang w:val="hy-AM"/>
        </w:rPr>
        <w:t xml:space="preserve">` </w:t>
      </w:r>
      <w:r w:rsidR="00DB3F84" w:rsidRPr="002B51C6">
        <w:rPr>
          <w:rFonts w:ascii="GHEA Grapalat" w:eastAsia="Calibri" w:hAnsi="GHEA Grapalat" w:cs="Arial"/>
          <w:color w:val="1A1A1A"/>
          <w:lang w:val="hy-AM"/>
        </w:rPr>
        <w:t>ֆինանսական</w:t>
      </w:r>
      <w:r w:rsidR="00FA1841" w:rsidRPr="002B51C6">
        <w:rPr>
          <w:rFonts w:ascii="GHEA Grapalat" w:eastAsia="Calibri" w:hAnsi="GHEA Grapalat" w:cs="Arial"/>
          <w:color w:val="1A1A1A"/>
          <w:lang w:val="hy-AM"/>
        </w:rPr>
        <w:t xml:space="preserve"> առաջարկների բացման վայրի, օրվա և ժամի մասին.</w:t>
      </w:r>
    </w:p>
    <w:p w14:paraId="015241D8" w14:textId="11670C6F" w:rsidR="00FA1841" w:rsidRPr="002B51C6" w:rsidRDefault="00EE531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w:t>
      </w:r>
      <w:r w:rsidR="00FA1841" w:rsidRPr="002B51C6">
        <w:rPr>
          <w:rFonts w:ascii="GHEA Grapalat" w:eastAsia="Calibri" w:hAnsi="GHEA Grapalat" w:cs="Arial"/>
          <w:color w:val="1A1A1A"/>
          <w:lang w:val="hy-AM"/>
        </w:rPr>
        <w:t>այտեր ներկայացրած հայտատուների անվանումները և</w:t>
      </w:r>
      <w:r w:rsidRPr="002B51C6">
        <w:rPr>
          <w:rFonts w:ascii="GHEA Grapalat" w:eastAsia="Calibri" w:hAnsi="GHEA Grapalat" w:cs="Arial"/>
          <w:color w:val="1A1A1A"/>
          <w:lang w:val="hy-AM"/>
        </w:rPr>
        <w:t xml:space="preserve"> գրանցման</w:t>
      </w:r>
      <w:r w:rsidR="00FA1841" w:rsidRPr="002B51C6">
        <w:rPr>
          <w:rFonts w:ascii="GHEA Grapalat" w:eastAsia="Calibri" w:hAnsi="GHEA Grapalat" w:cs="Arial"/>
          <w:color w:val="1A1A1A"/>
          <w:lang w:val="hy-AM"/>
        </w:rPr>
        <w:t xml:space="preserve"> </w:t>
      </w:r>
      <w:r w:rsidR="00554F70">
        <w:rPr>
          <w:rFonts w:ascii="GHEA Grapalat" w:eastAsia="Calibri" w:hAnsi="GHEA Grapalat" w:cs="Arial"/>
          <w:color w:val="1A1A1A"/>
          <w:lang w:val="hy-AM"/>
        </w:rPr>
        <w:t>վայրը</w:t>
      </w:r>
      <w:r w:rsidR="00A21BBB" w:rsidRPr="002B51C6">
        <w:rPr>
          <w:rFonts w:ascii="GHEA Grapalat" w:eastAsia="Calibri" w:hAnsi="GHEA Grapalat" w:cs="Arial"/>
          <w:color w:val="1A1A1A"/>
          <w:lang w:val="hy-AM"/>
        </w:rPr>
        <w:t>,</w:t>
      </w:r>
      <w:r w:rsidR="00A21BBB" w:rsidRPr="002B51C6">
        <w:rPr>
          <w:lang w:val="hy-AM"/>
        </w:rPr>
        <w:t xml:space="preserve"> </w:t>
      </w:r>
      <w:r w:rsidR="006E1296" w:rsidRPr="002B51C6">
        <w:rPr>
          <w:rFonts w:ascii="GHEA Grapalat" w:eastAsia="Calibri" w:hAnsi="GHEA Grapalat" w:cs="Arial"/>
          <w:color w:val="1A1A1A"/>
          <w:lang w:val="hy-AM"/>
        </w:rPr>
        <w:t>կ</w:t>
      </w:r>
      <w:r w:rsidR="00A21BBB" w:rsidRPr="002B51C6">
        <w:rPr>
          <w:rFonts w:ascii="GHEA Grapalat" w:eastAsia="Calibri" w:hAnsi="GHEA Grapalat" w:cs="Arial"/>
          <w:color w:val="1A1A1A"/>
          <w:lang w:val="hy-AM"/>
        </w:rPr>
        <w:t>ոնսորցիումով հայտ ներկայացնելու դեպքում կոնսորցիումի բոլոր մասնակիցների անվանումները</w:t>
      </w:r>
      <w:r w:rsidR="00554F70">
        <w:rPr>
          <w:rFonts w:ascii="GHEA Grapalat" w:eastAsia="Calibri" w:hAnsi="GHEA Grapalat" w:cs="Arial"/>
          <w:color w:val="1A1A1A"/>
          <w:lang w:val="hy-AM"/>
        </w:rPr>
        <w:t xml:space="preserve"> և գրանցման վայրը</w:t>
      </w:r>
      <w:r w:rsidR="00FA1841" w:rsidRPr="002B51C6">
        <w:rPr>
          <w:rFonts w:ascii="GHEA Grapalat" w:eastAsia="Calibri" w:hAnsi="GHEA Grapalat" w:cs="Arial"/>
          <w:color w:val="1A1A1A"/>
          <w:lang w:val="hy-AM"/>
        </w:rPr>
        <w:t>.</w:t>
      </w:r>
    </w:p>
    <w:p w14:paraId="4BB4AE58" w14:textId="77777777" w:rsidR="00FA1841" w:rsidRPr="002B51C6" w:rsidRDefault="00FA18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տվյալներ` </w:t>
      </w:r>
      <w:r w:rsidR="009A62CD" w:rsidRPr="002B51C6">
        <w:rPr>
          <w:rFonts w:ascii="GHEA Grapalat" w:eastAsia="Calibri" w:hAnsi="GHEA Grapalat" w:cs="Arial"/>
          <w:color w:val="1A1A1A"/>
          <w:lang w:val="hy-AM"/>
        </w:rPr>
        <w:t>ֆինանսական</w:t>
      </w:r>
      <w:r w:rsidRPr="002B51C6">
        <w:rPr>
          <w:rFonts w:ascii="GHEA Grapalat" w:eastAsia="Calibri" w:hAnsi="GHEA Grapalat" w:cs="Arial"/>
          <w:color w:val="1A1A1A"/>
          <w:lang w:val="hy-AM"/>
        </w:rPr>
        <w:t xml:space="preserve"> առաջարկներ պարունակող ծրարների կազմման և ներկայացման` առաջարկի հարցման պահանջներին համապատասխանության մասին.</w:t>
      </w:r>
    </w:p>
    <w:p w14:paraId="6D914C9F" w14:textId="77777777" w:rsidR="00FA1841" w:rsidRPr="002B51C6" w:rsidRDefault="00FA18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տվյալներ` բացված յուրաքանչյուր ծրարում առաջարկի հարցմամբ </w:t>
      </w:r>
      <w:r w:rsidR="008E5FD6" w:rsidRPr="002B51C6">
        <w:rPr>
          <w:rFonts w:ascii="GHEA Grapalat" w:eastAsia="Calibri" w:hAnsi="GHEA Grapalat" w:cs="Arial"/>
          <w:color w:val="1A1A1A"/>
          <w:lang w:val="hy-AM"/>
        </w:rPr>
        <w:t>ֆինանսական</w:t>
      </w:r>
      <w:r w:rsidRPr="002B51C6">
        <w:rPr>
          <w:rFonts w:ascii="GHEA Grapalat" w:eastAsia="Calibri" w:hAnsi="GHEA Grapalat" w:cs="Arial"/>
          <w:color w:val="1A1A1A"/>
          <w:lang w:val="hy-AM"/>
        </w:rPr>
        <w:t xml:space="preserve"> առաջարկում ներառման ենթակա փաստաթղթերի առկայության մասին.</w:t>
      </w:r>
    </w:p>
    <w:p w14:paraId="7A354F38" w14:textId="77777777" w:rsidR="00FA1841" w:rsidRPr="002B51C6" w:rsidRDefault="00FA18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տվյալներ` յուրաքանչյուր հայտատուի ներկայացրած </w:t>
      </w:r>
      <w:r w:rsidR="009422C0" w:rsidRPr="002B51C6">
        <w:rPr>
          <w:rFonts w:ascii="GHEA Grapalat" w:eastAsia="Calibri" w:hAnsi="GHEA Grapalat" w:cs="Arial"/>
          <w:color w:val="1A1A1A"/>
          <w:lang w:val="hy-AM"/>
        </w:rPr>
        <w:t>ֆինանսական</w:t>
      </w:r>
      <w:r w:rsidRPr="002B51C6">
        <w:rPr>
          <w:rFonts w:ascii="GHEA Grapalat" w:eastAsia="Calibri" w:hAnsi="GHEA Grapalat" w:cs="Arial"/>
          <w:color w:val="1A1A1A"/>
          <w:lang w:val="hy-AM"/>
        </w:rPr>
        <w:t xml:space="preserve"> առաջարկի` առաջարկի հարցմամբ սահմանված պայմաններին համապատասխան կազմված լինելու մասին.</w:t>
      </w:r>
    </w:p>
    <w:p w14:paraId="6A2D0111" w14:textId="77777777" w:rsidR="00FA1841" w:rsidRPr="002B51C6" w:rsidRDefault="00FA18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մասնավոր գործընկերոջ ընտրության ընթացակարգը չկայացած հայտարարվելու դեպքում` դրա հիմնավորումը.</w:t>
      </w:r>
    </w:p>
    <w:p w14:paraId="5B8ECE67" w14:textId="39C0457D" w:rsidR="00FA1841" w:rsidRPr="002B51C6" w:rsidRDefault="00EE531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տվյալներ</w:t>
      </w:r>
      <w:r w:rsidR="00FA1841" w:rsidRPr="002B51C6">
        <w:rPr>
          <w:rFonts w:ascii="GHEA Grapalat" w:eastAsia="Calibri" w:hAnsi="GHEA Grapalat" w:cs="Arial"/>
          <w:color w:val="1A1A1A"/>
          <w:lang w:val="hy-AM"/>
        </w:rPr>
        <w:t xml:space="preserve">` </w:t>
      </w:r>
      <w:r w:rsidR="00A66BBD" w:rsidRPr="002B51C6">
        <w:rPr>
          <w:rFonts w:ascii="GHEA Grapalat" w:eastAsia="Calibri" w:hAnsi="GHEA Grapalat" w:cs="Arial"/>
          <w:color w:val="1A1A1A"/>
          <w:lang w:val="hy-AM"/>
        </w:rPr>
        <w:t>ֆինանսական</w:t>
      </w:r>
      <w:r w:rsidR="00FA1841" w:rsidRPr="002B51C6">
        <w:rPr>
          <w:rFonts w:ascii="GHEA Grapalat" w:eastAsia="Calibri" w:hAnsi="GHEA Grapalat" w:cs="Arial"/>
          <w:color w:val="1A1A1A"/>
          <w:lang w:val="hy-AM"/>
        </w:rPr>
        <w:t xml:space="preserve"> առաջարկների վերաբերյալ հարցումների և պատասխանների մասին.</w:t>
      </w:r>
    </w:p>
    <w:p w14:paraId="10912E78" w14:textId="77777777" w:rsidR="00FA1841" w:rsidRPr="002B51C6" w:rsidRDefault="00FA18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գնահատող հանձնաժողովի հաջորդ նիստի վայրը, օրը և ժամը.</w:t>
      </w:r>
    </w:p>
    <w:p w14:paraId="2CB07E66" w14:textId="77777777" w:rsidR="00FA1841" w:rsidRPr="002B51C6" w:rsidRDefault="00FA18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նիստին ներկա հանձնաժողովի անդամների անունները և ազգանունները:</w:t>
      </w:r>
    </w:p>
    <w:p w14:paraId="09EDC981" w14:textId="2DE3DAFC" w:rsidR="00FA1841" w:rsidRPr="002B51C6" w:rsidRDefault="00FA1841" w:rsidP="00142BEE">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Եթե գնահատող հանձնաժողովի անդամը կամ հայտատուն </w:t>
      </w:r>
      <w:r w:rsidR="00CA74EC" w:rsidRPr="002B51C6">
        <w:rPr>
          <w:rFonts w:ascii="GHEA Grapalat" w:eastAsia="Calibri" w:hAnsi="GHEA Grapalat" w:cs="Arial"/>
          <w:color w:val="1A1A1A"/>
          <w:lang w:val="hy-AM"/>
        </w:rPr>
        <w:t>ֆինանսական</w:t>
      </w:r>
      <w:r w:rsidRPr="002B51C6">
        <w:rPr>
          <w:rFonts w:ascii="GHEA Grapalat" w:eastAsia="Calibri" w:hAnsi="GHEA Grapalat" w:cs="Arial"/>
          <w:color w:val="1A1A1A"/>
          <w:lang w:val="hy-AM"/>
        </w:rPr>
        <w:t xml:space="preserve"> առաջարկների բացման վերաբերյալ ցանկանում է արտահայտել </w:t>
      </w:r>
      <w:r w:rsidR="00304E8C" w:rsidRPr="002B51C6">
        <w:rPr>
          <w:rFonts w:ascii="GHEA Grapalat" w:eastAsia="Calibri" w:hAnsi="GHEA Grapalat" w:cs="Arial"/>
          <w:color w:val="1A1A1A"/>
          <w:lang w:val="hy-AM"/>
        </w:rPr>
        <w:t>ֆինանսական</w:t>
      </w:r>
      <w:r w:rsidRPr="002B51C6">
        <w:rPr>
          <w:rFonts w:ascii="GHEA Grapalat" w:eastAsia="Calibri" w:hAnsi="GHEA Grapalat" w:cs="Arial"/>
          <w:color w:val="1A1A1A"/>
          <w:lang w:val="hy-AM"/>
        </w:rPr>
        <w:t xml:space="preserve"> առաջարկների բացման նիստի արձանագրության մեջ չներառված կարծիք (հատուկ կարծիք), ապա դա ներկայացնում է գրավոր`</w:t>
      </w:r>
      <w:r w:rsidR="00142BEE" w:rsidRPr="002B51C6">
        <w:rPr>
          <w:rFonts w:ascii="GHEA Grapalat" w:eastAsia="Calibri" w:hAnsi="GHEA Grapalat" w:cs="Arial"/>
          <w:color w:val="1A1A1A"/>
          <w:lang w:val="hy-AM"/>
        </w:rPr>
        <w:t xml:space="preserve"> արձանագրության </w:t>
      </w:r>
      <w:r w:rsidR="00142BEE" w:rsidRPr="002B51C6">
        <w:rPr>
          <w:rFonts w:ascii="GHEA Grapalat" w:eastAsia="Calibri" w:hAnsi="GHEA Grapalat" w:cs="Arial"/>
          <w:color w:val="1A1A1A"/>
          <w:lang w:val="hy-AM"/>
        </w:rPr>
        <w:lastRenderedPageBreak/>
        <w:t>հրապարակման օրվանից երեք աշխատանքային օրվա ընթացքում: Սույն կետով նախատեսված հատուկ կարծիքը կցվում է ֆինանսական առաջարկների բացման նիստի արձանագրությանը։</w:t>
      </w:r>
    </w:p>
    <w:p w14:paraId="0258010E" w14:textId="77777777" w:rsidR="00FA1841" w:rsidRPr="002B51C6" w:rsidRDefault="00FA1841"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Գնահատող հանձնաժողովը </w:t>
      </w:r>
      <w:r w:rsidR="00152B9F" w:rsidRPr="002B51C6">
        <w:rPr>
          <w:rFonts w:ascii="GHEA Grapalat" w:eastAsia="Calibri" w:hAnsi="GHEA Grapalat" w:cs="Arial"/>
          <w:color w:val="1A1A1A"/>
          <w:lang w:val="hy-AM"/>
        </w:rPr>
        <w:t>ֆինանսական</w:t>
      </w:r>
      <w:r w:rsidRPr="002B51C6">
        <w:rPr>
          <w:rFonts w:ascii="GHEA Grapalat" w:eastAsia="Calibri" w:hAnsi="GHEA Grapalat" w:cs="Arial"/>
          <w:color w:val="1A1A1A"/>
          <w:lang w:val="hy-AM"/>
        </w:rPr>
        <w:t xml:space="preserve"> առաջարկները գնահատում է առաջարկի հարցմամբ սահմանված կարգով: </w:t>
      </w:r>
    </w:p>
    <w:p w14:paraId="052D297E" w14:textId="0E14CF6E" w:rsidR="007737D1" w:rsidRPr="002B51C6" w:rsidRDefault="00FA1841"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Արժեքի վրա հիմնված ընտրության դեպքում գնահատող հանձնաժողովը</w:t>
      </w:r>
      <w:r w:rsidR="007737D1" w:rsidRPr="002B51C6">
        <w:rPr>
          <w:rFonts w:ascii="GHEA Grapalat" w:eastAsia="Calibri" w:hAnsi="GHEA Grapalat" w:cs="Arial"/>
          <w:color w:val="1A1A1A"/>
          <w:lang w:val="hy-AM"/>
        </w:rPr>
        <w:t xml:space="preserve"> ֆինանսական առաջարկների բացման նիստում բացում և գնահատում է միայն</w:t>
      </w:r>
      <w:r w:rsidR="27ABD5E7" w:rsidRPr="002B51C6">
        <w:rPr>
          <w:rFonts w:ascii="GHEA Grapalat" w:eastAsia="Calibri" w:hAnsi="GHEA Grapalat" w:cs="Arial"/>
          <w:color w:val="1A1A1A"/>
          <w:lang w:val="hy-AM"/>
        </w:rPr>
        <w:t xml:space="preserve"> տեխնիկական առաջարկի գնահատման արդյունքում</w:t>
      </w:r>
      <w:r w:rsidR="007737D1" w:rsidRPr="002B51C6">
        <w:rPr>
          <w:rFonts w:ascii="GHEA Grapalat" w:eastAsia="Calibri" w:hAnsi="GHEA Grapalat" w:cs="Arial"/>
          <w:color w:val="1A1A1A"/>
          <w:lang w:val="hy-AM"/>
        </w:rPr>
        <w:t xml:space="preserve"> առաջարկի հարցմամբ նախատեսված շեմը հաղթահարած հայտերով ներկայացված ֆինանսական առաջարկները:</w:t>
      </w:r>
      <w:r w:rsidR="00E770C1" w:rsidRPr="002B51C6">
        <w:rPr>
          <w:rFonts w:ascii="GHEA Grapalat" w:eastAsia="Calibri" w:hAnsi="GHEA Grapalat" w:cs="Arial"/>
          <w:color w:val="1A1A1A"/>
          <w:lang w:val="hy-AM"/>
        </w:rPr>
        <w:t xml:space="preserve"> </w:t>
      </w:r>
      <w:r w:rsidR="00726F72" w:rsidRPr="002B51C6">
        <w:rPr>
          <w:rFonts w:ascii="GHEA Grapalat" w:eastAsia="Calibri" w:hAnsi="GHEA Grapalat" w:cs="Arial"/>
          <w:color w:val="1A1A1A"/>
          <w:lang w:val="hy-AM"/>
        </w:rPr>
        <w:t xml:space="preserve">Գնահատման արդյունքում հիմք ընդունելով ներկայացված լավագույն ֆինանսական առաջարկը՝ գնահատող հանձնաժողովն ընդունում է որոշում </w:t>
      </w:r>
      <w:r w:rsidR="00D9464C" w:rsidRPr="002B51C6">
        <w:rPr>
          <w:rFonts w:ascii="GHEA Grapalat" w:eastAsia="Calibri" w:hAnsi="GHEA Grapalat" w:cs="Arial"/>
          <w:color w:val="1A1A1A"/>
          <w:lang w:val="hy-AM"/>
        </w:rPr>
        <w:t xml:space="preserve">մասնավոր գործընկերոջ ընտրության ընթացակարգում </w:t>
      </w:r>
      <w:r w:rsidR="00726F72" w:rsidRPr="002B51C6">
        <w:rPr>
          <w:rFonts w:ascii="GHEA Grapalat" w:eastAsia="Calibri" w:hAnsi="GHEA Grapalat" w:cs="Arial"/>
          <w:color w:val="1A1A1A"/>
          <w:lang w:val="hy-AM"/>
        </w:rPr>
        <w:t>հաղթող հայտատու հայտարարելու վերաբերյալ։</w:t>
      </w:r>
    </w:p>
    <w:p w14:paraId="309D6B1E" w14:textId="2263BC57" w:rsidR="00A637A3" w:rsidRDefault="004A2E74"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Որակի և արժեքի վրա հիմնված ընտրության դեպքում գնահատող հանձնաժողովը ֆինանսական առաջարկների բացման նիստում բացում և գնահատում է միայն </w:t>
      </w:r>
      <w:r w:rsidR="27ABD5E7" w:rsidRPr="002B51C6">
        <w:rPr>
          <w:rFonts w:ascii="GHEA Grapalat" w:eastAsia="Calibri" w:hAnsi="GHEA Grapalat" w:cs="Arial"/>
          <w:color w:val="1A1A1A"/>
          <w:lang w:val="hy-AM"/>
        </w:rPr>
        <w:t xml:space="preserve">տեխնիկական առաջարկի գնահատման արդյունքում </w:t>
      </w:r>
      <w:r w:rsidRPr="002B51C6">
        <w:rPr>
          <w:rFonts w:ascii="GHEA Grapalat" w:eastAsia="Calibri" w:hAnsi="GHEA Grapalat" w:cs="Arial"/>
          <w:color w:val="1A1A1A"/>
          <w:lang w:val="hy-AM"/>
        </w:rPr>
        <w:t>առաջարկի հարցմամբ նախատեսված շեմը հաղթահարած հայտերով ներկայացված ֆինանսական առաջարկները:</w:t>
      </w:r>
      <w:r w:rsidR="00A37816" w:rsidRPr="002B51C6">
        <w:rPr>
          <w:rFonts w:ascii="GHEA Grapalat" w:eastAsia="Calibri" w:hAnsi="GHEA Grapalat" w:cs="Arial"/>
          <w:color w:val="1A1A1A"/>
          <w:lang w:val="hy-AM"/>
        </w:rPr>
        <w:t xml:space="preserve"> Գ</w:t>
      </w:r>
      <w:r w:rsidR="00FA1841" w:rsidRPr="002B51C6">
        <w:rPr>
          <w:rFonts w:ascii="GHEA Grapalat" w:eastAsia="Calibri" w:hAnsi="GHEA Grapalat" w:cs="Arial"/>
          <w:color w:val="1A1A1A"/>
          <w:lang w:val="hy-AM"/>
        </w:rPr>
        <w:t xml:space="preserve">նահատող հանձնաժողովը ընդունում է որոշում </w:t>
      </w:r>
      <w:r w:rsidR="00C84823" w:rsidRPr="002B51C6">
        <w:rPr>
          <w:rFonts w:ascii="GHEA Grapalat" w:eastAsia="Calibri" w:hAnsi="GHEA Grapalat" w:cs="Arial"/>
          <w:color w:val="1A1A1A"/>
          <w:lang w:val="hy-AM"/>
        </w:rPr>
        <w:t>ֆինանսական</w:t>
      </w:r>
      <w:r w:rsidR="00FA1841" w:rsidRPr="002B51C6">
        <w:rPr>
          <w:rFonts w:ascii="GHEA Grapalat" w:eastAsia="Calibri" w:hAnsi="GHEA Grapalat" w:cs="Arial"/>
          <w:color w:val="1A1A1A"/>
          <w:lang w:val="hy-AM"/>
        </w:rPr>
        <w:t xml:space="preserve"> առաջարկներից յուրաքանչյուրին՝ առաջարկի հարցմամբ նախատեսված կարգով տրված գնահատականի վերաբերյալ։ </w:t>
      </w:r>
      <w:r w:rsidR="27ABD5E7" w:rsidRPr="002B51C6">
        <w:rPr>
          <w:rFonts w:ascii="GHEA Grapalat" w:eastAsia="Calibri" w:hAnsi="GHEA Grapalat" w:cs="Arial"/>
          <w:color w:val="1A1A1A"/>
          <w:lang w:val="hy-AM"/>
        </w:rPr>
        <w:t>Ընդ որում, ներկայացված լավագույն</w:t>
      </w:r>
      <w:r w:rsidR="00535F58" w:rsidRPr="002B51C6">
        <w:rPr>
          <w:rFonts w:ascii="GHEA Grapalat" w:eastAsia="Calibri" w:hAnsi="GHEA Grapalat" w:cs="Arial"/>
          <w:color w:val="1A1A1A"/>
          <w:lang w:val="hy-AM"/>
        </w:rPr>
        <w:t xml:space="preserve"> ֆ</w:t>
      </w:r>
      <w:r w:rsidR="009A4087" w:rsidRPr="002B51C6">
        <w:rPr>
          <w:rFonts w:ascii="GHEA Grapalat" w:eastAsia="Calibri" w:hAnsi="GHEA Grapalat" w:cs="Arial"/>
          <w:color w:val="1A1A1A"/>
          <w:lang w:val="hy-AM"/>
        </w:rPr>
        <w:t>ինանսական</w:t>
      </w:r>
      <w:r w:rsidR="00FA1841" w:rsidRPr="002B51C6">
        <w:rPr>
          <w:rFonts w:ascii="GHEA Grapalat" w:eastAsia="Calibri" w:hAnsi="GHEA Grapalat" w:cs="Arial"/>
          <w:color w:val="1A1A1A"/>
          <w:lang w:val="hy-AM"/>
        </w:rPr>
        <w:t xml:space="preserve"> </w:t>
      </w:r>
      <w:r w:rsidR="27ABD5E7" w:rsidRPr="002B51C6">
        <w:rPr>
          <w:rFonts w:ascii="GHEA Grapalat" w:eastAsia="Calibri" w:hAnsi="GHEA Grapalat" w:cs="Arial"/>
          <w:color w:val="1A1A1A"/>
          <w:lang w:val="hy-AM"/>
        </w:rPr>
        <w:t>առաջարկն ստանում է առավելագույն</w:t>
      </w:r>
      <w:r w:rsidR="005764B0" w:rsidRPr="002B51C6">
        <w:rPr>
          <w:rFonts w:ascii="GHEA Grapalat" w:eastAsia="Calibri" w:hAnsi="GHEA Grapalat" w:cs="Arial"/>
          <w:color w:val="1A1A1A"/>
          <w:lang w:val="hy-AM"/>
        </w:rPr>
        <w:t xml:space="preserve"> գնահատականը</w:t>
      </w:r>
      <w:r w:rsidR="27ABD5E7" w:rsidRPr="002B51C6">
        <w:rPr>
          <w:rFonts w:ascii="GHEA Grapalat" w:eastAsia="Calibri" w:hAnsi="GHEA Grapalat" w:cs="Arial"/>
          <w:color w:val="1A1A1A"/>
          <w:lang w:val="hy-AM"/>
        </w:rPr>
        <w:t>, իսկ մյուս ֆինանսական առաջարկները գնահատվում են</w:t>
      </w:r>
      <w:r w:rsidR="005764B0" w:rsidRPr="002B51C6">
        <w:rPr>
          <w:rFonts w:ascii="GHEA Grapalat" w:eastAsia="Calibri" w:hAnsi="GHEA Grapalat" w:cs="Arial"/>
          <w:color w:val="1A1A1A"/>
          <w:lang w:val="hy-AM"/>
        </w:rPr>
        <w:t xml:space="preserve"> առաջարկի հարցմամբ նախատեսված կարգով</w:t>
      </w:r>
      <w:r w:rsidR="00FB09B8" w:rsidRPr="002B51C6">
        <w:rPr>
          <w:rFonts w:ascii="GHEA Grapalat" w:eastAsia="Calibri" w:hAnsi="GHEA Grapalat" w:cs="Arial"/>
          <w:color w:val="1A1A1A"/>
          <w:lang w:val="hy-AM"/>
        </w:rPr>
        <w:t>՝ ըստ հերթականության</w:t>
      </w:r>
      <w:r w:rsidR="27ABD5E7" w:rsidRPr="002B51C6">
        <w:rPr>
          <w:rFonts w:ascii="GHEA Grapalat" w:eastAsia="Calibri" w:hAnsi="GHEA Grapalat" w:cs="Arial"/>
          <w:color w:val="1A1A1A"/>
          <w:lang w:val="hy-AM"/>
        </w:rPr>
        <w:t>։  Հիմք</w:t>
      </w:r>
      <w:r w:rsidR="00FC5F63" w:rsidRPr="002B51C6">
        <w:rPr>
          <w:rFonts w:ascii="GHEA Grapalat" w:eastAsia="Calibri" w:hAnsi="GHEA Grapalat" w:cs="Arial"/>
          <w:color w:val="1A1A1A"/>
          <w:lang w:val="hy-AM"/>
        </w:rPr>
        <w:t xml:space="preserve"> ընդունելով առաջարկի հարցմամբ նախատեսված կշիռներին համապատասխան հաշվված տեխնիկական և ֆինանսական առաջարկներ</w:t>
      </w:r>
      <w:r w:rsidR="00D9464C" w:rsidRPr="002B51C6">
        <w:rPr>
          <w:rFonts w:ascii="GHEA Grapalat" w:eastAsia="Calibri" w:hAnsi="GHEA Grapalat" w:cs="Arial"/>
          <w:color w:val="1A1A1A"/>
          <w:lang w:val="hy-AM"/>
        </w:rPr>
        <w:t xml:space="preserve">ի գնահատականները՝ գնահատող հանձնաժողովն ընդունում է որոշում մասնավոր գործընկերոջ ընտրության ընթացակարգում </w:t>
      </w:r>
      <w:r w:rsidR="003158AB" w:rsidRPr="002B51C6">
        <w:rPr>
          <w:rFonts w:ascii="GHEA Grapalat" w:eastAsia="Calibri" w:hAnsi="GHEA Grapalat" w:cs="Arial"/>
          <w:color w:val="1A1A1A"/>
          <w:lang w:val="hy-AM"/>
        </w:rPr>
        <w:t xml:space="preserve">առավելագույն գնահատական ստացած հայտը ներկայացրած հայտատուին </w:t>
      </w:r>
      <w:r w:rsidR="00D9464C" w:rsidRPr="002B51C6">
        <w:rPr>
          <w:rFonts w:ascii="GHEA Grapalat" w:eastAsia="Calibri" w:hAnsi="GHEA Grapalat" w:cs="Arial"/>
          <w:color w:val="1A1A1A"/>
          <w:lang w:val="hy-AM"/>
        </w:rPr>
        <w:t>հաղթող հայտատու հայտարարելու վերաբերյալ։</w:t>
      </w:r>
    </w:p>
    <w:p w14:paraId="15123E66" w14:textId="3985F76E" w:rsidR="00516BEC" w:rsidRPr="002B51C6" w:rsidRDefault="00B01BE7" w:rsidP="00516BEC">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64" w:name="_Ref105085535"/>
      <w:r>
        <w:rPr>
          <w:rFonts w:ascii="GHEA Grapalat" w:eastAsia="Calibri" w:hAnsi="GHEA Grapalat" w:cs="Arial"/>
          <w:color w:val="1A1A1A"/>
          <w:lang w:val="hy-AM"/>
        </w:rPr>
        <w:lastRenderedPageBreak/>
        <w:t xml:space="preserve">Այն դեպքում, եթե մասնավոր գործընկերոջ ընտրության ընթացակարգում երկու կամ ավել </w:t>
      </w:r>
      <w:r w:rsidR="00D23ABB">
        <w:rPr>
          <w:rFonts w:ascii="GHEA Grapalat" w:eastAsia="Calibri" w:hAnsi="GHEA Grapalat" w:cs="Arial"/>
          <w:color w:val="1A1A1A"/>
          <w:lang w:val="hy-AM"/>
        </w:rPr>
        <w:t xml:space="preserve">տարբեր </w:t>
      </w:r>
      <w:r>
        <w:rPr>
          <w:rFonts w:ascii="GHEA Grapalat" w:eastAsia="Calibri" w:hAnsi="GHEA Grapalat" w:cs="Arial"/>
          <w:color w:val="1A1A1A"/>
          <w:lang w:val="hy-AM"/>
        </w:rPr>
        <w:t xml:space="preserve">հայտերով ներկայացվել է նույն լավագույն ֆինանսական առաջարկը </w:t>
      </w:r>
      <w:r w:rsidRPr="00834DAB">
        <w:rPr>
          <w:rFonts w:ascii="GHEA Grapalat" w:eastAsia="Calibri" w:hAnsi="GHEA Grapalat" w:cs="Arial"/>
          <w:color w:val="1A1A1A"/>
          <w:lang w:val="hy-AM"/>
        </w:rPr>
        <w:t>(</w:t>
      </w:r>
      <w:r>
        <w:rPr>
          <w:rFonts w:ascii="GHEA Grapalat" w:eastAsia="Calibri" w:hAnsi="GHEA Grapalat" w:cs="Arial"/>
          <w:color w:val="1A1A1A"/>
          <w:lang w:val="hy-AM"/>
        </w:rPr>
        <w:t>ա</w:t>
      </w:r>
      <w:r w:rsidRPr="002B51C6">
        <w:rPr>
          <w:rFonts w:ascii="GHEA Grapalat" w:eastAsia="Calibri" w:hAnsi="GHEA Grapalat" w:cs="Arial"/>
          <w:color w:val="1A1A1A"/>
          <w:lang w:val="hy-AM"/>
        </w:rPr>
        <w:t>րժեքի վրա հիմնված ընտրության դեպքում</w:t>
      </w:r>
      <w:r w:rsidRPr="00834DAB">
        <w:rPr>
          <w:rFonts w:ascii="GHEA Grapalat" w:eastAsia="Calibri" w:hAnsi="GHEA Grapalat" w:cs="Arial"/>
          <w:color w:val="1A1A1A"/>
          <w:lang w:val="hy-AM"/>
        </w:rPr>
        <w:t>)</w:t>
      </w:r>
      <w:r>
        <w:rPr>
          <w:rFonts w:ascii="GHEA Grapalat" w:eastAsia="Calibri" w:hAnsi="GHEA Grapalat" w:cs="Arial"/>
          <w:color w:val="1A1A1A"/>
          <w:lang w:val="hy-AM"/>
        </w:rPr>
        <w:t xml:space="preserve"> կամ երկու կամ ավել հայտեր ստացել են նույն առավելագույն գնահատականը </w:t>
      </w:r>
      <w:r w:rsidRPr="00834DAB">
        <w:rPr>
          <w:rFonts w:ascii="GHEA Grapalat" w:eastAsia="Calibri" w:hAnsi="GHEA Grapalat" w:cs="Arial"/>
          <w:color w:val="1A1A1A"/>
          <w:lang w:val="hy-AM"/>
        </w:rPr>
        <w:t>(</w:t>
      </w:r>
      <w:r w:rsidR="00D23ABB">
        <w:rPr>
          <w:rFonts w:ascii="GHEA Grapalat" w:eastAsia="Calibri" w:hAnsi="GHEA Grapalat" w:cs="Arial"/>
          <w:color w:val="1A1A1A"/>
          <w:lang w:val="hy-AM"/>
        </w:rPr>
        <w:t>որակի և արժեքի վրա հիմնված ընտրության դեպքում</w:t>
      </w:r>
      <w:r w:rsidRPr="00834DAB">
        <w:rPr>
          <w:rFonts w:ascii="GHEA Grapalat" w:eastAsia="Calibri" w:hAnsi="GHEA Grapalat" w:cs="Arial"/>
          <w:color w:val="1A1A1A"/>
          <w:lang w:val="hy-AM"/>
        </w:rPr>
        <w:t>)</w:t>
      </w:r>
      <w:r w:rsidR="00D23ABB">
        <w:rPr>
          <w:rFonts w:ascii="GHEA Grapalat" w:eastAsia="Calibri" w:hAnsi="GHEA Grapalat" w:cs="Arial"/>
          <w:color w:val="1A1A1A"/>
          <w:lang w:val="hy-AM"/>
        </w:rPr>
        <w:t xml:space="preserve">, ապա </w:t>
      </w:r>
      <w:r w:rsidR="006C72AB" w:rsidRPr="002B51C6">
        <w:rPr>
          <w:rFonts w:ascii="GHEA Grapalat" w:eastAsia="Calibri" w:hAnsi="GHEA Grapalat" w:cs="Arial"/>
          <w:color w:val="1A1A1A"/>
          <w:lang w:val="hy-AM"/>
        </w:rPr>
        <w:t xml:space="preserve">գնահատող հանձնաժողովը </w:t>
      </w:r>
      <w:r w:rsidR="006C72AB">
        <w:rPr>
          <w:rFonts w:ascii="GHEA Grapalat" w:eastAsia="Calibri" w:hAnsi="GHEA Grapalat" w:cs="Arial"/>
          <w:color w:val="1A1A1A"/>
          <w:lang w:val="hy-AM"/>
        </w:rPr>
        <w:t>համապատասխան հայտերը ներկայացրած հայտատուներին ծանուցում է այդ մասին, և տվյալ</w:t>
      </w:r>
      <w:r w:rsidR="00516BEC">
        <w:rPr>
          <w:rFonts w:ascii="GHEA Grapalat" w:eastAsia="Calibri" w:hAnsi="GHEA Grapalat" w:cs="Arial"/>
          <w:color w:val="1A1A1A"/>
          <w:lang w:val="hy-AM"/>
        </w:rPr>
        <w:t xml:space="preserve"> հայտատուներից յուրաքանչյուրին հնարավորություն է տրվում </w:t>
      </w:r>
      <w:r w:rsidR="0032602B">
        <w:rPr>
          <w:rFonts w:ascii="GHEA Grapalat" w:eastAsia="Calibri" w:hAnsi="GHEA Grapalat" w:cs="Arial"/>
          <w:color w:val="1A1A1A"/>
          <w:lang w:val="hy-AM"/>
        </w:rPr>
        <w:t xml:space="preserve">10 </w:t>
      </w:r>
      <w:r w:rsidR="0032602B" w:rsidRPr="00834DAB">
        <w:rPr>
          <w:rFonts w:ascii="GHEA Grapalat" w:eastAsia="Calibri" w:hAnsi="GHEA Grapalat" w:cs="Arial"/>
          <w:color w:val="1A1A1A"/>
          <w:lang w:val="hy-AM"/>
        </w:rPr>
        <w:t>(</w:t>
      </w:r>
      <w:r w:rsidR="0032602B">
        <w:rPr>
          <w:rFonts w:ascii="GHEA Grapalat" w:eastAsia="Calibri" w:hAnsi="GHEA Grapalat" w:cs="Arial"/>
          <w:color w:val="1A1A1A"/>
          <w:lang w:val="hy-AM"/>
        </w:rPr>
        <w:t>տասը</w:t>
      </w:r>
      <w:r w:rsidR="0032602B" w:rsidRPr="00834DAB">
        <w:rPr>
          <w:rFonts w:ascii="GHEA Grapalat" w:eastAsia="Calibri" w:hAnsi="GHEA Grapalat" w:cs="Arial"/>
          <w:color w:val="1A1A1A"/>
          <w:lang w:val="hy-AM"/>
        </w:rPr>
        <w:t>)</w:t>
      </w:r>
      <w:r w:rsidR="0032602B">
        <w:rPr>
          <w:rFonts w:ascii="GHEA Grapalat" w:eastAsia="Calibri" w:hAnsi="GHEA Grapalat" w:cs="Arial"/>
          <w:color w:val="1A1A1A"/>
          <w:lang w:val="hy-AM"/>
        </w:rPr>
        <w:t xml:space="preserve"> աշխատանքային օրվա ընթացքում </w:t>
      </w:r>
      <w:r w:rsidR="00516BEC">
        <w:rPr>
          <w:rFonts w:ascii="GHEA Grapalat" w:eastAsia="Calibri" w:hAnsi="GHEA Grapalat" w:cs="Arial"/>
          <w:color w:val="1A1A1A"/>
          <w:lang w:val="hy-AM"/>
        </w:rPr>
        <w:t xml:space="preserve">ներկայացնելու նոր ֆինանսական առաջարկ։ </w:t>
      </w:r>
      <w:r w:rsidR="00516BEC" w:rsidRPr="002B51C6">
        <w:rPr>
          <w:rFonts w:ascii="GHEA Grapalat" w:eastAsia="Calibri" w:hAnsi="GHEA Grapalat" w:cs="Arial"/>
          <w:color w:val="1A1A1A"/>
          <w:lang w:val="hy-AM"/>
        </w:rPr>
        <w:t>Գնահատման արդյունքում հիմք ընդունելով ներկայացված լավագույն ֆինանսական առաջարկը</w:t>
      </w:r>
      <w:r w:rsidR="00516BEC">
        <w:rPr>
          <w:rFonts w:ascii="GHEA Grapalat" w:eastAsia="Calibri" w:hAnsi="GHEA Grapalat" w:cs="Arial"/>
          <w:color w:val="1A1A1A"/>
          <w:lang w:val="hy-AM"/>
        </w:rPr>
        <w:t xml:space="preserve"> </w:t>
      </w:r>
      <w:r w:rsidR="00516BEC" w:rsidRPr="00D7017A">
        <w:rPr>
          <w:rFonts w:ascii="GHEA Grapalat" w:eastAsia="Calibri" w:hAnsi="GHEA Grapalat" w:cs="Arial"/>
          <w:color w:val="1A1A1A"/>
          <w:lang w:val="hy-AM"/>
        </w:rPr>
        <w:t>(</w:t>
      </w:r>
      <w:r w:rsidR="00516BEC">
        <w:rPr>
          <w:rFonts w:ascii="GHEA Grapalat" w:eastAsia="Calibri" w:hAnsi="GHEA Grapalat" w:cs="Arial"/>
          <w:color w:val="1A1A1A"/>
          <w:lang w:val="hy-AM"/>
        </w:rPr>
        <w:t>ա</w:t>
      </w:r>
      <w:r w:rsidR="00516BEC" w:rsidRPr="002B51C6">
        <w:rPr>
          <w:rFonts w:ascii="GHEA Grapalat" w:eastAsia="Calibri" w:hAnsi="GHEA Grapalat" w:cs="Arial"/>
          <w:color w:val="1A1A1A"/>
          <w:lang w:val="hy-AM"/>
        </w:rPr>
        <w:t>րժեքի վրա հիմնված ընտրության դեպքում</w:t>
      </w:r>
      <w:r w:rsidR="00516BEC" w:rsidRPr="00D7017A">
        <w:rPr>
          <w:rFonts w:ascii="GHEA Grapalat" w:eastAsia="Calibri" w:hAnsi="GHEA Grapalat" w:cs="Arial"/>
          <w:color w:val="1A1A1A"/>
          <w:lang w:val="hy-AM"/>
        </w:rPr>
        <w:t>)</w:t>
      </w:r>
      <w:r w:rsidR="00516BEC">
        <w:rPr>
          <w:rFonts w:ascii="GHEA Grapalat" w:eastAsia="Calibri" w:hAnsi="GHEA Grapalat" w:cs="Arial"/>
          <w:color w:val="1A1A1A"/>
          <w:lang w:val="hy-AM"/>
        </w:rPr>
        <w:t xml:space="preserve"> կամ </w:t>
      </w:r>
      <w:r w:rsidR="00516BEC" w:rsidRPr="002B51C6">
        <w:rPr>
          <w:rFonts w:ascii="GHEA Grapalat" w:eastAsia="Calibri" w:hAnsi="GHEA Grapalat" w:cs="Arial"/>
          <w:color w:val="1A1A1A"/>
          <w:lang w:val="hy-AM"/>
        </w:rPr>
        <w:t xml:space="preserve">առաջարկի հարցմամբ նախատեսված կշիռներին համապատասխան հաշվված տեխնիկական և ֆինանսական առաջարկների գնահատականները </w:t>
      </w:r>
      <w:r w:rsidR="00516BEC" w:rsidRPr="00834DAB">
        <w:rPr>
          <w:rFonts w:ascii="GHEA Grapalat" w:eastAsia="Calibri" w:hAnsi="GHEA Grapalat" w:cs="Arial"/>
          <w:color w:val="1A1A1A"/>
          <w:lang w:val="hy-AM"/>
        </w:rPr>
        <w:t>(</w:t>
      </w:r>
      <w:r w:rsidR="00516BEC">
        <w:rPr>
          <w:rFonts w:ascii="GHEA Grapalat" w:eastAsia="Calibri" w:hAnsi="GHEA Grapalat" w:cs="Arial"/>
          <w:color w:val="1A1A1A"/>
          <w:lang w:val="hy-AM"/>
        </w:rPr>
        <w:t>որակի և արժեքի վրա հիմնված ընտրության դեպքում</w:t>
      </w:r>
      <w:r w:rsidR="00516BEC" w:rsidRPr="00834DAB">
        <w:rPr>
          <w:rFonts w:ascii="GHEA Grapalat" w:eastAsia="Calibri" w:hAnsi="GHEA Grapalat" w:cs="Arial"/>
          <w:color w:val="1A1A1A"/>
          <w:lang w:val="hy-AM"/>
        </w:rPr>
        <w:t>)</w:t>
      </w:r>
      <w:r w:rsidR="00516BEC" w:rsidRPr="002B51C6">
        <w:rPr>
          <w:rFonts w:ascii="GHEA Grapalat" w:eastAsia="Calibri" w:hAnsi="GHEA Grapalat" w:cs="Arial"/>
          <w:color w:val="1A1A1A"/>
          <w:lang w:val="hy-AM"/>
        </w:rPr>
        <w:t>՝ գնահատող հանձնաժողովն ընդունում է որոշում մասնավոր գործընկերոջ ընտրության ընթացակարգում հաղթող հայտատու հայտարարելու վերաբերյալ։</w:t>
      </w:r>
      <w:bookmarkEnd w:id="64"/>
    </w:p>
    <w:p w14:paraId="3A5D5788" w14:textId="39F87A2B" w:rsidR="00604F0A" w:rsidRPr="002B51C6" w:rsidRDefault="00604F0A"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65" w:name="_Ref84968726"/>
      <w:r w:rsidRPr="002B51C6">
        <w:rPr>
          <w:rFonts w:ascii="GHEA Grapalat" w:eastAsia="Calibri" w:hAnsi="GHEA Grapalat" w:cs="Arial"/>
          <w:color w:val="1A1A1A"/>
          <w:lang w:val="hy-AM"/>
        </w:rPr>
        <w:t xml:space="preserve">Եթե գնահատող հանձնաժողովի նիստի ընթացքում հայտատուի հայտում արձանագրվում են </w:t>
      </w:r>
      <w:r w:rsidR="0057231D" w:rsidRPr="002B51C6">
        <w:rPr>
          <w:rFonts w:ascii="GHEA Grapalat" w:eastAsia="Calibri" w:hAnsi="GHEA Grapalat" w:cs="Arial"/>
          <w:color w:val="1A1A1A"/>
          <w:lang w:val="hy-AM"/>
        </w:rPr>
        <w:t xml:space="preserve">տեխնիկական բնույթի </w:t>
      </w:r>
      <w:r w:rsidRPr="002B51C6">
        <w:rPr>
          <w:rFonts w:ascii="GHEA Grapalat" w:eastAsia="Calibri" w:hAnsi="GHEA Grapalat" w:cs="Arial"/>
          <w:color w:val="1A1A1A"/>
          <w:lang w:val="hy-AM"/>
        </w:rPr>
        <w:t xml:space="preserve">անհամապատասխանություններ՝ </w:t>
      </w:r>
      <w:r w:rsidR="00CD46E1" w:rsidRPr="002B51C6">
        <w:rPr>
          <w:rFonts w:ascii="GHEA Grapalat" w:eastAsia="Calibri" w:hAnsi="GHEA Grapalat" w:cs="Arial"/>
          <w:color w:val="1A1A1A"/>
          <w:lang w:val="hy-AM"/>
        </w:rPr>
        <w:t>առաջարկի</w:t>
      </w:r>
      <w:r w:rsidRPr="002B51C6">
        <w:rPr>
          <w:rFonts w:ascii="GHEA Grapalat" w:eastAsia="Calibri" w:hAnsi="GHEA Grapalat" w:cs="Arial"/>
          <w:color w:val="1A1A1A"/>
          <w:lang w:val="hy-AM"/>
        </w:rPr>
        <w:t xml:space="preserve"> հարցման պահանջների նկատմամբ</w:t>
      </w:r>
      <w:r w:rsidR="00073CF1" w:rsidRPr="002B51C6">
        <w:rPr>
          <w:rFonts w:ascii="GHEA Grapalat" w:eastAsia="Calibri" w:hAnsi="GHEA Grapalat" w:cs="Arial"/>
          <w:color w:val="1A1A1A"/>
          <w:lang w:val="hy-AM"/>
        </w:rPr>
        <w:t>՝ բացառությամբ ֆինանսական առաջարկում առկա անհամապատասխանությունների</w:t>
      </w:r>
      <w:r w:rsidRPr="002B51C6">
        <w:rPr>
          <w:rFonts w:ascii="GHEA Grapalat" w:eastAsia="Calibri" w:hAnsi="GHEA Grapalat" w:cs="Arial"/>
          <w:color w:val="1A1A1A"/>
          <w:lang w:val="hy-AM"/>
        </w:rPr>
        <w:t xml:space="preserve">, ապա հանձնաժողովն իրավասու է </w:t>
      </w:r>
      <w:r w:rsidR="00656EE9" w:rsidRPr="002B51C6">
        <w:rPr>
          <w:rFonts w:ascii="GHEA Grapalat" w:eastAsia="Calibri" w:hAnsi="GHEA Grapalat" w:cs="Arial"/>
          <w:color w:val="1A1A1A"/>
          <w:lang w:val="hy-AM"/>
        </w:rPr>
        <w:t>մինչև հինգ</w:t>
      </w:r>
      <w:r w:rsidRPr="002B51C6">
        <w:rPr>
          <w:rFonts w:ascii="GHEA Grapalat" w:eastAsia="Calibri" w:hAnsi="GHEA Grapalat" w:cs="Arial"/>
          <w:color w:val="1A1A1A"/>
          <w:lang w:val="hy-AM"/>
        </w:rPr>
        <w:t xml:space="preserve"> աշխատանքային օրով կասեցնել նիստը, իսկ քարտուղարը նույն օրը դրա մասին ծանուցում է հայտատուին՝ առաջարկելով մինչև կասեցման ժամկետի ավարտը շտկել անհամապատասխանությունը: Հայտատուին ուղարկվող ծանուցման մեջ մանրամասն նկարագրվում են հայտնաբերված անհամապատասխանությունները:</w:t>
      </w:r>
      <w:bookmarkEnd w:id="65"/>
    </w:p>
    <w:p w14:paraId="29F3E113" w14:textId="027296FD" w:rsidR="00604F0A" w:rsidRPr="002B51C6" w:rsidRDefault="00604F0A"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Եթե սույն ընթացակարգի </w:t>
      </w:r>
      <w:r w:rsidR="00AE73A9" w:rsidRPr="002B51C6">
        <w:rPr>
          <w:rFonts w:ascii="GHEA Grapalat" w:eastAsia="Calibri" w:hAnsi="GHEA Grapalat" w:cs="Arial"/>
          <w:color w:val="1A1A1A"/>
        </w:rPr>
        <w:fldChar w:fldCharType="begin"/>
      </w:r>
      <w:r w:rsidR="00AE73A9" w:rsidRPr="002B51C6">
        <w:rPr>
          <w:rFonts w:ascii="GHEA Grapalat" w:eastAsia="Calibri" w:hAnsi="GHEA Grapalat" w:cs="Arial"/>
          <w:color w:val="1A1A1A"/>
          <w:lang w:val="hy-AM"/>
        </w:rPr>
        <w:instrText xml:space="preserve"> REF _Ref84968726 \r \h </w:instrText>
      </w:r>
      <w:r w:rsidR="00663228" w:rsidRPr="002B51C6">
        <w:rPr>
          <w:rFonts w:ascii="GHEA Grapalat" w:eastAsia="Calibri" w:hAnsi="GHEA Grapalat" w:cs="Arial"/>
          <w:color w:val="1A1A1A"/>
          <w:lang w:val="hy-AM"/>
        </w:rPr>
        <w:instrText xml:space="preserve"> \* MERGEFORMAT </w:instrText>
      </w:r>
      <w:r w:rsidR="00AE73A9" w:rsidRPr="002B51C6">
        <w:rPr>
          <w:rFonts w:ascii="GHEA Grapalat" w:eastAsia="Calibri" w:hAnsi="GHEA Grapalat" w:cs="Arial"/>
          <w:color w:val="1A1A1A"/>
        </w:rPr>
      </w:r>
      <w:r w:rsidR="00AE73A9" w:rsidRPr="002B51C6">
        <w:rPr>
          <w:rFonts w:ascii="GHEA Grapalat" w:eastAsia="Calibri" w:hAnsi="GHEA Grapalat" w:cs="Arial"/>
          <w:color w:val="1A1A1A"/>
        </w:rPr>
        <w:fldChar w:fldCharType="separate"/>
      </w:r>
      <w:r w:rsidR="00366B6A">
        <w:rPr>
          <w:rFonts w:ascii="GHEA Grapalat" w:eastAsia="Calibri" w:hAnsi="GHEA Grapalat" w:cs="Arial"/>
          <w:color w:val="1A1A1A"/>
          <w:lang w:val="hy-AM"/>
        </w:rPr>
        <w:t>129</w:t>
      </w:r>
      <w:r w:rsidR="00AE73A9" w:rsidRPr="002B51C6">
        <w:rPr>
          <w:rFonts w:ascii="GHEA Grapalat" w:eastAsia="Calibri" w:hAnsi="GHEA Grapalat" w:cs="Arial"/>
          <w:color w:val="1A1A1A"/>
        </w:rPr>
        <w:fldChar w:fldCharType="end"/>
      </w:r>
      <w:r w:rsidRPr="002B51C6">
        <w:rPr>
          <w:rFonts w:ascii="GHEA Grapalat" w:eastAsia="Calibri" w:hAnsi="GHEA Grapalat" w:cs="Arial"/>
          <w:color w:val="1A1A1A"/>
          <w:lang w:val="hy-AM"/>
        </w:rPr>
        <w:t xml:space="preserve">-րդ կետով սահմանված ժամկետում հայտատուն շտկում է արձանագրված անհամապատասխանությունը, ապա </w:t>
      </w:r>
      <w:r w:rsidR="00287535" w:rsidRPr="002B51C6">
        <w:rPr>
          <w:rFonts w:ascii="GHEA Grapalat" w:eastAsia="Calibri" w:hAnsi="GHEA Grapalat" w:cs="Arial"/>
          <w:color w:val="1A1A1A"/>
          <w:lang w:val="hy-AM"/>
        </w:rPr>
        <w:t xml:space="preserve">վերջինիս </w:t>
      </w:r>
      <w:r w:rsidRPr="002B51C6">
        <w:rPr>
          <w:rFonts w:ascii="GHEA Grapalat" w:eastAsia="Calibri" w:hAnsi="GHEA Grapalat" w:cs="Arial"/>
          <w:color w:val="1A1A1A"/>
          <w:lang w:val="hy-AM"/>
        </w:rPr>
        <w:t>հայտը գնահատվում է հիմք ընդունելով կատարված շտկումները:</w:t>
      </w:r>
    </w:p>
    <w:p w14:paraId="00C862C2" w14:textId="56BD804B" w:rsidR="00F30A1F" w:rsidRPr="002B51C6" w:rsidRDefault="00F30A1F" w:rsidP="00F30A1F">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eastAsia="Calibri" w:hAnsi="GHEA Grapalat" w:cs="Arial"/>
          <w:color w:val="1A1A1A"/>
          <w:lang w:val="hy-AM"/>
        </w:rPr>
        <w:lastRenderedPageBreak/>
        <w:t>Գնահատող հանձնաժողովի յուրաքանչյուր անդամ գնահատում է ներկայացված հայտերը, դրանց գնահատման արդյունքներն արտացոլում է գնահատման թերթիկներում և իր ստորագրությամբ հաստատում դրանք:</w:t>
      </w:r>
    </w:p>
    <w:p w14:paraId="0C0E5DD6" w14:textId="538CBDDE" w:rsidR="00604F0A" w:rsidRPr="002B51C6" w:rsidRDefault="00604F0A"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Գնահատող հանձնաժողովը հայտերը գնահատում և </w:t>
      </w:r>
      <w:r w:rsidR="00875162" w:rsidRPr="002B51C6">
        <w:rPr>
          <w:rFonts w:ascii="GHEA Grapalat" w:eastAsia="Calibri" w:hAnsi="GHEA Grapalat" w:cs="Arial"/>
          <w:color w:val="1A1A1A"/>
          <w:lang w:val="hy-AM"/>
        </w:rPr>
        <w:t>հաղթող հայտատու հայտարարելու</w:t>
      </w:r>
      <w:r w:rsidRPr="002B51C6">
        <w:rPr>
          <w:rFonts w:ascii="GHEA Grapalat" w:eastAsia="Calibri" w:hAnsi="GHEA Grapalat" w:cs="Arial"/>
          <w:color w:val="1A1A1A"/>
          <w:lang w:val="hy-AM"/>
        </w:rPr>
        <w:t xml:space="preserve"> վերաբերյալ որոշումը կայացնում է </w:t>
      </w:r>
      <w:r w:rsidR="00AF4218" w:rsidRPr="002B51C6">
        <w:rPr>
          <w:rFonts w:ascii="GHEA Grapalat" w:eastAsia="Calibri" w:hAnsi="GHEA Grapalat" w:cs="Arial"/>
          <w:color w:val="1A1A1A"/>
          <w:lang w:val="hy-AM"/>
        </w:rPr>
        <w:t>տեխնիկական առաջարկների</w:t>
      </w:r>
      <w:r w:rsidRPr="002B51C6">
        <w:rPr>
          <w:rFonts w:ascii="GHEA Grapalat" w:eastAsia="Calibri" w:hAnsi="GHEA Grapalat" w:cs="Arial"/>
          <w:color w:val="1A1A1A"/>
          <w:lang w:val="hy-AM"/>
        </w:rPr>
        <w:t xml:space="preserve"> բացման </w:t>
      </w:r>
      <w:r w:rsidR="008C2CE7" w:rsidRPr="002B51C6">
        <w:rPr>
          <w:rFonts w:ascii="GHEA Grapalat" w:eastAsia="Calibri" w:hAnsi="GHEA Grapalat" w:cs="Arial"/>
          <w:color w:val="1A1A1A"/>
          <w:lang w:val="hy-AM"/>
        </w:rPr>
        <w:t>նիստ</w:t>
      </w:r>
      <w:r w:rsidR="00DA27DC" w:rsidRPr="002B51C6">
        <w:rPr>
          <w:rFonts w:ascii="GHEA Grapalat" w:eastAsia="Calibri" w:hAnsi="GHEA Grapalat" w:cs="Arial"/>
          <w:color w:val="1A1A1A"/>
          <w:lang w:val="hy-AM"/>
        </w:rPr>
        <w:t>ի</w:t>
      </w:r>
      <w:r w:rsidR="0077750A" w:rsidRPr="002B51C6">
        <w:rPr>
          <w:rFonts w:ascii="GHEA Grapalat" w:eastAsia="Calibri" w:hAnsi="GHEA Grapalat" w:cs="Arial"/>
          <w:color w:val="1A1A1A"/>
          <w:lang w:val="hy-AM"/>
        </w:rPr>
        <w:t xml:space="preserve"> ավարտ</w:t>
      </w:r>
      <w:r w:rsidR="008C2CE7" w:rsidRPr="002B51C6">
        <w:rPr>
          <w:rFonts w:ascii="GHEA Grapalat" w:eastAsia="Calibri" w:hAnsi="GHEA Grapalat" w:cs="Arial"/>
          <w:color w:val="1A1A1A"/>
          <w:lang w:val="hy-AM"/>
        </w:rPr>
        <w:t xml:space="preserve">ի օրվանից </w:t>
      </w:r>
      <w:r w:rsidRPr="002B51C6">
        <w:rPr>
          <w:rFonts w:ascii="GHEA Grapalat" w:eastAsia="Calibri" w:hAnsi="GHEA Grapalat" w:cs="Arial"/>
          <w:color w:val="1A1A1A"/>
          <w:lang w:val="hy-AM"/>
        </w:rPr>
        <w:t>մեկ ամսվա ընթացքում։</w:t>
      </w:r>
    </w:p>
    <w:p w14:paraId="1E329C9B" w14:textId="1BF42663" w:rsidR="007B44C1" w:rsidRPr="002B51C6" w:rsidRDefault="007B44C1"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Հայտատուները և </w:t>
      </w:r>
      <w:r w:rsidR="008C2CE7" w:rsidRPr="002B51C6">
        <w:rPr>
          <w:rFonts w:ascii="GHEA Grapalat" w:eastAsia="Calibri" w:hAnsi="GHEA Grapalat" w:cs="Arial"/>
          <w:color w:val="1A1A1A"/>
          <w:lang w:val="hy-AM"/>
        </w:rPr>
        <w:t xml:space="preserve">վերջիններիս </w:t>
      </w:r>
      <w:r w:rsidRPr="002B51C6">
        <w:rPr>
          <w:rFonts w:ascii="GHEA Grapalat" w:eastAsia="Calibri" w:hAnsi="GHEA Grapalat" w:cs="Arial"/>
          <w:color w:val="1A1A1A"/>
          <w:lang w:val="hy-AM"/>
        </w:rPr>
        <w:t xml:space="preserve">ներկայացուցիչները կարող են ներկա լինել գնահատող հանձնաժողովի նիստերին: Հայտատուները կամ </w:t>
      </w:r>
      <w:r w:rsidR="008C2CE7" w:rsidRPr="002B51C6">
        <w:rPr>
          <w:rFonts w:ascii="GHEA Grapalat" w:eastAsia="Calibri" w:hAnsi="GHEA Grapalat" w:cs="Arial"/>
          <w:color w:val="1A1A1A"/>
          <w:lang w:val="hy-AM"/>
        </w:rPr>
        <w:t xml:space="preserve">վերջիններիս </w:t>
      </w:r>
      <w:r w:rsidRPr="002B51C6">
        <w:rPr>
          <w:rFonts w:ascii="GHEA Grapalat" w:eastAsia="Calibri" w:hAnsi="GHEA Grapalat" w:cs="Arial"/>
          <w:color w:val="1A1A1A"/>
          <w:lang w:val="hy-AM"/>
        </w:rPr>
        <w:t>ներկայացուցիչները կարող են պահանջել գնահատող հանձնաժողովի նիստերի արձանագրությունների պատճենները, որոնք տրամադրվում են մեկ օրացուցային օրվա ընթացքում:</w:t>
      </w:r>
    </w:p>
    <w:p w14:paraId="471CF9DA" w14:textId="77777777" w:rsidR="007B44C1" w:rsidRPr="002B51C6" w:rsidRDefault="007B44C1"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Սույն գլխով նախատեսված պաշտոնական կայքում տեղեկատվության հրապարակման վերաբերյալ նորմերը չեն գործում մասնավոր գործընկերոջ ընտրության փակ ընթացակարգի դեպքում։</w:t>
      </w:r>
    </w:p>
    <w:p w14:paraId="3DA9E9A0" w14:textId="3F313784" w:rsidR="007B44C1" w:rsidRPr="002B51C6" w:rsidRDefault="008E73DC"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w:t>
      </w:r>
      <w:r w:rsidR="007B44C1" w:rsidRPr="002B51C6">
        <w:rPr>
          <w:rFonts w:ascii="GHEA Grapalat" w:eastAsia="Calibri" w:hAnsi="GHEA Grapalat" w:cs="Arial"/>
          <w:color w:val="1A1A1A"/>
          <w:lang w:val="hy-AM"/>
        </w:rPr>
        <w:t xml:space="preserve">այտերի գնահատման և </w:t>
      </w:r>
      <w:r w:rsidR="000018C3" w:rsidRPr="002B51C6">
        <w:rPr>
          <w:rFonts w:ascii="GHEA Grapalat" w:eastAsia="Calibri" w:hAnsi="GHEA Grapalat" w:cs="Arial"/>
          <w:color w:val="1A1A1A"/>
          <w:lang w:val="hy-AM"/>
        </w:rPr>
        <w:t xml:space="preserve">հաղթող հայտատուի հայտարարման </w:t>
      </w:r>
      <w:r w:rsidR="007B44C1" w:rsidRPr="002B51C6">
        <w:rPr>
          <w:rFonts w:ascii="GHEA Grapalat" w:eastAsia="Calibri" w:hAnsi="GHEA Grapalat" w:cs="Arial"/>
          <w:color w:val="1A1A1A"/>
          <w:lang w:val="hy-AM"/>
        </w:rPr>
        <w:t xml:space="preserve">վերաբերյալ որոշման կայացման պահից հինգ աշխատանքային օրվա ընթացքում գնահատող հանձնաժողովը պաշտոնական կայքում հրապարակում է </w:t>
      </w:r>
      <w:r w:rsidR="008522E5" w:rsidRPr="002B51C6">
        <w:rPr>
          <w:rFonts w:ascii="GHEA Grapalat" w:eastAsia="Calibri" w:hAnsi="GHEA Grapalat" w:cs="Arial"/>
          <w:color w:val="1A1A1A"/>
          <w:lang w:val="hy-AM"/>
        </w:rPr>
        <w:t>հաղթող</w:t>
      </w:r>
      <w:r w:rsidR="007B44C1" w:rsidRPr="002B51C6">
        <w:rPr>
          <w:rFonts w:ascii="GHEA Grapalat" w:eastAsia="Calibri" w:hAnsi="GHEA Grapalat" w:cs="Arial"/>
          <w:color w:val="1A1A1A"/>
          <w:lang w:val="hy-AM"/>
        </w:rPr>
        <w:t xml:space="preserve"> հայտատու</w:t>
      </w:r>
      <w:r w:rsidR="008522E5" w:rsidRPr="002B51C6">
        <w:rPr>
          <w:rFonts w:ascii="GHEA Grapalat" w:eastAsia="Calibri" w:hAnsi="GHEA Grapalat" w:cs="Arial"/>
          <w:color w:val="1A1A1A"/>
          <w:lang w:val="hy-AM"/>
        </w:rPr>
        <w:t>ի անվանումը</w:t>
      </w:r>
      <w:r w:rsidR="006E1296" w:rsidRPr="002B51C6">
        <w:rPr>
          <w:rFonts w:ascii="GHEA Grapalat" w:eastAsia="Calibri" w:hAnsi="GHEA Grapalat" w:cs="Arial"/>
          <w:color w:val="1A1A1A"/>
          <w:lang w:val="hy-AM"/>
        </w:rPr>
        <w:t>, կոնսորցիումով հայտ ներկայացնելու դեպքում կոնսորցիումի բոլոր մասնակիցների անվանումները</w:t>
      </w:r>
      <w:r w:rsidR="0069712F" w:rsidRPr="002B51C6">
        <w:rPr>
          <w:rFonts w:ascii="GHEA Grapalat" w:eastAsia="Calibri" w:hAnsi="GHEA Grapalat" w:cs="Arial"/>
          <w:color w:val="1A1A1A"/>
          <w:lang w:val="hy-AM"/>
        </w:rPr>
        <w:t xml:space="preserve">, ինչպես նաև </w:t>
      </w:r>
      <w:r w:rsidR="0016278B" w:rsidRPr="002B51C6">
        <w:rPr>
          <w:rFonts w:ascii="GHEA Grapalat" w:eastAsia="Calibri" w:hAnsi="GHEA Grapalat" w:cs="Arial"/>
          <w:color w:val="1A1A1A"/>
          <w:lang w:val="hy-AM"/>
        </w:rPr>
        <w:t>յուրաքանչյուր հայտի տեխնիկական և ֆինանսական առաջարկների գնահատման ամփոփ արդյունքները (գնահատականները), եթե կատարվել է որակի և արժեքի վրա հիմնված ընտրություն, կամ հայտերի գնահատման արդյունքում ստացված՝ հայտատուների հերթականությունը, եթե կատարվել է արժեքի վրա հիմնված ընտրություն</w:t>
      </w:r>
      <w:r w:rsidR="007B44C1" w:rsidRPr="002B51C6">
        <w:rPr>
          <w:rFonts w:ascii="GHEA Grapalat" w:eastAsia="Calibri" w:hAnsi="GHEA Grapalat" w:cs="Arial"/>
          <w:color w:val="1A1A1A"/>
          <w:lang w:val="hy-AM"/>
        </w:rPr>
        <w:t>։</w:t>
      </w:r>
    </w:p>
    <w:p w14:paraId="215CECE3" w14:textId="764C8826" w:rsidR="00BA57C7" w:rsidRPr="002B51C6" w:rsidRDefault="00BA57C7" w:rsidP="0016278B">
      <w:pPr>
        <w:pStyle w:val="Heading2"/>
        <w:spacing w:before="0" w:after="0" w:line="360" w:lineRule="auto"/>
        <w:ind w:left="0" w:firstLine="567"/>
        <w:rPr>
          <w:b w:val="0"/>
        </w:rPr>
      </w:pPr>
      <w:r w:rsidRPr="002B51C6">
        <w:lastRenderedPageBreak/>
        <w:t>ՄԱՍՆԱՎՈՐ ԳՈՐԾԸՆԿԵՐՈՋ ԸՆՏՐՈՒԹՅԱՆ ԸՆԹԱՑԱԿԱՐԳԸ ՉԿԱՅԱՑԱԾ ՀԱՅՏԱՐԱՐԵԼ</w:t>
      </w:r>
      <w:r w:rsidR="007001CB" w:rsidRPr="002B51C6">
        <w:t>ՈՒ ԿԱՐԳ</w:t>
      </w:r>
      <w:r w:rsidRPr="002B51C6">
        <w:t>Ը</w:t>
      </w:r>
    </w:p>
    <w:p w14:paraId="04F88960" w14:textId="6A19E067" w:rsidR="00E928E4" w:rsidRPr="002B51C6" w:rsidRDefault="00E928E4"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Օրենքով նախատեսված հիմքերով</w:t>
      </w:r>
      <w:r w:rsidR="0016278B" w:rsidRPr="002B51C6">
        <w:rPr>
          <w:rFonts w:ascii="GHEA Grapalat" w:eastAsia="Calibri" w:hAnsi="GHEA Grapalat" w:cs="Arial"/>
          <w:color w:val="1A1A1A"/>
          <w:lang w:val="hy-AM"/>
        </w:rPr>
        <w:t xml:space="preserve"> գնահատող հանձնաժողովը որոշում է կայացնում</w:t>
      </w:r>
      <w:r w:rsidRPr="002B51C6">
        <w:rPr>
          <w:rFonts w:ascii="GHEA Grapalat" w:eastAsia="Calibri" w:hAnsi="GHEA Grapalat" w:cs="Arial"/>
          <w:color w:val="1A1A1A"/>
          <w:lang w:val="hy-AM"/>
        </w:rPr>
        <w:t xml:space="preserve"> մասնավոր գործընկերոջ ընտրության</w:t>
      </w:r>
      <w:r w:rsidR="003260E6" w:rsidRPr="002B51C6">
        <w:rPr>
          <w:rFonts w:ascii="GHEA Grapalat" w:eastAsia="Calibri" w:hAnsi="GHEA Grapalat" w:cs="Arial"/>
          <w:color w:val="1A1A1A"/>
          <w:lang w:val="hy-AM"/>
        </w:rPr>
        <w:t xml:space="preserve"> ընթացակարգը չկայացած</w:t>
      </w:r>
      <w:r w:rsidRPr="002B51C6">
        <w:rPr>
          <w:rFonts w:ascii="GHEA Grapalat" w:eastAsia="Calibri" w:hAnsi="GHEA Grapalat" w:cs="Arial"/>
          <w:color w:val="1A1A1A"/>
          <w:lang w:val="hy-AM"/>
        </w:rPr>
        <w:t xml:space="preserve"> </w:t>
      </w:r>
      <w:r w:rsidR="0016278B" w:rsidRPr="002B51C6">
        <w:rPr>
          <w:rFonts w:ascii="GHEA Grapalat" w:eastAsia="Calibri" w:hAnsi="GHEA Grapalat" w:cs="Arial"/>
          <w:color w:val="1A1A1A"/>
          <w:lang w:val="hy-AM"/>
        </w:rPr>
        <w:t>հայտարարելու մասին</w:t>
      </w:r>
      <w:r w:rsidRPr="002B51C6">
        <w:rPr>
          <w:rFonts w:ascii="GHEA Grapalat" w:eastAsia="Calibri" w:hAnsi="GHEA Grapalat" w:cs="Arial"/>
          <w:color w:val="1A1A1A"/>
          <w:lang w:val="hy-AM"/>
        </w:rPr>
        <w:t>։</w:t>
      </w:r>
    </w:p>
    <w:p w14:paraId="4DBAD13C" w14:textId="77777777" w:rsidR="001E34ED" w:rsidRPr="002B51C6" w:rsidRDefault="00C24FBC"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Մասնավոր գործընկերոջ ընտրության ընթացակարգը չկայացած</w:t>
      </w:r>
      <w:r w:rsidR="00E928E4" w:rsidRPr="002B51C6">
        <w:rPr>
          <w:rFonts w:ascii="GHEA Grapalat" w:eastAsia="Calibri" w:hAnsi="GHEA Grapalat" w:cs="Arial"/>
          <w:color w:val="1A1A1A"/>
          <w:lang w:val="hy-AM"/>
        </w:rPr>
        <w:t xml:space="preserve"> </w:t>
      </w:r>
      <w:r w:rsidR="003260E6" w:rsidRPr="002B51C6">
        <w:rPr>
          <w:rFonts w:ascii="GHEA Grapalat" w:eastAsia="Calibri" w:hAnsi="GHEA Grapalat" w:cs="Arial"/>
          <w:color w:val="1A1A1A"/>
          <w:lang w:val="hy-AM"/>
        </w:rPr>
        <w:t xml:space="preserve">հայտարարվելուն հաջորդող աշխատանքային օրվա ընթացքում </w:t>
      </w:r>
      <w:r w:rsidR="00F44B95" w:rsidRPr="002B51C6">
        <w:rPr>
          <w:rFonts w:ascii="GHEA Grapalat" w:eastAsia="Calibri" w:hAnsi="GHEA Grapalat" w:cs="Arial"/>
          <w:color w:val="1A1A1A"/>
          <w:lang w:val="hy-AM"/>
        </w:rPr>
        <w:t>գնահատող հանձնաժողովը</w:t>
      </w:r>
      <w:r w:rsidR="003260E6" w:rsidRPr="002B51C6">
        <w:rPr>
          <w:rFonts w:ascii="GHEA Grapalat" w:eastAsia="Calibri" w:hAnsi="GHEA Grapalat" w:cs="Arial"/>
          <w:color w:val="1A1A1A"/>
          <w:lang w:val="hy-AM"/>
        </w:rPr>
        <w:t xml:space="preserve"> </w:t>
      </w:r>
      <w:r w:rsidRPr="002B51C6">
        <w:rPr>
          <w:rFonts w:ascii="GHEA Grapalat" w:eastAsia="Calibri" w:hAnsi="GHEA Grapalat" w:cs="Arial"/>
          <w:color w:val="1A1A1A"/>
          <w:lang w:val="hy-AM"/>
        </w:rPr>
        <w:t>պաշտոնական կայքում</w:t>
      </w:r>
      <w:r w:rsidR="003260E6" w:rsidRPr="002B51C6">
        <w:rPr>
          <w:rFonts w:ascii="GHEA Grapalat" w:eastAsia="Calibri" w:hAnsi="GHEA Grapalat" w:cs="Arial"/>
          <w:color w:val="1A1A1A"/>
          <w:lang w:val="hy-AM"/>
        </w:rPr>
        <w:t xml:space="preserve"> հրապարակում է հայտարարություն, որում նշվում է </w:t>
      </w:r>
      <w:r w:rsidR="00F44B95" w:rsidRPr="002B51C6">
        <w:rPr>
          <w:rFonts w:ascii="GHEA Grapalat" w:eastAsia="Calibri" w:hAnsi="GHEA Grapalat" w:cs="Arial"/>
          <w:color w:val="1A1A1A"/>
          <w:lang w:val="hy-AM"/>
        </w:rPr>
        <w:t>մասնավոր գործընկերոջ ընտրության</w:t>
      </w:r>
      <w:r w:rsidR="003260E6" w:rsidRPr="002B51C6">
        <w:rPr>
          <w:rFonts w:ascii="GHEA Grapalat" w:eastAsia="Calibri" w:hAnsi="GHEA Grapalat" w:cs="Arial"/>
          <w:color w:val="1A1A1A"/>
          <w:lang w:val="hy-AM"/>
        </w:rPr>
        <w:t xml:space="preserve"> ընթացակարգը չկայացած հայտարարվելու հիմնավորումը: Փակ </w:t>
      </w:r>
      <w:r w:rsidR="00736583" w:rsidRPr="002B51C6">
        <w:rPr>
          <w:rFonts w:ascii="GHEA Grapalat" w:eastAsia="Calibri" w:hAnsi="GHEA Grapalat" w:cs="Arial"/>
          <w:color w:val="1A1A1A"/>
          <w:lang w:val="hy-AM"/>
        </w:rPr>
        <w:t>ընթացակարգի</w:t>
      </w:r>
      <w:r w:rsidR="003260E6" w:rsidRPr="002B51C6">
        <w:rPr>
          <w:rFonts w:ascii="GHEA Grapalat" w:eastAsia="Calibri" w:hAnsi="GHEA Grapalat" w:cs="Arial"/>
          <w:color w:val="1A1A1A"/>
          <w:lang w:val="hy-AM"/>
        </w:rPr>
        <w:t xml:space="preserve"> դեպքում սույն կետով նախատեսված հայտարարությունը չի հրապարակվում:</w:t>
      </w:r>
      <w:r w:rsidR="001E34ED" w:rsidRPr="002B51C6">
        <w:rPr>
          <w:rFonts w:ascii="GHEA Grapalat" w:eastAsia="Calibri" w:hAnsi="GHEA Grapalat" w:cs="Arial"/>
          <w:color w:val="1A1A1A"/>
          <w:lang w:val="hy-AM"/>
        </w:rPr>
        <w:t xml:space="preserve"> </w:t>
      </w:r>
    </w:p>
    <w:p w14:paraId="12F9CED4" w14:textId="77777777" w:rsidR="003260E6" w:rsidRPr="002B51C6" w:rsidRDefault="001E34ED"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Մասնավոր գործընկերոջ ընտրության ը</w:t>
      </w:r>
      <w:r w:rsidR="003260E6" w:rsidRPr="002B51C6">
        <w:rPr>
          <w:rFonts w:ascii="GHEA Grapalat" w:eastAsia="Calibri" w:hAnsi="GHEA Grapalat" w:cs="Arial"/>
          <w:color w:val="1A1A1A"/>
          <w:lang w:val="hy-AM"/>
        </w:rPr>
        <w:t>նթացակարգը չկայացած հայտարարելու մասին հայտարարությունը</w:t>
      </w:r>
      <w:r w:rsidR="00BD629A" w:rsidRPr="002B51C6">
        <w:rPr>
          <w:rFonts w:ascii="GHEA Grapalat" w:eastAsia="Calibri" w:hAnsi="GHEA Grapalat" w:cs="Arial"/>
          <w:color w:val="1A1A1A"/>
          <w:lang w:val="hy-AM"/>
        </w:rPr>
        <w:t xml:space="preserve"> պաշտոնական կայքում</w:t>
      </w:r>
      <w:r w:rsidR="003260E6" w:rsidRPr="002B51C6">
        <w:rPr>
          <w:rFonts w:ascii="GHEA Grapalat" w:eastAsia="Calibri" w:hAnsi="GHEA Grapalat" w:cs="Arial"/>
          <w:color w:val="1A1A1A"/>
          <w:lang w:val="hy-AM"/>
        </w:rPr>
        <w:t xml:space="preserve"> հրապարակվում </w:t>
      </w:r>
      <w:r w:rsidR="00BD629A" w:rsidRPr="002B51C6">
        <w:rPr>
          <w:rFonts w:ascii="GHEA Grapalat" w:eastAsia="Calibri" w:hAnsi="GHEA Grapalat" w:cs="Arial"/>
          <w:color w:val="1A1A1A"/>
          <w:lang w:val="hy-AM"/>
        </w:rPr>
        <w:t>է</w:t>
      </w:r>
      <w:r w:rsidR="003260E6" w:rsidRPr="002B51C6">
        <w:rPr>
          <w:rFonts w:ascii="GHEA Grapalat" w:eastAsia="Calibri" w:hAnsi="GHEA Grapalat" w:cs="Arial"/>
          <w:color w:val="1A1A1A"/>
          <w:lang w:val="hy-AM"/>
        </w:rPr>
        <w:t xml:space="preserve"> </w:t>
      </w:r>
      <w:r w:rsidR="00902837" w:rsidRPr="002B51C6">
        <w:rPr>
          <w:rFonts w:ascii="GHEA Grapalat" w:eastAsia="Calibri" w:hAnsi="GHEA Grapalat" w:cs="Arial"/>
          <w:color w:val="1A1A1A"/>
          <w:lang w:val="hy-AM"/>
        </w:rPr>
        <w:t>հայերեն, ռուսերեն և անգլերեն։</w:t>
      </w:r>
    </w:p>
    <w:p w14:paraId="1480614D" w14:textId="77777777" w:rsidR="00463EE2" w:rsidRPr="002B51C6" w:rsidRDefault="00463EE2" w:rsidP="00AD05AA">
      <w:pPr>
        <w:pStyle w:val="Heading2"/>
        <w:spacing w:before="0" w:after="0" w:line="360" w:lineRule="auto"/>
        <w:ind w:left="0" w:firstLine="567"/>
      </w:pPr>
      <w:bookmarkStart w:id="66" w:name="_Toc19652195"/>
      <w:r w:rsidRPr="002B51C6">
        <w:t>ՊՄԳ ՊԱՅՄԱՆԱԳՐԻ ԱՌԵՎՏՐԱՅԻՆ ԵՎ ՖԻՆԱՆՍԱԿԱՆ ԿԱՅԱՑՈՒՄ</w:t>
      </w:r>
      <w:bookmarkEnd w:id="66"/>
      <w:r w:rsidRPr="002B51C6">
        <w:t>Ը</w:t>
      </w:r>
    </w:p>
    <w:p w14:paraId="1C2188FD" w14:textId="77777777" w:rsidR="00463EE2" w:rsidRPr="002B51C6" w:rsidRDefault="00463EE2"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պայմանագրի առևտրային և ֆինանսական կայացման </w:t>
      </w:r>
      <w:r w:rsidR="00A91ACE" w:rsidRPr="002B51C6">
        <w:rPr>
          <w:rFonts w:ascii="GHEA Grapalat" w:hAnsi="GHEA Grapalat"/>
          <w:color w:val="1A1A1A"/>
          <w:lang w:val="hy-AM"/>
        </w:rPr>
        <w:t xml:space="preserve">համար </w:t>
      </w:r>
      <w:r w:rsidRPr="002B51C6">
        <w:rPr>
          <w:rFonts w:ascii="GHEA Grapalat" w:hAnsi="GHEA Grapalat"/>
          <w:color w:val="1A1A1A"/>
          <w:lang w:val="hy-AM"/>
        </w:rPr>
        <w:t>Հայաստանի Հանրապետության կառավարության իրավունքների և պարտավորությունների պատշաճ իրականացման պատասխանատվությունը կրում է հանրային գործընկերը, եթե այլ բան նախատեսված չէ ՊՄԳ պայմանագրով։ Այդ նպատակով ՊՄԳ ստորաբաժանումը հանրային գործընկերոջը կամ պայմանագրով նախատեսված այլ մարմնին (այսուհետ՝ հանրային գործընկեր) ցուցաբերում է տեխնիկական, մեթոդաբանական և այլ տեսակի աջակցություն։</w:t>
      </w:r>
    </w:p>
    <w:p w14:paraId="4D91065C" w14:textId="67534388" w:rsidR="00463EE2" w:rsidRPr="002B51C6" w:rsidRDefault="007B1263"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eastAsia="Calibri" w:hAnsi="GHEA Grapalat" w:cs="Arial"/>
          <w:color w:val="1A1A1A"/>
          <w:lang w:val="hy-AM"/>
        </w:rPr>
        <w:t>Հաղթող հայտատուի հայտարարման վերաբերյալ որոշման կայացումից հետո</w:t>
      </w:r>
      <w:r w:rsidRPr="002B51C6">
        <w:rPr>
          <w:rFonts w:ascii="GHEA Grapalat" w:hAnsi="GHEA Grapalat"/>
          <w:color w:val="1A1A1A"/>
          <w:lang w:val="hy-AM"/>
        </w:rPr>
        <w:t xml:space="preserve"> իրավասու մարմինը (հանրային գործընկերը)</w:t>
      </w:r>
      <w:r w:rsidR="00463EE2" w:rsidRPr="002B51C6">
        <w:rPr>
          <w:rFonts w:ascii="GHEA Grapalat" w:hAnsi="GHEA Grapalat"/>
          <w:color w:val="1A1A1A"/>
          <w:lang w:val="hy-AM"/>
        </w:rPr>
        <w:t xml:space="preserve"> և կառավարող խումբն իրենց իրավասությունների սահմաններում ապահովում</w:t>
      </w:r>
      <w:r w:rsidR="00FE7C55">
        <w:rPr>
          <w:rFonts w:ascii="GHEA Grapalat" w:hAnsi="GHEA Grapalat"/>
          <w:color w:val="1A1A1A"/>
          <w:lang w:val="hy-AM"/>
        </w:rPr>
        <w:t xml:space="preserve"> են</w:t>
      </w:r>
      <w:r w:rsidR="00E20C9F" w:rsidRPr="002B51C6">
        <w:rPr>
          <w:rFonts w:ascii="GHEA Grapalat" w:hAnsi="GHEA Grapalat"/>
          <w:color w:val="1A1A1A"/>
          <w:lang w:val="hy-AM"/>
        </w:rPr>
        <w:t xml:space="preserve"> </w:t>
      </w:r>
      <w:r w:rsidR="00E55273" w:rsidRPr="002B51C6">
        <w:rPr>
          <w:rFonts w:ascii="GHEA Grapalat" w:hAnsi="GHEA Grapalat"/>
          <w:color w:val="1A1A1A"/>
          <w:lang w:val="hy-AM"/>
        </w:rPr>
        <w:t>(</w:t>
      </w:r>
      <w:r w:rsidR="00E20C9F" w:rsidRPr="002B51C6">
        <w:rPr>
          <w:rFonts w:ascii="GHEA Grapalat" w:hAnsi="GHEA Grapalat"/>
          <w:color w:val="1A1A1A"/>
          <w:lang w:val="hy-AM"/>
        </w:rPr>
        <w:t>հաղթող հայտատուի (մասնավոր գործընկերոջ) պարտավորությունների առնչությամբ</w:t>
      </w:r>
      <w:r w:rsidR="00463EE2" w:rsidRPr="002B51C6">
        <w:rPr>
          <w:rFonts w:ascii="GHEA Grapalat" w:hAnsi="GHEA Grapalat"/>
          <w:color w:val="1A1A1A"/>
          <w:lang w:val="hy-AM"/>
        </w:rPr>
        <w:t xml:space="preserve"> մշտադիտարկում են</w:t>
      </w:r>
      <w:r w:rsidR="00E55273" w:rsidRPr="002B51C6">
        <w:rPr>
          <w:rFonts w:ascii="GHEA Grapalat" w:hAnsi="GHEA Grapalat"/>
          <w:color w:val="1A1A1A"/>
          <w:lang w:val="hy-AM"/>
        </w:rPr>
        <w:t>)</w:t>
      </w:r>
      <w:r w:rsidR="00463EE2" w:rsidRPr="002B51C6">
        <w:rPr>
          <w:rFonts w:ascii="GHEA Grapalat" w:hAnsi="GHEA Grapalat"/>
          <w:color w:val="1A1A1A"/>
          <w:lang w:val="hy-AM"/>
        </w:rPr>
        <w:t>.</w:t>
      </w:r>
    </w:p>
    <w:p w14:paraId="65B0C12B" w14:textId="7CCDFEE8" w:rsidR="00463EE2" w:rsidRPr="002B51C6" w:rsidRDefault="00463EE2" w:rsidP="0016278B">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1) պայմանագրի առևտրային կայացումը</w:t>
      </w:r>
      <w:r w:rsidR="00F134D7" w:rsidRPr="002B51C6">
        <w:rPr>
          <w:rFonts w:ascii="GHEA Grapalat" w:hAnsi="GHEA Grapalat"/>
          <w:color w:val="1A1A1A"/>
          <w:lang w:val="hy-AM"/>
        </w:rPr>
        <w:t xml:space="preserve"> (commercial close)</w:t>
      </w:r>
      <w:r w:rsidR="003C1AFE" w:rsidRPr="002B51C6">
        <w:rPr>
          <w:rFonts w:ascii="GHEA Grapalat" w:hAnsi="GHEA Grapalat"/>
          <w:color w:val="1A1A1A"/>
          <w:lang w:val="hy-AM"/>
        </w:rPr>
        <w:t>, որը ներառում է</w:t>
      </w:r>
      <w:r w:rsidRPr="002B51C6">
        <w:rPr>
          <w:rFonts w:ascii="GHEA Grapalat" w:hAnsi="GHEA Grapalat"/>
          <w:color w:val="1A1A1A"/>
          <w:lang w:val="hy-AM"/>
        </w:rPr>
        <w:t xml:space="preserve"> </w:t>
      </w:r>
      <w:r w:rsidR="003C1AFE" w:rsidRPr="002B51C6">
        <w:rPr>
          <w:rFonts w:ascii="GHEA Grapalat" w:hAnsi="GHEA Grapalat"/>
          <w:color w:val="1A1A1A"/>
          <w:lang w:val="hy-AM"/>
        </w:rPr>
        <w:t xml:space="preserve">ՊՄԳ պայմանագրով սահմանված՝ </w:t>
      </w:r>
      <w:r w:rsidR="00446BA9" w:rsidRPr="002B51C6">
        <w:rPr>
          <w:rFonts w:ascii="GHEA Grapalat" w:hAnsi="GHEA Grapalat"/>
          <w:color w:val="1A1A1A"/>
          <w:lang w:val="hy-AM"/>
        </w:rPr>
        <w:t xml:space="preserve">ՊՄԳ պայմանագրի կողմերի իրավունքների </w:t>
      </w:r>
      <w:r w:rsidR="00045AC9" w:rsidRPr="002B51C6">
        <w:rPr>
          <w:rFonts w:ascii="GHEA Grapalat" w:hAnsi="GHEA Grapalat"/>
          <w:color w:val="1A1A1A"/>
          <w:lang w:val="hy-AM"/>
        </w:rPr>
        <w:t xml:space="preserve">և պարտավորությունների </w:t>
      </w:r>
      <w:r w:rsidR="00446BA9" w:rsidRPr="002B51C6">
        <w:rPr>
          <w:rFonts w:ascii="GHEA Grapalat" w:hAnsi="GHEA Grapalat"/>
          <w:color w:val="1A1A1A"/>
          <w:lang w:val="hy-AM"/>
        </w:rPr>
        <w:t>ամբողջական ծավալով ծագման համար անհրաժեշտ նախապայմաններ</w:t>
      </w:r>
      <w:r w:rsidR="003C1AFE" w:rsidRPr="002B51C6">
        <w:rPr>
          <w:rFonts w:ascii="GHEA Grapalat" w:hAnsi="GHEA Grapalat"/>
          <w:color w:val="1A1A1A"/>
          <w:lang w:val="hy-AM"/>
        </w:rPr>
        <w:t>ի իրականացումը.</w:t>
      </w:r>
    </w:p>
    <w:p w14:paraId="03D9C0ED" w14:textId="67C445AF" w:rsidR="00463EE2" w:rsidRPr="002B51C6" w:rsidRDefault="00463EE2" w:rsidP="00AE4152">
      <w:pPr>
        <w:pStyle w:val="ListParagraph"/>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2)</w:t>
      </w:r>
      <w:r w:rsidRPr="002B51C6">
        <w:rPr>
          <w:rFonts w:ascii="GHEA Grapalat" w:hAnsi="GHEA Grapalat"/>
          <w:color w:val="1A1A1A"/>
          <w:lang w:val="hy-AM"/>
        </w:rPr>
        <w:tab/>
        <w:t>պայմանագրի ֆինանսական կայացումը:</w:t>
      </w:r>
    </w:p>
    <w:p w14:paraId="2BED5B0F" w14:textId="77777777" w:rsidR="001F5B46" w:rsidRPr="002B51C6" w:rsidRDefault="00B8417C" w:rsidP="003C1AFE">
      <w:pPr>
        <w:pStyle w:val="Heading2"/>
        <w:spacing w:before="0" w:after="0" w:line="360" w:lineRule="auto"/>
        <w:ind w:left="0" w:firstLine="567"/>
        <w:rPr>
          <w:b w:val="0"/>
        </w:rPr>
      </w:pPr>
      <w:r w:rsidRPr="002B51C6">
        <w:t>ՀԱՅՏԻ ԱՊԱՀՈՎՈՒՄԸ ԵՎ ՊԱՅՄԱՆԱԳՐԻ ԱՊԱՀՈՎՈՒՄԸ</w:t>
      </w:r>
    </w:p>
    <w:p w14:paraId="4BCB2032" w14:textId="77777777" w:rsidR="001F5B46" w:rsidRPr="002B51C6" w:rsidRDefault="003878F1"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w:t>
      </w:r>
      <w:r w:rsidR="00082ED4" w:rsidRPr="002B51C6">
        <w:rPr>
          <w:rFonts w:ascii="GHEA Grapalat" w:eastAsia="Calibri" w:hAnsi="GHEA Grapalat" w:cs="Arial"/>
          <w:color w:val="1A1A1A"/>
          <w:lang w:val="hy-AM"/>
        </w:rPr>
        <w:t xml:space="preserve">այտի ներկայացման դեպքում </w:t>
      </w:r>
      <w:r w:rsidRPr="002B51C6">
        <w:rPr>
          <w:rFonts w:ascii="GHEA Grapalat" w:eastAsia="Calibri" w:hAnsi="GHEA Grapalat" w:cs="Arial"/>
          <w:color w:val="1A1A1A"/>
          <w:lang w:val="hy-AM"/>
        </w:rPr>
        <w:t>հայտատուն</w:t>
      </w:r>
      <w:r w:rsidR="00082ED4" w:rsidRPr="002B51C6">
        <w:rPr>
          <w:rFonts w:ascii="GHEA Grapalat" w:eastAsia="Calibri" w:hAnsi="GHEA Grapalat" w:cs="Arial"/>
          <w:color w:val="1A1A1A"/>
          <w:lang w:val="hy-AM"/>
        </w:rPr>
        <w:t xml:space="preserve"> տեխնիկական առաջարկում պետք է առաջարկի հարցմամբ </w:t>
      </w:r>
      <w:r w:rsidR="00082ED4" w:rsidRPr="002B51C6">
        <w:rPr>
          <w:rFonts w:ascii="GHEA Grapalat" w:hAnsi="GHEA Grapalat"/>
          <w:color w:val="1A1A1A"/>
          <w:lang w:val="hy-AM"/>
        </w:rPr>
        <w:t>սահմանված չափով և կարգով</w:t>
      </w:r>
      <w:r w:rsidR="00082ED4" w:rsidRPr="002B51C6">
        <w:rPr>
          <w:rFonts w:ascii="GHEA Grapalat" w:eastAsia="Calibri" w:hAnsi="GHEA Grapalat" w:cs="Arial"/>
          <w:color w:val="1A1A1A"/>
          <w:lang w:val="hy-AM"/>
        </w:rPr>
        <w:t xml:space="preserve"> </w:t>
      </w:r>
      <w:r w:rsidR="0074782D" w:rsidRPr="002B51C6">
        <w:rPr>
          <w:rFonts w:ascii="GHEA Grapalat" w:eastAsia="Calibri" w:hAnsi="GHEA Grapalat" w:cs="Arial"/>
          <w:color w:val="1A1A1A"/>
          <w:lang w:val="hy-AM"/>
        </w:rPr>
        <w:t xml:space="preserve">ներկայացնի </w:t>
      </w:r>
      <w:r w:rsidR="00082ED4" w:rsidRPr="002B51C6">
        <w:rPr>
          <w:rFonts w:ascii="GHEA Grapalat" w:eastAsia="Calibri" w:hAnsi="GHEA Grapalat" w:cs="Arial"/>
          <w:color w:val="1A1A1A"/>
          <w:lang w:val="hy-AM"/>
        </w:rPr>
        <w:t>հայտի ապահովում</w:t>
      </w:r>
      <w:r w:rsidR="0074782D" w:rsidRPr="002B51C6">
        <w:rPr>
          <w:rFonts w:ascii="GHEA Grapalat" w:eastAsia="Calibri" w:hAnsi="GHEA Grapalat" w:cs="Arial"/>
          <w:color w:val="1A1A1A"/>
          <w:lang w:val="hy-AM"/>
        </w:rPr>
        <w:t>։</w:t>
      </w:r>
    </w:p>
    <w:p w14:paraId="4A9EFE86" w14:textId="5647C3E9" w:rsidR="00330402" w:rsidRPr="002B51C6" w:rsidRDefault="00330402"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Հայտի ապահովման չափը չի կարող պակաս լինել ՊՄԳ ծրագրի իրականացման </w:t>
      </w:r>
      <w:r w:rsidR="00F776E8" w:rsidRPr="002B51C6">
        <w:rPr>
          <w:rFonts w:ascii="GHEA Grapalat" w:eastAsia="Calibri" w:hAnsi="GHEA Grapalat" w:cs="Arial"/>
          <w:color w:val="1A1A1A"/>
          <w:lang w:val="hy-AM"/>
        </w:rPr>
        <w:t xml:space="preserve">համար անհրաժեշտ կապիտալ ծախսերի </w:t>
      </w:r>
      <w:r w:rsidRPr="002B51C6">
        <w:rPr>
          <w:rFonts w:ascii="GHEA Grapalat" w:eastAsia="Calibri" w:hAnsi="GHEA Grapalat" w:cs="Arial"/>
          <w:color w:val="1A1A1A"/>
          <w:lang w:val="hy-AM"/>
        </w:rPr>
        <w:t xml:space="preserve">գնահատված արժեքի </w:t>
      </w:r>
      <w:r w:rsidR="004A352A" w:rsidRPr="002B51C6">
        <w:rPr>
          <w:rFonts w:ascii="GHEA Grapalat" w:eastAsia="Calibri" w:hAnsi="GHEA Grapalat" w:cs="Arial"/>
          <w:color w:val="1A1A1A"/>
          <w:lang w:val="hy-AM"/>
        </w:rPr>
        <w:t xml:space="preserve">2 </w:t>
      </w:r>
      <w:r w:rsidR="0057231D" w:rsidRPr="002B51C6">
        <w:rPr>
          <w:rFonts w:ascii="GHEA Grapalat" w:eastAsia="Calibri" w:hAnsi="GHEA Grapalat" w:cs="Arial"/>
          <w:color w:val="1A1A1A"/>
          <w:lang w:val="hy-AM"/>
        </w:rPr>
        <w:t>(</w:t>
      </w:r>
      <w:r w:rsidRPr="002B51C6">
        <w:rPr>
          <w:rFonts w:ascii="GHEA Grapalat" w:eastAsia="Calibri" w:hAnsi="GHEA Grapalat" w:cs="Arial"/>
          <w:color w:val="1A1A1A"/>
          <w:lang w:val="hy-AM"/>
        </w:rPr>
        <w:t>երկու</w:t>
      </w:r>
      <w:r w:rsidR="00BD65DC" w:rsidRPr="002B51C6">
        <w:rPr>
          <w:rFonts w:ascii="GHEA Grapalat" w:eastAsia="Calibri" w:hAnsi="GHEA Grapalat" w:cs="Arial"/>
          <w:color w:val="1A1A1A"/>
          <w:lang w:val="hy-AM"/>
        </w:rPr>
        <w:t>)</w:t>
      </w:r>
      <w:r w:rsidRPr="002B51C6">
        <w:rPr>
          <w:rFonts w:ascii="GHEA Grapalat" w:eastAsia="Calibri" w:hAnsi="GHEA Grapalat" w:cs="Arial"/>
          <w:color w:val="1A1A1A"/>
          <w:lang w:val="hy-AM"/>
        </w:rPr>
        <w:t xml:space="preserve"> տոկոսից։</w:t>
      </w:r>
    </w:p>
    <w:p w14:paraId="509724C8" w14:textId="208DD922" w:rsidR="00203F2B" w:rsidRPr="002B51C6" w:rsidRDefault="00FE6D73"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Հայտի ապահով</w:t>
      </w:r>
      <w:r w:rsidR="00282976" w:rsidRPr="002B51C6">
        <w:rPr>
          <w:rFonts w:ascii="GHEA Grapalat" w:eastAsia="Calibri" w:hAnsi="GHEA Grapalat" w:cs="Arial"/>
          <w:color w:val="1A1A1A"/>
          <w:lang w:val="hy-AM"/>
        </w:rPr>
        <w:t>ումը պետք է վավեր լինի առաջարկի հարցմամբ նախատեսված ժամանակահատվածում, որ</w:t>
      </w:r>
      <w:r w:rsidR="00C54FDB" w:rsidRPr="002B51C6">
        <w:rPr>
          <w:rFonts w:ascii="GHEA Grapalat" w:eastAsia="Calibri" w:hAnsi="GHEA Grapalat" w:cs="Arial"/>
          <w:color w:val="1A1A1A"/>
          <w:lang w:val="hy-AM"/>
        </w:rPr>
        <w:t>ը</w:t>
      </w:r>
      <w:r w:rsidR="00282976" w:rsidRPr="002B51C6">
        <w:rPr>
          <w:rFonts w:ascii="GHEA Grapalat" w:eastAsia="Calibri" w:hAnsi="GHEA Grapalat" w:cs="Arial"/>
          <w:color w:val="1A1A1A"/>
          <w:lang w:val="hy-AM"/>
        </w:rPr>
        <w:t xml:space="preserve"> չի կարող պակաս լինել</w:t>
      </w:r>
      <w:r w:rsidR="004B004E" w:rsidRPr="002B51C6">
        <w:rPr>
          <w:rFonts w:ascii="GHEA Grapalat" w:eastAsia="Calibri" w:hAnsi="GHEA Grapalat" w:cs="Arial"/>
          <w:color w:val="1A1A1A"/>
          <w:lang w:val="hy-AM"/>
        </w:rPr>
        <w:t xml:space="preserve"> հայտի՝ սույն ընթացակարգով նախատեսված վավերության ժամկետից հաշվ</w:t>
      </w:r>
      <w:r w:rsidR="00C54FDB" w:rsidRPr="002B51C6">
        <w:rPr>
          <w:rFonts w:ascii="GHEA Grapalat" w:eastAsia="Calibri" w:hAnsi="GHEA Grapalat" w:cs="Arial"/>
          <w:color w:val="1A1A1A"/>
          <w:lang w:val="hy-AM"/>
        </w:rPr>
        <w:t>վ</w:t>
      </w:r>
      <w:r w:rsidR="004B004E" w:rsidRPr="002B51C6">
        <w:rPr>
          <w:rFonts w:ascii="GHEA Grapalat" w:eastAsia="Calibri" w:hAnsi="GHEA Grapalat" w:cs="Arial"/>
          <w:color w:val="1A1A1A"/>
          <w:lang w:val="hy-AM"/>
        </w:rPr>
        <w:t>ած</w:t>
      </w:r>
      <w:r w:rsidRPr="002B51C6">
        <w:rPr>
          <w:rFonts w:ascii="GHEA Grapalat" w:eastAsia="Calibri" w:hAnsi="GHEA Grapalat" w:cs="Arial"/>
          <w:color w:val="1A1A1A"/>
          <w:lang w:val="hy-AM"/>
        </w:rPr>
        <w:t xml:space="preserve"> </w:t>
      </w:r>
      <w:r w:rsidR="004A352A" w:rsidRPr="002B51C6">
        <w:rPr>
          <w:rFonts w:ascii="GHEA Grapalat" w:eastAsia="Calibri" w:hAnsi="GHEA Grapalat" w:cs="Arial"/>
          <w:color w:val="1A1A1A"/>
          <w:lang w:val="hy-AM"/>
        </w:rPr>
        <w:t xml:space="preserve">60 </w:t>
      </w:r>
      <w:r w:rsidR="0057231D" w:rsidRPr="002B51C6">
        <w:rPr>
          <w:rFonts w:ascii="GHEA Grapalat" w:eastAsia="Calibri" w:hAnsi="GHEA Grapalat" w:cs="Arial"/>
          <w:color w:val="1A1A1A"/>
          <w:lang w:val="hy-AM"/>
        </w:rPr>
        <w:t>(</w:t>
      </w:r>
      <w:r w:rsidRPr="002B51C6">
        <w:rPr>
          <w:rFonts w:ascii="GHEA Grapalat" w:eastAsia="Calibri" w:hAnsi="GHEA Grapalat" w:cs="Arial"/>
          <w:color w:val="1A1A1A"/>
          <w:lang w:val="hy-AM"/>
        </w:rPr>
        <w:t>վաթսուն</w:t>
      </w:r>
      <w:r w:rsidR="00BD65DC" w:rsidRPr="002B51C6">
        <w:rPr>
          <w:rFonts w:ascii="GHEA Grapalat" w:eastAsia="Calibri" w:hAnsi="GHEA Grapalat" w:cs="Arial"/>
          <w:color w:val="1A1A1A"/>
          <w:lang w:val="hy-AM"/>
        </w:rPr>
        <w:t>)</w:t>
      </w:r>
      <w:r w:rsidRPr="002B51C6">
        <w:rPr>
          <w:rFonts w:ascii="GHEA Grapalat" w:eastAsia="Calibri" w:hAnsi="GHEA Grapalat" w:cs="Arial"/>
          <w:color w:val="1A1A1A"/>
          <w:lang w:val="hy-AM"/>
        </w:rPr>
        <w:t xml:space="preserve"> օրացուցային օր</w:t>
      </w:r>
      <w:r w:rsidR="004B004E" w:rsidRPr="002B51C6">
        <w:rPr>
          <w:rFonts w:ascii="GHEA Grapalat" w:eastAsia="Calibri" w:hAnsi="GHEA Grapalat" w:cs="Arial"/>
          <w:color w:val="1A1A1A"/>
          <w:lang w:val="hy-AM"/>
        </w:rPr>
        <w:t>ից</w:t>
      </w:r>
      <w:r w:rsidR="001C2990" w:rsidRPr="002B51C6">
        <w:rPr>
          <w:rFonts w:ascii="GHEA Grapalat" w:eastAsia="Calibri" w:hAnsi="GHEA Grapalat" w:cs="Arial"/>
          <w:color w:val="1A1A1A"/>
          <w:lang w:val="hy-AM"/>
        </w:rPr>
        <w:t>։</w:t>
      </w:r>
      <w:r w:rsidR="00203F2B" w:rsidRPr="002B51C6">
        <w:rPr>
          <w:rFonts w:ascii="GHEA Grapalat" w:eastAsia="Calibri" w:hAnsi="GHEA Grapalat" w:cs="Arial"/>
          <w:color w:val="1A1A1A"/>
          <w:lang w:val="hy-AM"/>
        </w:rPr>
        <w:t xml:space="preserve"> </w:t>
      </w:r>
    </w:p>
    <w:p w14:paraId="516AFF25" w14:textId="77777777" w:rsidR="00C87194" w:rsidRPr="002B51C6" w:rsidRDefault="00C87194"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Հայտի ապահովման վճարման կարգը սահմանվում է առաջարկի հարցմամբ։</w:t>
      </w:r>
    </w:p>
    <w:p w14:paraId="10CB1D43" w14:textId="2E416F4E" w:rsidR="00DE227A" w:rsidRPr="002B51C6" w:rsidRDefault="00DE227A"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Օրենքին</w:t>
      </w:r>
      <w:r w:rsidR="00A76DC3" w:rsidRPr="002B51C6">
        <w:rPr>
          <w:rFonts w:ascii="GHEA Grapalat" w:eastAsia="Calibri" w:hAnsi="GHEA Grapalat" w:cs="Arial"/>
          <w:color w:val="1A1A1A"/>
          <w:lang w:val="hy-AM"/>
        </w:rPr>
        <w:t xml:space="preserve">, </w:t>
      </w:r>
      <w:r w:rsidRPr="002B51C6">
        <w:rPr>
          <w:rFonts w:ascii="GHEA Grapalat" w:eastAsia="Calibri" w:hAnsi="GHEA Grapalat" w:cs="Arial"/>
          <w:color w:val="1A1A1A"/>
          <w:lang w:val="hy-AM"/>
        </w:rPr>
        <w:t xml:space="preserve">սույն ընթացակարգին </w:t>
      </w:r>
      <w:r w:rsidR="000809BB" w:rsidRPr="002B51C6">
        <w:rPr>
          <w:rFonts w:ascii="GHEA Grapalat" w:eastAsia="Calibri" w:hAnsi="GHEA Grapalat" w:cs="Arial"/>
          <w:color w:val="1A1A1A"/>
          <w:lang w:val="hy-AM"/>
        </w:rPr>
        <w:t xml:space="preserve">և առաջարկի հարցմամբ նախատեսված՝ հայտի ապահովման նկատմամբ կիրառելի պահանջներին </w:t>
      </w:r>
      <w:r w:rsidRPr="002B51C6">
        <w:rPr>
          <w:rFonts w:ascii="GHEA Grapalat" w:eastAsia="Calibri" w:hAnsi="GHEA Grapalat" w:cs="Arial"/>
          <w:color w:val="1A1A1A"/>
          <w:lang w:val="hy-AM"/>
        </w:rPr>
        <w:t xml:space="preserve">չհամապատասխանող հայտի </w:t>
      </w:r>
      <w:r w:rsidR="003F5A03" w:rsidRPr="002B51C6">
        <w:rPr>
          <w:rFonts w:ascii="GHEA Grapalat" w:eastAsia="Calibri" w:hAnsi="GHEA Grapalat" w:cs="Arial"/>
          <w:color w:val="1A1A1A"/>
          <w:lang w:val="hy-AM"/>
        </w:rPr>
        <w:t>ապահով</w:t>
      </w:r>
      <w:r w:rsidR="003632D6" w:rsidRPr="002B51C6">
        <w:rPr>
          <w:rFonts w:ascii="GHEA Grapalat" w:eastAsia="Calibri" w:hAnsi="GHEA Grapalat" w:cs="Arial"/>
          <w:color w:val="1A1A1A"/>
          <w:lang w:val="hy-AM"/>
        </w:rPr>
        <w:t>ումը</w:t>
      </w:r>
      <w:r w:rsidRPr="002B51C6">
        <w:rPr>
          <w:rFonts w:ascii="GHEA Grapalat" w:eastAsia="Calibri" w:hAnsi="GHEA Grapalat" w:cs="Arial"/>
          <w:color w:val="1A1A1A"/>
          <w:lang w:val="hy-AM"/>
        </w:rPr>
        <w:t xml:space="preserve"> և համապատասխան հայտը տեխնիկական առաջարկների բացման նիստում ենթակա </w:t>
      </w:r>
      <w:r w:rsidR="00F80F31" w:rsidRPr="002B51C6">
        <w:rPr>
          <w:rFonts w:ascii="GHEA Grapalat" w:eastAsia="Calibri" w:hAnsi="GHEA Grapalat" w:cs="Arial"/>
          <w:color w:val="1A1A1A"/>
          <w:lang w:val="hy-AM"/>
        </w:rPr>
        <w:t xml:space="preserve">են </w:t>
      </w:r>
      <w:r w:rsidRPr="002B51C6">
        <w:rPr>
          <w:rFonts w:ascii="GHEA Grapalat" w:eastAsia="Calibri" w:hAnsi="GHEA Grapalat" w:cs="Arial"/>
          <w:color w:val="1A1A1A"/>
          <w:lang w:val="hy-AM"/>
        </w:rPr>
        <w:t>գնահատող հանձնաժողովի կողմից մերժման, իսկ հայտը՝ այն ներկայացնող անձին վերադարձման։</w:t>
      </w:r>
    </w:p>
    <w:p w14:paraId="5B2E5F9E" w14:textId="77777777" w:rsidR="00C87194" w:rsidRPr="002B51C6" w:rsidRDefault="00C87194"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Առանց հայտի ապահովման ներկայացված ցանկացած հայտ ենթակա է գնահատող հանձնաժողովի կողմից մերժման և վերադարձման այն ներկայացրած անձին։</w:t>
      </w:r>
    </w:p>
    <w:p w14:paraId="1D1706CB" w14:textId="46C22E95" w:rsidR="004B004E" w:rsidRPr="002B51C6" w:rsidRDefault="00203F2B"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lastRenderedPageBreak/>
        <w:t xml:space="preserve">Հաղթող հայտատուի հայտի ապահովումը </w:t>
      </w:r>
      <w:r w:rsidR="00F42365" w:rsidRPr="002B51C6">
        <w:rPr>
          <w:rFonts w:ascii="GHEA Grapalat" w:eastAsia="Calibri" w:hAnsi="GHEA Grapalat" w:cs="Arial"/>
          <w:color w:val="1A1A1A"/>
          <w:lang w:val="hy-AM"/>
        </w:rPr>
        <w:t>վավեր է</w:t>
      </w:r>
      <w:r w:rsidRPr="002B51C6">
        <w:rPr>
          <w:rFonts w:ascii="GHEA Grapalat" w:eastAsia="Calibri" w:hAnsi="GHEA Grapalat" w:cs="Arial"/>
          <w:color w:val="1A1A1A"/>
          <w:lang w:val="hy-AM"/>
        </w:rPr>
        <w:t xml:space="preserve"> մինչև ՊՄԳ պայմանագրով նախատեսված պայմանագրի ապահովման ներկայացումը։</w:t>
      </w:r>
    </w:p>
    <w:p w14:paraId="176C5DC9" w14:textId="77777777" w:rsidR="00752961" w:rsidRPr="002B51C6" w:rsidRDefault="00752961"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Պայմանագրի ապահովման նկատմամբ կիրառելի պահանջները,</w:t>
      </w:r>
      <w:r w:rsidR="00DC229A" w:rsidRPr="002B51C6">
        <w:rPr>
          <w:rFonts w:ascii="GHEA Grapalat" w:eastAsia="Calibri" w:hAnsi="GHEA Grapalat" w:cs="Arial"/>
          <w:color w:val="1A1A1A"/>
          <w:lang w:val="hy-AM"/>
        </w:rPr>
        <w:t xml:space="preserve"> դրա</w:t>
      </w:r>
      <w:r w:rsidRPr="002B51C6">
        <w:rPr>
          <w:rFonts w:ascii="GHEA Grapalat" w:eastAsia="Calibri" w:hAnsi="GHEA Grapalat" w:cs="Arial"/>
          <w:color w:val="1A1A1A"/>
          <w:lang w:val="hy-AM"/>
        </w:rPr>
        <w:t xml:space="preserve"> ներկայացման կարգը, մերժման հիմքերը և կարգը, ինչպես նաև վճարման կարգը սահմանվում են ՊՄԳ պայմանագրով։</w:t>
      </w:r>
    </w:p>
    <w:p w14:paraId="335698CD" w14:textId="77777777" w:rsidR="00B221D5" w:rsidRPr="002B51C6" w:rsidRDefault="00B221D5"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Որակավորման հարցմամբ նախատեսված լինելու դեպքում հայտատուներից կարող են պահանջվել որակավորման հայտի ապահովում։ Որակավորման հայտի ապահովման ներկայացման կարգը և որակավորման հայտի ապահովման վճարման հիմքերը սահմանվում են որակավորման հարցմամբ։</w:t>
      </w:r>
    </w:p>
    <w:p w14:paraId="1C30AD78" w14:textId="5422C2D9" w:rsidR="00FA749A" w:rsidRPr="002B51C6" w:rsidRDefault="009E4CD9" w:rsidP="00A93B64">
      <w:pPr>
        <w:pStyle w:val="Heading2"/>
        <w:spacing w:before="0" w:after="0" w:line="360" w:lineRule="auto"/>
        <w:ind w:left="0" w:firstLine="567"/>
        <w:rPr>
          <w:b w:val="0"/>
        </w:rPr>
      </w:pPr>
      <w:bookmarkStart w:id="67" w:name="_Ref92474708"/>
      <w:r w:rsidRPr="002B51C6">
        <w:t>ՄԱՍՆԱՎՈՐ ՆԱԽԱՁԵՌՆՈՒԹՅԱՄԲ ՊՄԳ ԾՐԱԳ</w:t>
      </w:r>
      <w:r w:rsidR="005B19D2" w:rsidRPr="002B51C6">
        <w:t>ՐԻ ԱՌԱՋԱՐԿ</w:t>
      </w:r>
      <w:r w:rsidRPr="002B51C6">
        <w:t>Ը</w:t>
      </w:r>
      <w:bookmarkEnd w:id="67"/>
    </w:p>
    <w:p w14:paraId="22513745" w14:textId="77777777" w:rsidR="00A93B64" w:rsidRPr="002B51C6" w:rsidRDefault="00F42365"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Ի</w:t>
      </w:r>
      <w:r w:rsidR="003E36E4" w:rsidRPr="002B51C6">
        <w:rPr>
          <w:rFonts w:ascii="GHEA Grapalat" w:eastAsia="Calibri" w:hAnsi="GHEA Grapalat" w:cs="Arial"/>
          <w:color w:val="1A1A1A"/>
          <w:lang w:val="hy-AM"/>
        </w:rPr>
        <w:t>րավասու մարմինն իրավասու է օրենքով և սույն գլխով նախատեսված կարգով ընդունելու և գնահատելու մասնավոր նախաձեռնողի կողմից ներկայացված հնարավոր ՊՄԳ ծրագ</w:t>
      </w:r>
      <w:r w:rsidR="00D154A7" w:rsidRPr="002B51C6">
        <w:rPr>
          <w:rFonts w:ascii="GHEA Grapalat" w:eastAsia="Calibri" w:hAnsi="GHEA Grapalat" w:cs="Arial"/>
          <w:color w:val="1A1A1A"/>
          <w:lang w:val="hy-AM"/>
        </w:rPr>
        <w:t>րի</w:t>
      </w:r>
      <w:r w:rsidR="003E36E4" w:rsidRPr="002B51C6">
        <w:rPr>
          <w:rFonts w:ascii="GHEA Grapalat" w:eastAsia="Calibri" w:hAnsi="GHEA Grapalat" w:cs="Arial"/>
          <w:color w:val="1A1A1A"/>
          <w:lang w:val="hy-AM"/>
        </w:rPr>
        <w:t xml:space="preserve"> (մասնավոր նախաձեռնությամբ ՊՄԳ ծրագիր)</w:t>
      </w:r>
      <w:r w:rsidR="00D154A7" w:rsidRPr="002B51C6">
        <w:rPr>
          <w:rFonts w:ascii="GHEA Grapalat" w:eastAsia="Calibri" w:hAnsi="GHEA Grapalat" w:cs="Arial"/>
          <w:color w:val="1A1A1A"/>
          <w:lang w:val="hy-AM"/>
        </w:rPr>
        <w:t xml:space="preserve"> իրականացման առաջարկը</w:t>
      </w:r>
      <w:r w:rsidR="0057231D" w:rsidRPr="002B51C6">
        <w:rPr>
          <w:rFonts w:ascii="GHEA Grapalat" w:eastAsia="Calibri" w:hAnsi="GHEA Grapalat" w:cs="Arial"/>
          <w:color w:val="1A1A1A"/>
          <w:lang w:val="hy-AM"/>
        </w:rPr>
        <w:t>:</w:t>
      </w:r>
    </w:p>
    <w:p w14:paraId="127B8287" w14:textId="2101D777" w:rsidR="00FA749A" w:rsidRPr="002B51C6" w:rsidRDefault="00A93B64"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Անկախ ՊՄԳ ծրագրի վերհանման եղանակից՝ այն պետք է ենթարկված լինի, իսկ մասնավոր նախաձեռնությամբ ՊՄԳ ծրագրի առաջարկի դեպքում՝ պետք է ենթարկվի, նախնական գնահատման և ընտրության՝ որպես իրականացման ենթակա ծրագրի նախագիծ, Կառավարության կողմից հաստատված հանրային ներդրումային ծրագրերի վերհանման, մշակման, գնահատման և առաջնահերթությունների որոշման կարգին համապատասխան։ Հանրային ներդրումների կառավարման քաղաքականության հետ չհամաձայնեցված ծրագրերի հայեցակարգերը և նախագծերը ենթակա չեն որպես ՊՄԳ ծրագրի նախագիծ հետագա մշակման։</w:t>
      </w:r>
      <w:r w:rsidR="0057231D" w:rsidRPr="002B51C6">
        <w:rPr>
          <w:rFonts w:ascii="GHEA Grapalat" w:eastAsia="Calibri" w:hAnsi="GHEA Grapalat" w:cs="Arial"/>
          <w:color w:val="1A1A1A"/>
          <w:lang w:val="hy-AM"/>
        </w:rPr>
        <w:t xml:space="preserve"> </w:t>
      </w:r>
      <w:r w:rsidRPr="002B51C6">
        <w:rPr>
          <w:rFonts w:ascii="GHEA Grapalat" w:eastAsia="Calibri" w:hAnsi="GHEA Grapalat" w:cs="Arial"/>
          <w:color w:val="1A1A1A"/>
          <w:lang w:val="hy-AM"/>
        </w:rPr>
        <w:t xml:space="preserve">Մասնավոր նախաձեռնությամբ ՊՄԳ ծրագիր իրականացնելու այն առաջարկները, որոնց </w:t>
      </w:r>
      <w:r w:rsidR="005B19D2" w:rsidRPr="002B51C6">
        <w:rPr>
          <w:rFonts w:ascii="GHEA Grapalat" w:eastAsia="Calibri" w:hAnsi="GHEA Grapalat" w:cs="Arial"/>
          <w:color w:val="1A1A1A"/>
          <w:lang w:val="hy-AM"/>
        </w:rPr>
        <w:t xml:space="preserve">իրականացման </w:t>
      </w:r>
      <w:r w:rsidR="00D154A7" w:rsidRPr="002B51C6">
        <w:rPr>
          <w:rFonts w:ascii="GHEA Grapalat" w:eastAsia="Calibri" w:hAnsi="GHEA Grapalat" w:cs="Arial"/>
          <w:color w:val="1A1A1A"/>
          <w:lang w:val="hy-AM"/>
        </w:rPr>
        <w:t xml:space="preserve">առնչությամբ դրանք ներկայացնելու պահին </w:t>
      </w:r>
      <w:r w:rsidR="005B19D2" w:rsidRPr="002B51C6">
        <w:rPr>
          <w:rFonts w:ascii="GHEA Grapalat" w:eastAsia="Calibri" w:hAnsi="GHEA Grapalat" w:cs="Arial"/>
          <w:color w:val="1A1A1A"/>
          <w:lang w:val="hy-AM"/>
        </w:rPr>
        <w:t>Կառավարության կողմից հաստատված հանրային ներդրումային</w:t>
      </w:r>
      <w:r w:rsidR="005B19D2" w:rsidRPr="002B51C6">
        <w:rPr>
          <w:rFonts w:ascii="GHEA Grapalat" w:hAnsi="GHEA Grapalat"/>
          <w:color w:val="1A1A1A"/>
          <w:lang w:val="hy-AM"/>
        </w:rPr>
        <w:t xml:space="preserve"> ծրագրերի վերհանման, մշակման, գնահատման և առաջնահերթությունների որոշման կարգին համապատասխան</w:t>
      </w:r>
      <w:r w:rsidR="005B19D2" w:rsidRPr="002B51C6">
        <w:rPr>
          <w:rFonts w:ascii="GHEA Grapalat" w:eastAsia="Calibri" w:hAnsi="GHEA Grapalat" w:cs="Arial"/>
          <w:color w:val="1A1A1A"/>
          <w:lang w:val="hy-AM"/>
        </w:rPr>
        <w:t xml:space="preserve"> </w:t>
      </w:r>
      <w:r w:rsidR="00D154A7" w:rsidRPr="002B51C6">
        <w:rPr>
          <w:rFonts w:ascii="GHEA Grapalat" w:eastAsia="Calibri" w:hAnsi="GHEA Grapalat" w:cs="Arial"/>
          <w:color w:val="1A1A1A"/>
          <w:lang w:val="hy-AM"/>
        </w:rPr>
        <w:t xml:space="preserve">արդեն իսկ </w:t>
      </w:r>
      <w:r w:rsidR="27ABD5E7" w:rsidRPr="002B51C6">
        <w:rPr>
          <w:rFonts w:ascii="GHEA Grapalat" w:eastAsia="Calibri" w:hAnsi="GHEA Grapalat" w:cs="Arial"/>
          <w:color w:val="1A1A1A"/>
          <w:lang w:val="hy-AM"/>
        </w:rPr>
        <w:t xml:space="preserve">ընդունված է եղել </w:t>
      </w:r>
      <w:r w:rsidR="005B19D2" w:rsidRPr="002B51C6">
        <w:rPr>
          <w:rFonts w:ascii="GHEA Grapalat" w:eastAsia="Calibri" w:hAnsi="GHEA Grapalat" w:cs="Arial"/>
          <w:color w:val="1A1A1A"/>
          <w:lang w:val="hy-AM"/>
        </w:rPr>
        <w:t>որոշում</w:t>
      </w:r>
      <w:r w:rsidRPr="002B51C6">
        <w:rPr>
          <w:rFonts w:ascii="GHEA Grapalat" w:eastAsia="Calibri" w:hAnsi="GHEA Grapalat" w:cs="Arial"/>
          <w:color w:val="1A1A1A"/>
          <w:lang w:val="hy-AM"/>
        </w:rPr>
        <w:t>, ենթակա չեն գնահատման</w:t>
      </w:r>
      <w:r w:rsidR="27ABD5E7" w:rsidRPr="002B51C6">
        <w:rPr>
          <w:rFonts w:ascii="GHEA Grapalat" w:eastAsia="Calibri" w:hAnsi="GHEA Grapalat" w:cs="Arial"/>
          <w:color w:val="1A1A1A"/>
          <w:lang w:val="hy-AM"/>
        </w:rPr>
        <w:t>։</w:t>
      </w:r>
    </w:p>
    <w:p w14:paraId="274B35C8" w14:textId="77777777" w:rsidR="003E36E4" w:rsidRPr="002B51C6" w:rsidRDefault="005B5DD8"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68" w:name="_Ref85149779"/>
      <w:r w:rsidRPr="002B51C6">
        <w:rPr>
          <w:rFonts w:ascii="GHEA Grapalat" w:eastAsia="Calibri" w:hAnsi="GHEA Grapalat" w:cs="Arial"/>
          <w:color w:val="1A1A1A"/>
          <w:lang w:val="hy-AM"/>
        </w:rPr>
        <w:lastRenderedPageBreak/>
        <w:t>Մասնավոր նախաձեռնությամբ ՊՄԳ ծրագրի առաջարկը ենթակա է իրավասու մարմնի կողմից գնահատման այն դեպքում, երբ՝</w:t>
      </w:r>
      <w:bookmarkEnd w:id="68"/>
    </w:p>
    <w:p w14:paraId="0B5B111A" w14:textId="77777777" w:rsidR="00146488" w:rsidRPr="002B51C6" w:rsidRDefault="005B5DD8"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մասնավոր նախաձեռնողն ունի առաջարկի առարկա հանդիսացող ոլորտում ձեռնարկատիրական գործունեության փորձ։ Ընդ որում, </w:t>
      </w:r>
      <w:r w:rsidR="00CB1CD5" w:rsidRPr="002B51C6">
        <w:rPr>
          <w:rFonts w:ascii="GHEA Grapalat" w:eastAsia="Calibri" w:hAnsi="GHEA Grapalat" w:cs="Arial"/>
          <w:color w:val="1A1A1A"/>
          <w:lang w:val="hy-AM"/>
        </w:rPr>
        <w:t>մասնավոր նախաձեռնողը համարվում է առաջարկի առարկա հանդիսացող ոլորտում ձեռնարկատիրական գործունեության փորձ ունեցող, եթե</w:t>
      </w:r>
      <w:r w:rsidR="00DF7E19" w:rsidRPr="002B51C6">
        <w:rPr>
          <w:rFonts w:ascii="GHEA Grapalat" w:eastAsia="Calibri" w:hAnsi="GHEA Grapalat" w:cs="Arial"/>
          <w:color w:val="1A1A1A"/>
          <w:lang w:val="hy-AM"/>
        </w:rPr>
        <w:t>՝</w:t>
      </w:r>
    </w:p>
    <w:p w14:paraId="3FABC4F3" w14:textId="314F3791" w:rsidR="005B5DD8" w:rsidRPr="002B51C6" w:rsidRDefault="00146488" w:rsidP="00AD05AA">
      <w:pPr>
        <w:pStyle w:val="ListParagraph"/>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ա.</w:t>
      </w:r>
      <w:r w:rsidR="00CB1CD5" w:rsidRPr="002B51C6">
        <w:rPr>
          <w:rFonts w:ascii="GHEA Grapalat" w:eastAsia="Calibri" w:hAnsi="GHEA Grapalat" w:cs="Arial"/>
          <w:color w:val="1A1A1A"/>
          <w:lang w:val="hy-AM"/>
        </w:rPr>
        <w:t xml:space="preserve"> վերջինս նույն ոլորտում իրականացրել է առնվազն երկու ծրագիր</w:t>
      </w:r>
      <w:r w:rsidR="003E76D4" w:rsidRPr="002B51C6">
        <w:rPr>
          <w:rFonts w:ascii="GHEA Grapalat" w:eastAsia="Calibri" w:hAnsi="GHEA Grapalat" w:cs="Arial"/>
          <w:color w:val="1A1A1A"/>
          <w:lang w:val="hy-AM"/>
        </w:rPr>
        <w:t>, որոնցից յուրաքանչյուրի</w:t>
      </w:r>
      <w:r w:rsidR="00926E76" w:rsidRPr="002B51C6">
        <w:rPr>
          <w:rFonts w:ascii="GHEA Grapalat" w:eastAsia="Calibri" w:hAnsi="GHEA Grapalat" w:cs="Arial"/>
          <w:color w:val="1A1A1A"/>
          <w:lang w:val="hy-AM"/>
        </w:rPr>
        <w:t xml:space="preserve"> կապիտալ ծախսերի</w:t>
      </w:r>
      <w:r w:rsidR="003E76D4" w:rsidRPr="002B51C6">
        <w:rPr>
          <w:rFonts w:ascii="GHEA Grapalat" w:eastAsia="Calibri" w:hAnsi="GHEA Grapalat" w:cs="Arial"/>
          <w:color w:val="1A1A1A"/>
          <w:lang w:val="hy-AM"/>
        </w:rPr>
        <w:t xml:space="preserve"> ընդհանուր արժեքը գերազանցել է առաջարկվող </w:t>
      </w:r>
      <w:r w:rsidR="00AB2446" w:rsidRPr="002B51C6">
        <w:rPr>
          <w:rFonts w:ascii="GHEA Grapalat" w:eastAsia="Calibri" w:hAnsi="GHEA Grapalat" w:cs="Arial"/>
          <w:color w:val="1A1A1A"/>
          <w:lang w:val="hy-AM"/>
        </w:rPr>
        <w:t xml:space="preserve">հնարավոր </w:t>
      </w:r>
      <w:r w:rsidR="003E76D4" w:rsidRPr="002B51C6">
        <w:rPr>
          <w:rFonts w:ascii="GHEA Grapalat" w:eastAsia="Calibri" w:hAnsi="GHEA Grapalat" w:cs="Arial"/>
          <w:color w:val="1A1A1A"/>
          <w:lang w:val="hy-AM"/>
        </w:rPr>
        <w:t>ՊՄԳ ծրագրի</w:t>
      </w:r>
      <w:r w:rsidR="004E0A9F" w:rsidRPr="002B51C6">
        <w:rPr>
          <w:rFonts w:ascii="GHEA Grapalat" w:eastAsia="Calibri" w:hAnsi="GHEA Grapalat" w:cs="Arial"/>
          <w:color w:val="1A1A1A"/>
          <w:lang w:val="hy-AM"/>
        </w:rPr>
        <w:t xml:space="preserve"> կապիտալ ծախսերի</w:t>
      </w:r>
      <w:r w:rsidR="003E76D4" w:rsidRPr="002B51C6">
        <w:rPr>
          <w:rFonts w:ascii="GHEA Grapalat" w:eastAsia="Calibri" w:hAnsi="GHEA Grapalat" w:cs="Arial"/>
          <w:color w:val="1A1A1A"/>
          <w:lang w:val="hy-AM"/>
        </w:rPr>
        <w:t xml:space="preserve"> գնահատված արժեք</w:t>
      </w:r>
      <w:r w:rsidRPr="002B51C6">
        <w:rPr>
          <w:rFonts w:ascii="GHEA Grapalat" w:eastAsia="Calibri" w:hAnsi="GHEA Grapalat" w:cs="Arial"/>
          <w:color w:val="1A1A1A"/>
          <w:lang w:val="hy-AM"/>
        </w:rPr>
        <w:t>ի 70 տոկոսը</w:t>
      </w:r>
      <w:r w:rsidR="004E0A9F" w:rsidRPr="002B51C6">
        <w:rPr>
          <w:rFonts w:ascii="GHEA Grapalat" w:eastAsia="Calibri" w:hAnsi="GHEA Grapalat" w:cs="Arial"/>
          <w:color w:val="1A1A1A"/>
          <w:lang w:val="hy-AM"/>
        </w:rPr>
        <w:t>,</w:t>
      </w:r>
      <w:r w:rsidR="00DF7E19" w:rsidRPr="002B51C6">
        <w:rPr>
          <w:rFonts w:ascii="GHEA Grapalat" w:eastAsia="Calibri" w:hAnsi="GHEA Grapalat" w:cs="Arial"/>
          <w:color w:val="1A1A1A"/>
          <w:lang w:val="hy-AM"/>
        </w:rPr>
        <w:t xml:space="preserve"> և որոնց առարկա հանրային ենթակառուցվածքները շահագործման են հանձնվել առաջարկի ներկայացման պահից առնվազն </w:t>
      </w:r>
      <w:r w:rsidR="008C2FAA" w:rsidRPr="002B51C6">
        <w:rPr>
          <w:rFonts w:ascii="GHEA Grapalat" w:eastAsia="Calibri" w:hAnsi="GHEA Grapalat" w:cs="Arial"/>
          <w:color w:val="1A1A1A"/>
          <w:lang w:val="hy-AM"/>
        </w:rPr>
        <w:t>յոթ</w:t>
      </w:r>
      <w:r w:rsidR="00DF7E19" w:rsidRPr="002B51C6">
        <w:rPr>
          <w:rFonts w:ascii="GHEA Grapalat" w:eastAsia="Calibri" w:hAnsi="GHEA Grapalat" w:cs="Arial"/>
          <w:color w:val="1A1A1A"/>
          <w:lang w:val="hy-AM"/>
        </w:rPr>
        <w:t xml:space="preserve"> տարի առաջ</w:t>
      </w:r>
      <w:r w:rsidR="00926E76" w:rsidRPr="002B51C6">
        <w:rPr>
          <w:rFonts w:ascii="GHEA Grapalat" w:eastAsia="Calibri" w:hAnsi="GHEA Grapalat" w:cs="Arial"/>
          <w:color w:val="1A1A1A"/>
          <w:lang w:val="hy-AM"/>
        </w:rPr>
        <w:t>,</w:t>
      </w:r>
      <w:r w:rsidR="004E0A9F" w:rsidRPr="002B51C6">
        <w:rPr>
          <w:rFonts w:ascii="GHEA Grapalat" w:eastAsia="Calibri" w:hAnsi="GHEA Grapalat" w:cs="Arial"/>
          <w:color w:val="1A1A1A"/>
          <w:lang w:val="hy-AM"/>
        </w:rPr>
        <w:t xml:space="preserve"> և</w:t>
      </w:r>
      <w:r w:rsidR="00926E76" w:rsidRPr="002B51C6">
        <w:rPr>
          <w:rFonts w:ascii="GHEA Grapalat" w:eastAsia="Calibri" w:hAnsi="GHEA Grapalat" w:cs="Arial"/>
          <w:color w:val="1A1A1A"/>
          <w:lang w:val="hy-AM"/>
        </w:rPr>
        <w:t xml:space="preserve"> </w:t>
      </w:r>
      <w:r w:rsidR="004E0A9F" w:rsidRPr="002B51C6">
        <w:rPr>
          <w:rFonts w:ascii="GHEA Grapalat" w:eastAsia="Calibri" w:hAnsi="GHEA Grapalat" w:cs="Arial"/>
          <w:color w:val="1A1A1A"/>
          <w:lang w:val="hy-AM"/>
        </w:rPr>
        <w:t>եթե մասնավոր նախաձեռնողի հետ կնքված համապատասխան պայմանագրերը վաղաժամկետ չեն լուծվել</w:t>
      </w:r>
      <w:r w:rsidR="00DF7E19" w:rsidRPr="002B51C6">
        <w:rPr>
          <w:rFonts w:ascii="GHEA Grapalat" w:eastAsia="Calibri" w:hAnsi="GHEA Grapalat" w:cs="Arial"/>
          <w:color w:val="1A1A1A"/>
          <w:lang w:val="hy-AM"/>
        </w:rPr>
        <w:t>, և</w:t>
      </w:r>
    </w:p>
    <w:p w14:paraId="3BAF6217" w14:textId="167C542E" w:rsidR="00146488" w:rsidRPr="002B51C6" w:rsidRDefault="00146488" w:rsidP="00AD05AA">
      <w:pPr>
        <w:pStyle w:val="ListParagraph"/>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բ. </w:t>
      </w:r>
      <w:r w:rsidR="00DF7E19" w:rsidRPr="002B51C6">
        <w:rPr>
          <w:rFonts w:ascii="GHEA Grapalat" w:eastAsia="Calibri" w:hAnsi="GHEA Grapalat" w:cs="Arial"/>
          <w:color w:val="1A1A1A"/>
          <w:lang w:val="hy-AM"/>
        </w:rPr>
        <w:t xml:space="preserve">մասնավոր նախաձեռնողի ընդհանուր շուկայական արժեքը կազմում է առաջարկվող </w:t>
      </w:r>
      <w:r w:rsidR="00C664AC" w:rsidRPr="002B51C6">
        <w:rPr>
          <w:rFonts w:ascii="GHEA Grapalat" w:eastAsia="Calibri" w:hAnsi="GHEA Grapalat" w:cs="Arial"/>
          <w:color w:val="1A1A1A"/>
          <w:lang w:val="hy-AM"/>
        </w:rPr>
        <w:t xml:space="preserve">հնարավոր </w:t>
      </w:r>
      <w:r w:rsidR="00DF7E19" w:rsidRPr="002B51C6">
        <w:rPr>
          <w:rFonts w:ascii="GHEA Grapalat" w:eastAsia="Calibri" w:hAnsi="GHEA Grapalat" w:cs="Arial"/>
          <w:color w:val="1A1A1A"/>
          <w:lang w:val="hy-AM"/>
        </w:rPr>
        <w:t>ՊՄԳ ծրագրի</w:t>
      </w:r>
      <w:r w:rsidR="004E0A9F" w:rsidRPr="002B51C6">
        <w:rPr>
          <w:rFonts w:ascii="GHEA Grapalat" w:eastAsia="Calibri" w:hAnsi="GHEA Grapalat" w:cs="Arial"/>
          <w:color w:val="1A1A1A"/>
          <w:lang w:val="hy-AM"/>
        </w:rPr>
        <w:t xml:space="preserve"> կապիտալ ծախսերի</w:t>
      </w:r>
      <w:r w:rsidR="00C664AC" w:rsidRPr="002B51C6">
        <w:rPr>
          <w:rFonts w:ascii="GHEA Grapalat" w:eastAsia="Calibri" w:hAnsi="GHEA Grapalat" w:cs="Arial"/>
          <w:color w:val="1A1A1A"/>
          <w:lang w:val="hy-AM"/>
        </w:rPr>
        <w:t xml:space="preserve"> գնահատված արժեքի</w:t>
      </w:r>
      <w:r w:rsidR="00DF7E19" w:rsidRPr="002B51C6">
        <w:rPr>
          <w:rFonts w:ascii="GHEA Grapalat" w:eastAsia="Calibri" w:hAnsi="GHEA Grapalat" w:cs="Arial"/>
          <w:color w:val="1A1A1A"/>
          <w:lang w:val="hy-AM"/>
        </w:rPr>
        <w:t xml:space="preserve"> առվազն </w:t>
      </w:r>
      <w:r w:rsidR="008C2FAA" w:rsidRPr="002B51C6">
        <w:rPr>
          <w:rFonts w:ascii="GHEA Grapalat" w:eastAsia="Calibri" w:hAnsi="GHEA Grapalat" w:cs="Arial"/>
          <w:color w:val="1A1A1A"/>
          <w:lang w:val="hy-AM"/>
        </w:rPr>
        <w:t>1</w:t>
      </w:r>
      <w:r w:rsidR="00DF7E19" w:rsidRPr="002B51C6">
        <w:rPr>
          <w:rFonts w:ascii="GHEA Grapalat" w:eastAsia="Calibri" w:hAnsi="GHEA Grapalat" w:cs="Arial"/>
          <w:color w:val="1A1A1A"/>
          <w:lang w:val="hy-AM"/>
        </w:rPr>
        <w:t xml:space="preserve">50 </w:t>
      </w:r>
      <w:r w:rsidR="009E2288" w:rsidRPr="002B51C6">
        <w:rPr>
          <w:rFonts w:ascii="GHEA Grapalat" w:eastAsia="Calibri" w:hAnsi="GHEA Grapalat" w:cs="Arial"/>
          <w:color w:val="1A1A1A"/>
          <w:lang w:val="hy-AM"/>
        </w:rPr>
        <w:t xml:space="preserve">(հարյուր հիսուն) </w:t>
      </w:r>
      <w:r w:rsidR="00DF7E19" w:rsidRPr="002B51C6">
        <w:rPr>
          <w:rFonts w:ascii="GHEA Grapalat" w:eastAsia="Calibri" w:hAnsi="GHEA Grapalat" w:cs="Arial"/>
          <w:color w:val="1A1A1A"/>
          <w:lang w:val="hy-AM"/>
        </w:rPr>
        <w:t>տոկոսը։</w:t>
      </w:r>
      <w:r w:rsidR="008C2FAA" w:rsidRPr="002B51C6">
        <w:rPr>
          <w:rFonts w:ascii="GHEA Grapalat" w:eastAsia="Calibri" w:hAnsi="GHEA Grapalat" w:cs="Arial"/>
          <w:color w:val="1A1A1A"/>
          <w:lang w:val="hy-AM"/>
        </w:rPr>
        <w:t xml:space="preserve"> Մասնավոր նախաձեռնողի ընդհանուր շուկայական արժեքի հաշվարկման համար հիմք են ծառայում վերջին </w:t>
      </w:r>
      <w:r w:rsidR="00F21723" w:rsidRPr="002B51C6">
        <w:rPr>
          <w:rFonts w:ascii="GHEA Grapalat" w:eastAsia="Calibri" w:hAnsi="GHEA Grapalat" w:cs="Arial"/>
          <w:color w:val="1A1A1A"/>
          <w:lang w:val="hy-AM"/>
        </w:rPr>
        <w:t xml:space="preserve">երեք տարիների համար </w:t>
      </w:r>
      <w:r w:rsidR="00290E1A" w:rsidRPr="002B51C6">
        <w:rPr>
          <w:rFonts w:ascii="GHEA Grapalat" w:eastAsia="Calibri" w:hAnsi="GHEA Grapalat" w:cs="Arial"/>
          <w:color w:val="1A1A1A"/>
          <w:lang w:val="hy-AM"/>
        </w:rPr>
        <w:t xml:space="preserve">ներկայացված </w:t>
      </w:r>
      <w:r w:rsidR="00F21723" w:rsidRPr="002B51C6">
        <w:rPr>
          <w:rFonts w:ascii="GHEA Grapalat" w:eastAsia="Calibri" w:hAnsi="GHEA Grapalat" w:cs="Arial"/>
          <w:color w:val="1A1A1A"/>
          <w:lang w:val="hy-AM"/>
        </w:rPr>
        <w:t>մասնավոր նախաձեռնողի</w:t>
      </w:r>
      <w:r w:rsidR="00A75CB9" w:rsidRPr="002B51C6">
        <w:rPr>
          <w:rFonts w:ascii="GHEA Grapalat" w:eastAsia="Calibri" w:hAnsi="GHEA Grapalat" w:cs="Arial"/>
          <w:color w:val="1A1A1A"/>
          <w:lang w:val="hy-AM"/>
        </w:rPr>
        <w:t>՝ անկախ</w:t>
      </w:r>
      <w:r w:rsidR="00F21723" w:rsidRPr="002B51C6">
        <w:rPr>
          <w:rFonts w:ascii="GHEA Grapalat" w:eastAsia="Calibri" w:hAnsi="GHEA Grapalat" w:cs="Arial"/>
          <w:color w:val="1A1A1A"/>
          <w:lang w:val="hy-AM"/>
        </w:rPr>
        <w:t xml:space="preserve"> աուդի</w:t>
      </w:r>
      <w:r w:rsidR="00A75CB9" w:rsidRPr="002B51C6">
        <w:rPr>
          <w:rFonts w:ascii="GHEA Grapalat" w:eastAsia="Calibri" w:hAnsi="GHEA Grapalat" w:cs="Arial"/>
          <w:color w:val="1A1A1A"/>
          <w:lang w:val="hy-AM"/>
        </w:rPr>
        <w:t>տոր</w:t>
      </w:r>
      <w:r w:rsidR="00290E1A" w:rsidRPr="002B51C6">
        <w:rPr>
          <w:rFonts w:ascii="GHEA Grapalat" w:eastAsia="Calibri" w:hAnsi="GHEA Grapalat" w:cs="Arial"/>
          <w:color w:val="1A1A1A"/>
          <w:lang w:val="hy-AM"/>
        </w:rPr>
        <w:t>ական</w:t>
      </w:r>
      <w:r w:rsidR="00A75CB9" w:rsidRPr="002B51C6">
        <w:rPr>
          <w:rFonts w:ascii="GHEA Grapalat" w:eastAsia="Calibri" w:hAnsi="GHEA Grapalat" w:cs="Arial"/>
          <w:color w:val="1A1A1A"/>
          <w:lang w:val="hy-AM"/>
        </w:rPr>
        <w:t xml:space="preserve"> եզրակացությամբ ուղեկցվող</w:t>
      </w:r>
      <w:r w:rsidR="00F21723" w:rsidRPr="002B51C6">
        <w:rPr>
          <w:rFonts w:ascii="GHEA Grapalat" w:eastAsia="Calibri" w:hAnsi="GHEA Grapalat" w:cs="Arial"/>
          <w:color w:val="1A1A1A"/>
          <w:lang w:val="hy-AM"/>
        </w:rPr>
        <w:t xml:space="preserve"> ֆինանսական հաշվետվությունները</w:t>
      </w:r>
      <w:r w:rsidR="005D6748" w:rsidRPr="002B51C6">
        <w:rPr>
          <w:rFonts w:ascii="GHEA Grapalat" w:eastAsia="Calibri" w:hAnsi="GHEA Grapalat" w:cs="Arial"/>
          <w:color w:val="1A1A1A"/>
          <w:lang w:val="hy-AM"/>
        </w:rPr>
        <w:t xml:space="preserve"> կամ </w:t>
      </w:r>
      <w:r w:rsidR="007E6F9A" w:rsidRPr="002B51C6">
        <w:rPr>
          <w:rFonts w:ascii="GHEA Grapalat" w:eastAsia="Calibri" w:hAnsi="GHEA Grapalat" w:cs="Arial"/>
          <w:color w:val="1A1A1A"/>
          <w:lang w:val="hy-AM"/>
        </w:rPr>
        <w:t xml:space="preserve">մասնավոր նախաձեռնողի </w:t>
      </w:r>
      <w:r w:rsidR="005D6748" w:rsidRPr="002B51C6">
        <w:rPr>
          <w:rFonts w:ascii="GHEA Grapalat" w:eastAsia="Calibri" w:hAnsi="GHEA Grapalat" w:cs="Arial"/>
          <w:color w:val="1A1A1A"/>
          <w:lang w:val="hy-AM"/>
        </w:rPr>
        <w:t xml:space="preserve">շուկայական կապիտալիզացիան, եթե </w:t>
      </w:r>
      <w:r w:rsidR="007E6F9A" w:rsidRPr="002B51C6">
        <w:rPr>
          <w:rFonts w:ascii="GHEA Grapalat" w:eastAsia="Calibri" w:hAnsi="GHEA Grapalat" w:cs="Arial"/>
          <w:color w:val="1A1A1A"/>
          <w:lang w:val="hy-AM"/>
        </w:rPr>
        <w:t xml:space="preserve">վերջինիս </w:t>
      </w:r>
      <w:r w:rsidR="005D6748" w:rsidRPr="002B51C6">
        <w:rPr>
          <w:rFonts w:ascii="GHEA Grapalat" w:eastAsia="Calibri" w:hAnsi="GHEA Grapalat" w:cs="Arial"/>
          <w:color w:val="1A1A1A"/>
          <w:lang w:val="hy-AM"/>
        </w:rPr>
        <w:t>բաժնետոմսերը ցուցակված են ֆոնդային բորսայում.</w:t>
      </w:r>
    </w:p>
    <w:p w14:paraId="5252CE97" w14:textId="66053906" w:rsidR="003E76D4" w:rsidRPr="002B51C6" w:rsidRDefault="00FA51EC" w:rsidP="009C16A5">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առաջարկը ներառում է մասնավոր նախաձեռնությամբ ՊՄԳ ծրագրի վերաբերյալ տեղեկություններ և ուղեկցվում է նախնական տեխնիկատնտեսական հիմնավորմամբ կամ տեխնիկատնտեսական ուսումնասիրությամբ։ Ընդ որում,  նախնական տեխնիկատնտեսական հիմնավորման կամ տեխնիկատնտեսական ուսումնասիրության նկատմամբ կիրառելի են համապատասխանաբար սույն ընթացակարգի </w:t>
      </w:r>
      <w:r w:rsidR="000C00AB" w:rsidRPr="002B51C6">
        <w:rPr>
          <w:rFonts w:ascii="GHEA Grapalat" w:eastAsia="Calibri" w:hAnsi="GHEA Grapalat" w:cs="Arial"/>
          <w:color w:val="1A1A1A"/>
          <w:lang w:val="hy-AM"/>
        </w:rPr>
        <w:fldChar w:fldCharType="begin"/>
      </w:r>
      <w:r w:rsidR="000C00AB" w:rsidRPr="002B51C6">
        <w:rPr>
          <w:rFonts w:ascii="GHEA Grapalat" w:eastAsia="Calibri" w:hAnsi="GHEA Grapalat" w:cs="Arial"/>
          <w:color w:val="1A1A1A"/>
          <w:lang w:val="hy-AM"/>
        </w:rPr>
        <w:instrText xml:space="preserve"> REF _Ref29743325 \r \h </w:instrText>
      </w:r>
      <w:r w:rsidR="009C16A5" w:rsidRPr="002B51C6">
        <w:rPr>
          <w:rFonts w:ascii="GHEA Grapalat" w:eastAsia="Calibri" w:hAnsi="GHEA Grapalat" w:cs="Arial"/>
          <w:color w:val="1A1A1A"/>
          <w:lang w:val="hy-AM"/>
        </w:rPr>
        <w:instrText xml:space="preserve"> \* MERGEFORMAT </w:instrText>
      </w:r>
      <w:r w:rsidR="000C00AB" w:rsidRPr="002B51C6">
        <w:rPr>
          <w:rFonts w:ascii="GHEA Grapalat" w:eastAsia="Calibri" w:hAnsi="GHEA Grapalat" w:cs="Arial"/>
          <w:color w:val="1A1A1A"/>
          <w:lang w:val="hy-AM"/>
        </w:rPr>
      </w:r>
      <w:r w:rsidR="000C00AB"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V</w:t>
      </w:r>
      <w:r w:rsidR="000C00AB" w:rsidRPr="002B51C6">
        <w:rPr>
          <w:rFonts w:ascii="GHEA Grapalat" w:eastAsia="Calibri" w:hAnsi="GHEA Grapalat" w:cs="Arial"/>
          <w:color w:val="1A1A1A"/>
          <w:lang w:val="hy-AM"/>
        </w:rPr>
        <w:fldChar w:fldCharType="end"/>
      </w:r>
      <w:r w:rsidRPr="002B51C6">
        <w:rPr>
          <w:rFonts w:ascii="GHEA Grapalat" w:eastAsia="Calibri" w:hAnsi="GHEA Grapalat" w:cs="Arial"/>
          <w:color w:val="1A1A1A"/>
          <w:lang w:val="hy-AM"/>
        </w:rPr>
        <w:t xml:space="preserve"> և </w:t>
      </w:r>
      <w:r w:rsidR="006B1797" w:rsidRPr="002B51C6">
        <w:rPr>
          <w:rFonts w:ascii="GHEA Grapalat" w:eastAsia="Calibri" w:hAnsi="GHEA Grapalat" w:cs="Arial"/>
          <w:color w:val="1A1A1A"/>
          <w:lang w:val="hy-AM"/>
        </w:rPr>
        <w:fldChar w:fldCharType="begin"/>
      </w:r>
      <w:r w:rsidR="006B1797" w:rsidRPr="002B51C6">
        <w:rPr>
          <w:rFonts w:ascii="GHEA Grapalat" w:eastAsia="Calibri" w:hAnsi="GHEA Grapalat" w:cs="Arial"/>
          <w:color w:val="1A1A1A"/>
          <w:lang w:val="hy-AM"/>
        </w:rPr>
        <w:instrText xml:space="preserve"> REF _Ref92475276 \r \h </w:instrText>
      </w:r>
      <w:r w:rsidR="009C16A5" w:rsidRPr="002B51C6">
        <w:rPr>
          <w:rFonts w:ascii="GHEA Grapalat" w:eastAsia="Calibri" w:hAnsi="GHEA Grapalat" w:cs="Arial"/>
          <w:color w:val="1A1A1A"/>
          <w:lang w:val="hy-AM"/>
        </w:rPr>
        <w:instrText xml:space="preserve"> \* MERGEFORMAT </w:instrText>
      </w:r>
      <w:r w:rsidR="006B1797" w:rsidRPr="002B51C6">
        <w:rPr>
          <w:rFonts w:ascii="GHEA Grapalat" w:eastAsia="Calibri" w:hAnsi="GHEA Grapalat" w:cs="Arial"/>
          <w:color w:val="1A1A1A"/>
          <w:lang w:val="hy-AM"/>
        </w:rPr>
      </w:r>
      <w:r w:rsidR="006B1797"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VI</w:t>
      </w:r>
      <w:r w:rsidR="006B1797" w:rsidRPr="002B51C6">
        <w:rPr>
          <w:rFonts w:ascii="GHEA Grapalat" w:eastAsia="Calibri" w:hAnsi="GHEA Grapalat" w:cs="Arial"/>
          <w:color w:val="1A1A1A"/>
          <w:lang w:val="hy-AM"/>
        </w:rPr>
        <w:fldChar w:fldCharType="end"/>
      </w:r>
      <w:r w:rsidRPr="002B51C6">
        <w:rPr>
          <w:rFonts w:ascii="GHEA Grapalat" w:eastAsia="Calibri" w:hAnsi="GHEA Grapalat" w:cs="Arial"/>
          <w:color w:val="1A1A1A"/>
          <w:lang w:val="hy-AM"/>
        </w:rPr>
        <w:t xml:space="preserve"> գլխի պահանջները</w:t>
      </w:r>
      <w:r w:rsidR="00C04A70" w:rsidRPr="002B51C6">
        <w:rPr>
          <w:rFonts w:ascii="GHEA Grapalat" w:eastAsia="Calibri" w:hAnsi="GHEA Grapalat" w:cs="Arial"/>
          <w:color w:val="1A1A1A"/>
          <w:lang w:val="hy-AM"/>
        </w:rPr>
        <w:t xml:space="preserve">, իսկ </w:t>
      </w:r>
      <w:r w:rsidR="009C16A5" w:rsidRPr="002B51C6">
        <w:rPr>
          <w:rFonts w:ascii="GHEA Grapalat" w:eastAsia="Calibri" w:hAnsi="GHEA Grapalat" w:cs="Arial"/>
          <w:color w:val="1A1A1A"/>
          <w:lang w:val="hy-AM"/>
        </w:rPr>
        <w:t xml:space="preserve">ծրագրի՝ նախնական տեխնիկատնտեսական հիմնավորմամբ կամ տեխնիկատնտեսական </w:t>
      </w:r>
      <w:r w:rsidR="009C16A5" w:rsidRPr="002B51C6">
        <w:rPr>
          <w:rFonts w:ascii="GHEA Grapalat" w:eastAsia="Calibri" w:hAnsi="GHEA Grapalat" w:cs="Arial"/>
          <w:color w:val="1A1A1A"/>
          <w:lang w:val="hy-AM"/>
        </w:rPr>
        <w:lastRenderedPageBreak/>
        <w:t xml:space="preserve">ուսումնասիրությամբ ներկայացված արդյունքներին հնարավոր է հասնել բացառապես </w:t>
      </w:r>
      <w:r w:rsidR="00735AAF" w:rsidRPr="002B51C6">
        <w:rPr>
          <w:rFonts w:ascii="GHEA Grapalat" w:eastAsia="Calibri" w:hAnsi="GHEA Grapalat" w:cs="Arial"/>
          <w:color w:val="1A1A1A"/>
          <w:lang w:val="hy-AM"/>
        </w:rPr>
        <w:t>մասնավոր նախաձեռնողի</w:t>
      </w:r>
      <w:r w:rsidR="00162879" w:rsidRPr="002B51C6">
        <w:rPr>
          <w:rFonts w:ascii="GHEA Grapalat" w:eastAsia="Calibri" w:hAnsi="GHEA Grapalat" w:cs="Arial"/>
          <w:color w:val="1A1A1A"/>
          <w:lang w:val="hy-AM"/>
        </w:rPr>
        <w:t>՝</w:t>
      </w:r>
      <w:r w:rsidR="006F760A" w:rsidRPr="002B51C6">
        <w:rPr>
          <w:rFonts w:ascii="GHEA Grapalat" w:eastAsia="Calibri" w:hAnsi="GHEA Grapalat" w:cs="Arial"/>
          <w:color w:val="1A1A1A"/>
          <w:lang w:val="hy-AM"/>
        </w:rPr>
        <w:t xml:space="preserve"> արտոնագրից բխող</w:t>
      </w:r>
      <w:r w:rsidR="00735AAF" w:rsidRPr="002B51C6">
        <w:rPr>
          <w:rFonts w:ascii="GHEA Grapalat" w:eastAsia="Calibri" w:hAnsi="GHEA Grapalat" w:cs="Arial"/>
          <w:color w:val="1A1A1A"/>
          <w:lang w:val="hy-AM"/>
        </w:rPr>
        <w:t xml:space="preserve"> մտավոր սեփականության </w:t>
      </w:r>
      <w:r w:rsidR="009C16A5" w:rsidRPr="002B51C6">
        <w:rPr>
          <w:rFonts w:ascii="GHEA Grapalat" w:eastAsia="Calibri" w:hAnsi="GHEA Grapalat" w:cs="Arial"/>
          <w:color w:val="1A1A1A"/>
          <w:lang w:val="hy-AM"/>
        </w:rPr>
        <w:t>օգտագործմամբ</w:t>
      </w:r>
      <w:r w:rsidRPr="002B51C6">
        <w:rPr>
          <w:rFonts w:ascii="GHEA Grapalat" w:eastAsia="Calibri" w:hAnsi="GHEA Grapalat" w:cs="Arial"/>
          <w:color w:val="1A1A1A"/>
          <w:lang w:val="hy-AM"/>
        </w:rPr>
        <w:t>.</w:t>
      </w:r>
      <w:r w:rsidR="00735AAF" w:rsidRPr="002B51C6">
        <w:rPr>
          <w:rFonts w:ascii="GHEA Grapalat" w:eastAsia="Calibri" w:hAnsi="GHEA Grapalat" w:cs="Arial"/>
          <w:color w:val="1A1A1A"/>
          <w:lang w:val="hy-AM"/>
        </w:rPr>
        <w:t xml:space="preserve"> </w:t>
      </w:r>
    </w:p>
    <w:p w14:paraId="4DCC6693" w14:textId="6F04174A" w:rsidR="00FA51EC" w:rsidRPr="002B51C6" w:rsidRDefault="00C967E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առաջարկվող մասնավոր նախաձեռնությամբ ՊՄԳ ծրագրի՝ սույն ընթացակարգ</w:t>
      </w:r>
      <w:r w:rsidR="00A871C9" w:rsidRPr="002B51C6">
        <w:rPr>
          <w:rFonts w:ascii="GHEA Grapalat" w:eastAsia="Calibri" w:hAnsi="GHEA Grapalat" w:cs="Arial"/>
          <w:color w:val="1A1A1A"/>
          <w:lang w:val="hy-AM"/>
        </w:rPr>
        <w:t xml:space="preserve">ի </w:t>
      </w:r>
      <w:r w:rsidR="00922B0A" w:rsidRPr="002B51C6">
        <w:rPr>
          <w:rFonts w:ascii="GHEA Grapalat" w:eastAsia="Calibri" w:hAnsi="GHEA Grapalat" w:cs="Arial"/>
          <w:color w:val="1A1A1A"/>
          <w:lang w:val="hy-AM"/>
        </w:rPr>
        <w:fldChar w:fldCharType="begin"/>
      </w:r>
      <w:r w:rsidR="00922B0A" w:rsidRPr="002B51C6">
        <w:rPr>
          <w:rFonts w:ascii="GHEA Grapalat" w:eastAsia="Calibri" w:hAnsi="GHEA Grapalat" w:cs="Arial"/>
          <w:color w:val="1A1A1A"/>
          <w:lang w:val="hy-AM"/>
        </w:rPr>
        <w:instrText xml:space="preserve"> REF _Ref99613893 \r \h </w:instrText>
      </w:r>
      <w:r w:rsidR="002B51C6">
        <w:rPr>
          <w:rFonts w:ascii="GHEA Grapalat" w:eastAsia="Calibri" w:hAnsi="GHEA Grapalat" w:cs="Arial"/>
          <w:color w:val="1A1A1A"/>
          <w:lang w:val="hy-AM"/>
        </w:rPr>
        <w:instrText xml:space="preserve"> \* MERGEFORMAT </w:instrText>
      </w:r>
      <w:r w:rsidR="00922B0A" w:rsidRPr="002B51C6">
        <w:rPr>
          <w:rFonts w:ascii="GHEA Grapalat" w:eastAsia="Calibri" w:hAnsi="GHEA Grapalat" w:cs="Arial"/>
          <w:color w:val="1A1A1A"/>
          <w:lang w:val="hy-AM"/>
        </w:rPr>
      </w:r>
      <w:r w:rsidR="00922B0A"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4</w:t>
      </w:r>
      <w:r w:rsidR="00922B0A" w:rsidRPr="002B51C6">
        <w:rPr>
          <w:rFonts w:ascii="GHEA Grapalat" w:eastAsia="Calibri" w:hAnsi="GHEA Grapalat" w:cs="Arial"/>
          <w:color w:val="1A1A1A"/>
          <w:lang w:val="hy-AM"/>
        </w:rPr>
        <w:fldChar w:fldCharType="end"/>
      </w:r>
      <w:r w:rsidR="00A871C9" w:rsidRPr="002B51C6">
        <w:rPr>
          <w:rFonts w:ascii="GHEA Grapalat" w:eastAsia="Calibri" w:hAnsi="GHEA Grapalat" w:cs="Arial"/>
          <w:color w:val="1A1A1A"/>
          <w:lang w:val="hy-AM"/>
        </w:rPr>
        <w:t>-րդ կետով նախատեսված դրույքը,</w:t>
      </w:r>
      <w:r w:rsidR="00D30913" w:rsidRPr="002B51C6">
        <w:rPr>
          <w:rFonts w:ascii="GHEA Grapalat" w:eastAsia="Calibri" w:hAnsi="GHEA Grapalat" w:cs="Arial"/>
          <w:color w:val="1A1A1A"/>
          <w:lang w:val="hy-AM"/>
        </w:rPr>
        <w:t xml:space="preserve"> </w:t>
      </w:r>
      <w:r w:rsidR="00546980" w:rsidRPr="002B51C6">
        <w:rPr>
          <w:rFonts w:ascii="GHEA Grapalat" w:eastAsia="Calibri" w:hAnsi="GHEA Grapalat" w:cs="Arial"/>
          <w:color w:val="1A1A1A"/>
          <w:lang w:val="hy-AM"/>
        </w:rPr>
        <w:t>տվյալ</w:t>
      </w:r>
      <w:r w:rsidR="00D30913" w:rsidRPr="002B51C6">
        <w:rPr>
          <w:rFonts w:ascii="GHEA Grapalat" w:eastAsia="Calibri" w:hAnsi="GHEA Grapalat" w:cs="Arial"/>
          <w:color w:val="1A1A1A"/>
          <w:lang w:val="hy-AM"/>
        </w:rPr>
        <w:t xml:space="preserve"> դեպքում</w:t>
      </w:r>
      <w:r w:rsidR="00A871C9" w:rsidRPr="002B51C6">
        <w:rPr>
          <w:rFonts w:ascii="GHEA Grapalat" w:eastAsia="Calibri" w:hAnsi="GHEA Grapalat" w:cs="Arial"/>
          <w:color w:val="1A1A1A"/>
          <w:lang w:val="hy-AM"/>
        </w:rPr>
        <w:t xml:space="preserve"> կիրառվելով որպես </w:t>
      </w:r>
      <w:r w:rsidRPr="002B51C6">
        <w:rPr>
          <w:rFonts w:ascii="GHEA Grapalat" w:eastAsia="Calibri" w:hAnsi="GHEA Grapalat" w:cs="Arial"/>
          <w:color w:val="1A1A1A"/>
          <w:lang w:val="hy-AM"/>
        </w:rPr>
        <w:t>ֆինանսական շահութաբերության նվազագույն ներքին դրույք</w:t>
      </w:r>
      <w:r w:rsidR="00A871C9" w:rsidRPr="002B51C6">
        <w:rPr>
          <w:rFonts w:ascii="GHEA Grapalat" w:eastAsia="Calibri" w:hAnsi="GHEA Grapalat" w:cs="Arial"/>
          <w:color w:val="1A1A1A"/>
          <w:lang w:val="hy-AM"/>
        </w:rPr>
        <w:t xml:space="preserve">, </w:t>
      </w:r>
      <w:r w:rsidRPr="002B51C6">
        <w:rPr>
          <w:rFonts w:ascii="GHEA Grapalat" w:eastAsia="Calibri" w:hAnsi="GHEA Grapalat" w:cs="Arial"/>
          <w:color w:val="1A1A1A"/>
          <w:lang w:val="hy-AM"/>
        </w:rPr>
        <w:t>ապահովվում է առանց պետական և (կամ) համայնքային բյուջեների վրա ուղղակի ազդեցության, ինչպես նաև առանց պետական և (կամ) համայնքային սեփականություն հանդիսացող գույքի` շուկայականից ցածր արժեքով (իսկ անշարժ գույքի դեպքում՝ կադաստրային արժեքից ցածր արժեքով) օտարման կամ անհատույց տրամադրման</w:t>
      </w:r>
      <w:r w:rsidR="00623C18" w:rsidRPr="002B51C6">
        <w:rPr>
          <w:rFonts w:ascii="GHEA Grapalat" w:eastAsia="Calibri" w:hAnsi="GHEA Grapalat" w:cs="Arial"/>
          <w:color w:val="1A1A1A"/>
          <w:lang w:val="hy-AM"/>
        </w:rPr>
        <w:t>.</w:t>
      </w:r>
    </w:p>
    <w:p w14:paraId="057F8026" w14:textId="77777777" w:rsidR="00396C83" w:rsidRPr="002B51C6" w:rsidRDefault="00623C18"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bookmarkStart w:id="69" w:name="_Ref85794190"/>
      <w:r w:rsidRPr="002B51C6">
        <w:rPr>
          <w:rFonts w:ascii="GHEA Grapalat" w:eastAsia="Calibri" w:hAnsi="GHEA Grapalat" w:cs="Arial"/>
          <w:color w:val="1A1A1A"/>
          <w:lang w:val="hy-AM"/>
        </w:rPr>
        <w:t>մասնավոր նախաձեռնողն ստանձնել է մասնավոր գործընկերոջ ընտրության ընթացակարգին մասնակցելու հրապարակային և անհետկանչելի պարտավորություն:</w:t>
      </w:r>
      <w:bookmarkEnd w:id="69"/>
      <w:r w:rsidR="00AC06E5" w:rsidRPr="002B51C6">
        <w:rPr>
          <w:rFonts w:ascii="GHEA Grapalat" w:eastAsia="Calibri" w:hAnsi="GHEA Grapalat" w:cs="Arial"/>
          <w:color w:val="1A1A1A"/>
          <w:lang w:val="hy-AM"/>
        </w:rPr>
        <w:t xml:space="preserve"> </w:t>
      </w:r>
    </w:p>
    <w:p w14:paraId="126A41D8" w14:textId="01171ACA" w:rsidR="006D6C0F" w:rsidRPr="002B51C6" w:rsidRDefault="00B81C33"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w:t>
      </w:r>
      <w:r w:rsidR="00E67085" w:rsidRPr="002B51C6">
        <w:rPr>
          <w:rFonts w:ascii="GHEA Grapalat" w:eastAsia="Calibri" w:hAnsi="GHEA Grapalat" w:cs="Arial"/>
          <w:color w:val="1A1A1A"/>
          <w:lang w:val="hy-AM"/>
        </w:rPr>
        <w:t>ասնավոր գործընկերոջ</w:t>
      </w:r>
      <w:r w:rsidRPr="002B51C6">
        <w:rPr>
          <w:rFonts w:ascii="GHEA Grapalat" w:eastAsia="Calibri" w:hAnsi="GHEA Grapalat" w:cs="Arial"/>
          <w:color w:val="1A1A1A"/>
          <w:lang w:val="hy-AM"/>
        </w:rPr>
        <w:t>՝</w:t>
      </w:r>
      <w:r w:rsidR="00E67085" w:rsidRPr="002B51C6">
        <w:rPr>
          <w:rFonts w:ascii="GHEA Grapalat" w:eastAsia="Calibri" w:hAnsi="GHEA Grapalat" w:cs="Arial"/>
          <w:color w:val="1A1A1A"/>
          <w:lang w:val="hy-AM"/>
        </w:rPr>
        <w:t xml:space="preserve"> </w:t>
      </w:r>
      <w:r w:rsidRPr="002B51C6">
        <w:rPr>
          <w:rFonts w:ascii="GHEA Grapalat" w:eastAsia="Calibri" w:hAnsi="GHEA Grapalat" w:cs="Arial"/>
          <w:color w:val="1A1A1A"/>
          <w:lang w:val="hy-AM"/>
        </w:rPr>
        <w:t>ս</w:t>
      </w:r>
      <w:r w:rsidR="006E30AA" w:rsidRPr="002B51C6">
        <w:rPr>
          <w:rFonts w:ascii="GHEA Grapalat" w:eastAsia="Calibri" w:hAnsi="GHEA Grapalat" w:cs="Arial"/>
          <w:color w:val="1A1A1A"/>
          <w:lang w:val="hy-AM"/>
        </w:rPr>
        <w:t xml:space="preserve">ույն ընթացակարգի </w:t>
      </w:r>
      <w:r w:rsidR="009C16A5" w:rsidRPr="002B51C6">
        <w:rPr>
          <w:rFonts w:ascii="GHEA Grapalat" w:eastAsia="Calibri" w:hAnsi="GHEA Grapalat" w:cs="Arial"/>
          <w:color w:val="1A1A1A"/>
          <w:lang w:val="hy-AM"/>
        </w:rPr>
        <w:fldChar w:fldCharType="begin"/>
      </w:r>
      <w:r w:rsidR="009C16A5" w:rsidRPr="002B51C6">
        <w:rPr>
          <w:rFonts w:ascii="GHEA Grapalat" w:eastAsia="Calibri" w:hAnsi="GHEA Grapalat" w:cs="Arial"/>
          <w:color w:val="1A1A1A"/>
          <w:lang w:val="hy-AM"/>
        </w:rPr>
        <w:instrText xml:space="preserve"> REF _Ref85149779 \r \h  \* MERGEFORMAT </w:instrText>
      </w:r>
      <w:r w:rsidR="009C16A5" w:rsidRPr="002B51C6">
        <w:rPr>
          <w:rFonts w:ascii="GHEA Grapalat" w:eastAsia="Calibri" w:hAnsi="GHEA Grapalat" w:cs="Arial"/>
          <w:color w:val="1A1A1A"/>
          <w:lang w:val="hy-AM"/>
        </w:rPr>
      </w:r>
      <w:r w:rsidR="009C16A5"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152</w:t>
      </w:r>
      <w:r w:rsidR="009C16A5" w:rsidRPr="002B51C6">
        <w:rPr>
          <w:rFonts w:ascii="GHEA Grapalat" w:eastAsia="Calibri" w:hAnsi="GHEA Grapalat" w:cs="Arial"/>
          <w:color w:val="1A1A1A"/>
          <w:lang w:val="hy-AM"/>
        </w:rPr>
        <w:fldChar w:fldCharType="end"/>
      </w:r>
      <w:r w:rsidR="006E30AA" w:rsidRPr="002B51C6">
        <w:rPr>
          <w:rFonts w:ascii="GHEA Grapalat" w:eastAsia="Calibri" w:hAnsi="GHEA Grapalat" w:cs="Arial"/>
          <w:color w:val="1A1A1A"/>
          <w:lang w:val="hy-AM"/>
        </w:rPr>
        <w:t xml:space="preserve">-րդ </w:t>
      </w:r>
      <w:r w:rsidR="009C16A5" w:rsidRPr="002B51C6">
        <w:rPr>
          <w:rFonts w:ascii="GHEA Grapalat" w:eastAsia="Calibri" w:hAnsi="GHEA Grapalat" w:cs="Arial"/>
          <w:color w:val="1A1A1A"/>
          <w:lang w:val="hy-AM"/>
        </w:rPr>
        <w:t xml:space="preserve">կետի 4-րդ </w:t>
      </w:r>
      <w:r w:rsidR="006E30AA" w:rsidRPr="002B51C6">
        <w:rPr>
          <w:rFonts w:ascii="GHEA Grapalat" w:eastAsia="Calibri" w:hAnsi="GHEA Grapalat" w:cs="Arial"/>
          <w:color w:val="1A1A1A"/>
          <w:lang w:val="hy-AM"/>
        </w:rPr>
        <w:t xml:space="preserve">ենթակետով նախատեսված </w:t>
      </w:r>
      <w:r w:rsidR="00134DA8" w:rsidRPr="002B51C6">
        <w:rPr>
          <w:rFonts w:ascii="GHEA Grapalat" w:eastAsia="Calibri" w:hAnsi="GHEA Grapalat" w:cs="Arial"/>
          <w:color w:val="1A1A1A"/>
          <w:lang w:val="hy-AM"/>
        </w:rPr>
        <w:t xml:space="preserve">ընտրության ընթացակարգին մասնակցելու պարտավորությունը </w:t>
      </w:r>
      <w:r w:rsidR="006E30AA" w:rsidRPr="002B51C6">
        <w:rPr>
          <w:rFonts w:ascii="GHEA Grapalat" w:eastAsia="Calibri" w:hAnsi="GHEA Grapalat" w:cs="Arial"/>
          <w:color w:val="1A1A1A"/>
          <w:lang w:val="hy-AM"/>
        </w:rPr>
        <w:t xml:space="preserve">մասնավոր գործընկերը </w:t>
      </w:r>
      <w:r w:rsidR="00134DA8" w:rsidRPr="002B51C6">
        <w:rPr>
          <w:rFonts w:ascii="GHEA Grapalat" w:eastAsia="Calibri" w:hAnsi="GHEA Grapalat" w:cs="Arial"/>
          <w:color w:val="1A1A1A"/>
          <w:lang w:val="hy-AM"/>
        </w:rPr>
        <w:t xml:space="preserve">պետք է ստանձնի </w:t>
      </w:r>
      <w:r w:rsidR="002E0885" w:rsidRPr="002B51C6">
        <w:rPr>
          <w:rFonts w:ascii="GHEA Grapalat" w:eastAsia="Calibri" w:hAnsi="GHEA Grapalat" w:cs="Arial"/>
          <w:color w:val="1A1A1A"/>
          <w:lang w:val="hy-AM"/>
        </w:rPr>
        <w:t>իր կողմից</w:t>
      </w:r>
      <w:r w:rsidR="007D2F1C" w:rsidRPr="002B51C6">
        <w:rPr>
          <w:rFonts w:ascii="GHEA Grapalat" w:eastAsia="Calibri" w:hAnsi="GHEA Grapalat" w:cs="Arial"/>
          <w:color w:val="1A1A1A"/>
          <w:lang w:val="hy-AM"/>
        </w:rPr>
        <w:t xml:space="preserve"> ստորագրված հայտարարությունը</w:t>
      </w:r>
      <w:r w:rsidR="00C6589F" w:rsidRPr="002B51C6">
        <w:rPr>
          <w:rFonts w:ascii="GHEA Grapalat" w:eastAsia="Calibri" w:hAnsi="GHEA Grapalat" w:cs="Arial"/>
          <w:color w:val="1A1A1A"/>
          <w:lang w:val="hy-AM"/>
        </w:rPr>
        <w:t xml:space="preserve"> և դրա ապահովման միջոցը</w:t>
      </w:r>
      <w:r w:rsidR="006640CC" w:rsidRPr="002B51C6">
        <w:rPr>
          <w:rFonts w:ascii="GHEA Grapalat" w:eastAsia="Calibri" w:hAnsi="GHEA Grapalat" w:cs="Arial"/>
          <w:color w:val="1A1A1A"/>
          <w:lang w:val="hy-AM"/>
        </w:rPr>
        <w:t xml:space="preserve">, այն ստորագրած անձի` մասնավոր նախաձեռնողի անունից գործելու լիազորությունը </w:t>
      </w:r>
      <w:r w:rsidR="00E75F7D" w:rsidRPr="002B51C6">
        <w:rPr>
          <w:rFonts w:ascii="GHEA Grapalat" w:eastAsia="Calibri" w:hAnsi="GHEA Grapalat" w:cs="Arial"/>
          <w:color w:val="1A1A1A"/>
          <w:lang w:val="hy-AM"/>
        </w:rPr>
        <w:t>հավաստող</w:t>
      </w:r>
      <w:r w:rsidR="006640CC" w:rsidRPr="002B51C6">
        <w:rPr>
          <w:rFonts w:ascii="GHEA Grapalat" w:eastAsia="Calibri" w:hAnsi="GHEA Grapalat" w:cs="Arial"/>
          <w:color w:val="1A1A1A"/>
          <w:lang w:val="hy-AM"/>
        </w:rPr>
        <w:t xml:space="preserve"> փաստաթուղթը (իրավաբանական անձի տնօրենների խորհրդի որոշում, կառավարման մարմինների այլ համարժեք որոշում կամ համապատասխան լիազորագիր)</w:t>
      </w:r>
      <w:r w:rsidR="00E75F7D" w:rsidRPr="002B51C6">
        <w:rPr>
          <w:rFonts w:ascii="GHEA Grapalat" w:eastAsia="Calibri" w:hAnsi="GHEA Grapalat" w:cs="Arial"/>
          <w:color w:val="1A1A1A"/>
          <w:lang w:val="hy-AM"/>
        </w:rPr>
        <w:t>, ինչպես նաև</w:t>
      </w:r>
      <w:r w:rsidR="007D2F1C" w:rsidRPr="002B51C6">
        <w:rPr>
          <w:rFonts w:ascii="GHEA Grapalat" w:eastAsia="Calibri" w:hAnsi="GHEA Grapalat" w:cs="Arial"/>
          <w:color w:val="1A1A1A"/>
          <w:lang w:val="hy-AM"/>
        </w:rPr>
        <w:t xml:space="preserve"> </w:t>
      </w:r>
      <w:r w:rsidR="00E75F7D" w:rsidRPr="002B51C6">
        <w:rPr>
          <w:rFonts w:ascii="GHEA Grapalat" w:eastAsia="Calibri" w:hAnsi="GHEA Grapalat" w:cs="Arial"/>
          <w:color w:val="1A1A1A"/>
          <w:lang w:val="hy-AM"/>
        </w:rPr>
        <w:t xml:space="preserve">ներկայացուցչի անձը հաստատող փաստաթղթի պատճենը </w:t>
      </w:r>
      <w:r w:rsidR="007D2F1C" w:rsidRPr="002B51C6">
        <w:rPr>
          <w:rFonts w:ascii="GHEA Grapalat" w:eastAsia="Calibri" w:hAnsi="GHEA Grapalat" w:cs="Arial"/>
          <w:color w:val="1A1A1A"/>
          <w:lang w:val="hy-AM"/>
        </w:rPr>
        <w:t>իրավասու մարմնին ներկայացնելու</w:t>
      </w:r>
      <w:r w:rsidR="00134DA8" w:rsidRPr="002B51C6">
        <w:rPr>
          <w:rFonts w:ascii="GHEA Grapalat" w:eastAsia="Calibri" w:hAnsi="GHEA Grapalat" w:cs="Arial"/>
          <w:color w:val="1A1A1A"/>
          <w:lang w:val="hy-AM"/>
        </w:rPr>
        <w:t xml:space="preserve"> ձևով</w:t>
      </w:r>
      <w:r w:rsidR="005E165D" w:rsidRPr="002B51C6">
        <w:rPr>
          <w:rFonts w:ascii="GHEA Grapalat" w:eastAsia="Calibri" w:hAnsi="GHEA Grapalat" w:cs="Arial"/>
          <w:color w:val="1A1A1A"/>
          <w:lang w:val="hy-AM"/>
        </w:rPr>
        <w:t xml:space="preserve">։ </w:t>
      </w:r>
      <w:r w:rsidR="00C6589F" w:rsidRPr="002B51C6">
        <w:rPr>
          <w:rFonts w:ascii="GHEA Grapalat" w:eastAsia="Calibri" w:hAnsi="GHEA Grapalat" w:cs="Arial"/>
          <w:color w:val="1A1A1A"/>
          <w:lang w:val="hy-AM"/>
        </w:rPr>
        <w:t>Սույն կետով նախատեսված պարտավորության ապահովման միջոցը ներկայացվում է միակողմանի հաստատված հայտարարության` տուժանքի</w:t>
      </w:r>
      <w:r w:rsidR="005E165D" w:rsidRPr="002B51C6">
        <w:rPr>
          <w:rFonts w:ascii="GHEA Grapalat" w:eastAsia="Calibri" w:hAnsi="GHEA Grapalat" w:cs="Arial"/>
          <w:color w:val="1A1A1A"/>
          <w:lang w:val="hy-AM"/>
        </w:rPr>
        <w:t xml:space="preserve"> </w:t>
      </w:r>
      <w:r w:rsidR="00B03F9F" w:rsidRPr="002B51C6">
        <w:rPr>
          <w:rFonts w:ascii="GHEA Grapalat" w:eastAsia="Calibri" w:hAnsi="GHEA Grapalat" w:cs="Arial"/>
          <w:color w:val="1A1A1A"/>
          <w:lang w:val="hy-AM"/>
        </w:rPr>
        <w:t xml:space="preserve">կամ բանկային երաշխիքի </w:t>
      </w:r>
      <w:r w:rsidR="00C6589F" w:rsidRPr="002B51C6">
        <w:rPr>
          <w:rFonts w:ascii="GHEA Grapalat" w:eastAsia="Calibri" w:hAnsi="GHEA Grapalat" w:cs="Arial"/>
          <w:color w:val="1A1A1A"/>
          <w:lang w:val="hy-AM"/>
        </w:rPr>
        <w:t xml:space="preserve">ձևով, որով </w:t>
      </w:r>
      <w:r w:rsidR="00057772" w:rsidRPr="002B51C6">
        <w:rPr>
          <w:rFonts w:ascii="GHEA Grapalat" w:eastAsia="Calibri" w:hAnsi="GHEA Grapalat" w:cs="Arial"/>
          <w:color w:val="1A1A1A"/>
          <w:lang w:val="hy-AM"/>
        </w:rPr>
        <w:t xml:space="preserve">հստակ նշվում է </w:t>
      </w:r>
      <w:r w:rsidR="00C6589F" w:rsidRPr="002B51C6">
        <w:rPr>
          <w:rFonts w:ascii="GHEA Grapalat" w:eastAsia="Calibri" w:hAnsi="GHEA Grapalat" w:cs="Arial"/>
          <w:color w:val="1A1A1A"/>
          <w:lang w:val="hy-AM"/>
        </w:rPr>
        <w:t>մ</w:t>
      </w:r>
      <w:r w:rsidR="007D2F1C" w:rsidRPr="002B51C6">
        <w:rPr>
          <w:rFonts w:ascii="GHEA Grapalat" w:eastAsia="Calibri" w:hAnsi="GHEA Grapalat" w:cs="Arial"/>
          <w:color w:val="1A1A1A"/>
          <w:lang w:val="hy-AM"/>
        </w:rPr>
        <w:t xml:space="preserve">ասնավոր գործընկերոջ ընտրության ընթացակարգին չմասնակցելու դեպքում </w:t>
      </w:r>
      <w:r w:rsidR="00425AA9" w:rsidRPr="002B51C6">
        <w:rPr>
          <w:rFonts w:ascii="GHEA Grapalat" w:eastAsia="Calibri" w:hAnsi="GHEA Grapalat" w:cs="Arial"/>
          <w:color w:val="1A1A1A"/>
          <w:lang w:val="hy-AM"/>
        </w:rPr>
        <w:t>իր կողմից ներկայաց</w:t>
      </w:r>
      <w:r w:rsidR="00F72996" w:rsidRPr="002B51C6">
        <w:rPr>
          <w:rFonts w:ascii="GHEA Grapalat" w:eastAsia="Calibri" w:hAnsi="GHEA Grapalat" w:cs="Arial"/>
          <w:color w:val="1A1A1A"/>
          <w:lang w:val="hy-AM"/>
        </w:rPr>
        <w:t>վ</w:t>
      </w:r>
      <w:r w:rsidR="00425AA9" w:rsidRPr="002B51C6">
        <w:rPr>
          <w:rFonts w:ascii="GHEA Grapalat" w:eastAsia="Calibri" w:hAnsi="GHEA Grapalat" w:cs="Arial"/>
          <w:color w:val="1A1A1A"/>
          <w:lang w:val="hy-AM"/>
        </w:rPr>
        <w:t xml:space="preserve">ած </w:t>
      </w:r>
      <w:r w:rsidR="00CE3D8A" w:rsidRPr="002B51C6">
        <w:rPr>
          <w:rFonts w:ascii="GHEA Grapalat" w:eastAsia="Calibri" w:hAnsi="GHEA Grapalat" w:cs="Arial"/>
          <w:color w:val="1A1A1A"/>
          <w:lang w:val="hy-AM"/>
        </w:rPr>
        <w:t xml:space="preserve">հնարավոր </w:t>
      </w:r>
      <w:r w:rsidR="00425AA9" w:rsidRPr="002B51C6">
        <w:rPr>
          <w:rFonts w:ascii="GHEA Grapalat" w:eastAsia="Calibri" w:hAnsi="GHEA Grapalat" w:cs="Arial"/>
          <w:color w:val="1A1A1A"/>
          <w:lang w:val="hy-AM"/>
        </w:rPr>
        <w:t>ՊՄԳ ծրագրի</w:t>
      </w:r>
      <w:r w:rsidR="001C6324" w:rsidRPr="002B51C6">
        <w:rPr>
          <w:rFonts w:ascii="GHEA Grapalat" w:eastAsia="Calibri" w:hAnsi="GHEA Grapalat" w:cs="Arial"/>
          <w:color w:val="1A1A1A"/>
          <w:lang w:val="hy-AM"/>
        </w:rPr>
        <w:t xml:space="preserve">՝ իր </w:t>
      </w:r>
      <w:r w:rsidR="00193DA9" w:rsidRPr="002B51C6">
        <w:rPr>
          <w:rFonts w:ascii="GHEA Grapalat" w:eastAsia="Calibri" w:hAnsi="GHEA Grapalat" w:cs="Arial"/>
          <w:color w:val="1A1A1A"/>
          <w:lang w:val="hy-AM"/>
        </w:rPr>
        <w:t xml:space="preserve">ներկայացրած փաստաթղթերով </w:t>
      </w:r>
      <w:r w:rsidR="00EC5D4F" w:rsidRPr="002B51C6">
        <w:rPr>
          <w:rFonts w:ascii="GHEA Grapalat" w:eastAsia="Calibri" w:hAnsi="GHEA Grapalat" w:cs="Arial"/>
          <w:color w:val="1A1A1A"/>
          <w:lang w:val="hy-AM"/>
        </w:rPr>
        <w:t>գնահատված</w:t>
      </w:r>
      <w:r w:rsidR="00425AA9" w:rsidRPr="002B51C6">
        <w:rPr>
          <w:rFonts w:ascii="GHEA Grapalat" w:eastAsia="Calibri" w:hAnsi="GHEA Grapalat" w:cs="Arial"/>
          <w:color w:val="1A1A1A"/>
          <w:lang w:val="hy-AM"/>
        </w:rPr>
        <w:t xml:space="preserve"> արժեքի </w:t>
      </w:r>
      <w:r w:rsidR="00BB2381" w:rsidRPr="002B51C6">
        <w:rPr>
          <w:rFonts w:ascii="GHEA Grapalat" w:eastAsia="Calibri" w:hAnsi="GHEA Grapalat" w:cs="Arial"/>
          <w:color w:val="1A1A1A"/>
          <w:lang w:val="hy-AM"/>
        </w:rPr>
        <w:t>մեկ</w:t>
      </w:r>
      <w:r w:rsidR="00425AA9" w:rsidRPr="002B51C6">
        <w:rPr>
          <w:rFonts w:ascii="GHEA Grapalat" w:eastAsia="Calibri" w:hAnsi="GHEA Grapalat" w:cs="Arial"/>
          <w:color w:val="1A1A1A"/>
          <w:lang w:val="hy-AM"/>
        </w:rPr>
        <w:t xml:space="preserve"> տոկոսի չափով տուժանք իրավասու մարմնին վճարելու </w:t>
      </w:r>
      <w:r w:rsidR="006F4043" w:rsidRPr="002B51C6">
        <w:rPr>
          <w:rFonts w:ascii="GHEA Grapalat" w:eastAsia="Calibri" w:hAnsi="GHEA Grapalat" w:cs="Arial"/>
          <w:color w:val="1A1A1A"/>
          <w:lang w:val="hy-AM"/>
        </w:rPr>
        <w:t xml:space="preserve">մասնավոր նախաձեռնողի </w:t>
      </w:r>
      <w:r w:rsidR="00425AA9" w:rsidRPr="002B51C6">
        <w:rPr>
          <w:rFonts w:ascii="GHEA Grapalat" w:eastAsia="Calibri" w:hAnsi="GHEA Grapalat" w:cs="Arial"/>
          <w:color w:val="1A1A1A"/>
          <w:lang w:val="hy-AM"/>
        </w:rPr>
        <w:t>պարտականությունը։</w:t>
      </w:r>
      <w:r w:rsidR="003B2DD0" w:rsidRPr="002B51C6">
        <w:rPr>
          <w:rFonts w:ascii="GHEA Grapalat" w:eastAsia="Calibri" w:hAnsi="GHEA Grapalat" w:cs="Arial"/>
          <w:color w:val="1A1A1A"/>
          <w:lang w:val="hy-AM"/>
        </w:rPr>
        <w:t xml:space="preserve"> </w:t>
      </w:r>
    </w:p>
    <w:p w14:paraId="3587E893" w14:textId="3BC868D3" w:rsidR="00623C18" w:rsidRPr="002B51C6" w:rsidRDefault="003B2DD0" w:rsidP="006D6C0F">
      <w:pPr>
        <w:spacing w:line="360" w:lineRule="auto"/>
        <w:ind w:firstLine="567"/>
        <w:jc w:val="both"/>
        <w:rPr>
          <w:rFonts w:ascii="GHEA Grapalat" w:eastAsia="Calibri" w:hAnsi="GHEA Grapalat" w:cs="Arial"/>
          <w:color w:val="1A1A1A"/>
          <w:lang w:val="hy-AM"/>
        </w:rPr>
      </w:pPr>
      <w:r w:rsidRPr="002B51C6">
        <w:rPr>
          <w:rFonts w:ascii="GHEA Grapalat" w:hAnsi="GHEA Grapalat"/>
          <w:color w:val="1A1A1A"/>
          <w:lang w:val="hy-AM"/>
        </w:rPr>
        <w:lastRenderedPageBreak/>
        <w:t>Սույն ենթակետով նախատեսված փաստաթղթերի օտարալեզու բնօրինակները և դրանց պատճենները ներկայացվում են նոտարական կարգով հայերեն թարգմանված և ապոստիլով վավերացված («Օտարերկրյա պաշտոնական փաստաթղթերի օրինականացման պահանջը չեղյալ հայտարարելու մասին» 1961 թվականի հոկտեմբերի 5-ի Հաագայի կոնվենցիան վավերացրած երկրներից ուղարկված փաստաթղթերի դեպքում, իսկ եթե պետությունը կոնվենցիայի անդամ չէ, ապա փաստաթղթերի օրինականացումը կատարվում է հյուպատոսական ճանապարհով):</w:t>
      </w:r>
    </w:p>
    <w:p w14:paraId="17F75A4A" w14:textId="685ADC79" w:rsidR="00A604E6" w:rsidRPr="002B51C6" w:rsidRDefault="00BA7FB4"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Մինչև գնահատման իրականացումը մ</w:t>
      </w:r>
      <w:r w:rsidR="00A604E6" w:rsidRPr="002B51C6">
        <w:rPr>
          <w:rFonts w:ascii="GHEA Grapalat" w:eastAsia="Calibri" w:hAnsi="GHEA Grapalat" w:cs="Arial"/>
          <w:color w:val="1A1A1A"/>
          <w:lang w:val="hy-AM"/>
        </w:rPr>
        <w:t xml:space="preserve">ասնավոր նախաձեռնությամբ ՊՄԳ ծրագրի առաջարկի գնահատման համար իրավասու մարմնի կողմից մասնավոր նախաձեռնողից գանձվում է նվազագույն աշխատավարձի հազարապատիկի չափով վճար՝ գնահատման առնչությամբ ծախսերի հատուցման նպատակով։ </w:t>
      </w:r>
    </w:p>
    <w:p w14:paraId="39B18286" w14:textId="41A2C75F" w:rsidR="0057231D" w:rsidRPr="002B51C6" w:rsidRDefault="00977858"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bookmarkStart w:id="70" w:name="_Ref96676810"/>
      <w:r w:rsidRPr="002B51C6">
        <w:rPr>
          <w:rFonts w:ascii="GHEA Grapalat" w:eastAsia="Calibri" w:hAnsi="GHEA Grapalat" w:cs="Arial"/>
          <w:color w:val="1A1A1A"/>
          <w:lang w:val="hy-AM"/>
        </w:rPr>
        <w:t xml:space="preserve">Մասնավոր նախաձեռնությամբ ՊՄԳ ծրագրի առաջարկը գնահատելիս իրավասու մարմինը պետք է </w:t>
      </w:r>
      <w:r w:rsidR="00C12660" w:rsidRPr="002B51C6">
        <w:rPr>
          <w:rFonts w:ascii="GHEA Grapalat" w:eastAsia="Calibri" w:hAnsi="GHEA Grapalat" w:cs="Arial"/>
          <w:color w:val="1A1A1A"/>
          <w:lang w:val="hy-AM"/>
        </w:rPr>
        <w:t>գնահատի</w:t>
      </w:r>
      <w:r w:rsidR="0057231D" w:rsidRPr="002B51C6">
        <w:rPr>
          <w:rFonts w:ascii="GHEA Grapalat" w:eastAsia="Calibri" w:hAnsi="GHEA Grapalat" w:cs="Arial"/>
          <w:color w:val="1A1A1A"/>
          <w:lang w:val="hy-AM"/>
        </w:rPr>
        <w:t>՝</w:t>
      </w:r>
      <w:bookmarkEnd w:id="70"/>
    </w:p>
    <w:p w14:paraId="1EC0EC6D" w14:textId="5BDB0196" w:rsidR="00AD05AA" w:rsidRPr="002B51C6" w:rsidRDefault="00977858" w:rsidP="00AD05AA">
      <w:pPr>
        <w:pStyle w:val="ListParagraph"/>
        <w:numPr>
          <w:ilvl w:val="1"/>
          <w:numId w:val="1"/>
        </w:numPr>
        <w:spacing w:after="0" w:line="360" w:lineRule="auto"/>
        <w:ind w:left="0" w:firstLine="720"/>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նախնական տեխնիկատնտեսական հիմնավորմամբ կամ տեխնիկատնտեսական ուսումնասիրությամբ ներկայացված </w:t>
      </w:r>
      <w:r w:rsidR="008E38F6" w:rsidRPr="002B51C6">
        <w:rPr>
          <w:rFonts w:ascii="GHEA Grapalat" w:eastAsia="Calibri" w:hAnsi="GHEA Grapalat" w:cs="Arial"/>
          <w:color w:val="1A1A1A"/>
          <w:lang w:val="hy-AM"/>
        </w:rPr>
        <w:t xml:space="preserve"> </w:t>
      </w:r>
      <w:r w:rsidR="00C2174B" w:rsidRPr="002B51C6">
        <w:rPr>
          <w:rFonts w:ascii="GHEA Grapalat" w:eastAsia="Calibri" w:hAnsi="GHEA Grapalat" w:cs="Arial"/>
          <w:color w:val="1A1A1A"/>
          <w:lang w:val="hy-AM"/>
        </w:rPr>
        <w:t xml:space="preserve">մուտքային </w:t>
      </w:r>
      <w:r w:rsidRPr="002B51C6">
        <w:rPr>
          <w:rFonts w:ascii="GHEA Grapalat" w:eastAsia="Calibri" w:hAnsi="GHEA Grapalat" w:cs="Arial"/>
          <w:color w:val="1A1A1A"/>
          <w:lang w:val="hy-AM"/>
        </w:rPr>
        <w:t>տվյալներ</w:t>
      </w:r>
      <w:r w:rsidR="00C2174B" w:rsidRPr="002B51C6">
        <w:rPr>
          <w:rFonts w:ascii="GHEA Grapalat" w:eastAsia="Calibri" w:hAnsi="GHEA Grapalat" w:cs="Arial"/>
          <w:color w:val="1A1A1A"/>
          <w:lang w:val="hy-AM"/>
        </w:rPr>
        <w:t>ի համապատասխանությունը Կառավարությանը հասանելի տվյալներին</w:t>
      </w:r>
      <w:r w:rsidR="0057231D" w:rsidRPr="002B51C6">
        <w:rPr>
          <w:rFonts w:ascii="GHEA Grapalat" w:eastAsia="Calibri" w:hAnsi="GHEA Grapalat" w:cs="Arial"/>
          <w:color w:val="1A1A1A"/>
          <w:lang w:val="hy-AM"/>
        </w:rPr>
        <w:t>.</w:t>
      </w:r>
    </w:p>
    <w:p w14:paraId="608FF188" w14:textId="5C7221DB" w:rsidR="00AD05AA" w:rsidRPr="002B51C6" w:rsidRDefault="009B6F72" w:rsidP="00AD05AA">
      <w:pPr>
        <w:pStyle w:val="ListParagraph"/>
        <w:numPr>
          <w:ilvl w:val="1"/>
          <w:numId w:val="1"/>
        </w:numPr>
        <w:spacing w:after="0" w:line="360" w:lineRule="auto"/>
        <w:ind w:left="0" w:firstLine="720"/>
        <w:jc w:val="both"/>
        <w:rPr>
          <w:rFonts w:ascii="GHEA Grapalat" w:eastAsia="Calibri" w:hAnsi="GHEA Grapalat" w:cs="Arial"/>
          <w:color w:val="1A1A1A"/>
          <w:lang w:val="hy-AM"/>
        </w:rPr>
      </w:pPr>
      <w:r w:rsidRPr="002B51C6">
        <w:rPr>
          <w:rFonts w:ascii="GHEA Grapalat" w:eastAsia="Calibri" w:hAnsi="GHEA Grapalat" w:cs="Arial"/>
          <w:color w:val="1A1A1A"/>
          <w:lang w:val="hy-AM"/>
        </w:rPr>
        <w:t>ծ</w:t>
      </w:r>
      <w:r w:rsidR="00C2174B" w:rsidRPr="002B51C6">
        <w:rPr>
          <w:rFonts w:ascii="GHEA Grapalat" w:eastAsia="Calibri" w:hAnsi="GHEA Grapalat" w:cs="Arial"/>
          <w:color w:val="1A1A1A"/>
          <w:lang w:val="hy-AM"/>
        </w:rPr>
        <w:t>րագրի</w:t>
      </w:r>
      <w:r w:rsidRPr="002B51C6">
        <w:rPr>
          <w:rFonts w:ascii="GHEA Grapalat" w:eastAsia="Calibri" w:hAnsi="GHEA Grapalat" w:cs="Arial"/>
          <w:color w:val="1A1A1A"/>
          <w:lang w:val="hy-AM"/>
        </w:rPr>
        <w:t>՝</w:t>
      </w:r>
      <w:r w:rsidR="00C2174B" w:rsidRPr="002B51C6">
        <w:rPr>
          <w:rFonts w:ascii="GHEA Grapalat" w:eastAsia="Calibri" w:hAnsi="GHEA Grapalat" w:cs="Arial"/>
          <w:color w:val="1A1A1A"/>
          <w:lang w:val="hy-AM"/>
        </w:rPr>
        <w:t xml:space="preserve"> </w:t>
      </w:r>
      <w:r w:rsidRPr="002B51C6">
        <w:rPr>
          <w:rFonts w:ascii="GHEA Grapalat" w:eastAsia="Calibri" w:hAnsi="GHEA Grapalat" w:cs="Arial"/>
          <w:color w:val="1A1A1A"/>
          <w:lang w:val="hy-AM"/>
        </w:rPr>
        <w:t xml:space="preserve">օրենքի 4-րդ հոդվածով նախատեսված չափանիշերին </w:t>
      </w:r>
      <w:r w:rsidR="00C2174B" w:rsidRPr="002B51C6">
        <w:rPr>
          <w:rFonts w:ascii="GHEA Grapalat" w:eastAsia="Calibri" w:hAnsi="GHEA Grapalat" w:cs="Arial"/>
          <w:color w:val="1A1A1A"/>
          <w:lang w:val="hy-AM"/>
        </w:rPr>
        <w:t>համապատասխանությունը</w:t>
      </w:r>
      <w:r w:rsidRPr="002B51C6">
        <w:rPr>
          <w:rFonts w:eastAsia="Calibri"/>
          <w:color w:val="1A1A1A"/>
          <w:lang w:val="hy-AM"/>
        </w:rPr>
        <w:t>․</w:t>
      </w:r>
    </w:p>
    <w:p w14:paraId="7DEE46DD" w14:textId="77777777" w:rsidR="00AD05AA" w:rsidRPr="002B51C6" w:rsidRDefault="009C3E97" w:rsidP="00AD05AA">
      <w:pPr>
        <w:pStyle w:val="ListParagraph"/>
        <w:numPr>
          <w:ilvl w:val="1"/>
          <w:numId w:val="1"/>
        </w:numPr>
        <w:spacing w:after="0" w:line="360" w:lineRule="auto"/>
        <w:ind w:left="0" w:firstLine="720"/>
        <w:jc w:val="both"/>
        <w:rPr>
          <w:rFonts w:ascii="GHEA Grapalat" w:eastAsia="Calibri" w:hAnsi="GHEA Grapalat" w:cs="Arial"/>
          <w:color w:val="1A1A1A"/>
          <w:lang w:val="hy-AM"/>
        </w:rPr>
      </w:pPr>
      <w:r w:rsidRPr="002B51C6">
        <w:rPr>
          <w:rFonts w:ascii="GHEA Grapalat" w:eastAsia="Calibri" w:hAnsi="GHEA Grapalat" w:cs="Arial"/>
          <w:color w:val="1A1A1A"/>
          <w:lang w:val="hy-AM"/>
        </w:rPr>
        <w:t>առանց պետական աջակցության ծրագրի՝ ֆինանսական կենսունակությունը ապահովելու կարողությունը</w:t>
      </w:r>
      <w:r w:rsidR="0057231D" w:rsidRPr="002B51C6">
        <w:rPr>
          <w:rFonts w:ascii="GHEA Grapalat" w:eastAsia="Calibri" w:hAnsi="GHEA Grapalat" w:cs="Arial"/>
          <w:color w:val="1A1A1A"/>
          <w:lang w:val="hy-AM"/>
        </w:rPr>
        <w:t>.</w:t>
      </w:r>
    </w:p>
    <w:p w14:paraId="7F718B74" w14:textId="38BD8673" w:rsidR="0004742B" w:rsidRPr="002B51C6" w:rsidRDefault="00C2174B" w:rsidP="0004742B">
      <w:pPr>
        <w:pStyle w:val="ListParagraph"/>
        <w:numPr>
          <w:ilvl w:val="1"/>
          <w:numId w:val="1"/>
        </w:numPr>
        <w:spacing w:after="0" w:line="360" w:lineRule="auto"/>
        <w:ind w:left="0" w:firstLine="720"/>
        <w:jc w:val="both"/>
        <w:rPr>
          <w:rFonts w:ascii="GHEA Grapalat" w:eastAsia="Calibri" w:hAnsi="GHEA Grapalat" w:cs="Arial"/>
          <w:color w:val="1A1A1A"/>
          <w:lang w:val="hy-AM"/>
        </w:rPr>
      </w:pPr>
      <w:r w:rsidRPr="002B51C6">
        <w:rPr>
          <w:rFonts w:ascii="GHEA Grapalat" w:eastAsia="Calibri" w:hAnsi="GHEA Grapalat" w:cs="Arial"/>
          <w:color w:val="1A1A1A"/>
          <w:lang w:val="hy-AM"/>
        </w:rPr>
        <w:t>ծրագրի իրագործմանը խոչընդոտող իրավական, ֆինանսական, բնապահպանական, սոցիալական կամ տեխնիկական էական գործոնների</w:t>
      </w:r>
      <w:r w:rsidR="0004742B" w:rsidRPr="002B51C6">
        <w:rPr>
          <w:rFonts w:ascii="GHEA Grapalat" w:eastAsia="Calibri" w:hAnsi="GHEA Grapalat" w:cs="Arial"/>
          <w:color w:val="1A1A1A"/>
          <w:lang w:val="hy-AM"/>
        </w:rPr>
        <w:t xml:space="preserve"> կամ</w:t>
      </w:r>
      <w:r w:rsidR="00774E4D" w:rsidRPr="002B51C6">
        <w:rPr>
          <w:rFonts w:ascii="GHEA Grapalat" w:eastAsia="Calibri" w:hAnsi="GHEA Grapalat" w:cs="Arial"/>
          <w:color w:val="1A1A1A"/>
          <w:lang w:val="hy-AM"/>
        </w:rPr>
        <w:t xml:space="preserve"> </w:t>
      </w:r>
      <w:r w:rsidR="0004742B" w:rsidRPr="002B51C6">
        <w:rPr>
          <w:rFonts w:ascii="GHEA Grapalat" w:hAnsi="GHEA Grapalat"/>
          <w:color w:val="1A1A1A"/>
          <w:lang w:val="hy-AM"/>
        </w:rPr>
        <w:t>հիմնարար գործոնների առկայությունը: Սույն կետի իմաստով հիմնարար գործոններ են մարդու իրավունքների կամ հիմնարար ազատությունների խախտումների հանգեցնող կամ այդպիսի խախտումների առաջացման վտանգ ներկայացնող հանգամանքները։</w:t>
      </w:r>
    </w:p>
    <w:p w14:paraId="074F75C5" w14:textId="6E6B77AC" w:rsidR="00774EBD" w:rsidRPr="002B51C6" w:rsidRDefault="009C3E97" w:rsidP="00AD05AA">
      <w:pPr>
        <w:pStyle w:val="ListParagraph"/>
        <w:numPr>
          <w:ilvl w:val="0"/>
          <w:numId w:val="1"/>
        </w:numPr>
        <w:spacing w:after="0" w:line="360" w:lineRule="auto"/>
        <w:ind w:left="0" w:firstLine="540"/>
        <w:jc w:val="both"/>
        <w:rPr>
          <w:rFonts w:ascii="GHEA Grapalat" w:eastAsia="Calibri" w:hAnsi="GHEA Grapalat" w:cs="Arial"/>
          <w:color w:val="1A1A1A"/>
          <w:lang w:val="hy-AM"/>
        </w:rPr>
      </w:pPr>
      <w:r w:rsidRPr="002B51C6">
        <w:rPr>
          <w:rFonts w:ascii="GHEA Grapalat" w:eastAsia="Calibri" w:hAnsi="GHEA Grapalat" w:cs="Arial"/>
          <w:color w:val="1A1A1A"/>
          <w:lang w:val="hy-AM"/>
        </w:rPr>
        <w:lastRenderedPageBreak/>
        <w:t xml:space="preserve">Սույն </w:t>
      </w:r>
      <w:r w:rsidR="00AD05AA" w:rsidRPr="002B51C6">
        <w:rPr>
          <w:rFonts w:ascii="GHEA Grapalat" w:eastAsia="Calibri" w:hAnsi="GHEA Grapalat" w:cs="Arial"/>
          <w:color w:val="1A1A1A"/>
          <w:lang w:val="hy-AM"/>
        </w:rPr>
        <w:t xml:space="preserve">ընթացակարգի </w:t>
      </w:r>
      <w:r w:rsidR="005667D9" w:rsidRPr="002B51C6">
        <w:rPr>
          <w:rFonts w:ascii="GHEA Grapalat" w:eastAsia="Calibri" w:hAnsi="GHEA Grapalat" w:cs="Arial"/>
          <w:color w:val="1A1A1A"/>
          <w:lang w:val="hy-AM"/>
        </w:rPr>
        <w:fldChar w:fldCharType="begin"/>
      </w:r>
      <w:r w:rsidR="005667D9" w:rsidRPr="002B51C6">
        <w:rPr>
          <w:rFonts w:ascii="GHEA Grapalat" w:eastAsia="Calibri" w:hAnsi="GHEA Grapalat" w:cs="Arial"/>
          <w:color w:val="1A1A1A"/>
          <w:lang w:val="hy-AM"/>
        </w:rPr>
        <w:instrText xml:space="preserve"> REF _Ref96676810 \r \h </w:instrText>
      </w:r>
      <w:r w:rsidR="002B51C6">
        <w:rPr>
          <w:rFonts w:ascii="GHEA Grapalat" w:eastAsia="Calibri" w:hAnsi="GHEA Grapalat" w:cs="Arial"/>
          <w:color w:val="1A1A1A"/>
          <w:lang w:val="hy-AM"/>
        </w:rPr>
        <w:instrText xml:space="preserve"> \* MERGEFORMAT </w:instrText>
      </w:r>
      <w:r w:rsidR="005667D9" w:rsidRPr="002B51C6">
        <w:rPr>
          <w:rFonts w:ascii="GHEA Grapalat" w:eastAsia="Calibri" w:hAnsi="GHEA Grapalat" w:cs="Arial"/>
          <w:color w:val="1A1A1A"/>
          <w:lang w:val="hy-AM"/>
        </w:rPr>
      </w:r>
      <w:r w:rsidR="005667D9"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155</w:t>
      </w:r>
      <w:r w:rsidR="005667D9" w:rsidRPr="002B51C6">
        <w:rPr>
          <w:rFonts w:ascii="GHEA Grapalat" w:eastAsia="Calibri" w:hAnsi="GHEA Grapalat" w:cs="Arial"/>
          <w:color w:val="1A1A1A"/>
          <w:lang w:val="hy-AM"/>
        </w:rPr>
        <w:fldChar w:fldCharType="end"/>
      </w:r>
      <w:r w:rsidR="00AD05AA" w:rsidRPr="002B51C6">
        <w:rPr>
          <w:rFonts w:ascii="GHEA Grapalat" w:eastAsia="Calibri" w:hAnsi="GHEA Grapalat" w:cs="Arial"/>
          <w:color w:val="1A1A1A"/>
          <w:lang w:val="hy-AM"/>
        </w:rPr>
        <w:t xml:space="preserve">-րդ </w:t>
      </w:r>
      <w:r w:rsidRPr="002B51C6">
        <w:rPr>
          <w:rFonts w:ascii="GHEA Grapalat" w:eastAsia="Calibri" w:hAnsi="GHEA Grapalat" w:cs="Arial"/>
          <w:color w:val="1A1A1A"/>
          <w:lang w:val="hy-AM"/>
        </w:rPr>
        <w:t>կետով նախատեսված ստուգումներն իրականացնելիս իրավասու մարմինը</w:t>
      </w:r>
      <w:r w:rsidR="00F53BB7" w:rsidRPr="002B51C6">
        <w:rPr>
          <w:rFonts w:ascii="GHEA Grapalat" w:eastAsia="Calibri" w:hAnsi="GHEA Grapalat" w:cs="Arial"/>
          <w:color w:val="1A1A1A"/>
          <w:lang w:val="hy-AM"/>
        </w:rPr>
        <w:t xml:space="preserve"> </w:t>
      </w:r>
      <w:r w:rsidR="00774E4D" w:rsidRPr="002B51C6">
        <w:rPr>
          <w:rFonts w:ascii="GHEA Grapalat" w:eastAsia="Calibri" w:hAnsi="GHEA Grapalat" w:cs="Arial"/>
          <w:color w:val="1A1A1A"/>
          <w:lang w:val="hy-AM"/>
        </w:rPr>
        <w:t>պետք է դիմի</w:t>
      </w:r>
      <w:r w:rsidRPr="002B51C6">
        <w:rPr>
          <w:rFonts w:ascii="GHEA Grapalat" w:eastAsia="Calibri" w:hAnsi="GHEA Grapalat" w:cs="Arial"/>
          <w:color w:val="1A1A1A"/>
          <w:lang w:val="hy-AM"/>
        </w:rPr>
        <w:t xml:space="preserve"> ՊՄԳ ստորաբաժանմանը, ինչպես նաև կարող է դիմել</w:t>
      </w:r>
      <w:r w:rsidR="00774E4D" w:rsidRPr="002B51C6">
        <w:rPr>
          <w:rFonts w:ascii="GHEA Grapalat" w:eastAsia="Calibri" w:hAnsi="GHEA Grapalat" w:cs="Arial"/>
          <w:color w:val="1A1A1A"/>
          <w:lang w:val="hy-AM"/>
        </w:rPr>
        <w:t xml:space="preserve"> լիազոր մարմնին, եթե</w:t>
      </w:r>
      <w:r w:rsidR="00613BFE" w:rsidRPr="002B51C6">
        <w:rPr>
          <w:rFonts w:ascii="GHEA Grapalat" w:eastAsia="Calibri" w:hAnsi="GHEA Grapalat" w:cs="Arial"/>
          <w:color w:val="1A1A1A"/>
          <w:lang w:val="hy-AM"/>
        </w:rPr>
        <w:t xml:space="preserve"> իրավասու մարմինը չունի</w:t>
      </w:r>
      <w:r w:rsidR="00774E4D" w:rsidRPr="002B51C6">
        <w:rPr>
          <w:rFonts w:ascii="GHEA Grapalat" w:eastAsia="Calibri" w:hAnsi="GHEA Grapalat" w:cs="Arial"/>
          <w:color w:val="1A1A1A"/>
          <w:lang w:val="hy-AM"/>
        </w:rPr>
        <w:t xml:space="preserve"> նախնական տեխնիկատնտեսական հիմնավորմամբ կամ տեխնիկատնտեսական ուսումնասիրությամբ ներկայացված որևէ տվյալ</w:t>
      </w:r>
      <w:r w:rsidR="00613BFE" w:rsidRPr="002B51C6">
        <w:rPr>
          <w:rFonts w:ascii="GHEA Grapalat" w:eastAsia="Calibri" w:hAnsi="GHEA Grapalat" w:cs="Arial"/>
          <w:color w:val="1A1A1A"/>
          <w:lang w:val="hy-AM"/>
        </w:rPr>
        <w:t>ի ստուգման կարողություն։</w:t>
      </w:r>
    </w:p>
    <w:p w14:paraId="13675D4D" w14:textId="3936BB9D" w:rsidR="009C30DE" w:rsidRPr="002B51C6" w:rsidRDefault="002C0A86"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Մասնավոր նախաձեռնությամբ ՊՄԳ ծրագրի առաջարկի գնահատման արդյունքում ՊՄԳ ծրագրի պատրաստման մասին որոշման կայացման դեպքում կիրառվում են սույն ընթացակարգի </w:t>
      </w:r>
      <w:r w:rsidR="00AC2E67" w:rsidRPr="002B51C6">
        <w:rPr>
          <w:rFonts w:ascii="GHEA Grapalat" w:eastAsia="Calibri" w:hAnsi="GHEA Grapalat" w:cs="Arial"/>
          <w:color w:val="1A1A1A"/>
          <w:lang w:val="hy-AM"/>
        </w:rPr>
        <w:fldChar w:fldCharType="begin"/>
      </w:r>
      <w:r w:rsidR="00AC2E67" w:rsidRPr="002B51C6">
        <w:rPr>
          <w:rFonts w:ascii="GHEA Grapalat" w:eastAsia="Calibri" w:hAnsi="GHEA Grapalat" w:cs="Arial"/>
          <w:color w:val="1A1A1A"/>
          <w:lang w:val="hy-AM"/>
        </w:rPr>
        <w:instrText xml:space="preserve"> REF _Ref96683391 \r \h </w:instrText>
      </w:r>
      <w:r w:rsidR="002B51C6">
        <w:rPr>
          <w:rFonts w:ascii="GHEA Grapalat" w:eastAsia="Calibri" w:hAnsi="GHEA Grapalat" w:cs="Arial"/>
          <w:color w:val="1A1A1A"/>
          <w:lang w:val="hy-AM"/>
        </w:rPr>
        <w:instrText xml:space="preserve"> \* MERGEFORMAT </w:instrText>
      </w:r>
      <w:r w:rsidR="00AC2E67" w:rsidRPr="002B51C6">
        <w:rPr>
          <w:rFonts w:ascii="GHEA Grapalat" w:eastAsia="Calibri" w:hAnsi="GHEA Grapalat" w:cs="Arial"/>
          <w:color w:val="1A1A1A"/>
          <w:lang w:val="hy-AM"/>
        </w:rPr>
      </w:r>
      <w:r w:rsidR="00AC2E67"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VI</w:t>
      </w:r>
      <w:r w:rsidR="00AC2E67" w:rsidRPr="002B51C6">
        <w:rPr>
          <w:rFonts w:ascii="GHEA Grapalat" w:eastAsia="Calibri" w:hAnsi="GHEA Grapalat" w:cs="Arial"/>
          <w:color w:val="1A1A1A"/>
          <w:lang w:val="hy-AM"/>
        </w:rPr>
        <w:fldChar w:fldCharType="end"/>
      </w:r>
      <w:r w:rsidR="00C35417" w:rsidRPr="002B51C6">
        <w:rPr>
          <w:rFonts w:ascii="GHEA Grapalat" w:eastAsia="Calibri" w:hAnsi="GHEA Grapalat" w:cs="Arial"/>
          <w:color w:val="1A1A1A"/>
          <w:lang w:val="hy-AM"/>
        </w:rPr>
        <w:t>-</w:t>
      </w:r>
      <w:r w:rsidRPr="002B51C6">
        <w:rPr>
          <w:rFonts w:ascii="GHEA Grapalat" w:eastAsia="Calibri" w:hAnsi="GHEA Grapalat" w:cs="Arial"/>
          <w:color w:val="1A1A1A"/>
          <w:lang w:val="hy-AM"/>
        </w:rPr>
        <w:t>-</w:t>
      </w:r>
      <w:r w:rsidR="00263209" w:rsidRPr="002B51C6">
        <w:rPr>
          <w:rFonts w:ascii="GHEA Grapalat" w:eastAsia="Calibri" w:hAnsi="GHEA Grapalat" w:cs="Arial"/>
          <w:color w:val="1A1A1A"/>
          <w:lang w:val="hy-AM"/>
        </w:rPr>
        <w:fldChar w:fldCharType="begin"/>
      </w:r>
      <w:r w:rsidR="00263209" w:rsidRPr="002B51C6">
        <w:rPr>
          <w:rFonts w:ascii="GHEA Grapalat" w:eastAsia="Calibri" w:hAnsi="GHEA Grapalat" w:cs="Arial"/>
          <w:color w:val="1A1A1A"/>
          <w:lang w:val="hy-AM"/>
        </w:rPr>
        <w:instrText xml:space="preserve"> REF _Ref29982087 \r \h </w:instrText>
      </w:r>
      <w:r w:rsidR="002B51C6">
        <w:rPr>
          <w:rFonts w:ascii="GHEA Grapalat" w:eastAsia="Calibri" w:hAnsi="GHEA Grapalat" w:cs="Arial"/>
          <w:color w:val="1A1A1A"/>
          <w:lang w:val="hy-AM"/>
        </w:rPr>
        <w:instrText xml:space="preserve"> \* MERGEFORMAT </w:instrText>
      </w:r>
      <w:r w:rsidR="00263209" w:rsidRPr="002B51C6">
        <w:rPr>
          <w:rFonts w:ascii="GHEA Grapalat" w:eastAsia="Calibri" w:hAnsi="GHEA Grapalat" w:cs="Arial"/>
          <w:color w:val="1A1A1A"/>
          <w:lang w:val="hy-AM"/>
        </w:rPr>
      </w:r>
      <w:r w:rsidR="00263209" w:rsidRPr="002B51C6">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VII</w:t>
      </w:r>
      <w:r w:rsidR="00263209" w:rsidRPr="002B51C6">
        <w:rPr>
          <w:rFonts w:ascii="GHEA Grapalat" w:eastAsia="Calibri" w:hAnsi="GHEA Grapalat" w:cs="Arial"/>
          <w:color w:val="1A1A1A"/>
          <w:lang w:val="hy-AM"/>
        </w:rPr>
        <w:fldChar w:fldCharType="end"/>
      </w:r>
      <w:r w:rsidRPr="002B51C6">
        <w:rPr>
          <w:rFonts w:ascii="GHEA Grapalat" w:eastAsia="Calibri" w:hAnsi="GHEA Grapalat" w:cs="Arial"/>
          <w:color w:val="1A1A1A"/>
          <w:lang w:val="hy-AM"/>
        </w:rPr>
        <w:t xml:space="preserve"> գլուխներով նախատեսված </w:t>
      </w:r>
      <w:proofErr w:type="spellStart"/>
      <w:r w:rsidRPr="002B51C6">
        <w:rPr>
          <w:rFonts w:ascii="GHEA Grapalat" w:eastAsia="Calibri" w:hAnsi="GHEA Grapalat" w:cs="Arial"/>
          <w:color w:val="1A1A1A"/>
          <w:lang w:val="hy-AM"/>
        </w:rPr>
        <w:t>կարգավորումները</w:t>
      </w:r>
      <w:proofErr w:type="spellEnd"/>
      <w:r w:rsidRPr="002B51C6">
        <w:rPr>
          <w:rFonts w:ascii="GHEA Grapalat" w:eastAsia="Calibri" w:hAnsi="GHEA Grapalat" w:cs="Arial"/>
          <w:color w:val="1A1A1A"/>
          <w:lang w:val="hy-AM"/>
        </w:rPr>
        <w:t>։</w:t>
      </w:r>
      <w:r w:rsidR="0092321C" w:rsidRPr="002B51C6">
        <w:rPr>
          <w:rFonts w:ascii="GHEA Grapalat" w:eastAsia="Calibri" w:hAnsi="GHEA Grapalat" w:cs="Arial"/>
          <w:color w:val="1A1A1A"/>
          <w:lang w:val="hy-AM"/>
        </w:rPr>
        <w:t xml:space="preserve"> </w:t>
      </w:r>
    </w:p>
    <w:p w14:paraId="6E7CB6BA" w14:textId="5AD0BCE4" w:rsidR="002C0A86" w:rsidRPr="002B51C6" w:rsidRDefault="0092321C"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ՊՄԳ ծրագրի պատրաստման և մասնավոր գործընկերոջ ընտրության ընթացակարգի ընթացքում</w:t>
      </w:r>
      <w:r w:rsidR="009C30DE" w:rsidRPr="002B51C6">
        <w:rPr>
          <w:rFonts w:ascii="GHEA Grapalat" w:eastAsia="Calibri" w:hAnsi="GHEA Grapalat" w:cs="Arial"/>
          <w:color w:val="1A1A1A"/>
          <w:lang w:val="hy-AM"/>
        </w:rPr>
        <w:t xml:space="preserve"> մասնավոր նախաձեռնողը պարտավոր է</w:t>
      </w:r>
      <w:r w:rsidR="00BD4C5F">
        <w:rPr>
          <w:rFonts w:ascii="GHEA Grapalat" w:eastAsia="Calibri" w:hAnsi="GHEA Grapalat" w:cs="Arial"/>
          <w:color w:val="1A1A1A"/>
          <w:lang w:val="hy-AM"/>
        </w:rPr>
        <w:t xml:space="preserve"> </w:t>
      </w:r>
      <w:r w:rsidR="004133DB">
        <w:rPr>
          <w:rFonts w:ascii="GHEA Grapalat" w:eastAsia="Calibri" w:hAnsi="GHEA Grapalat" w:cs="Arial"/>
          <w:color w:val="1A1A1A"/>
          <w:lang w:val="hy-AM"/>
        </w:rPr>
        <w:t xml:space="preserve">իրավասու մարմնի պահանջով </w:t>
      </w:r>
      <w:r w:rsidR="00BD4C5F">
        <w:rPr>
          <w:rFonts w:ascii="GHEA Grapalat" w:eastAsia="Calibri" w:hAnsi="GHEA Grapalat" w:cs="Arial"/>
          <w:color w:val="1A1A1A"/>
          <w:lang w:val="hy-AM"/>
        </w:rPr>
        <w:t>ըստ անհրաժեշտության</w:t>
      </w:r>
      <w:r w:rsidR="009C30DE" w:rsidRPr="002B51C6">
        <w:rPr>
          <w:rFonts w:ascii="GHEA Grapalat" w:eastAsia="Calibri" w:hAnsi="GHEA Grapalat" w:cs="Arial"/>
          <w:color w:val="1A1A1A"/>
          <w:lang w:val="hy-AM"/>
        </w:rPr>
        <w:t xml:space="preserve"> ՊՄԳ ծրագրի նախագծի հետ կապված պարզաբանումներ տրամադր</w:t>
      </w:r>
      <w:r w:rsidR="00103A23">
        <w:rPr>
          <w:rFonts w:ascii="GHEA Grapalat" w:eastAsia="Calibri" w:hAnsi="GHEA Grapalat" w:cs="Arial"/>
          <w:color w:val="1A1A1A"/>
          <w:lang w:val="hy-AM"/>
        </w:rPr>
        <w:t>ել իրավասու մարմնին</w:t>
      </w:r>
      <w:r w:rsidR="009C30DE" w:rsidRPr="002B51C6">
        <w:rPr>
          <w:rFonts w:ascii="GHEA Grapalat" w:eastAsia="Calibri" w:hAnsi="GHEA Grapalat" w:cs="Arial"/>
          <w:color w:val="1A1A1A"/>
          <w:lang w:val="hy-AM"/>
        </w:rPr>
        <w:t>։ ՊՄԳ ծրագրի պատրաստման և մասնավոր գործընկերոջ ընտրության ընթացակարգի ընթացքում ա</w:t>
      </w:r>
      <w:r w:rsidRPr="002B51C6">
        <w:rPr>
          <w:rFonts w:ascii="GHEA Grapalat" w:eastAsia="Calibri" w:hAnsi="GHEA Grapalat" w:cs="Arial"/>
          <w:color w:val="1A1A1A"/>
          <w:lang w:val="hy-AM"/>
        </w:rPr>
        <w:t xml:space="preserve">րգելվում են </w:t>
      </w:r>
      <w:r w:rsidR="009C30DE" w:rsidRPr="002B51C6">
        <w:rPr>
          <w:rFonts w:ascii="GHEA Grapalat" w:eastAsia="Calibri" w:hAnsi="GHEA Grapalat" w:cs="Arial"/>
          <w:color w:val="1A1A1A"/>
          <w:lang w:val="hy-AM"/>
        </w:rPr>
        <w:t>այլ հայտատուների</w:t>
      </w:r>
      <w:r w:rsidR="00BB06A3" w:rsidRPr="002B51C6">
        <w:rPr>
          <w:rFonts w:ascii="GHEA Grapalat" w:eastAsia="Calibri" w:hAnsi="GHEA Grapalat" w:cs="Arial"/>
          <w:color w:val="1A1A1A"/>
          <w:lang w:val="hy-AM"/>
        </w:rPr>
        <w:t>,</w:t>
      </w:r>
      <w:r w:rsidR="009C30DE" w:rsidRPr="002B51C6">
        <w:rPr>
          <w:rFonts w:ascii="GHEA Grapalat" w:eastAsia="Calibri" w:hAnsi="GHEA Grapalat" w:cs="Arial"/>
          <w:color w:val="1A1A1A"/>
          <w:lang w:val="hy-AM"/>
        </w:rPr>
        <w:t xml:space="preserve"> հնարավոր հայտատուների</w:t>
      </w:r>
      <w:r w:rsidRPr="002B51C6">
        <w:rPr>
          <w:rFonts w:ascii="GHEA Grapalat" w:eastAsia="Calibri" w:hAnsi="GHEA Grapalat" w:cs="Arial"/>
          <w:color w:val="1A1A1A"/>
          <w:lang w:val="hy-AM"/>
        </w:rPr>
        <w:t xml:space="preserve"> </w:t>
      </w:r>
      <w:r w:rsidR="00BB06A3" w:rsidRPr="002B51C6">
        <w:rPr>
          <w:rFonts w:ascii="GHEA Grapalat" w:eastAsia="Calibri" w:hAnsi="GHEA Grapalat" w:cs="Arial"/>
          <w:color w:val="1A1A1A"/>
          <w:lang w:val="hy-AM"/>
        </w:rPr>
        <w:t xml:space="preserve">կամ պետական մասնակցությամբ ընկերությունների </w:t>
      </w:r>
      <w:r w:rsidRPr="002B51C6">
        <w:rPr>
          <w:rFonts w:ascii="GHEA Grapalat" w:eastAsia="Calibri" w:hAnsi="GHEA Grapalat" w:cs="Arial"/>
          <w:color w:val="1A1A1A"/>
          <w:lang w:val="hy-AM"/>
        </w:rPr>
        <w:t>և մասնավոր նախաձ</w:t>
      </w:r>
      <w:r w:rsidR="009C30DE" w:rsidRPr="002B51C6">
        <w:rPr>
          <w:rFonts w:ascii="GHEA Grapalat" w:eastAsia="Calibri" w:hAnsi="GHEA Grapalat" w:cs="Arial"/>
          <w:color w:val="1A1A1A"/>
          <w:lang w:val="hy-AM"/>
        </w:rPr>
        <w:t>ե</w:t>
      </w:r>
      <w:r w:rsidRPr="002B51C6">
        <w:rPr>
          <w:rFonts w:ascii="GHEA Grapalat" w:eastAsia="Calibri" w:hAnsi="GHEA Grapalat" w:cs="Arial"/>
          <w:color w:val="1A1A1A"/>
          <w:lang w:val="hy-AM"/>
        </w:rPr>
        <w:t>ռնողի միջև սույն ընթացակարգով չնախատեսված շփումները</w:t>
      </w:r>
      <w:r w:rsidR="009C30DE" w:rsidRPr="002B51C6">
        <w:rPr>
          <w:rFonts w:ascii="GHEA Grapalat" w:eastAsia="Calibri" w:hAnsi="GHEA Grapalat" w:cs="Arial"/>
          <w:color w:val="1A1A1A"/>
          <w:lang w:val="hy-AM"/>
        </w:rPr>
        <w:t xml:space="preserve">, ինչպես նաև </w:t>
      </w:r>
      <w:r w:rsidR="005C3900" w:rsidRPr="002B51C6">
        <w:rPr>
          <w:rFonts w:ascii="GHEA Grapalat" w:eastAsia="Calibri" w:hAnsi="GHEA Grapalat" w:cs="Arial"/>
          <w:color w:val="1A1A1A"/>
          <w:lang w:val="hy-AM"/>
        </w:rPr>
        <w:t>այլ եղանակով մասնավոր նախաձեռնողի կողմից ՊՄԳ ծրագրի նախագծի առնչությամբ պարզաբանումների տրամադրումը</w:t>
      </w:r>
      <w:r w:rsidRPr="002B51C6">
        <w:rPr>
          <w:rFonts w:ascii="GHEA Grapalat" w:eastAsia="Calibri" w:hAnsi="GHEA Grapalat" w:cs="Arial"/>
          <w:color w:val="1A1A1A"/>
          <w:lang w:val="hy-AM"/>
        </w:rPr>
        <w:t>։</w:t>
      </w:r>
      <w:r w:rsidR="008F0D0D">
        <w:rPr>
          <w:rFonts w:ascii="GHEA Grapalat" w:eastAsia="Calibri" w:hAnsi="GHEA Grapalat" w:cs="Arial"/>
          <w:color w:val="1A1A1A"/>
          <w:lang w:val="hy-AM"/>
        </w:rPr>
        <w:t xml:space="preserve"> Սույն կետի խախտման դեպքում </w:t>
      </w:r>
      <w:r w:rsidR="00B1215E">
        <w:rPr>
          <w:rFonts w:ascii="GHEA Grapalat" w:eastAsia="Calibri" w:hAnsi="GHEA Grapalat" w:cs="Arial"/>
          <w:color w:val="1A1A1A"/>
          <w:lang w:val="hy-AM"/>
        </w:rPr>
        <w:t xml:space="preserve">գնահատող հանձնաժողովի որոշմամբ </w:t>
      </w:r>
      <w:r w:rsidR="00C4292A">
        <w:rPr>
          <w:rFonts w:ascii="GHEA Grapalat" w:eastAsia="Calibri" w:hAnsi="GHEA Grapalat" w:cs="Arial"/>
          <w:color w:val="1A1A1A"/>
          <w:lang w:val="hy-AM"/>
        </w:rPr>
        <w:t>մասնավոր նախաձեռնողը զրկվում է մասնավոր գործընկերոջ ընտրության ընթացակարգին մասնակցելու իրավունքից</w:t>
      </w:r>
      <w:r w:rsidR="00D33291">
        <w:rPr>
          <w:rFonts w:ascii="GHEA Grapalat" w:eastAsia="Calibri" w:hAnsi="GHEA Grapalat" w:cs="Arial"/>
          <w:color w:val="1A1A1A"/>
          <w:lang w:val="hy-AM"/>
        </w:rPr>
        <w:t>։</w:t>
      </w:r>
      <w:r w:rsidR="008F0D0D">
        <w:rPr>
          <w:rFonts w:ascii="GHEA Grapalat" w:eastAsia="Calibri" w:hAnsi="GHEA Grapalat" w:cs="Arial"/>
          <w:color w:val="1A1A1A"/>
          <w:lang w:val="hy-AM"/>
        </w:rPr>
        <w:t xml:space="preserve">  </w:t>
      </w:r>
    </w:p>
    <w:p w14:paraId="417AF78E" w14:textId="3B7ECF23" w:rsidR="00FA749A" w:rsidRPr="002B51C6" w:rsidRDefault="00A7755D"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ՊՄԳ ծրագրի իրականացման վերաբերյալ որոշմամբ </w:t>
      </w:r>
      <w:r w:rsidR="004D122D" w:rsidRPr="002B51C6">
        <w:rPr>
          <w:rFonts w:ascii="GHEA Grapalat" w:eastAsia="Calibri" w:hAnsi="GHEA Grapalat" w:cs="Arial"/>
          <w:color w:val="1A1A1A"/>
          <w:lang w:val="hy-AM"/>
        </w:rPr>
        <w:t>օ</w:t>
      </w:r>
      <w:r w:rsidRPr="002B51C6">
        <w:rPr>
          <w:rFonts w:ascii="GHEA Grapalat" w:eastAsia="Calibri" w:hAnsi="GHEA Grapalat" w:cs="Arial"/>
          <w:color w:val="1A1A1A"/>
          <w:lang w:val="hy-AM"/>
        </w:rPr>
        <w:t xml:space="preserve">րենքի 10-րդ հոդվածի 11-րդ մասի 1-ին կետով նախատեսված առավելության տրամադրման դեպքում </w:t>
      </w:r>
      <w:r w:rsidR="000331AF" w:rsidRPr="002B51C6">
        <w:rPr>
          <w:rFonts w:ascii="GHEA Grapalat" w:eastAsia="Calibri" w:hAnsi="GHEA Grapalat" w:cs="Arial"/>
          <w:color w:val="1A1A1A"/>
          <w:lang w:val="hy-AM"/>
        </w:rPr>
        <w:t xml:space="preserve">առաջարկի հարցմամբ նշվում է </w:t>
      </w:r>
      <w:r w:rsidRPr="002B51C6">
        <w:rPr>
          <w:rFonts w:ascii="GHEA Grapalat" w:eastAsia="Calibri" w:hAnsi="GHEA Grapalat" w:cs="Arial"/>
          <w:color w:val="1A1A1A"/>
          <w:lang w:val="hy-AM"/>
        </w:rPr>
        <w:t xml:space="preserve">մասնավոր նախաձեռնող չհանդիսացող հաղթող հայտատուի կողմից ծրագրի պատրաստման առնչությամբ </w:t>
      </w:r>
      <w:r w:rsidR="000331AF" w:rsidRPr="002B51C6">
        <w:rPr>
          <w:rFonts w:ascii="GHEA Grapalat" w:eastAsia="Calibri" w:hAnsi="GHEA Grapalat" w:cs="Arial"/>
          <w:color w:val="1A1A1A"/>
          <w:lang w:val="hy-AM"/>
        </w:rPr>
        <w:t xml:space="preserve">մասնավոր նախաձեռնողի կատարած ծախսերի փոխհատուցման </w:t>
      </w:r>
      <w:r w:rsidR="00CE4C5C" w:rsidRPr="002B51C6">
        <w:rPr>
          <w:rFonts w:ascii="GHEA Grapalat" w:eastAsia="Calibri" w:hAnsi="GHEA Grapalat" w:cs="Arial"/>
          <w:color w:val="1A1A1A"/>
          <w:lang w:val="hy-AM"/>
        </w:rPr>
        <w:t xml:space="preserve">չափի և կարգի </w:t>
      </w:r>
      <w:r w:rsidR="000331AF" w:rsidRPr="002B51C6">
        <w:rPr>
          <w:rFonts w:ascii="GHEA Grapalat" w:eastAsia="Calibri" w:hAnsi="GHEA Grapalat" w:cs="Arial"/>
          <w:color w:val="1A1A1A"/>
          <w:lang w:val="hy-AM"/>
        </w:rPr>
        <w:t xml:space="preserve">մասին։ </w:t>
      </w:r>
      <w:r w:rsidR="00CE4C5C" w:rsidRPr="002B51C6">
        <w:rPr>
          <w:rFonts w:ascii="GHEA Grapalat" w:eastAsia="Calibri" w:hAnsi="GHEA Grapalat" w:cs="Arial"/>
          <w:color w:val="1A1A1A"/>
          <w:lang w:val="hy-AM"/>
        </w:rPr>
        <w:t>Սույն կետով նախատեսված փոխհատուցման չափը որոշվում է՝ հիմք ընդունելով իրավասու մարմնի նախաձեռնությամբ իրականացված անկախ գնահատման արդյունքները</w:t>
      </w:r>
      <w:r w:rsidR="00A079F4" w:rsidRPr="002B51C6">
        <w:rPr>
          <w:rFonts w:ascii="GHEA Grapalat" w:eastAsia="Calibri" w:hAnsi="GHEA Grapalat" w:cs="Arial"/>
          <w:color w:val="1A1A1A"/>
          <w:lang w:val="hy-AM"/>
        </w:rPr>
        <w:t xml:space="preserve"> և </w:t>
      </w:r>
      <w:r w:rsidR="00A079F4" w:rsidRPr="002B51C6">
        <w:rPr>
          <w:rFonts w:ascii="GHEA Grapalat" w:eastAsia="Calibri" w:hAnsi="GHEA Grapalat" w:cs="Arial"/>
          <w:color w:val="1A1A1A"/>
          <w:lang w:val="hy-AM"/>
        </w:rPr>
        <w:lastRenderedPageBreak/>
        <w:t xml:space="preserve">չի կարող գերազանցել ՊՄԳ ծրագրի իրականացման վերաբերյալ որոշմամբ ՊՄԳ ծրագրի </w:t>
      </w:r>
      <w:r w:rsidR="00BB06A3" w:rsidRPr="002B51C6">
        <w:rPr>
          <w:rFonts w:ascii="GHEA Grapalat" w:eastAsia="Calibri" w:hAnsi="GHEA Grapalat" w:cs="Arial"/>
          <w:color w:val="1A1A1A"/>
          <w:lang w:val="hy-AM"/>
        </w:rPr>
        <w:t xml:space="preserve">կապիտալ ծախսերի </w:t>
      </w:r>
      <w:r w:rsidR="00A079F4" w:rsidRPr="002B51C6">
        <w:rPr>
          <w:rFonts w:ascii="GHEA Grapalat" w:eastAsia="Calibri" w:hAnsi="GHEA Grapalat" w:cs="Arial"/>
          <w:color w:val="1A1A1A"/>
          <w:lang w:val="hy-AM"/>
        </w:rPr>
        <w:t>գնահատված արժեքի մեկ տոկոսը</w:t>
      </w:r>
      <w:r w:rsidR="00BB06A3" w:rsidRPr="002B51C6">
        <w:rPr>
          <w:rFonts w:ascii="GHEA Grapalat" w:eastAsia="Calibri" w:hAnsi="GHEA Grapalat" w:cs="Arial"/>
          <w:color w:val="1A1A1A"/>
          <w:lang w:val="hy-AM"/>
        </w:rPr>
        <w:t>, եթե մասնավոր նախաձեռնողը ներկայացրել է տեխնիկատնտեսական ուսումնասիրություն, և զրո ամբողջ մեկ տասնորդական տոկոսը, եթե մասնավոր նախաձեռնողը ներկայացրել է նախնական տեխնիկատնտեսական հիմնավորում</w:t>
      </w:r>
      <w:r w:rsidR="00CE4C5C" w:rsidRPr="002B51C6">
        <w:rPr>
          <w:rFonts w:ascii="GHEA Grapalat" w:eastAsia="Calibri" w:hAnsi="GHEA Grapalat" w:cs="Arial"/>
          <w:color w:val="1A1A1A"/>
          <w:lang w:val="hy-AM"/>
        </w:rPr>
        <w:t xml:space="preserve">։ </w:t>
      </w:r>
      <w:r w:rsidR="005F148B" w:rsidRPr="002B51C6">
        <w:rPr>
          <w:rFonts w:ascii="GHEA Grapalat" w:eastAsia="Calibri" w:hAnsi="GHEA Grapalat" w:cs="Arial"/>
          <w:color w:val="1A1A1A"/>
          <w:lang w:val="hy-AM"/>
        </w:rPr>
        <w:t>Հ</w:t>
      </w:r>
      <w:r w:rsidR="001369EA" w:rsidRPr="002B51C6">
        <w:rPr>
          <w:rFonts w:ascii="GHEA Grapalat" w:eastAsia="Calibri" w:hAnsi="GHEA Grapalat" w:cs="Arial"/>
          <w:color w:val="1A1A1A"/>
          <w:lang w:val="hy-AM"/>
        </w:rPr>
        <w:t xml:space="preserve">աղթող հայտատուն վճարում է </w:t>
      </w:r>
      <w:r w:rsidR="005F148B" w:rsidRPr="002B51C6">
        <w:rPr>
          <w:rFonts w:ascii="GHEA Grapalat" w:eastAsia="Calibri" w:hAnsi="GHEA Grapalat" w:cs="Arial"/>
          <w:color w:val="1A1A1A"/>
          <w:lang w:val="hy-AM"/>
        </w:rPr>
        <w:t xml:space="preserve"> փոխհատուցումը </w:t>
      </w:r>
      <w:r w:rsidR="001369EA" w:rsidRPr="002B51C6">
        <w:rPr>
          <w:rFonts w:ascii="GHEA Grapalat" w:eastAsia="Calibri" w:hAnsi="GHEA Grapalat" w:cs="Arial"/>
          <w:color w:val="1A1A1A"/>
          <w:lang w:val="hy-AM"/>
        </w:rPr>
        <w:t>իրավասու մարմնին, որն ապահովում է փոխհատուցման փոխանցումը մասնավոր նախաձեռնողին։</w:t>
      </w:r>
    </w:p>
    <w:p w14:paraId="2577D156" w14:textId="72783E28" w:rsidR="000331AF" w:rsidRPr="002B51C6" w:rsidRDefault="006B0984"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ՊՄԳ ծրագրի իրականացման վերաբերյալ որոշմամբ օրենքի 10-րդ հոդվածի 11-րդ մասի 2-րդ կետով նախատեսված առավելության տրամադրման դեպքում՝</w:t>
      </w:r>
    </w:p>
    <w:p w14:paraId="00A6A66A" w14:textId="77777777" w:rsidR="006B0984" w:rsidRPr="002B51C6" w:rsidRDefault="006B098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ՊՄԳ ծրագրի ծավալը</w:t>
      </w:r>
      <w:r w:rsidR="003763D8" w:rsidRPr="002B51C6">
        <w:rPr>
          <w:rFonts w:ascii="GHEA Grapalat" w:eastAsia="Calibri" w:hAnsi="GHEA Grapalat" w:cs="Arial"/>
          <w:color w:val="1A1A1A"/>
          <w:lang w:val="hy-AM"/>
        </w:rPr>
        <w:t>, ինչպես նաև հանրային ծառայության և հանրային ենթակառուցվածքի ընդհանուր ծավալը</w:t>
      </w:r>
      <w:r w:rsidRPr="002B51C6">
        <w:rPr>
          <w:rFonts w:ascii="GHEA Grapalat" w:eastAsia="Calibri" w:hAnsi="GHEA Grapalat" w:cs="Arial"/>
          <w:color w:val="1A1A1A"/>
          <w:lang w:val="hy-AM"/>
        </w:rPr>
        <w:t xml:space="preserve"> որոշվում է՝ հիմք ընդունելով </w:t>
      </w:r>
      <w:r w:rsidR="003763D8" w:rsidRPr="002B51C6">
        <w:rPr>
          <w:rFonts w:ascii="GHEA Grapalat" w:eastAsia="Calibri" w:hAnsi="GHEA Grapalat" w:cs="Arial"/>
          <w:color w:val="1A1A1A"/>
          <w:lang w:val="hy-AM"/>
        </w:rPr>
        <w:t>համապատասխան ոլորտում մատուցվ</w:t>
      </w:r>
      <w:r w:rsidR="000E4B05" w:rsidRPr="002B51C6">
        <w:rPr>
          <w:rFonts w:ascii="GHEA Grapalat" w:eastAsia="Calibri" w:hAnsi="GHEA Grapalat" w:cs="Arial"/>
          <w:color w:val="1A1A1A"/>
          <w:lang w:val="hy-AM"/>
        </w:rPr>
        <w:t>ող</w:t>
      </w:r>
      <w:r w:rsidR="003763D8" w:rsidRPr="002B51C6">
        <w:rPr>
          <w:rFonts w:ascii="GHEA Grapalat" w:eastAsia="Calibri" w:hAnsi="GHEA Grapalat" w:cs="Arial"/>
          <w:color w:val="1A1A1A"/>
          <w:lang w:val="hy-AM"/>
        </w:rPr>
        <w:t xml:space="preserve"> հանրային ծառայության նկատմամբ կիրառելի հիմնական չափման միավորը</w:t>
      </w:r>
      <w:r w:rsidR="003D5332" w:rsidRPr="002B51C6">
        <w:rPr>
          <w:rFonts w:ascii="GHEA Grapalat" w:eastAsia="Calibri" w:hAnsi="GHEA Grapalat" w:cs="Arial"/>
          <w:color w:val="1A1A1A"/>
          <w:lang w:val="hy-AM"/>
        </w:rPr>
        <w:t>.</w:t>
      </w:r>
    </w:p>
    <w:p w14:paraId="144ADFA4" w14:textId="77777777" w:rsidR="002B7B8E" w:rsidRPr="002B51C6" w:rsidRDefault="00E92A9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մասնավոր նախաձեռնողը համարվում է տվյալ ոլորտում բարձր վարկանիշ ունեցող, եթե</w:t>
      </w:r>
      <w:r w:rsidR="002B7B8E" w:rsidRPr="002B51C6">
        <w:rPr>
          <w:rFonts w:ascii="GHEA Grapalat" w:eastAsia="Calibri" w:hAnsi="GHEA Grapalat" w:cs="Arial"/>
          <w:color w:val="1A1A1A"/>
          <w:lang w:val="hy-AM"/>
        </w:rPr>
        <w:t>`</w:t>
      </w:r>
    </w:p>
    <w:p w14:paraId="177253B9" w14:textId="2AFC4F78" w:rsidR="00E92A94" w:rsidRPr="002B51C6" w:rsidRDefault="002B7B8E" w:rsidP="00AD05AA">
      <w:pPr>
        <w:pStyle w:val="ListParagraph"/>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ա. </w:t>
      </w:r>
      <w:r w:rsidR="00E92A94" w:rsidRPr="002B51C6">
        <w:rPr>
          <w:rFonts w:ascii="GHEA Grapalat" w:eastAsia="Calibri" w:hAnsi="GHEA Grapalat" w:cs="Arial"/>
          <w:color w:val="1A1A1A"/>
          <w:lang w:val="hy-AM"/>
        </w:rPr>
        <w:t>առաջարկը ներկայացնելու օրվա դրությամբ մասնավոր նախաձեռնողն ունի միջազգային հեղինակավոր կազմակերպությունների (Fitch, Moodys, Standard &amp; Poor’s) կողմից շնորհված վարկունակության վարկանիշ առնվազն Հայաստանի Հանրապետությանը շնորհված սուվերեն վարկանիշի չափով</w:t>
      </w:r>
      <w:r w:rsidR="00636EA0" w:rsidRPr="002B51C6">
        <w:rPr>
          <w:rFonts w:ascii="GHEA Grapalat" w:eastAsia="Calibri" w:hAnsi="GHEA Grapalat" w:cs="Arial"/>
          <w:color w:val="1A1A1A"/>
          <w:lang w:val="hy-AM"/>
        </w:rPr>
        <w:t>,</w:t>
      </w:r>
    </w:p>
    <w:p w14:paraId="1802A794" w14:textId="77777777" w:rsidR="002B7B8E" w:rsidRPr="002B51C6" w:rsidRDefault="002B7B8E" w:rsidP="00AD05AA">
      <w:pPr>
        <w:pStyle w:val="ListParagraph"/>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բ. </w:t>
      </w:r>
      <w:r w:rsidR="00400499" w:rsidRPr="002B51C6">
        <w:rPr>
          <w:rFonts w:ascii="GHEA Grapalat" w:eastAsia="Calibri" w:hAnsi="GHEA Grapalat" w:cs="Arial"/>
          <w:color w:val="1A1A1A"/>
          <w:lang w:val="hy-AM"/>
        </w:rPr>
        <w:t>հանդիսանում է միջազգային ֆինանսական կազմակերպություն, կամ</w:t>
      </w:r>
    </w:p>
    <w:p w14:paraId="24FF9EE6" w14:textId="73A6BD80" w:rsidR="00C828B1" w:rsidRPr="002B51C6" w:rsidRDefault="00400499" w:rsidP="00C828B1">
      <w:pPr>
        <w:pStyle w:val="ListParagraph"/>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գ. </w:t>
      </w:r>
      <w:r w:rsidR="27ABD5E7" w:rsidRPr="002B51C6">
        <w:rPr>
          <w:rFonts w:ascii="GHEA Grapalat" w:eastAsia="Calibri" w:hAnsi="GHEA Grapalat" w:cs="Arial"/>
          <w:color w:val="1A1A1A"/>
          <w:lang w:val="hy-AM"/>
        </w:rPr>
        <w:t>Տնտեսական համագործակցության և զարգացման կազմակերպության կամ Եվրասիական տնտեսական միության անդամ</w:t>
      </w:r>
      <w:r w:rsidR="00162879" w:rsidRPr="002B51C6">
        <w:rPr>
          <w:rFonts w:ascii="GHEA Grapalat" w:eastAsia="Calibri" w:hAnsi="GHEA Grapalat" w:cs="Arial"/>
          <w:color w:val="1A1A1A"/>
          <w:lang w:val="hy-AM"/>
        </w:rPr>
        <w:t xml:space="preserve"> առնվազն երկու</w:t>
      </w:r>
      <w:r w:rsidR="005E4FD7" w:rsidRPr="002B51C6">
        <w:rPr>
          <w:rFonts w:ascii="GHEA Grapalat" w:eastAsia="Calibri" w:hAnsi="GHEA Grapalat" w:cs="Arial"/>
          <w:color w:val="1A1A1A"/>
          <w:lang w:val="hy-AM"/>
        </w:rPr>
        <w:t xml:space="preserve"> պետություններում նույն ոլորտում իրականացրել կամ իրականացնում է ՊՄԳ ծրագրեր։</w:t>
      </w:r>
    </w:p>
    <w:p w14:paraId="4EB72D7D" w14:textId="7F8FBA5E" w:rsidR="009A73F6" w:rsidRPr="002B51C6" w:rsidRDefault="009A73F6" w:rsidP="009A73F6">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Եթե </w:t>
      </w:r>
      <w:r w:rsidR="00BC1412" w:rsidRPr="002B51C6">
        <w:rPr>
          <w:rFonts w:ascii="GHEA Grapalat" w:eastAsia="Calibri" w:hAnsi="GHEA Grapalat" w:cs="Arial"/>
          <w:color w:val="1A1A1A"/>
          <w:lang w:val="hy-AM"/>
        </w:rPr>
        <w:t xml:space="preserve">ՊՄԳ ծրագրի իրականացման վերաբերյալ որոշմամբ </w:t>
      </w:r>
      <w:r w:rsidRPr="002B51C6">
        <w:rPr>
          <w:rFonts w:ascii="GHEA Grapalat" w:eastAsia="Calibri" w:hAnsi="GHEA Grapalat" w:cs="Arial"/>
          <w:color w:val="1A1A1A"/>
          <w:lang w:val="hy-AM"/>
        </w:rPr>
        <w:t xml:space="preserve">նախատեսվել է </w:t>
      </w:r>
      <w:r w:rsidR="00BC1412" w:rsidRPr="002B51C6">
        <w:rPr>
          <w:rFonts w:ascii="GHEA Grapalat" w:eastAsia="Calibri" w:hAnsi="GHEA Grapalat" w:cs="Arial"/>
          <w:color w:val="1A1A1A"/>
          <w:lang w:val="hy-AM"/>
        </w:rPr>
        <w:t xml:space="preserve">օրենքի 10-րդ հոդվածի 11-րդ մասի 2-րդ կետով նախատեսված </w:t>
      </w:r>
      <w:r w:rsidRPr="002B51C6">
        <w:rPr>
          <w:rFonts w:ascii="GHEA Grapalat" w:eastAsia="Calibri" w:hAnsi="GHEA Grapalat" w:cs="Arial"/>
          <w:color w:val="1A1A1A"/>
          <w:lang w:val="hy-AM"/>
        </w:rPr>
        <w:t xml:space="preserve">առավելությունը, և </w:t>
      </w:r>
      <w:r w:rsidR="002E799A" w:rsidRPr="002B51C6">
        <w:rPr>
          <w:rFonts w:ascii="GHEA Grapalat" w:eastAsia="Calibri" w:hAnsi="GHEA Grapalat" w:cs="Arial"/>
          <w:color w:val="1A1A1A"/>
          <w:lang w:val="hy-AM"/>
        </w:rPr>
        <w:t>ֆինանսական առաջարկների</w:t>
      </w:r>
      <w:r w:rsidRPr="002B51C6">
        <w:rPr>
          <w:rFonts w:ascii="GHEA Grapalat" w:eastAsia="Calibri" w:hAnsi="GHEA Grapalat" w:cs="Arial"/>
          <w:color w:val="1A1A1A"/>
          <w:lang w:val="hy-AM"/>
        </w:rPr>
        <w:t xml:space="preserve"> գնահատման արդյունքում գնահատող հանձնաժողովը պարզում է, որ մասնավոր գործընկերոջ ընտրության ընթացակարգում լավագույն </w:t>
      </w:r>
      <w:r w:rsidRPr="002B51C6">
        <w:rPr>
          <w:rFonts w:ascii="GHEA Grapalat" w:eastAsia="Calibri" w:hAnsi="GHEA Grapalat" w:cs="Arial"/>
          <w:color w:val="1A1A1A"/>
          <w:lang w:val="hy-AM"/>
        </w:rPr>
        <w:lastRenderedPageBreak/>
        <w:t xml:space="preserve">ֆինանսական առաջարկը ներկայացվել է այլ հայտատուի կողմից, ապա գնահատող հանձնաժողովը մասնավոր նախաձեռնողին ծանուցում է ստացված լավագույն ֆինանսական առաջարկի պայմանների </w:t>
      </w:r>
      <w:r w:rsidR="002E799A" w:rsidRPr="002B51C6">
        <w:rPr>
          <w:rFonts w:ascii="GHEA Grapalat" w:eastAsia="Calibri" w:hAnsi="GHEA Grapalat" w:cs="Arial"/>
          <w:color w:val="1A1A1A"/>
          <w:lang w:val="hy-AM"/>
        </w:rPr>
        <w:t>մասին</w:t>
      </w:r>
      <w:r w:rsidRPr="002B51C6">
        <w:rPr>
          <w:rFonts w:ascii="GHEA Grapalat" w:eastAsia="Calibri" w:hAnsi="GHEA Grapalat" w:cs="Arial"/>
          <w:color w:val="1A1A1A"/>
          <w:lang w:val="hy-AM"/>
        </w:rPr>
        <w:t>։</w:t>
      </w:r>
      <w:r w:rsidR="006C72AB">
        <w:rPr>
          <w:rFonts w:ascii="GHEA Grapalat" w:eastAsia="Calibri" w:hAnsi="GHEA Grapalat" w:cs="Arial"/>
          <w:color w:val="1A1A1A"/>
          <w:lang w:val="hy-AM"/>
        </w:rPr>
        <w:t xml:space="preserve"> </w:t>
      </w:r>
      <w:r w:rsidR="00115F4D">
        <w:rPr>
          <w:rFonts w:ascii="GHEA Grapalat" w:eastAsia="Calibri" w:hAnsi="GHEA Grapalat" w:cs="Arial"/>
          <w:color w:val="1A1A1A"/>
          <w:lang w:val="hy-AM"/>
        </w:rPr>
        <w:t>Սույն կետով նախատեսված դեպքում մասնավոր նախաձեռնողի և լավագույն ֆինանսական առաջարկը ներկայացրած հայտատուի</w:t>
      </w:r>
      <w:r w:rsidR="0032602B">
        <w:rPr>
          <w:rFonts w:ascii="GHEA Grapalat" w:eastAsia="Calibri" w:hAnsi="GHEA Grapalat" w:cs="Arial"/>
          <w:color w:val="1A1A1A"/>
          <w:lang w:val="hy-AM"/>
        </w:rPr>
        <w:t xml:space="preserve"> կողմից նոր ֆինանսական առաջարկներ</w:t>
      </w:r>
      <w:r w:rsidR="00D71C13">
        <w:rPr>
          <w:rFonts w:ascii="GHEA Grapalat" w:eastAsia="Calibri" w:hAnsi="GHEA Grapalat" w:cs="Arial"/>
          <w:color w:val="1A1A1A"/>
          <w:lang w:val="hy-AM"/>
        </w:rPr>
        <w:t>ը ներկայացվում են</w:t>
      </w:r>
      <w:r w:rsidR="0032602B">
        <w:rPr>
          <w:rFonts w:ascii="GHEA Grapalat" w:eastAsia="Calibri" w:hAnsi="GHEA Grapalat" w:cs="Arial"/>
          <w:color w:val="1A1A1A"/>
          <w:lang w:val="hy-AM"/>
        </w:rPr>
        <w:t xml:space="preserve"> և</w:t>
      </w:r>
      <w:r w:rsidR="00115F4D">
        <w:rPr>
          <w:rFonts w:ascii="GHEA Grapalat" w:eastAsia="Calibri" w:hAnsi="GHEA Grapalat" w:cs="Arial"/>
          <w:color w:val="1A1A1A"/>
          <w:lang w:val="hy-AM"/>
        </w:rPr>
        <w:t xml:space="preserve"> հաղթող հայտատու</w:t>
      </w:r>
      <w:r w:rsidR="00D71C13">
        <w:rPr>
          <w:rFonts w:ascii="GHEA Grapalat" w:eastAsia="Calibri" w:hAnsi="GHEA Grapalat" w:cs="Arial"/>
          <w:color w:val="1A1A1A"/>
          <w:lang w:val="hy-AM"/>
        </w:rPr>
        <w:t>ն</w:t>
      </w:r>
      <w:r w:rsidR="0032602B">
        <w:rPr>
          <w:rFonts w:ascii="GHEA Grapalat" w:eastAsia="Calibri" w:hAnsi="GHEA Grapalat" w:cs="Arial"/>
          <w:color w:val="1A1A1A"/>
          <w:lang w:val="hy-AM"/>
        </w:rPr>
        <w:t xml:space="preserve"> որոշ</w:t>
      </w:r>
      <w:r w:rsidR="00D71C13">
        <w:rPr>
          <w:rFonts w:ascii="GHEA Grapalat" w:eastAsia="Calibri" w:hAnsi="GHEA Grapalat" w:cs="Arial"/>
          <w:color w:val="1A1A1A"/>
          <w:lang w:val="hy-AM"/>
        </w:rPr>
        <w:t>վում է</w:t>
      </w:r>
      <w:r w:rsidR="00115F4D">
        <w:rPr>
          <w:rFonts w:ascii="GHEA Grapalat" w:eastAsia="Calibri" w:hAnsi="GHEA Grapalat" w:cs="Arial"/>
          <w:color w:val="1A1A1A"/>
          <w:lang w:val="hy-AM"/>
        </w:rPr>
        <w:t xml:space="preserve"> սույն ընթացակարգի </w:t>
      </w:r>
      <w:r w:rsidR="00115F4D">
        <w:rPr>
          <w:rFonts w:ascii="GHEA Grapalat" w:eastAsia="Calibri" w:hAnsi="GHEA Grapalat" w:cs="Arial"/>
          <w:color w:val="1A1A1A"/>
          <w:lang w:val="hy-AM"/>
        </w:rPr>
        <w:fldChar w:fldCharType="begin"/>
      </w:r>
      <w:r w:rsidR="00115F4D">
        <w:rPr>
          <w:rFonts w:ascii="GHEA Grapalat" w:eastAsia="Calibri" w:hAnsi="GHEA Grapalat" w:cs="Arial"/>
          <w:color w:val="1A1A1A"/>
          <w:lang w:val="hy-AM"/>
        </w:rPr>
        <w:instrText xml:space="preserve"> REF _Ref105085535 \r \h </w:instrText>
      </w:r>
      <w:r w:rsidR="00115F4D">
        <w:rPr>
          <w:rFonts w:ascii="GHEA Grapalat" w:eastAsia="Calibri" w:hAnsi="GHEA Grapalat" w:cs="Arial"/>
          <w:color w:val="1A1A1A"/>
          <w:lang w:val="hy-AM"/>
        </w:rPr>
      </w:r>
      <w:r w:rsidR="00115F4D">
        <w:rPr>
          <w:rFonts w:ascii="GHEA Grapalat" w:eastAsia="Calibri" w:hAnsi="GHEA Grapalat" w:cs="Arial"/>
          <w:color w:val="1A1A1A"/>
          <w:lang w:val="hy-AM"/>
        </w:rPr>
        <w:fldChar w:fldCharType="separate"/>
      </w:r>
      <w:r w:rsidR="00366B6A">
        <w:rPr>
          <w:rFonts w:ascii="GHEA Grapalat" w:eastAsia="Calibri" w:hAnsi="GHEA Grapalat" w:cs="Arial"/>
          <w:color w:val="1A1A1A"/>
          <w:lang w:val="hy-AM"/>
        </w:rPr>
        <w:t>128</w:t>
      </w:r>
      <w:r w:rsidR="00115F4D">
        <w:rPr>
          <w:rFonts w:ascii="GHEA Grapalat" w:eastAsia="Calibri" w:hAnsi="GHEA Grapalat" w:cs="Arial"/>
          <w:color w:val="1A1A1A"/>
          <w:lang w:val="hy-AM"/>
        </w:rPr>
        <w:fldChar w:fldCharType="end"/>
      </w:r>
      <w:r w:rsidR="00115F4D">
        <w:rPr>
          <w:rFonts w:ascii="GHEA Grapalat" w:eastAsia="Calibri" w:hAnsi="GHEA Grapalat" w:cs="Arial"/>
          <w:color w:val="1A1A1A"/>
          <w:lang w:val="hy-AM"/>
        </w:rPr>
        <w:t>-րդ կետով նախատեսված կարգ</w:t>
      </w:r>
      <w:r w:rsidR="00D71C13">
        <w:rPr>
          <w:rFonts w:ascii="GHEA Grapalat" w:eastAsia="Calibri" w:hAnsi="GHEA Grapalat" w:cs="Arial"/>
          <w:color w:val="1A1A1A"/>
          <w:lang w:val="hy-AM"/>
        </w:rPr>
        <w:t>ով</w:t>
      </w:r>
      <w:r w:rsidR="00115F4D">
        <w:rPr>
          <w:rFonts w:ascii="GHEA Grapalat" w:eastAsia="Calibri" w:hAnsi="GHEA Grapalat" w:cs="Arial"/>
          <w:color w:val="1A1A1A"/>
          <w:lang w:val="hy-AM"/>
        </w:rPr>
        <w:t>։</w:t>
      </w:r>
      <w:r w:rsidRPr="002B51C6">
        <w:rPr>
          <w:rFonts w:ascii="GHEA Grapalat" w:eastAsia="Calibri" w:hAnsi="GHEA Grapalat" w:cs="Arial"/>
          <w:color w:val="1A1A1A"/>
          <w:lang w:val="hy-AM"/>
        </w:rPr>
        <w:t xml:space="preserve"> </w:t>
      </w:r>
    </w:p>
    <w:p w14:paraId="0F7A8640" w14:textId="543234A7" w:rsidR="005E4FD7" w:rsidRPr="002B51C6" w:rsidRDefault="00A154C9"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Մասնավոր նախաձեռնությամբ ՊՄԳ ծրագրեր կարող են իրականացվել հետևյալ ոլորտներում.</w:t>
      </w:r>
    </w:p>
    <w:p w14:paraId="1FD8EF68" w14:textId="77777777" w:rsidR="00E726EC" w:rsidRPr="002B51C6" w:rsidRDefault="00EE3CEF"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առողջապահություն.</w:t>
      </w:r>
    </w:p>
    <w:p w14:paraId="1956CAA0" w14:textId="2582A3F7" w:rsidR="00EE3CEF" w:rsidRPr="002B51C6" w:rsidRDefault="00EE3CEF"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ջրային տնտեսություն.</w:t>
      </w:r>
    </w:p>
    <w:p w14:paraId="5CE1C6C8" w14:textId="1364D540" w:rsidR="009A73F6" w:rsidRPr="002B51C6" w:rsidRDefault="00EE3CEF" w:rsidP="009A73F6">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կոշտ թափոնների հավաքում, մշակում և հեռացում</w:t>
      </w:r>
      <w:r w:rsidR="00CA124A" w:rsidRPr="002B51C6">
        <w:rPr>
          <w:rFonts w:ascii="GHEA Grapalat" w:eastAsia="Calibri" w:hAnsi="GHEA Grapalat" w:cs="Arial"/>
          <w:color w:val="1A1A1A"/>
          <w:lang w:val="hy-AM"/>
        </w:rPr>
        <w:t>։</w:t>
      </w:r>
    </w:p>
    <w:p w14:paraId="2FD4496D" w14:textId="4F1A78D5" w:rsidR="00EE2B01" w:rsidRPr="002B51C6" w:rsidRDefault="002C5E08" w:rsidP="005D7817">
      <w:pPr>
        <w:pStyle w:val="Heading2"/>
        <w:spacing w:before="0" w:after="0" w:line="360" w:lineRule="auto"/>
        <w:ind w:left="0" w:firstLine="567"/>
      </w:pPr>
      <w:r w:rsidRPr="002B51C6">
        <w:t>ՈՒՂԻՂ ԲԱՆԱԿՑՈՒԹՅՈՒՆՆԵՐԸ</w:t>
      </w:r>
    </w:p>
    <w:p w14:paraId="7E11A034" w14:textId="1BF448FE" w:rsidR="00087753" w:rsidRPr="002B51C6" w:rsidRDefault="00481010"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Ուղիղ բանակցությունների </w:t>
      </w:r>
      <w:r w:rsidR="00087753" w:rsidRPr="002B51C6">
        <w:rPr>
          <w:rFonts w:ascii="GHEA Grapalat" w:eastAsia="Calibri" w:hAnsi="GHEA Grapalat" w:cs="Arial"/>
          <w:color w:val="1A1A1A"/>
          <w:lang w:val="hy-AM"/>
        </w:rPr>
        <w:t>դեպքում</w:t>
      </w:r>
      <w:r w:rsidR="00C02484" w:rsidRPr="002B51C6">
        <w:rPr>
          <w:rFonts w:ascii="GHEA Grapalat" w:eastAsia="Calibri" w:hAnsi="GHEA Grapalat" w:cs="Arial"/>
          <w:color w:val="1A1A1A"/>
          <w:lang w:val="hy-AM"/>
        </w:rPr>
        <w:t xml:space="preserve"> իրավասու մարմինը</w:t>
      </w:r>
      <w:r w:rsidR="00087753" w:rsidRPr="002B51C6">
        <w:rPr>
          <w:rFonts w:ascii="GHEA Grapalat" w:eastAsia="Calibri" w:hAnsi="GHEA Grapalat" w:cs="Arial"/>
          <w:color w:val="1A1A1A"/>
          <w:lang w:val="hy-AM"/>
        </w:rPr>
        <w:t>՝</w:t>
      </w:r>
    </w:p>
    <w:p w14:paraId="053BE148" w14:textId="53DD05B8" w:rsidR="00087753" w:rsidRPr="002B51C6" w:rsidRDefault="00C0248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պաշտոնական կայքում հրապարակ</w:t>
      </w:r>
      <w:r w:rsidR="00DD4441" w:rsidRPr="002B51C6">
        <w:rPr>
          <w:rFonts w:ascii="GHEA Grapalat" w:eastAsia="Calibri" w:hAnsi="GHEA Grapalat" w:cs="Arial"/>
          <w:color w:val="1A1A1A"/>
          <w:lang w:val="hy-AM"/>
        </w:rPr>
        <w:t xml:space="preserve">ում </w:t>
      </w:r>
      <w:r w:rsidR="00A67A33" w:rsidRPr="002B51C6">
        <w:rPr>
          <w:rFonts w:ascii="GHEA Grapalat" w:eastAsia="Calibri" w:hAnsi="GHEA Grapalat" w:cs="Arial"/>
          <w:color w:val="1A1A1A"/>
          <w:lang w:val="hy-AM"/>
        </w:rPr>
        <w:t>է</w:t>
      </w:r>
      <w:r w:rsidRPr="002B51C6">
        <w:rPr>
          <w:rFonts w:ascii="GHEA Grapalat" w:eastAsia="Calibri" w:hAnsi="GHEA Grapalat" w:cs="Arial"/>
          <w:color w:val="1A1A1A"/>
          <w:lang w:val="hy-AM"/>
        </w:rPr>
        <w:t xml:space="preserve"> հայտարարություն՝ ուղիղ բանակցություններ մեկնարկելու իր մտադրության մասին (բացառությամբ փակ ընթացակարգի կիրառման դեպքի).</w:t>
      </w:r>
    </w:p>
    <w:p w14:paraId="653E3A55" w14:textId="411F5787" w:rsidR="0063674D" w:rsidRPr="002B51C6" w:rsidRDefault="005D0444"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բանակցություններ </w:t>
      </w:r>
      <w:r w:rsidR="00DD4441" w:rsidRPr="002B51C6">
        <w:rPr>
          <w:rFonts w:ascii="GHEA Grapalat" w:eastAsia="Calibri" w:hAnsi="GHEA Grapalat" w:cs="Arial"/>
          <w:color w:val="1A1A1A"/>
          <w:lang w:val="hy-AM"/>
        </w:rPr>
        <w:t xml:space="preserve">է իրականացնում </w:t>
      </w:r>
      <w:r w:rsidR="00CA1EA6" w:rsidRPr="002B51C6">
        <w:rPr>
          <w:rFonts w:ascii="GHEA Grapalat" w:eastAsia="Calibri" w:hAnsi="GHEA Grapalat" w:cs="Arial"/>
          <w:color w:val="1A1A1A"/>
          <w:lang w:val="hy-AM"/>
        </w:rPr>
        <w:t>իրավասու մարմնի գնահատմամբ տվյալ ՊՄԳ ծրագրի իրականացման կարողություններ ունեցող հնարավորինս մեծ թվով</w:t>
      </w:r>
      <w:r w:rsidR="0063674D" w:rsidRPr="002B51C6">
        <w:rPr>
          <w:rFonts w:ascii="GHEA Grapalat" w:eastAsia="Calibri" w:hAnsi="GHEA Grapalat" w:cs="Arial"/>
          <w:color w:val="1A1A1A"/>
          <w:lang w:val="hy-AM"/>
        </w:rPr>
        <w:t xml:space="preserve"> անձանց հետ</w:t>
      </w:r>
      <w:r w:rsidR="00106C64" w:rsidRPr="002B51C6">
        <w:rPr>
          <w:rFonts w:ascii="GHEA Grapalat" w:eastAsia="Calibri" w:hAnsi="GHEA Grapalat" w:cs="Arial"/>
          <w:color w:val="1A1A1A"/>
          <w:lang w:val="hy-AM"/>
        </w:rPr>
        <w:t xml:space="preserve">՝ այնքանով, որքանով դա </w:t>
      </w:r>
      <w:r w:rsidR="000A33A8" w:rsidRPr="002B51C6">
        <w:rPr>
          <w:rFonts w:ascii="GHEA Grapalat" w:eastAsia="Calibri" w:hAnsi="GHEA Grapalat" w:cs="Arial"/>
          <w:color w:val="1A1A1A"/>
          <w:lang w:val="hy-AM"/>
        </w:rPr>
        <w:t xml:space="preserve">ողջամտորեն </w:t>
      </w:r>
      <w:r w:rsidR="00106C64" w:rsidRPr="002B51C6">
        <w:rPr>
          <w:rFonts w:ascii="GHEA Grapalat" w:eastAsia="Calibri" w:hAnsi="GHEA Grapalat" w:cs="Arial"/>
          <w:color w:val="1A1A1A"/>
          <w:lang w:val="hy-AM"/>
        </w:rPr>
        <w:t>թույլ են տալիս ստեղծված հանգամանքները</w:t>
      </w:r>
      <w:r w:rsidR="00CA1EA6" w:rsidRPr="002B51C6">
        <w:rPr>
          <w:rFonts w:ascii="GHEA Grapalat" w:eastAsia="Calibri" w:hAnsi="GHEA Grapalat" w:cs="Arial"/>
          <w:color w:val="1A1A1A"/>
          <w:lang w:val="hy-AM"/>
        </w:rPr>
        <w:t>.</w:t>
      </w:r>
    </w:p>
    <w:p w14:paraId="1F50AB0B" w14:textId="6B676954" w:rsidR="00C02484" w:rsidRPr="002B51C6" w:rsidRDefault="00DD4441" w:rsidP="00AD05AA">
      <w:pPr>
        <w:pStyle w:val="ListParagraph"/>
        <w:numPr>
          <w:ilvl w:val="1"/>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ս</w:t>
      </w:r>
      <w:r w:rsidR="000A33A8" w:rsidRPr="002B51C6">
        <w:rPr>
          <w:rFonts w:ascii="GHEA Grapalat" w:eastAsia="Calibri" w:hAnsi="GHEA Grapalat" w:cs="Arial"/>
          <w:color w:val="1A1A1A"/>
          <w:lang w:val="hy-AM"/>
        </w:rPr>
        <w:t>ահման</w:t>
      </w:r>
      <w:r w:rsidRPr="002B51C6">
        <w:rPr>
          <w:rFonts w:ascii="GHEA Grapalat" w:eastAsia="Calibri" w:hAnsi="GHEA Grapalat" w:cs="Arial"/>
          <w:color w:val="1A1A1A"/>
          <w:lang w:val="hy-AM"/>
        </w:rPr>
        <w:t xml:space="preserve">ում է </w:t>
      </w:r>
      <w:r w:rsidR="000A33A8" w:rsidRPr="002B51C6">
        <w:rPr>
          <w:rFonts w:ascii="GHEA Grapalat" w:eastAsia="Calibri" w:hAnsi="GHEA Grapalat" w:cs="Arial"/>
          <w:color w:val="1A1A1A"/>
          <w:lang w:val="hy-AM"/>
        </w:rPr>
        <w:t>գնահատման չափանիշներ, որոնց միջոցով համադրվելու են ստացված առաջարկները։</w:t>
      </w:r>
    </w:p>
    <w:p w14:paraId="74BE8881" w14:textId="3AB27B1B" w:rsidR="00F843FB" w:rsidRPr="002B51C6" w:rsidRDefault="00F843FB" w:rsidP="00AD05AA">
      <w:pPr>
        <w:pStyle w:val="Heading2"/>
        <w:spacing w:before="0" w:after="0" w:line="360" w:lineRule="auto"/>
        <w:ind w:left="0" w:firstLine="567"/>
      </w:pPr>
      <w:bookmarkStart w:id="71" w:name="_Ref93947338"/>
      <w:r w:rsidRPr="002B51C6">
        <w:t>ՊՄԳ ԾՐԱԳՐԵՐՈՒՄ ՊԵՏԱԿԱՆ ԱՋԱԿՑՈՒԹՅՈՒՆԸ</w:t>
      </w:r>
      <w:bookmarkEnd w:id="71"/>
      <w:r w:rsidRPr="002B51C6">
        <w:t xml:space="preserve"> </w:t>
      </w:r>
    </w:p>
    <w:p w14:paraId="29915B8E" w14:textId="212DC141" w:rsidR="00533C73" w:rsidRPr="002B51C6" w:rsidRDefault="00533C73" w:rsidP="00533C73">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ծրագրի պետական աջակցության (այդ թվում՝ դրա չափի) այլընտրանքային տարբերակների վերաբերյալ առաջարկությունը պետք է հիմնավորվի ՊՄԳ ծրագրի ֆինանսական կենսունակության ապահովման անհրաժեշտությամբ </w:t>
      </w:r>
      <w:r w:rsidR="0017771C" w:rsidRPr="002B51C6">
        <w:rPr>
          <w:rFonts w:ascii="GHEA Grapalat" w:hAnsi="GHEA Grapalat"/>
          <w:color w:val="1A1A1A"/>
          <w:lang w:val="hy-AM"/>
        </w:rPr>
        <w:t xml:space="preserve"> և</w:t>
      </w:r>
      <w:r w:rsidRPr="002B51C6">
        <w:rPr>
          <w:rFonts w:ascii="GHEA Grapalat" w:hAnsi="GHEA Grapalat"/>
          <w:color w:val="1A1A1A"/>
          <w:lang w:val="hy-AM"/>
        </w:rPr>
        <w:t xml:space="preserve"> ֆիսկալ կայունության վրա ազդեցության տեսանկյունից համաձայնեցվի լիազոր մարմնի հետ։ Այն դեպքում, երբ սույն կետով նախատեսված </w:t>
      </w:r>
      <w:r w:rsidRPr="002B51C6">
        <w:rPr>
          <w:rFonts w:ascii="GHEA Grapalat" w:hAnsi="GHEA Grapalat"/>
          <w:color w:val="1A1A1A"/>
          <w:lang w:val="hy-AM"/>
        </w:rPr>
        <w:lastRenderedPageBreak/>
        <w:t>առաջարկությունը ներառում է պետությանը կամ համայնքին պատկանող ակտիվների հատկացում, ապա տվյալ տեսակի աջակցության կիրառելիության հիմնավորումը պետք է պարունակի ակտիվի այլընտրանքային օգտագործման հնարավորությունների վերաբերյալ վերլուծություն։</w:t>
      </w:r>
    </w:p>
    <w:p w14:paraId="735B8CAA" w14:textId="012D4572" w:rsidR="0014104A" w:rsidRPr="002B51C6" w:rsidRDefault="0014104A" w:rsidP="00533C73">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Եթե ՊՄԳ պայմանագրով հանրային գործընկերոջ ստանձնած պարտավորությ</w:t>
      </w:r>
      <w:r w:rsidR="00C6548A" w:rsidRPr="002B51C6">
        <w:rPr>
          <w:rFonts w:ascii="GHEA Grapalat" w:hAnsi="GHEA Grapalat"/>
          <w:color w:val="1A1A1A"/>
          <w:lang w:val="hy-AM"/>
        </w:rPr>
        <w:t>ուն</w:t>
      </w:r>
      <w:r w:rsidRPr="002B51C6">
        <w:rPr>
          <w:rFonts w:ascii="GHEA Grapalat" w:hAnsi="GHEA Grapalat"/>
          <w:color w:val="1A1A1A"/>
          <w:lang w:val="hy-AM"/>
        </w:rPr>
        <w:t>ն</w:t>
      </w:r>
      <w:r w:rsidR="00C6548A" w:rsidRPr="002B51C6">
        <w:rPr>
          <w:rFonts w:ascii="GHEA Grapalat" w:hAnsi="GHEA Grapalat"/>
          <w:color w:val="1A1A1A"/>
          <w:lang w:val="hy-AM"/>
        </w:rPr>
        <w:t xml:space="preserve"> իր բնույթով</w:t>
      </w:r>
      <w:r w:rsidRPr="002B51C6">
        <w:rPr>
          <w:rFonts w:ascii="GHEA Grapalat" w:hAnsi="GHEA Grapalat"/>
          <w:color w:val="1A1A1A"/>
          <w:lang w:val="hy-AM"/>
        </w:rPr>
        <w:t xml:space="preserve"> անորոշ չէ</w:t>
      </w:r>
      <w:r w:rsidR="00045FDF" w:rsidRPr="002B51C6">
        <w:rPr>
          <w:rFonts w:ascii="GHEA Grapalat" w:hAnsi="GHEA Grapalat"/>
          <w:color w:val="1A1A1A"/>
          <w:lang w:val="hy-AM"/>
        </w:rPr>
        <w:t xml:space="preserve"> և պայմանավորված չէ որոշակի պայմանների կամ դեպքերի տեղի ունենալով</w:t>
      </w:r>
      <w:r w:rsidRPr="002B51C6">
        <w:rPr>
          <w:rFonts w:ascii="GHEA Grapalat" w:hAnsi="GHEA Grapalat"/>
          <w:color w:val="1A1A1A"/>
          <w:lang w:val="hy-AM"/>
        </w:rPr>
        <w:t xml:space="preserve">, ապա արգելվում է </w:t>
      </w:r>
      <w:r w:rsidR="009D3E73" w:rsidRPr="002B51C6">
        <w:rPr>
          <w:rFonts w:ascii="GHEA Grapalat" w:hAnsi="GHEA Grapalat"/>
          <w:color w:val="1A1A1A"/>
          <w:lang w:val="hy-AM"/>
        </w:rPr>
        <w:t xml:space="preserve">ՊՄԳ պայմանագրով </w:t>
      </w:r>
      <w:r w:rsidRPr="002B51C6">
        <w:rPr>
          <w:rFonts w:ascii="GHEA Grapalat" w:hAnsi="GHEA Grapalat"/>
          <w:color w:val="1A1A1A"/>
          <w:lang w:val="hy-AM"/>
        </w:rPr>
        <w:t xml:space="preserve">համապատասխան պարտավորությունը </w:t>
      </w:r>
      <w:r w:rsidR="009D3E73" w:rsidRPr="002B51C6">
        <w:rPr>
          <w:rFonts w:ascii="GHEA Grapalat" w:hAnsi="GHEA Grapalat"/>
          <w:color w:val="1A1A1A"/>
          <w:lang w:val="hy-AM"/>
        </w:rPr>
        <w:t xml:space="preserve">նախատեսել որպես </w:t>
      </w:r>
      <w:r w:rsidRPr="002B51C6">
        <w:rPr>
          <w:rFonts w:ascii="GHEA Grapalat" w:hAnsi="GHEA Grapalat"/>
          <w:color w:val="1A1A1A"/>
          <w:lang w:val="hy-AM"/>
        </w:rPr>
        <w:t>պայմանական պարտավորությ</w:t>
      </w:r>
      <w:r w:rsidR="009D3E73" w:rsidRPr="002B51C6">
        <w:rPr>
          <w:rFonts w:ascii="GHEA Grapalat" w:hAnsi="GHEA Grapalat"/>
          <w:color w:val="1A1A1A"/>
          <w:lang w:val="hy-AM"/>
        </w:rPr>
        <w:t>ան ձևով պետական աջակցություն</w:t>
      </w:r>
      <w:r w:rsidRPr="002B51C6">
        <w:rPr>
          <w:rFonts w:ascii="GHEA Grapalat" w:hAnsi="GHEA Grapalat"/>
          <w:color w:val="1A1A1A"/>
          <w:lang w:val="hy-AM"/>
        </w:rPr>
        <w:t xml:space="preserve"> (այդ թվում՝ երաշխիք)։</w:t>
      </w:r>
    </w:p>
    <w:p w14:paraId="4C87AFF4" w14:textId="1EEC99E5" w:rsidR="00F843FB" w:rsidRPr="002B51C6" w:rsidRDefault="00F843FB"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ՊՄԳ ծրագրերում պետական աջակցության տեսակներից դրամաշնորհները և (կամ) սուբսիդիաները և (կամ) ՊՄԳ ծրագրի հետ կապված որոշակի տեսակի ծախսերի փոխհատուցումը կիրառելի են այն ՊՄԳ ծրագրերի համար, որոնք ունեն բարձր տնտեսական շահութաբերություն, սակայն ապահովված չէ ծրագրի ֆինանսական կենսունակությունը։ Այդ դեպքում պետական կամ համայնքային բյուջեի վրա ուղղակի ազդեցություն ունեցող պետական ֆինանսական աջակցությունը չպետք է գերազանցի</w:t>
      </w:r>
      <w:r w:rsidR="00C52CD4" w:rsidRPr="002B51C6">
        <w:rPr>
          <w:rFonts w:ascii="GHEA Grapalat" w:eastAsia="Calibri" w:hAnsi="GHEA Grapalat" w:cs="Arial"/>
          <w:color w:val="1A1A1A"/>
          <w:lang w:val="hy-AM"/>
        </w:rPr>
        <w:t xml:space="preserve"> </w:t>
      </w:r>
      <w:r w:rsidRPr="002B51C6">
        <w:rPr>
          <w:rFonts w:ascii="GHEA Grapalat" w:eastAsia="Calibri" w:hAnsi="GHEA Grapalat" w:cs="Arial"/>
          <w:color w:val="1A1A1A"/>
          <w:lang w:val="hy-AM"/>
        </w:rPr>
        <w:t>ՊՄԳ ծրագրի զուտ տնտեսական օգուտների հանրագումարը</w:t>
      </w:r>
      <w:r w:rsidR="00274F22" w:rsidRPr="002B51C6">
        <w:rPr>
          <w:rFonts w:ascii="GHEA Grapalat" w:eastAsia="Calibri" w:hAnsi="GHEA Grapalat" w:cs="Arial"/>
          <w:color w:val="1A1A1A"/>
          <w:lang w:val="hy-AM"/>
        </w:rPr>
        <w:t>, ինչպես նա</w:t>
      </w:r>
      <w:r w:rsidR="00C52CD4" w:rsidRPr="002B51C6">
        <w:rPr>
          <w:rFonts w:ascii="GHEA Grapalat" w:eastAsia="Calibri" w:hAnsi="GHEA Grapalat" w:cs="Arial"/>
          <w:color w:val="1A1A1A"/>
          <w:lang w:val="hy-AM"/>
        </w:rPr>
        <w:t xml:space="preserve">և ծրագրի ֆինանսական կենսունակությունն ապահովելու համար անհրաժեշտ </w:t>
      </w:r>
      <w:r w:rsidR="00602B99" w:rsidRPr="002B51C6">
        <w:rPr>
          <w:rFonts w:ascii="GHEA Grapalat" w:eastAsia="Calibri" w:hAnsi="GHEA Grapalat" w:cs="Arial"/>
          <w:color w:val="1A1A1A"/>
          <w:lang w:val="hy-AM"/>
        </w:rPr>
        <w:t>աջակցության չափը</w:t>
      </w:r>
      <w:r w:rsidRPr="002B51C6">
        <w:rPr>
          <w:rFonts w:ascii="GHEA Grapalat" w:eastAsia="Calibri" w:hAnsi="GHEA Grapalat" w:cs="Arial"/>
          <w:color w:val="1A1A1A"/>
          <w:lang w:val="hy-AM"/>
        </w:rPr>
        <w:t xml:space="preserve">։ </w:t>
      </w:r>
    </w:p>
    <w:p w14:paraId="0C75FD7C" w14:textId="4E58328C" w:rsidR="00F843FB" w:rsidRPr="002B51C6" w:rsidRDefault="00F843FB"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ՊՄԳ ծրագրերում պետական աջակցության տեսակներից նվազագույն հասույթի և (կամ) վերջնական սպառողների կամ գնորդների նվազագույն քանակի երաշխիքներ և (կամ) երաշխիքներ առ այն, որ հանրային գործընկերն սպառելու կամ օգտագործելու է ՊՄԳ ծրագրի իրականացման ընթացքում արտադրված ապրանքների, կատարված աշխատանքների կամ մատուցված ծառայությունների որոշակի ծավալ կամ մասնաբաժին, կամ այլ ռիսկերի առնչությամբ երաշխիքներ և փ</w:t>
      </w:r>
      <w:r w:rsidR="004760FF" w:rsidRPr="002B51C6">
        <w:rPr>
          <w:rFonts w:ascii="GHEA Grapalat" w:eastAsia="Calibri" w:hAnsi="GHEA Grapalat" w:cs="Arial"/>
          <w:color w:val="1A1A1A"/>
          <w:lang w:val="hy-AM"/>
        </w:rPr>
        <w:t>ո</w:t>
      </w:r>
      <w:r w:rsidRPr="002B51C6">
        <w:rPr>
          <w:rFonts w:ascii="GHEA Grapalat" w:eastAsia="Calibri" w:hAnsi="GHEA Grapalat" w:cs="Arial"/>
          <w:color w:val="1A1A1A"/>
          <w:lang w:val="hy-AM"/>
        </w:rPr>
        <w:t>խհատուցումներ կիրառելի են այն ծրագրերի համար, որոնք ֆինանսապես կենսունակ են, սակայն որոնցում</w:t>
      </w:r>
      <w:r w:rsidR="00E153AC" w:rsidRPr="002B51C6">
        <w:rPr>
          <w:rFonts w:ascii="GHEA Grapalat" w:eastAsia="Calibri" w:hAnsi="GHEA Grapalat" w:cs="Arial"/>
          <w:color w:val="1A1A1A"/>
          <w:lang w:val="hy-AM"/>
        </w:rPr>
        <w:t>,</w:t>
      </w:r>
      <w:r w:rsidRPr="002B51C6">
        <w:rPr>
          <w:rFonts w:ascii="GHEA Grapalat" w:eastAsia="Calibri" w:hAnsi="GHEA Grapalat" w:cs="Arial"/>
          <w:color w:val="1A1A1A"/>
          <w:lang w:val="hy-AM"/>
        </w:rPr>
        <w:t xml:space="preserve"> </w:t>
      </w:r>
      <w:r w:rsidR="00E153AC" w:rsidRPr="002B51C6">
        <w:rPr>
          <w:rFonts w:ascii="GHEA Grapalat" w:eastAsia="Calibri" w:hAnsi="GHEA Grapalat" w:cs="Arial"/>
          <w:color w:val="1A1A1A"/>
          <w:lang w:val="hy-AM"/>
        </w:rPr>
        <w:t xml:space="preserve">համաձայն ռիսկերի մատրիցի, </w:t>
      </w:r>
      <w:r w:rsidRPr="002B51C6">
        <w:rPr>
          <w:rFonts w:ascii="GHEA Grapalat" w:eastAsia="Calibri" w:hAnsi="GHEA Grapalat" w:cs="Arial"/>
          <w:color w:val="1A1A1A"/>
          <w:lang w:val="hy-AM"/>
        </w:rPr>
        <w:t xml:space="preserve">բարձր են ծրագրի պահանջարկի, հումքի գների կամ փոխարժեքի </w:t>
      </w:r>
      <w:r w:rsidR="00602B99" w:rsidRPr="002B51C6">
        <w:rPr>
          <w:rFonts w:ascii="GHEA Grapalat" w:eastAsia="Calibri" w:hAnsi="GHEA Grapalat" w:cs="Arial"/>
          <w:color w:val="1A1A1A"/>
          <w:lang w:val="hy-AM"/>
        </w:rPr>
        <w:t xml:space="preserve">տատանման </w:t>
      </w:r>
      <w:r w:rsidR="005B6C30" w:rsidRPr="002B51C6">
        <w:rPr>
          <w:rFonts w:ascii="GHEA Grapalat" w:eastAsia="Calibri" w:hAnsi="GHEA Grapalat" w:cs="Arial"/>
          <w:color w:val="1A1A1A"/>
          <w:lang w:val="hy-AM"/>
        </w:rPr>
        <w:t xml:space="preserve">անորոշության </w:t>
      </w:r>
      <w:r w:rsidR="005B6C30" w:rsidRPr="002B51C6">
        <w:rPr>
          <w:rFonts w:ascii="GHEA Grapalat" w:eastAsia="Calibri" w:hAnsi="GHEA Grapalat" w:cs="Arial"/>
          <w:color w:val="1A1A1A"/>
          <w:lang w:val="hy-AM"/>
        </w:rPr>
        <w:lastRenderedPageBreak/>
        <w:t xml:space="preserve">մակարդակը և էական է </w:t>
      </w:r>
      <w:r w:rsidRPr="002B51C6">
        <w:rPr>
          <w:rFonts w:ascii="GHEA Grapalat" w:eastAsia="Calibri" w:hAnsi="GHEA Grapalat" w:cs="Arial"/>
          <w:color w:val="1A1A1A"/>
          <w:lang w:val="hy-AM"/>
        </w:rPr>
        <w:t>ռիսկ</w:t>
      </w:r>
      <w:r w:rsidR="005B6C30" w:rsidRPr="002B51C6">
        <w:rPr>
          <w:rFonts w:ascii="GHEA Grapalat" w:eastAsia="Calibri" w:hAnsi="GHEA Grapalat" w:cs="Arial"/>
          <w:color w:val="1A1A1A"/>
          <w:lang w:val="hy-AM"/>
        </w:rPr>
        <w:t>ի նյութականացման դեպքում ազդեցությունը ծրագրի իրականացման վրա</w:t>
      </w:r>
      <w:r w:rsidRPr="002B51C6">
        <w:rPr>
          <w:rFonts w:ascii="GHEA Grapalat" w:eastAsia="Calibri" w:hAnsi="GHEA Grapalat" w:cs="Arial"/>
          <w:color w:val="1A1A1A"/>
          <w:lang w:val="hy-AM"/>
        </w:rPr>
        <w:t xml:space="preserve">։ </w:t>
      </w:r>
    </w:p>
    <w:p w14:paraId="258A295B" w14:textId="2C8184EA" w:rsidR="00F843FB" w:rsidRPr="002B51C6" w:rsidRDefault="00F843FB" w:rsidP="00AD05AA">
      <w:pPr>
        <w:pStyle w:val="ListParagraph"/>
        <w:numPr>
          <w:ilvl w:val="0"/>
          <w:numId w:val="1"/>
        </w:numPr>
        <w:spacing w:after="0" w:line="360" w:lineRule="auto"/>
        <w:ind w:left="0" w:firstLine="567"/>
        <w:jc w:val="both"/>
        <w:rPr>
          <w:rFonts w:ascii="GHEA Grapalat" w:eastAsia="Calibri" w:hAnsi="GHEA Grapalat" w:cs="Arial"/>
          <w:color w:val="1A1A1A"/>
          <w:lang w:val="hy-AM"/>
        </w:rPr>
      </w:pPr>
      <w:r w:rsidRPr="002B51C6">
        <w:rPr>
          <w:rFonts w:ascii="GHEA Grapalat" w:eastAsia="Calibri" w:hAnsi="GHEA Grapalat" w:cs="Arial"/>
          <w:color w:val="1A1A1A"/>
          <w:lang w:val="hy-AM"/>
        </w:rPr>
        <w:t xml:space="preserve">ՊՄԳ ծրագրի շրջանակներում մասնավոր գործընկերներին կարող են տրամադրվել պետական աջակցության՝ օրենքի 26-րդ հոդվածի 1-ին մասով նախատեսված այլ տեսակներ։ ՊՄԳ ծրագրի նախագծի հաստատման դեպքում իրավասու մարմինն ապահովում է </w:t>
      </w:r>
      <w:r w:rsidR="00AD05AA" w:rsidRPr="002B51C6">
        <w:rPr>
          <w:rFonts w:ascii="GHEA Grapalat" w:eastAsia="Calibri" w:hAnsi="GHEA Grapalat" w:cs="Arial"/>
          <w:color w:val="1A1A1A"/>
          <w:lang w:val="hy-AM"/>
        </w:rPr>
        <w:t xml:space="preserve">ՊՄԳ պայմանագրին </w:t>
      </w:r>
      <w:r w:rsidRPr="002B51C6">
        <w:rPr>
          <w:rFonts w:ascii="GHEA Grapalat" w:eastAsia="Calibri" w:hAnsi="GHEA Grapalat" w:cs="Arial"/>
          <w:color w:val="1A1A1A"/>
          <w:lang w:val="hy-AM"/>
        </w:rPr>
        <w:t>համապատասխան պետական աջակցության չափի և ժամանակացույցի ներառումը բյուջետային գործընթացում:</w:t>
      </w:r>
    </w:p>
    <w:p w14:paraId="40616173" w14:textId="77777777" w:rsidR="00163F1E" w:rsidRPr="002B51C6" w:rsidRDefault="00163F1E" w:rsidP="00AD05AA">
      <w:pPr>
        <w:pStyle w:val="Heading2"/>
        <w:spacing w:before="0" w:after="0" w:line="360" w:lineRule="auto"/>
        <w:ind w:left="0" w:firstLine="567"/>
      </w:pPr>
      <w:bookmarkStart w:id="72" w:name="_Toc19652196"/>
      <w:r w:rsidRPr="002B51C6">
        <w:t>ՊՄԳ ԾՐԱԳՐԻ ԻՐԱԿԱՆԱՑՈՒՄԸ, ՆԱԽԱԳԾՄԱՆ ԵՎ ԿԱՌՈՒՑՄԱՆ ՄՇՏԱԴԻՏԱՐԿՈՒՄԸ</w:t>
      </w:r>
      <w:bookmarkEnd w:id="72"/>
    </w:p>
    <w:p w14:paraId="72E44700"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Նախագծման և կառուցման ընթացքում ՊՄԳ ծրագրի իրականացման և մշտադիտարկման պատասխանատվությունն իր իրավասությունների սահմաններում կրում է հանրային գործընկերը և իրեն վերապահված լիազորությունների մասով` կառավարող խումբը:</w:t>
      </w:r>
    </w:p>
    <w:p w14:paraId="3A84BD1E"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Կառավարող խումբն իրականացնում է հետևյալ գործառույթները.</w:t>
      </w:r>
    </w:p>
    <w:p w14:paraId="1157F3F4" w14:textId="1F6E0EE9" w:rsidR="00762F6B" w:rsidRPr="002B51C6" w:rsidRDefault="00762F6B"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ՊՄԳ </w:t>
      </w:r>
      <w:r w:rsidR="00163F1E" w:rsidRPr="002B51C6">
        <w:rPr>
          <w:rFonts w:ascii="GHEA Grapalat" w:hAnsi="GHEA Grapalat"/>
          <w:color w:val="1A1A1A"/>
          <w:lang w:val="hy-AM"/>
        </w:rPr>
        <w:t>պայմանագրի</w:t>
      </w:r>
      <w:r w:rsidR="00517E0E" w:rsidRPr="002B51C6">
        <w:rPr>
          <w:rFonts w:ascii="GHEA Grapalat" w:hAnsi="GHEA Grapalat"/>
          <w:color w:val="1A1A1A"/>
          <w:lang w:val="hy-AM"/>
        </w:rPr>
        <w:t xml:space="preserve"> առևտրային կայացման </w:t>
      </w:r>
      <w:r w:rsidR="00163F1E" w:rsidRPr="002B51C6">
        <w:rPr>
          <w:rFonts w:ascii="GHEA Grapalat" w:hAnsi="GHEA Grapalat"/>
          <w:color w:val="1A1A1A"/>
          <w:lang w:val="hy-AM"/>
        </w:rPr>
        <w:t>մշտադիտարկումը.</w:t>
      </w:r>
    </w:p>
    <w:p w14:paraId="76369920" w14:textId="77777777" w:rsidR="00762F6B" w:rsidRPr="002B51C6" w:rsidRDefault="00163F1E"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պայմանագրի ֆինանսական կայացման մշտադիտարկումը.</w:t>
      </w:r>
    </w:p>
    <w:p w14:paraId="279D5763" w14:textId="5471C214" w:rsidR="00F376B9" w:rsidRPr="002B51C6" w:rsidRDefault="00163F1E"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մեկնարկի կառավարումը, այդ թվում՝ ծրագրի իրականացման</w:t>
      </w:r>
      <w:r w:rsidR="00312118" w:rsidRPr="002B51C6">
        <w:rPr>
          <w:rFonts w:ascii="GHEA Grapalat" w:hAnsi="GHEA Grapalat"/>
          <w:color w:val="1A1A1A"/>
          <w:lang w:val="hy-AM"/>
        </w:rPr>
        <w:t xml:space="preserve"> համար անհրաժեշտ</w:t>
      </w:r>
      <w:r w:rsidRPr="002B51C6">
        <w:rPr>
          <w:rFonts w:ascii="GHEA Grapalat" w:hAnsi="GHEA Grapalat"/>
          <w:color w:val="1A1A1A"/>
          <w:lang w:val="hy-AM"/>
        </w:rPr>
        <w:t xml:space="preserve"> հողամասի</w:t>
      </w:r>
      <w:r w:rsidR="00312118" w:rsidRPr="002B51C6">
        <w:rPr>
          <w:rFonts w:ascii="GHEA Grapalat" w:hAnsi="GHEA Grapalat"/>
          <w:color w:val="1A1A1A"/>
          <w:lang w:val="hy-AM"/>
        </w:rPr>
        <w:t>ն մասնավոր գործընկերոջ</w:t>
      </w:r>
      <w:r w:rsidRPr="002B51C6">
        <w:rPr>
          <w:rFonts w:ascii="GHEA Grapalat" w:hAnsi="GHEA Grapalat"/>
          <w:color w:val="1A1A1A"/>
          <w:lang w:val="hy-AM"/>
        </w:rPr>
        <w:t xml:space="preserve"> հասանելիության ապահովումը և ծրագրի հետ կապված բոլոր թույլտվությունների ստացման մշտադիտարկումը՝ անհրաժեշտ դիմումների ներկայացումն ու օրենսդրական պահանջների հետ դրանց համապատասխանությունն ապահովելու նպատակով.</w:t>
      </w:r>
    </w:p>
    <w:p w14:paraId="5A2E470E" w14:textId="77777777" w:rsidR="00F376B9" w:rsidRPr="002B51C6" w:rsidRDefault="00163F1E"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ժամանակացույցի կառավարումը։ Կառավարող խումբը, համաձայն ՊՄԳ պայմանագրի, մշտադիտարկում է համապատասխան նախագծերի ժամանակին մշակումը և հաստատումը, շինարարական աշխատանքների ժամանակին մեկնարկը.</w:t>
      </w:r>
    </w:p>
    <w:p w14:paraId="3C68D8FA" w14:textId="77777777" w:rsidR="009D6699" w:rsidRPr="002B51C6" w:rsidRDefault="00163F1E"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մասնավոր գործընկերոջ կողմից ծառայությունների մատուցման և շահագործման և պահպանման ձեռնարկի ներկայացման ապահովումը.</w:t>
      </w:r>
    </w:p>
    <w:p w14:paraId="1D58B016" w14:textId="77777777" w:rsidR="009D6699" w:rsidRPr="002B51C6" w:rsidRDefault="00163F1E"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պայմանագրի շրջանակներում հանրային գործընկերոջ առանցքային մասնագետների և խորհրդատուների ընտրության ապահովումը.</w:t>
      </w:r>
    </w:p>
    <w:p w14:paraId="6E67F77C" w14:textId="7984E8A1" w:rsidR="009D6699" w:rsidRPr="002B51C6" w:rsidRDefault="00163F1E"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շեղումների և փոփոխությունների կառավարումը.</w:t>
      </w:r>
    </w:p>
    <w:p w14:paraId="258E326E" w14:textId="77777777" w:rsidR="00E90A21" w:rsidRPr="002B51C6" w:rsidRDefault="00163F1E"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հետ կապված խնդիրների և վեճերի կառավարումը և լուծումը.</w:t>
      </w:r>
    </w:p>
    <w:p w14:paraId="5B316C78" w14:textId="48898F99" w:rsidR="00E90A21" w:rsidRPr="002B51C6" w:rsidRDefault="00163F1E"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w:t>
      </w:r>
      <w:r w:rsidR="001509C6" w:rsidRPr="002B51C6">
        <w:rPr>
          <w:rFonts w:ascii="GHEA Grapalat" w:hAnsi="GHEA Grapalat"/>
          <w:color w:val="1A1A1A"/>
          <w:lang w:val="hy-AM"/>
        </w:rPr>
        <w:t>՝ մասնավոր գործընկերոջ կողմից ներկայացվող</w:t>
      </w:r>
      <w:r w:rsidRPr="002B51C6">
        <w:rPr>
          <w:rFonts w:ascii="GHEA Grapalat" w:hAnsi="GHEA Grapalat"/>
          <w:color w:val="1A1A1A"/>
          <w:lang w:val="hy-AM"/>
        </w:rPr>
        <w:t xml:space="preserve"> հաշվետվությունների ստացումը՝ համաձայն ՊՄԳ պայմանագրով նախատեսված կարգի.</w:t>
      </w:r>
    </w:p>
    <w:p w14:paraId="121B0E84" w14:textId="12AF549E" w:rsidR="00E90A21" w:rsidRPr="002B51C6" w:rsidRDefault="00163F1E"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պայմանագրով նախատեսված կարգով ՊՄԳ ծրագրի փուլային արդյունքների ընդունման ապահովումը.</w:t>
      </w:r>
    </w:p>
    <w:p w14:paraId="3308860A" w14:textId="77777777" w:rsidR="00163F1E" w:rsidRPr="002B51C6" w:rsidRDefault="00163F1E" w:rsidP="00EA031E">
      <w:pPr>
        <w:pStyle w:val="ListParagraph"/>
        <w:numPr>
          <w:ilvl w:val="0"/>
          <w:numId w:val="22"/>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պայմանագրով նախատեսված կարգով նախագծային փաստաթղթերի, շինարարության և ծրագրի՝ շահագործման ու ծառայությունների մատուցման փուլին անցնելուն պատրաստության վերջնական հաստատման ապահովումը:</w:t>
      </w:r>
    </w:p>
    <w:p w14:paraId="690B0E4A" w14:textId="510FFD6C"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Հանրային գործընկերն ապահովում է, որ ՊՄԳ ծրագիրը իրականացվի ՊՄԳ պայմանագրի դրույթներին համապատասխան, այդ թվում՝ պահպանվեն ՊՄԳ պայմանագրով սահմանված ռիսկերի բաշխումը և ՊՄԳ պայմանագրում ներառված կատարողական նվազագույն ստանդարտները և </w:t>
      </w:r>
      <w:r w:rsidR="003F5199" w:rsidRPr="002B51C6">
        <w:rPr>
          <w:rFonts w:ascii="GHEA Grapalat" w:hAnsi="GHEA Grapalat"/>
          <w:color w:val="1A1A1A"/>
          <w:lang w:val="hy-AM"/>
        </w:rPr>
        <w:t>ցուցանիշները</w:t>
      </w:r>
      <w:r w:rsidRPr="002B51C6">
        <w:rPr>
          <w:rFonts w:ascii="GHEA Grapalat" w:hAnsi="GHEA Grapalat"/>
          <w:color w:val="1A1A1A"/>
          <w:lang w:val="hy-AM"/>
        </w:rPr>
        <w:t>:</w:t>
      </w:r>
    </w:p>
    <w:p w14:paraId="683012DC" w14:textId="77777777" w:rsidR="00163F1E" w:rsidRPr="002B51C6" w:rsidRDefault="00163F1E" w:rsidP="00AD05AA">
      <w:pPr>
        <w:pStyle w:val="Heading2"/>
        <w:spacing w:before="0" w:after="0" w:line="360" w:lineRule="auto"/>
        <w:ind w:left="0" w:firstLine="567"/>
      </w:pPr>
      <w:bookmarkStart w:id="73" w:name="_Toc19652197"/>
      <w:r w:rsidRPr="002B51C6">
        <w:t>ՇԱՀԱԳՈՐԾՄԱՆ ԵՎ ՊԱՀՊԱՆՄԱՆ ԿԱՌԱՎԱՐՈՒՄԸ ԵՎ ՄՇՏԱԴԻՏԱՐԿՈՒՄ</w:t>
      </w:r>
      <w:bookmarkEnd w:id="73"/>
      <w:r w:rsidRPr="002B51C6">
        <w:t>Ը</w:t>
      </w:r>
    </w:p>
    <w:p w14:paraId="175063EE" w14:textId="6DFBF0ED"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Շահագործման և պահպանման ընթացքում ՊՄԳ ծրագրի կառավարման և մշտադիտարկման համար պատասխանատու է</w:t>
      </w:r>
      <w:r w:rsidRPr="002B51C6" w:rsidDel="00B6213B">
        <w:rPr>
          <w:rFonts w:ascii="GHEA Grapalat" w:hAnsi="GHEA Grapalat"/>
          <w:color w:val="1A1A1A"/>
          <w:lang w:val="hy-AM"/>
        </w:rPr>
        <w:t xml:space="preserve"> </w:t>
      </w:r>
      <w:r w:rsidRPr="002B51C6">
        <w:rPr>
          <w:rFonts w:ascii="GHEA Grapalat" w:hAnsi="GHEA Grapalat"/>
          <w:color w:val="1A1A1A"/>
          <w:lang w:val="hy-AM"/>
        </w:rPr>
        <w:t>հանրային գործընկերը, իսկ ծրագրի ֆինանսական կատարողականի</w:t>
      </w:r>
      <w:r w:rsidR="00EB1504" w:rsidRPr="002B51C6">
        <w:rPr>
          <w:rFonts w:ascii="GHEA Grapalat" w:hAnsi="GHEA Grapalat"/>
          <w:color w:val="1A1A1A"/>
          <w:lang w:val="hy-AM"/>
        </w:rPr>
        <w:t>, ուղղակի</w:t>
      </w:r>
      <w:r w:rsidRPr="002B51C6">
        <w:rPr>
          <w:rFonts w:ascii="GHEA Grapalat" w:hAnsi="GHEA Grapalat"/>
          <w:color w:val="1A1A1A"/>
          <w:lang w:val="hy-AM"/>
        </w:rPr>
        <w:t xml:space="preserve"> և պայմանական պարտավորությունների </w:t>
      </w:r>
      <w:r w:rsidR="00F462EF" w:rsidRPr="002B51C6">
        <w:rPr>
          <w:rFonts w:ascii="GHEA Grapalat" w:hAnsi="GHEA Grapalat"/>
          <w:color w:val="1A1A1A"/>
          <w:lang w:val="hy-AM"/>
        </w:rPr>
        <w:t xml:space="preserve">ընթացիկ մշտադիտարկման և կառավարման </w:t>
      </w:r>
      <w:r w:rsidRPr="002B51C6">
        <w:rPr>
          <w:rFonts w:ascii="GHEA Grapalat" w:hAnsi="GHEA Grapalat"/>
          <w:color w:val="1A1A1A"/>
          <w:lang w:val="hy-AM"/>
        </w:rPr>
        <w:t>մասով՝ լիազոր մարմինը։ ՊՄԳ ստորաբաժանումը հանրային գործընկերոջը ցուցաբերում է տեխնիկական, մեթոդաբանական և այլ տեսակի աջակցություն։</w:t>
      </w:r>
    </w:p>
    <w:p w14:paraId="02166B6B" w14:textId="6A83CEA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ՊՄԳ ծրագրի շահագործման և պահպանման ընթացքում ծրագրի և ՊՄԳ պայմանագրի մշտադիտարկման գործառույթն իրականացնում է մշտադիտարկող խումբը։</w:t>
      </w:r>
    </w:p>
    <w:p w14:paraId="3123A610"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Հիմք ընդունելով ՊՄԳ պայմանագրի դրույթները՝ մշտադիտարկող խումբը մշակում է ՊՄԳ պայմանագրի կառավարման ձեռնարկ, որի համաձայն իրականացվում է հանրային գործընկերոջ կողմից ՊՄԳ ծրագրի կառավարումը և մշտադիտարկումը: </w:t>
      </w:r>
    </w:p>
    <w:p w14:paraId="3FA68483"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պայմանագրի կառավարման ձեռնարկում պետք է ներառվեն դրույթներ առնվազն հետևյալի մասով.</w:t>
      </w:r>
    </w:p>
    <w:p w14:paraId="7236781E" w14:textId="44A8F397" w:rsidR="00163F1E" w:rsidRPr="002B51C6" w:rsidRDefault="00163F1E" w:rsidP="00EA031E">
      <w:pPr>
        <w:pStyle w:val="ListParagraph"/>
        <w:numPr>
          <w:ilvl w:val="1"/>
          <w:numId w:val="2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շահագործման և պահպանման և ծառայության մատուցման`</w:t>
      </w:r>
      <w:r w:rsidR="00AD05AA" w:rsidRPr="002B51C6">
        <w:rPr>
          <w:rFonts w:ascii="GHEA Grapalat" w:hAnsi="GHEA Grapalat"/>
          <w:color w:val="1A1A1A"/>
          <w:lang w:val="hy-AM"/>
        </w:rPr>
        <w:t xml:space="preserve"> ՊՄԳ պայմանագրին և</w:t>
      </w:r>
      <w:r w:rsidRPr="002B51C6" w:rsidDel="00352070">
        <w:rPr>
          <w:rFonts w:ascii="GHEA Grapalat" w:hAnsi="GHEA Grapalat"/>
          <w:color w:val="1A1A1A"/>
          <w:lang w:val="hy-AM"/>
        </w:rPr>
        <w:t xml:space="preserve"> </w:t>
      </w:r>
      <w:r w:rsidRPr="002B51C6">
        <w:rPr>
          <w:rFonts w:ascii="GHEA Grapalat" w:hAnsi="GHEA Grapalat"/>
          <w:color w:val="1A1A1A"/>
          <w:lang w:val="hy-AM"/>
        </w:rPr>
        <w:t xml:space="preserve">կատարողական նվազագույն ստանդարտներին և </w:t>
      </w:r>
      <w:r w:rsidR="003F5199" w:rsidRPr="002B51C6">
        <w:rPr>
          <w:rFonts w:ascii="GHEA Grapalat" w:hAnsi="GHEA Grapalat"/>
          <w:color w:val="1A1A1A"/>
          <w:lang w:val="hy-AM"/>
        </w:rPr>
        <w:t xml:space="preserve">ցուցանիշներին </w:t>
      </w:r>
      <w:r w:rsidRPr="002B51C6">
        <w:rPr>
          <w:rFonts w:ascii="GHEA Grapalat" w:hAnsi="GHEA Grapalat"/>
          <w:color w:val="1A1A1A"/>
          <w:lang w:val="hy-AM"/>
        </w:rPr>
        <w:t>համապատասխանության ապահովում.</w:t>
      </w:r>
    </w:p>
    <w:p w14:paraId="2EAB11A2" w14:textId="2095B39C" w:rsidR="00163F1E" w:rsidRPr="002B51C6" w:rsidRDefault="00163F1E" w:rsidP="00EA031E">
      <w:pPr>
        <w:pStyle w:val="ListParagraph"/>
        <w:numPr>
          <w:ilvl w:val="1"/>
          <w:numId w:val="2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շահագործման և պահպանման ծախսերի մշտադիտարկում.</w:t>
      </w:r>
    </w:p>
    <w:p w14:paraId="73D03BB4" w14:textId="2A1833A7" w:rsidR="00163F1E" w:rsidRPr="002B51C6" w:rsidRDefault="00163F1E" w:rsidP="00EA031E">
      <w:pPr>
        <w:pStyle w:val="ListParagraph"/>
        <w:numPr>
          <w:ilvl w:val="1"/>
          <w:numId w:val="2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ակտիվի վիճակի մշտադիտարկում՝ կատարողական նվազագույն ստանդարտներին և </w:t>
      </w:r>
      <w:r w:rsidR="003F5199" w:rsidRPr="002B51C6">
        <w:rPr>
          <w:rFonts w:ascii="GHEA Grapalat" w:hAnsi="GHEA Grapalat"/>
          <w:color w:val="1A1A1A"/>
          <w:lang w:val="hy-AM"/>
        </w:rPr>
        <w:t xml:space="preserve">ցուցանիշներին </w:t>
      </w:r>
      <w:r w:rsidRPr="002B51C6">
        <w:rPr>
          <w:rFonts w:ascii="GHEA Grapalat" w:hAnsi="GHEA Grapalat"/>
          <w:color w:val="1A1A1A"/>
          <w:lang w:val="hy-AM"/>
        </w:rPr>
        <w:t>դրա համապատասխանությունն ապահովելու նպատակով.</w:t>
      </w:r>
    </w:p>
    <w:p w14:paraId="168F7004" w14:textId="7D82482F" w:rsidR="00163F1E" w:rsidRPr="002B51C6" w:rsidRDefault="00163F1E" w:rsidP="00EA031E">
      <w:pPr>
        <w:pStyle w:val="ListParagraph"/>
        <w:numPr>
          <w:ilvl w:val="1"/>
          <w:numId w:val="2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պայմանագրին համապատասխան շահագործման և պահպանման ապահովման միջոցների ներկայացում, ինչպես նաև մասնավոր գործընկերոջ անվճարունակության դեպքում ապահովման միջոցների կիրառում.</w:t>
      </w:r>
    </w:p>
    <w:p w14:paraId="17C8F43D" w14:textId="0A182DF6" w:rsidR="00163F1E" w:rsidRPr="002B51C6" w:rsidRDefault="00163F1E" w:rsidP="00EA031E">
      <w:pPr>
        <w:pStyle w:val="ListParagraph"/>
        <w:numPr>
          <w:ilvl w:val="1"/>
          <w:numId w:val="2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մասնավոր գործընկերոջ կողմից ներկայացվող ՊՄԳ պայմանագրի հաշվետվություններ.</w:t>
      </w:r>
    </w:p>
    <w:p w14:paraId="134E9723" w14:textId="5CA7E5A5" w:rsidR="00163F1E" w:rsidRPr="002B51C6" w:rsidRDefault="00163F1E" w:rsidP="00EA031E">
      <w:pPr>
        <w:pStyle w:val="ListParagraph"/>
        <w:numPr>
          <w:ilvl w:val="1"/>
          <w:numId w:val="2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վերջնական սպառողների կողմից կատարվող վճարումների և հասանելիության վճարների կիրառում և ճշգրտում՝ ըստ ՊՄԳ պայմանագրի պահանջների.</w:t>
      </w:r>
    </w:p>
    <w:p w14:paraId="4D0C661E" w14:textId="3021DC62" w:rsidR="005B6C30" w:rsidRPr="002B51C6" w:rsidRDefault="00163F1E" w:rsidP="00EA031E">
      <w:pPr>
        <w:pStyle w:val="ListParagraph"/>
        <w:numPr>
          <w:ilvl w:val="1"/>
          <w:numId w:val="2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հանրային և մասնավոր գործընկերների կողմից ՊՄԳ ծրագրի պահանջարկի մշտադիտարկում.</w:t>
      </w:r>
    </w:p>
    <w:p w14:paraId="7F96CEEC" w14:textId="41BC7E89" w:rsidR="005B6C30" w:rsidRPr="002B51C6" w:rsidRDefault="005B6C30" w:rsidP="00EA031E">
      <w:pPr>
        <w:pStyle w:val="ListParagraph"/>
        <w:numPr>
          <w:ilvl w:val="1"/>
          <w:numId w:val="2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պայմանագրի դադարման գործընթացի կառավարուման և դրա նկատմամբ մշտադիտարկում.</w:t>
      </w:r>
    </w:p>
    <w:p w14:paraId="7449C4BA" w14:textId="787C0176" w:rsidR="00163F1E" w:rsidRPr="002B51C6" w:rsidRDefault="00163F1E" w:rsidP="00EA031E">
      <w:pPr>
        <w:pStyle w:val="ListParagraph"/>
        <w:numPr>
          <w:ilvl w:val="1"/>
          <w:numId w:val="26"/>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ՊՄԳ պայմանագրում ներառված և մշտադիտարկում կամ կառավարում պահանջող ցանկացած այլ հարց:</w:t>
      </w:r>
    </w:p>
    <w:p w14:paraId="4D0CF833" w14:textId="0A5FD749"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Հանրային գործընկերը պատրաստում և ՊՄԳ ստորաբաժանում է ներկայացնում ՊՄԳ ծրագրի շահագործման և պահպանման վերաբերյալ առնվազն կիսամյակային պարբերականությամբ հաշվետվություններ: Հաշվետվության ձևը և ներկայացման </w:t>
      </w:r>
      <w:r w:rsidR="00BF37F5" w:rsidRPr="002B51C6">
        <w:rPr>
          <w:rFonts w:ascii="GHEA Grapalat" w:hAnsi="GHEA Grapalat"/>
          <w:color w:val="1A1A1A"/>
          <w:lang w:val="hy-AM"/>
        </w:rPr>
        <w:t xml:space="preserve">ժամկետը </w:t>
      </w:r>
      <w:r w:rsidRPr="002B51C6">
        <w:rPr>
          <w:rFonts w:ascii="GHEA Grapalat" w:hAnsi="GHEA Grapalat"/>
          <w:color w:val="1A1A1A"/>
          <w:lang w:val="hy-AM"/>
        </w:rPr>
        <w:t xml:space="preserve">յուրաքանչյուր ՊՄԳ ծրագրի համար սահմանվում է </w:t>
      </w:r>
      <w:r w:rsidR="00472F72" w:rsidRPr="002B51C6">
        <w:rPr>
          <w:rFonts w:ascii="GHEA Grapalat" w:hAnsi="GHEA Grapalat"/>
          <w:color w:val="1A1A1A"/>
          <w:lang w:val="hy-AM"/>
        </w:rPr>
        <w:t>ՊՄԳ ծրագրի իրականացման վերաբերյալ</w:t>
      </w:r>
      <w:r w:rsidRPr="002B51C6">
        <w:rPr>
          <w:rFonts w:ascii="GHEA Grapalat" w:hAnsi="GHEA Grapalat"/>
          <w:color w:val="1A1A1A"/>
          <w:lang w:val="hy-AM"/>
        </w:rPr>
        <w:t xml:space="preserve"> որոշմամբ: Ներկայացված հաշվետվությունները վերլուծվում են ՊՄԳ ստորաբաժանման կողմից</w:t>
      </w:r>
      <w:r w:rsidR="00CC4208">
        <w:rPr>
          <w:rFonts w:ascii="GHEA Grapalat" w:hAnsi="GHEA Grapalat"/>
          <w:color w:val="1A1A1A"/>
          <w:lang w:val="hy-AM"/>
        </w:rPr>
        <w:t>, ինչպես նաև</w:t>
      </w:r>
      <w:r w:rsidR="00276350" w:rsidRPr="00834DAB">
        <w:rPr>
          <w:rFonts w:ascii="GHEA Grapalat" w:hAnsi="GHEA Grapalat"/>
          <w:color w:val="1A1A1A"/>
          <w:lang w:val="hy-AM"/>
        </w:rPr>
        <w:t xml:space="preserve"> 10 (</w:t>
      </w:r>
      <w:r w:rsidR="00276350">
        <w:rPr>
          <w:rFonts w:ascii="GHEA Grapalat" w:hAnsi="GHEA Grapalat"/>
          <w:color w:val="1A1A1A"/>
          <w:lang w:val="hy-AM"/>
        </w:rPr>
        <w:t>տասը</w:t>
      </w:r>
      <w:r w:rsidR="00276350" w:rsidRPr="00834DAB">
        <w:rPr>
          <w:rFonts w:ascii="GHEA Grapalat" w:hAnsi="GHEA Grapalat"/>
          <w:color w:val="1A1A1A"/>
          <w:lang w:val="hy-AM"/>
        </w:rPr>
        <w:t>)</w:t>
      </w:r>
      <w:r w:rsidR="00276350">
        <w:rPr>
          <w:rFonts w:ascii="GHEA Grapalat" w:hAnsi="GHEA Grapalat"/>
          <w:color w:val="1A1A1A"/>
          <w:lang w:val="hy-AM"/>
        </w:rPr>
        <w:t xml:space="preserve"> աշխատանքային օրում</w:t>
      </w:r>
      <w:r w:rsidR="00CC4208">
        <w:rPr>
          <w:rFonts w:ascii="GHEA Grapalat" w:hAnsi="GHEA Grapalat"/>
          <w:color w:val="1A1A1A"/>
          <w:lang w:val="hy-AM"/>
        </w:rPr>
        <w:t xml:space="preserve"> տրամադրվում են լիազոր մարմնին,</w:t>
      </w:r>
      <w:r w:rsidRPr="002B51C6">
        <w:rPr>
          <w:rFonts w:ascii="GHEA Grapalat" w:hAnsi="GHEA Grapalat"/>
          <w:color w:val="1A1A1A"/>
          <w:lang w:val="hy-AM"/>
        </w:rPr>
        <w:t xml:space="preserve"> ՊՄԳ ծրագրի հետագա կառավարման և ՊՄԳ պայմանագրով նախատեսված իրավունքներն ու պարտավորությունները իրա</w:t>
      </w:r>
      <w:r w:rsidR="000A47AC" w:rsidRPr="002B51C6">
        <w:rPr>
          <w:rFonts w:ascii="GHEA Grapalat" w:hAnsi="GHEA Grapalat"/>
          <w:color w:val="1A1A1A"/>
          <w:lang w:val="hy-AM"/>
        </w:rPr>
        <w:t>կանա</w:t>
      </w:r>
      <w:r w:rsidRPr="002B51C6">
        <w:rPr>
          <w:rFonts w:ascii="GHEA Grapalat" w:hAnsi="GHEA Grapalat"/>
          <w:color w:val="1A1A1A"/>
          <w:lang w:val="hy-AM"/>
        </w:rPr>
        <w:t>ցնելու նպատակով։</w:t>
      </w:r>
    </w:p>
    <w:p w14:paraId="059A9446" w14:textId="1226C1E8"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bookmarkStart w:id="74" w:name="_Ref29742797"/>
      <w:r w:rsidRPr="002B51C6">
        <w:rPr>
          <w:rFonts w:ascii="GHEA Grapalat" w:hAnsi="GHEA Grapalat"/>
          <w:color w:val="1A1A1A"/>
          <w:lang w:val="hy-AM"/>
        </w:rPr>
        <w:t>Մշտադիտարկող խումբը և լիազոր մարմինը պետք է մշտադիտարկեն ՊՄԳ պայմանագրի հետ կապված այն հանգամանքները, որոնք կարող են հանգեցնել Հայաստանի Հանրապետության կառավարության ստանձնած պայմանական պարտավորությունների</w:t>
      </w:r>
      <w:r w:rsidR="00AA3E19" w:rsidRPr="002B51C6">
        <w:rPr>
          <w:rFonts w:ascii="GHEA Grapalat" w:hAnsi="GHEA Grapalat"/>
          <w:color w:val="1A1A1A"/>
          <w:lang w:val="hy-AM"/>
        </w:rPr>
        <w:t>՝</w:t>
      </w:r>
      <w:r w:rsidRPr="002B51C6">
        <w:rPr>
          <w:rFonts w:ascii="GHEA Grapalat" w:hAnsi="GHEA Grapalat"/>
          <w:color w:val="1A1A1A"/>
          <w:lang w:val="hy-AM"/>
        </w:rPr>
        <w:t xml:space="preserve"> </w:t>
      </w:r>
      <w:r w:rsidR="00882C2E" w:rsidRPr="002B51C6">
        <w:rPr>
          <w:rFonts w:ascii="GHEA Grapalat" w:hAnsi="GHEA Grapalat"/>
          <w:color w:val="1A1A1A"/>
          <w:lang w:val="hy-AM"/>
        </w:rPr>
        <w:t>ուղիղ</w:t>
      </w:r>
      <w:r w:rsidRPr="002B51C6">
        <w:rPr>
          <w:rFonts w:ascii="GHEA Grapalat" w:hAnsi="GHEA Grapalat"/>
          <w:color w:val="1A1A1A"/>
          <w:lang w:val="hy-AM"/>
        </w:rPr>
        <w:t xml:space="preserve"> պարտավորությունների վերածվելուն: Նշված հանգամանքները ներառում են հետևյալ դեպքերը, սակայն դրանցով չեն սահմանափակվում.</w:t>
      </w:r>
      <w:bookmarkEnd w:id="74"/>
    </w:p>
    <w:p w14:paraId="1636E972" w14:textId="77777777" w:rsidR="00163F1E" w:rsidRPr="002B51C6" w:rsidRDefault="00163F1E" w:rsidP="00EA031E">
      <w:pPr>
        <w:pStyle w:val="ListParagraph"/>
        <w:numPr>
          <w:ilvl w:val="1"/>
          <w:numId w:val="23"/>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վերջնական սպառողների քանակը կանխատեսվածից ցածր է և պահանջվում է մասնավոր գործընկերոջը տրամադրել ՊՄԳ պայմանագրով սահմանված պետական աջակցությունը.</w:t>
      </w:r>
    </w:p>
    <w:p w14:paraId="53A66DBD" w14:textId="77777777" w:rsidR="00163F1E" w:rsidRPr="002B51C6" w:rsidRDefault="00163F1E" w:rsidP="00EA031E">
      <w:pPr>
        <w:pStyle w:val="ListParagraph"/>
        <w:numPr>
          <w:ilvl w:val="1"/>
          <w:numId w:val="23"/>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Հայաստանի Հանրապետության կառավարության կամ Հայաստանի Հանրապետության օրենսդրությամբ նախատեսված այլ </w:t>
      </w:r>
      <w:r w:rsidR="008F26A0" w:rsidRPr="002B51C6">
        <w:rPr>
          <w:rFonts w:ascii="GHEA Grapalat" w:hAnsi="GHEA Grapalat"/>
          <w:color w:val="1A1A1A"/>
          <w:lang w:val="hy-AM"/>
        </w:rPr>
        <w:t>պետական</w:t>
      </w:r>
      <w:r w:rsidRPr="002B51C6">
        <w:rPr>
          <w:rFonts w:ascii="GHEA Grapalat" w:hAnsi="GHEA Grapalat"/>
          <w:color w:val="1A1A1A"/>
          <w:lang w:val="hy-AM"/>
        </w:rPr>
        <w:t xml:space="preserve"> մարմնի կողմից ՊՄԳ պայմանագրով նախատեսված սակագնի կամ օգտագործման վճարի բարձրացման հայտ</w:t>
      </w:r>
      <w:r w:rsidR="00496477" w:rsidRPr="002B51C6">
        <w:rPr>
          <w:rFonts w:ascii="GHEA Grapalat" w:hAnsi="GHEA Grapalat"/>
          <w:color w:val="1A1A1A"/>
          <w:lang w:val="hy-AM"/>
        </w:rPr>
        <w:t xml:space="preserve">ը չի </w:t>
      </w:r>
      <w:r w:rsidRPr="002B51C6">
        <w:rPr>
          <w:rFonts w:ascii="GHEA Grapalat" w:hAnsi="GHEA Grapalat"/>
          <w:color w:val="1A1A1A"/>
          <w:lang w:val="hy-AM"/>
        </w:rPr>
        <w:t>հաստատ</w:t>
      </w:r>
      <w:r w:rsidR="00496477" w:rsidRPr="002B51C6">
        <w:rPr>
          <w:rFonts w:ascii="GHEA Grapalat" w:hAnsi="GHEA Grapalat"/>
          <w:color w:val="1A1A1A"/>
          <w:lang w:val="hy-AM"/>
        </w:rPr>
        <w:t>վել</w:t>
      </w:r>
      <w:r w:rsidRPr="002B51C6">
        <w:rPr>
          <w:rFonts w:ascii="GHEA Grapalat" w:hAnsi="GHEA Grapalat"/>
          <w:color w:val="1A1A1A"/>
          <w:lang w:val="hy-AM"/>
        </w:rPr>
        <w:t>.</w:t>
      </w:r>
    </w:p>
    <w:p w14:paraId="32CCD5C2" w14:textId="29D4C557" w:rsidR="00163F1E" w:rsidRPr="002B51C6" w:rsidRDefault="00793E85" w:rsidP="00EA031E">
      <w:pPr>
        <w:pStyle w:val="ListParagraph"/>
        <w:numPr>
          <w:ilvl w:val="1"/>
          <w:numId w:val="23"/>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պայմանագրով նախատեսված դեպքերում ՊՄԳ ծրագրից բխող կապիտալ կամ շահագործման և պահպանման ծախսերի փոփոխություն</w:t>
      </w:r>
      <w:r w:rsidR="00163F1E" w:rsidRPr="002B51C6">
        <w:rPr>
          <w:rFonts w:ascii="GHEA Grapalat" w:hAnsi="GHEA Grapalat"/>
          <w:color w:val="1A1A1A"/>
          <w:lang w:val="hy-AM"/>
        </w:rPr>
        <w:t>.</w:t>
      </w:r>
    </w:p>
    <w:p w14:paraId="3A9AE0A6" w14:textId="4B2A8611" w:rsidR="00163F1E" w:rsidRPr="002B51C6" w:rsidRDefault="00163F1E" w:rsidP="00EA031E">
      <w:pPr>
        <w:pStyle w:val="ListParagraph"/>
        <w:numPr>
          <w:ilvl w:val="1"/>
          <w:numId w:val="23"/>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տվյալ պայմաններում արտակարգ և անկանխելի հանգամանքներ (անհաղթահարելի ուժ)</w:t>
      </w:r>
      <w:r w:rsidR="00327480" w:rsidRPr="002B51C6">
        <w:rPr>
          <w:rFonts w:ascii="GHEA Grapalat" w:hAnsi="GHEA Grapalat"/>
          <w:color w:val="1A1A1A"/>
          <w:lang w:val="hy-AM"/>
        </w:rPr>
        <w:t>, որոնք ունեն կամ կարող են ունենալ ազդեցություն ՊՄԳ պայմանագրով ստանձնած պարտավորությունների կատարման վրա</w:t>
      </w:r>
      <w:r w:rsidRPr="002B51C6">
        <w:rPr>
          <w:rFonts w:ascii="GHEA Grapalat" w:hAnsi="GHEA Grapalat"/>
          <w:color w:val="1A1A1A"/>
          <w:lang w:val="hy-AM"/>
        </w:rPr>
        <w:t>:</w:t>
      </w:r>
    </w:p>
    <w:p w14:paraId="62A91340" w14:textId="47EDB251"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Սույն ընթացակարգի </w:t>
      </w:r>
      <w:r w:rsidR="004F23EE" w:rsidRPr="002B51C6">
        <w:rPr>
          <w:rFonts w:ascii="GHEA Grapalat" w:hAnsi="GHEA Grapalat"/>
          <w:color w:val="1A1A1A"/>
          <w:lang w:val="hy-AM"/>
        </w:rPr>
        <w:fldChar w:fldCharType="begin"/>
      </w:r>
      <w:r w:rsidR="004F23EE" w:rsidRPr="002B51C6">
        <w:rPr>
          <w:rFonts w:ascii="GHEA Grapalat" w:hAnsi="GHEA Grapalat"/>
          <w:color w:val="1A1A1A"/>
          <w:lang w:val="hy-AM"/>
        </w:rPr>
        <w:instrText xml:space="preserve"> REF _Ref29742797 \r \h </w:instrText>
      </w:r>
      <w:r w:rsidR="002B51C6">
        <w:rPr>
          <w:rFonts w:ascii="GHEA Grapalat" w:hAnsi="GHEA Grapalat"/>
          <w:color w:val="1A1A1A"/>
          <w:lang w:val="hy-AM"/>
        </w:rPr>
        <w:instrText xml:space="preserve"> \* MERGEFORMAT </w:instrText>
      </w:r>
      <w:r w:rsidR="004F23EE" w:rsidRPr="002B51C6">
        <w:rPr>
          <w:rFonts w:ascii="GHEA Grapalat" w:hAnsi="GHEA Grapalat"/>
          <w:color w:val="1A1A1A"/>
          <w:lang w:val="hy-AM"/>
        </w:rPr>
      </w:r>
      <w:r w:rsidR="004F23EE" w:rsidRPr="002B51C6">
        <w:rPr>
          <w:rFonts w:ascii="GHEA Grapalat" w:hAnsi="GHEA Grapalat"/>
          <w:color w:val="1A1A1A"/>
          <w:lang w:val="hy-AM"/>
        </w:rPr>
        <w:fldChar w:fldCharType="separate"/>
      </w:r>
      <w:r w:rsidR="00366B6A">
        <w:rPr>
          <w:rFonts w:ascii="GHEA Grapalat" w:hAnsi="GHEA Grapalat"/>
          <w:color w:val="1A1A1A"/>
          <w:lang w:val="hy-AM"/>
        </w:rPr>
        <w:t>177</w:t>
      </w:r>
      <w:r w:rsidR="004F23EE" w:rsidRPr="002B51C6">
        <w:rPr>
          <w:rFonts w:ascii="GHEA Grapalat" w:hAnsi="GHEA Grapalat"/>
          <w:color w:val="1A1A1A"/>
          <w:lang w:val="hy-AM"/>
        </w:rPr>
        <w:fldChar w:fldCharType="end"/>
      </w:r>
      <w:r w:rsidRPr="002B51C6">
        <w:rPr>
          <w:rFonts w:ascii="GHEA Grapalat" w:hAnsi="GHEA Grapalat"/>
          <w:color w:val="1A1A1A"/>
          <w:lang w:val="hy-AM"/>
        </w:rPr>
        <w:t>-րդ կետով նախատեսված հանգամանքների վերաբերյալ տեղեկությունները դրան</w:t>
      </w:r>
      <w:r w:rsidR="0094273C" w:rsidRPr="002B51C6">
        <w:rPr>
          <w:rFonts w:ascii="GHEA Grapalat" w:hAnsi="GHEA Grapalat"/>
          <w:color w:val="1A1A1A"/>
          <w:lang w:val="hy-AM"/>
        </w:rPr>
        <w:t xml:space="preserve">ք ստանալուց հետո </w:t>
      </w:r>
      <w:r w:rsidRPr="002B51C6">
        <w:rPr>
          <w:rFonts w:ascii="GHEA Grapalat" w:hAnsi="GHEA Grapalat"/>
          <w:color w:val="1A1A1A"/>
          <w:lang w:val="hy-AM"/>
        </w:rPr>
        <w:t xml:space="preserve"> ոչ ուշ, քան 2 (երկու) աշխատանքային օրվա ընթացքում, հանրային գործընկերը ներկայացնում է լիազոր մարմնին:</w:t>
      </w:r>
    </w:p>
    <w:p w14:paraId="02BA696F" w14:textId="77777777" w:rsidR="00163F1E" w:rsidRPr="002B51C6" w:rsidRDefault="00163F1E" w:rsidP="00AD05AA">
      <w:pPr>
        <w:pStyle w:val="Heading2"/>
        <w:spacing w:before="0" w:after="0" w:line="360" w:lineRule="auto"/>
        <w:ind w:left="0" w:firstLine="567"/>
      </w:pPr>
      <w:bookmarkStart w:id="75" w:name="_Toc19652199"/>
      <w:r w:rsidRPr="002B51C6">
        <w:t>ՊՄԳ ԾՐԱԳՐԻ ՓԱՍՏԱՑԻ ԱՐԴՅՈՒՆՔՆԵՐԻ ԳՆԱՀԱՏՈՒՄ</w:t>
      </w:r>
      <w:bookmarkEnd w:id="75"/>
      <w:r w:rsidRPr="002B51C6">
        <w:t>Ը</w:t>
      </w:r>
    </w:p>
    <w:p w14:paraId="446B7089"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փաստացի արդյունքների գնահատման պատասխանատվությունը կրում է ՊՄԳ ստորաբաժանումը: Այդ նպատակով հանրային գործընկերը ՊՄԳ ստորաբաժանմանը ցուցաբերում է տեխնիկական աջակցություն։</w:t>
      </w:r>
    </w:p>
    <w:p w14:paraId="68C90DDD"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փաստացի արդյունքների գնահատումն իրականացնելու նպատակով ՊՄԳ ստորաբաժանումը կարող է ներգրավել անհրաժեշտ փորձագետների և մասնագետների:</w:t>
      </w:r>
    </w:p>
    <w:p w14:paraId="0425BCD1"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պայմանագրի դադարումից հետո ՊՄԳ ստորաբաժանումն իրականացնում է ծրագրի՝ փաստացի արդյունքների վրա հիմնված գնահատում՝ հետևյալ պայմաններին համապատասխան.</w:t>
      </w:r>
    </w:p>
    <w:p w14:paraId="36C9561F" w14:textId="206E2FB1" w:rsidR="00163F1E" w:rsidRPr="002B51C6" w:rsidRDefault="00163F1E" w:rsidP="00EA031E">
      <w:pPr>
        <w:pStyle w:val="ListParagraph"/>
        <w:numPr>
          <w:ilvl w:val="1"/>
          <w:numId w:val="2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գնահատումը պատրաստվում է ՊՄԳ պայմանագրի դադարումից հետո 180 օրվա ընթացքում.</w:t>
      </w:r>
    </w:p>
    <w:p w14:paraId="64F9C5F1" w14:textId="3E285DA3" w:rsidR="00163F1E" w:rsidRPr="002B51C6" w:rsidRDefault="00163F1E" w:rsidP="00EA031E">
      <w:pPr>
        <w:pStyle w:val="ListParagraph"/>
        <w:numPr>
          <w:ilvl w:val="1"/>
          <w:numId w:val="2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գնահատվում են ծրագրի կոնկրետ տեսակի հետ կապված ՊՄԳ ձևաչափի արդյունքները.</w:t>
      </w:r>
    </w:p>
    <w:p w14:paraId="7BE428C0" w14:textId="2D9D02DE" w:rsidR="00856848" w:rsidRPr="002B51C6" w:rsidRDefault="00163F1E" w:rsidP="00EA031E">
      <w:pPr>
        <w:pStyle w:val="ListParagraph"/>
        <w:numPr>
          <w:ilvl w:val="1"/>
          <w:numId w:val="2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հատկորոշվում են ՊՄԳ ծրագրի կամ գործարքի կառուցվածքի կոնկրետ տեսակի իրականացմանը կամ կառավարմանն առնչվող հնարավոր խնդիրները</w:t>
      </w:r>
      <w:r w:rsidR="00856848" w:rsidRPr="002B51C6">
        <w:rPr>
          <w:rFonts w:ascii="GHEA Grapalat" w:hAnsi="GHEA Grapalat"/>
          <w:color w:val="1A1A1A"/>
          <w:lang w:val="hy-AM"/>
        </w:rPr>
        <w:t>.</w:t>
      </w:r>
    </w:p>
    <w:p w14:paraId="5D2B90DB" w14:textId="7B83D184" w:rsidR="00163F1E" w:rsidRPr="002B51C6" w:rsidRDefault="00856848" w:rsidP="00EA031E">
      <w:pPr>
        <w:pStyle w:val="ListParagraph"/>
        <w:numPr>
          <w:ilvl w:val="1"/>
          <w:numId w:val="27"/>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վերանայվում է ծրագրի ՓդԱ-ի գնահատումը</w:t>
      </w:r>
      <w:r w:rsidR="00163F1E" w:rsidRPr="002B51C6">
        <w:rPr>
          <w:rFonts w:ascii="GHEA Grapalat" w:hAnsi="GHEA Grapalat"/>
          <w:color w:val="1A1A1A"/>
          <w:lang w:val="hy-AM"/>
        </w:rPr>
        <w:t>:</w:t>
      </w:r>
    </w:p>
    <w:p w14:paraId="6B610762" w14:textId="77777777" w:rsidR="00163F1E" w:rsidRPr="002B51C6" w:rsidRDefault="00163F1E" w:rsidP="00AD05AA">
      <w:pPr>
        <w:pStyle w:val="Heading2"/>
        <w:spacing w:before="0" w:after="0" w:line="360" w:lineRule="auto"/>
        <w:ind w:left="0" w:firstLine="567"/>
      </w:pPr>
      <w:bookmarkStart w:id="76" w:name="_Ref29745133"/>
      <w:r w:rsidRPr="002B51C6">
        <w:t>ՊՄԳ ԾՐԱԳՐԻ ՌԻՍԿԵՐԻ ԲԱՇԽՄԱՆ ՍԿԶԲՈՒՆՔՆԵՐԸ</w:t>
      </w:r>
      <w:bookmarkEnd w:id="76"/>
    </w:p>
    <w:p w14:paraId="0465350A"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ռիսկերը բաժանվում են հետևյալ երեք խմբերի.</w:t>
      </w:r>
    </w:p>
    <w:p w14:paraId="39B06C9E" w14:textId="77777777" w:rsidR="00163F1E" w:rsidRPr="002B51C6" w:rsidRDefault="00163F1E" w:rsidP="00177D52">
      <w:pPr>
        <w:pStyle w:val="ListParagraph"/>
        <w:numPr>
          <w:ilvl w:val="0"/>
          <w:numId w:val="3"/>
        </w:numPr>
        <w:tabs>
          <w:tab w:val="left" w:pos="1134"/>
        </w:tabs>
        <w:spacing w:after="0" w:line="360" w:lineRule="auto"/>
        <w:ind w:left="0" w:firstLine="567"/>
        <w:jc w:val="both"/>
        <w:rPr>
          <w:rFonts w:ascii="GHEA Grapalat" w:hAnsi="GHEA Grapalat"/>
          <w:color w:val="1A1A1A"/>
          <w:lang w:val="hy-AM"/>
        </w:rPr>
      </w:pPr>
      <w:r w:rsidRPr="002B51C6">
        <w:rPr>
          <w:rFonts w:ascii="GHEA Grapalat" w:hAnsi="GHEA Grapalat" w:cs="Sylfaen"/>
          <w:color w:val="1A1A1A"/>
          <w:lang w:val="hy-AM"/>
        </w:rPr>
        <w:t>մ</w:t>
      </w:r>
      <w:r w:rsidRPr="002B51C6">
        <w:rPr>
          <w:rFonts w:ascii="GHEA Grapalat" w:hAnsi="GHEA Grapalat"/>
          <w:color w:val="1A1A1A"/>
          <w:lang w:val="hy-AM"/>
        </w:rPr>
        <w:t>ասնավոր գործընկերոջ կողմից ստանձնվող ռիսկեր.</w:t>
      </w:r>
    </w:p>
    <w:p w14:paraId="4043B4C7" w14:textId="77777777" w:rsidR="00163F1E" w:rsidRPr="002B51C6" w:rsidRDefault="00163F1E" w:rsidP="00177D52">
      <w:pPr>
        <w:pStyle w:val="ListParagraph"/>
        <w:numPr>
          <w:ilvl w:val="0"/>
          <w:numId w:val="3"/>
        </w:numPr>
        <w:tabs>
          <w:tab w:val="left" w:pos="1134"/>
        </w:tabs>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հանրային գործընկերոջ կողմից ստանձնվող ռիսկեր.</w:t>
      </w:r>
    </w:p>
    <w:p w14:paraId="007B05CC" w14:textId="77777777" w:rsidR="00163F1E" w:rsidRPr="002B51C6" w:rsidRDefault="00163F1E" w:rsidP="00177D52">
      <w:pPr>
        <w:pStyle w:val="ListParagraph"/>
        <w:numPr>
          <w:ilvl w:val="0"/>
          <w:numId w:val="3"/>
        </w:numPr>
        <w:tabs>
          <w:tab w:val="left" w:pos="1134"/>
        </w:tabs>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համատեղ ստանձնվող ռիսկեր:</w:t>
      </w:r>
    </w:p>
    <w:p w14:paraId="0A9A0BE0"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Ռիսկերի բաշխման հիմնական սկզբունքն է ռիսկերի ստանձնումը այն գործընկերոջ կողմից, որն ունի առավելագույն կարողություններ դրանք պատշաճ կառավարելու համար: Ռիսկերի կառավարման կարողությունների եղանակով դրանք ստանձնող կողմի որոշման բարդության կամ անհնարինության դեպքում կարող է կիրառվել գործընկերների կողմից ռիսկերի համատեղ ստանձնումը:</w:t>
      </w:r>
    </w:p>
    <w:p w14:paraId="52C63CA8" w14:textId="57D06015"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Ուղեցույցները պետք է ներառեն ՊՄԳ ծրագրի ռիսկերի արժեքի որոշման, ռիսկերի բաշխման և ռիսկերի կառավարման կարգի նկատմամբ կիրառելի մեթոդաբանությունը: ՊՄԳ ծրագրի ռիսկերի վերլուծությունը կատարվում է սույն ընթացակարգով սահմանվող նախնական տեխնիկատնտեսական հիմնավորման և տեխնիկատնտեսական ուսումնասիրության ընթացքում՝ հիմք ընդունելով այդ </w:t>
      </w:r>
      <w:r w:rsidR="0099503A" w:rsidRPr="002B51C6">
        <w:rPr>
          <w:rFonts w:ascii="GHEA Grapalat" w:hAnsi="GHEA Grapalat"/>
          <w:color w:val="1A1A1A"/>
          <w:lang w:val="hy-AM"/>
        </w:rPr>
        <w:t xml:space="preserve">փուլերում </w:t>
      </w:r>
      <w:r w:rsidRPr="002B51C6">
        <w:rPr>
          <w:rFonts w:ascii="GHEA Grapalat" w:hAnsi="GHEA Grapalat"/>
          <w:color w:val="1A1A1A"/>
          <w:lang w:val="hy-AM"/>
        </w:rPr>
        <w:t>հասանելի տեղեկատվությունը: ՊՄԳ ծրագրի ռիսկերի վերլուծության արդյունքներն ամփոփվում են ռիսկերի մատրիցում։</w:t>
      </w:r>
    </w:p>
    <w:p w14:paraId="7002E130" w14:textId="1804F74F" w:rsidR="00C7494A" w:rsidRPr="002B51C6" w:rsidRDefault="00C7494A"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Մասնավոր նախաձեռնությամբ ՊՄԳ ծրագրի դեպքում ռիսկերի բաշխման վերաբերյալ սույն գլխի կարգավորումները կիրառվում են այնքանով, որքանով դրանք չեն հակասում օրենքի 10-րդ հոդվածի 6-րդ մասի 3-րդ կետի պահանջներին։</w:t>
      </w:r>
    </w:p>
    <w:p w14:paraId="1A11EBC9" w14:textId="6B8315EF" w:rsidR="00163F1E" w:rsidRPr="002B51C6" w:rsidRDefault="00CC6044" w:rsidP="00AD05AA">
      <w:pPr>
        <w:pStyle w:val="Heading2"/>
        <w:spacing w:before="0" w:after="0" w:line="360" w:lineRule="auto"/>
        <w:ind w:left="0" w:firstLine="567"/>
      </w:pPr>
      <w:bookmarkStart w:id="77" w:name="_Ref92474812"/>
      <w:r w:rsidRPr="002B51C6">
        <w:t>ՓԴԱ–Ի</w:t>
      </w:r>
      <w:r w:rsidR="00163F1E" w:rsidRPr="002B51C6">
        <w:t xml:space="preserve"> ԵՎ ՀԱՆՐԱՅԻՆ ՀԱՏՎԱԾԻ ԾԱԽՍԵՐԻ ՀԱՄԵՄԱՏԱԿԱՆ ՎԵՐԼՈՒԾՈՒԹՅՈՒՆՆԵՐԸ</w:t>
      </w:r>
      <w:bookmarkEnd w:id="77"/>
    </w:p>
    <w:p w14:paraId="6055D9AC"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ՓդԱ-ի գնահատման պատասխանատվությունը կրում է</w:t>
      </w:r>
      <w:r w:rsidRPr="002B51C6" w:rsidDel="00B6213B">
        <w:rPr>
          <w:rFonts w:ascii="GHEA Grapalat" w:hAnsi="GHEA Grapalat"/>
          <w:color w:val="1A1A1A"/>
          <w:lang w:val="hy-AM"/>
        </w:rPr>
        <w:t xml:space="preserve"> </w:t>
      </w:r>
      <w:r w:rsidRPr="002B51C6">
        <w:rPr>
          <w:rFonts w:ascii="GHEA Grapalat" w:hAnsi="GHEA Grapalat"/>
          <w:color w:val="1A1A1A"/>
          <w:lang w:val="hy-AM"/>
        </w:rPr>
        <w:t>իրավասու մարմինը։ Այդ նպատակով ՊՄԳ ստորաբաժանումն իրավասու մարմնին ցուցաբերում է տեխնիկական, մեթոդաբանական և այլ տեսակի աջակցություն։</w:t>
      </w:r>
    </w:p>
    <w:p w14:paraId="588C886E" w14:textId="258F190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ՓդԱ-ի գնահատման նպատակն է ապահովել, որ հանրային ենթակառուցվածքի կամ հանրային ծառայության` ՊՄԳ ձևաչափով մատուցումն ստեղծի հանրության համար ավելի մեծ արժեք, քան </w:t>
      </w:r>
      <w:r w:rsidR="00212E4F" w:rsidRPr="002B51C6">
        <w:rPr>
          <w:rFonts w:ascii="GHEA Grapalat" w:hAnsi="GHEA Grapalat" w:cs="Calibri"/>
          <w:color w:val="1A1A1A"/>
          <w:lang w:val="hy-AM"/>
        </w:rPr>
        <w:t>ընդհանուր կարգով ենթակառուցվածքային ծրագրի գնումը</w:t>
      </w:r>
      <w:r w:rsidR="00036BB9" w:rsidRPr="002B51C6">
        <w:rPr>
          <w:rFonts w:ascii="GHEA Grapalat" w:hAnsi="GHEA Grapalat"/>
          <w:color w:val="1A1A1A"/>
          <w:lang w:val="hy-AM"/>
        </w:rPr>
        <w:t>։</w:t>
      </w:r>
    </w:p>
    <w:p w14:paraId="244B038E" w14:textId="700BF395"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 xml:space="preserve">ՓդԱ-ի նախնական գնահատումը ներառվում է ՊՄԳ ծրագրի նախնական տեխնիկատնտեսական հիմնավորման, </w:t>
      </w:r>
      <w:r w:rsidR="00E62612" w:rsidRPr="002B51C6">
        <w:rPr>
          <w:rFonts w:ascii="GHEA Grapalat" w:hAnsi="GHEA Grapalat"/>
          <w:color w:val="1A1A1A"/>
          <w:lang w:val="hy-AM"/>
        </w:rPr>
        <w:t xml:space="preserve">երկրորդ </w:t>
      </w:r>
      <w:r w:rsidRPr="002B51C6">
        <w:rPr>
          <w:rFonts w:ascii="GHEA Grapalat" w:hAnsi="GHEA Grapalat"/>
          <w:color w:val="1A1A1A"/>
          <w:lang w:val="hy-AM"/>
        </w:rPr>
        <w:t>գնահատումը` տեխնիկատնտեսական ուսումնասիրության մեջ</w:t>
      </w:r>
      <w:r w:rsidR="00650AF8" w:rsidRPr="002B51C6">
        <w:rPr>
          <w:rFonts w:ascii="GHEA Grapalat" w:hAnsi="GHEA Grapalat"/>
          <w:color w:val="1A1A1A"/>
          <w:lang w:val="hy-AM"/>
        </w:rPr>
        <w:t>։ ՓդԱ-ի գնահատումը</w:t>
      </w:r>
      <w:r w:rsidR="001E4BBC" w:rsidRPr="002B51C6">
        <w:rPr>
          <w:rFonts w:ascii="GHEA Grapalat" w:hAnsi="GHEA Grapalat"/>
          <w:color w:val="1A1A1A"/>
          <w:lang w:val="hy-AM"/>
        </w:rPr>
        <w:t xml:space="preserve"> վերա</w:t>
      </w:r>
      <w:r w:rsidR="00650AF8" w:rsidRPr="002B51C6">
        <w:rPr>
          <w:rFonts w:ascii="GHEA Grapalat" w:hAnsi="GHEA Grapalat"/>
          <w:color w:val="1A1A1A"/>
          <w:lang w:val="hy-AM"/>
        </w:rPr>
        <w:t>նայվում</w:t>
      </w:r>
      <w:r w:rsidR="001E4BBC" w:rsidRPr="002B51C6">
        <w:rPr>
          <w:rFonts w:ascii="GHEA Grapalat" w:hAnsi="GHEA Grapalat"/>
          <w:color w:val="1A1A1A"/>
          <w:lang w:val="hy-AM"/>
        </w:rPr>
        <w:t xml:space="preserve"> է </w:t>
      </w:r>
      <w:r w:rsidR="0087666F" w:rsidRPr="002B51C6">
        <w:rPr>
          <w:rFonts w:ascii="GHEA Grapalat" w:hAnsi="GHEA Grapalat"/>
          <w:color w:val="1A1A1A"/>
          <w:lang w:val="hy-AM"/>
        </w:rPr>
        <w:t xml:space="preserve">մասնավոր գործընկերոջ ընտրության ընթացակարգում ստացված </w:t>
      </w:r>
      <w:r w:rsidR="008620BF" w:rsidRPr="002B51C6">
        <w:rPr>
          <w:rFonts w:ascii="GHEA Grapalat" w:hAnsi="GHEA Grapalat"/>
          <w:color w:val="1A1A1A"/>
          <w:lang w:val="hy-AM"/>
        </w:rPr>
        <w:t xml:space="preserve">լավագույն </w:t>
      </w:r>
      <w:r w:rsidR="0087666F" w:rsidRPr="002B51C6">
        <w:rPr>
          <w:rFonts w:ascii="GHEA Grapalat" w:hAnsi="GHEA Grapalat"/>
          <w:color w:val="1A1A1A"/>
          <w:lang w:val="hy-AM"/>
        </w:rPr>
        <w:t>առաջարկի հիման վրա</w:t>
      </w:r>
      <w:r w:rsidRPr="002B51C6">
        <w:rPr>
          <w:rFonts w:ascii="GHEA Grapalat" w:hAnsi="GHEA Grapalat"/>
          <w:color w:val="1A1A1A"/>
          <w:lang w:val="hy-AM"/>
        </w:rPr>
        <w:t>։</w:t>
      </w:r>
      <w:r w:rsidR="008620BF" w:rsidRPr="002B51C6">
        <w:rPr>
          <w:rFonts w:ascii="GHEA Grapalat" w:hAnsi="GHEA Grapalat"/>
          <w:color w:val="1A1A1A"/>
          <w:lang w:val="hy-AM"/>
        </w:rPr>
        <w:t xml:space="preserve"> Փ</w:t>
      </w:r>
      <w:r w:rsidR="00650AF8" w:rsidRPr="002B51C6">
        <w:rPr>
          <w:rFonts w:ascii="GHEA Grapalat" w:hAnsi="GHEA Grapalat"/>
          <w:color w:val="1A1A1A"/>
          <w:lang w:val="hy-AM"/>
        </w:rPr>
        <w:t>դ</w:t>
      </w:r>
      <w:r w:rsidR="008620BF" w:rsidRPr="002B51C6">
        <w:rPr>
          <w:rFonts w:ascii="GHEA Grapalat" w:hAnsi="GHEA Grapalat"/>
          <w:color w:val="1A1A1A"/>
          <w:lang w:val="hy-AM"/>
        </w:rPr>
        <w:t xml:space="preserve">Ա-ի </w:t>
      </w:r>
      <w:r w:rsidR="00650AF8" w:rsidRPr="002B51C6">
        <w:rPr>
          <w:rFonts w:ascii="GHEA Grapalat" w:hAnsi="GHEA Grapalat"/>
          <w:color w:val="1A1A1A"/>
          <w:lang w:val="hy-AM"/>
        </w:rPr>
        <w:t>գնահատումը</w:t>
      </w:r>
      <w:r w:rsidR="008620BF" w:rsidRPr="002B51C6">
        <w:rPr>
          <w:rFonts w:ascii="GHEA Grapalat" w:hAnsi="GHEA Grapalat"/>
          <w:color w:val="1A1A1A"/>
          <w:lang w:val="hy-AM"/>
        </w:rPr>
        <w:t xml:space="preserve"> ենթակա է </w:t>
      </w:r>
      <w:r w:rsidR="00D76188" w:rsidRPr="002B51C6">
        <w:rPr>
          <w:rFonts w:ascii="GHEA Grapalat" w:hAnsi="GHEA Grapalat"/>
          <w:color w:val="1A1A1A"/>
          <w:lang w:val="hy-AM"/>
        </w:rPr>
        <w:t>վերանայման</w:t>
      </w:r>
      <w:r w:rsidR="00650AF8" w:rsidRPr="002B51C6">
        <w:rPr>
          <w:rFonts w:ascii="GHEA Grapalat" w:hAnsi="GHEA Grapalat"/>
          <w:color w:val="1A1A1A"/>
          <w:lang w:val="hy-AM"/>
        </w:rPr>
        <w:t xml:space="preserve"> նաև</w:t>
      </w:r>
      <w:r w:rsidR="00D76188" w:rsidRPr="002B51C6">
        <w:rPr>
          <w:rFonts w:ascii="GHEA Grapalat" w:hAnsi="GHEA Grapalat"/>
          <w:color w:val="1A1A1A"/>
          <w:lang w:val="hy-AM"/>
        </w:rPr>
        <w:t xml:space="preserve"> ՊՄԳ պայմանագրի </w:t>
      </w:r>
      <w:r w:rsidR="00650AF8" w:rsidRPr="002B51C6">
        <w:rPr>
          <w:rFonts w:ascii="GHEA Grapalat" w:hAnsi="GHEA Grapalat"/>
          <w:color w:val="1A1A1A"/>
          <w:lang w:val="hy-AM"/>
        </w:rPr>
        <w:t xml:space="preserve">յուրաքանչյուր </w:t>
      </w:r>
      <w:r w:rsidR="00D76188" w:rsidRPr="002B51C6">
        <w:rPr>
          <w:rFonts w:ascii="GHEA Grapalat" w:hAnsi="GHEA Grapalat"/>
          <w:color w:val="1A1A1A"/>
          <w:lang w:val="hy-AM"/>
        </w:rPr>
        <w:t>փոփոխության</w:t>
      </w:r>
      <w:r w:rsidR="00650AF8" w:rsidRPr="002B51C6">
        <w:rPr>
          <w:rFonts w:ascii="GHEA Grapalat" w:hAnsi="GHEA Grapalat"/>
          <w:color w:val="1A1A1A"/>
          <w:lang w:val="hy-AM"/>
        </w:rPr>
        <w:t xml:space="preserve"> կամ լրացման</w:t>
      </w:r>
      <w:r w:rsidR="00D76188" w:rsidRPr="002B51C6">
        <w:rPr>
          <w:rFonts w:ascii="GHEA Grapalat" w:hAnsi="GHEA Grapalat"/>
          <w:color w:val="1A1A1A"/>
          <w:lang w:val="hy-AM"/>
        </w:rPr>
        <w:t xml:space="preserve"> առաջարկը քննարկելու ընթացքում։</w:t>
      </w:r>
    </w:p>
    <w:p w14:paraId="0D64CC4A" w14:textId="0A5B1520" w:rsidR="00801801" w:rsidRPr="002B51C6" w:rsidRDefault="00801801" w:rsidP="00801801">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ՓդԱ-ի գնահատականը ներառում է հավանական ՊՄԳ ծրագրի քանակական և որակական բնութագրիչների վերլուծություն։</w:t>
      </w:r>
    </w:p>
    <w:p w14:paraId="63461E9A" w14:textId="04DEA52C" w:rsidR="000E3EE1" w:rsidRPr="002B51C6" w:rsidRDefault="000E3EE1" w:rsidP="00801801">
      <w:pPr>
        <w:pStyle w:val="ListParagraph"/>
        <w:numPr>
          <w:ilvl w:val="0"/>
          <w:numId w:val="1"/>
        </w:numPr>
        <w:spacing w:after="0" w:line="360" w:lineRule="auto"/>
        <w:ind w:left="0" w:firstLine="567"/>
        <w:jc w:val="both"/>
        <w:rPr>
          <w:rFonts w:ascii="GHEA Grapalat" w:hAnsi="GHEA Grapalat"/>
          <w:color w:val="1A1A1A"/>
          <w:lang w:val="hy-AM"/>
        </w:rPr>
      </w:pPr>
      <w:r w:rsidRPr="00834DAB">
        <w:rPr>
          <w:rFonts w:ascii="GHEA Grapalat" w:hAnsi="GHEA Grapalat"/>
          <w:color w:val="1A1A1A"/>
          <w:lang w:val="hy-AM"/>
        </w:rPr>
        <w:t>Փ</w:t>
      </w:r>
      <w:r w:rsidRPr="002B51C6">
        <w:rPr>
          <w:rFonts w:ascii="GHEA Grapalat" w:hAnsi="GHEA Grapalat"/>
          <w:color w:val="1A1A1A"/>
          <w:lang w:val="hy-AM"/>
        </w:rPr>
        <w:t>դ</w:t>
      </w:r>
      <w:r w:rsidRPr="00834DAB">
        <w:rPr>
          <w:rFonts w:ascii="GHEA Grapalat" w:hAnsi="GHEA Grapalat"/>
          <w:color w:val="1A1A1A"/>
          <w:lang w:val="hy-AM"/>
        </w:rPr>
        <w:t>Ա որակական գնահատում</w:t>
      </w:r>
      <w:r w:rsidR="00FF144A" w:rsidRPr="002B51C6">
        <w:rPr>
          <w:rFonts w:ascii="GHEA Grapalat" w:hAnsi="GHEA Grapalat"/>
          <w:color w:val="1A1A1A"/>
          <w:lang w:val="hy-AM"/>
        </w:rPr>
        <w:t>ն</w:t>
      </w:r>
      <w:r w:rsidRPr="00834DAB">
        <w:rPr>
          <w:rFonts w:ascii="GHEA Grapalat" w:hAnsi="GHEA Grapalat"/>
          <w:color w:val="1A1A1A"/>
          <w:lang w:val="hy-AM"/>
        </w:rPr>
        <w:t xml:space="preserve"> իրականացվում է նախնական տեխնիկատնտեսական հիմնավորման փուլում, իսկ բավարար տեղեկատվության անհասանելիության պայմաններում նաև լրացնում է տեխնիկատնտեսական </w:t>
      </w:r>
      <w:r w:rsidRPr="002B51C6">
        <w:rPr>
          <w:rFonts w:ascii="GHEA Grapalat" w:hAnsi="GHEA Grapalat"/>
          <w:color w:val="1A1A1A"/>
          <w:lang w:val="hy-AM"/>
        </w:rPr>
        <w:t>ուսումնասիրության</w:t>
      </w:r>
      <w:r w:rsidRPr="00834DAB">
        <w:rPr>
          <w:rFonts w:ascii="GHEA Grapalat" w:hAnsi="GHEA Grapalat"/>
          <w:color w:val="1A1A1A"/>
          <w:lang w:val="hy-AM"/>
        </w:rPr>
        <w:t xml:space="preserve"> փուլում իրականացվող Փ</w:t>
      </w:r>
      <w:r w:rsidRPr="002B51C6">
        <w:rPr>
          <w:rFonts w:ascii="GHEA Grapalat" w:hAnsi="GHEA Grapalat"/>
          <w:color w:val="1A1A1A"/>
          <w:lang w:val="hy-AM"/>
        </w:rPr>
        <w:t>դ</w:t>
      </w:r>
      <w:r w:rsidRPr="00834DAB">
        <w:rPr>
          <w:rFonts w:ascii="GHEA Grapalat" w:hAnsi="GHEA Grapalat"/>
          <w:color w:val="1A1A1A"/>
          <w:lang w:val="hy-AM"/>
        </w:rPr>
        <w:t>Ա հաշվարկը։ Որակական գնահատման հաշվարկը հիմնվում է</w:t>
      </w:r>
      <w:r w:rsidR="00FF144A" w:rsidRPr="002B51C6">
        <w:rPr>
          <w:rFonts w:ascii="GHEA Grapalat" w:hAnsi="GHEA Grapalat"/>
          <w:color w:val="1A1A1A"/>
          <w:lang w:val="hy-AM"/>
        </w:rPr>
        <w:t xml:space="preserve"> սույն ընթացակարգի</w:t>
      </w:r>
      <w:r w:rsidRPr="00834DAB">
        <w:rPr>
          <w:rFonts w:ascii="GHEA Grapalat" w:hAnsi="GHEA Grapalat"/>
          <w:color w:val="1A1A1A"/>
          <w:lang w:val="hy-AM"/>
        </w:rPr>
        <w:t xml:space="preserve"> </w:t>
      </w:r>
      <w:r w:rsidR="00FF144A" w:rsidRPr="002B51C6">
        <w:rPr>
          <w:rFonts w:ascii="GHEA Grapalat" w:hAnsi="GHEA Grapalat"/>
          <w:color w:val="1A1A1A"/>
        </w:rPr>
        <w:fldChar w:fldCharType="begin"/>
      </w:r>
      <w:r w:rsidR="00FF144A" w:rsidRPr="00834DAB">
        <w:rPr>
          <w:rFonts w:ascii="GHEA Grapalat" w:hAnsi="GHEA Grapalat"/>
          <w:color w:val="1A1A1A"/>
          <w:lang w:val="hy-AM"/>
        </w:rPr>
        <w:instrText xml:space="preserve"> REF _Ref97645508 \r \h  \* MERGEFORMAT </w:instrText>
      </w:r>
      <w:r w:rsidR="00FF144A" w:rsidRPr="002B51C6">
        <w:rPr>
          <w:rFonts w:ascii="GHEA Grapalat" w:hAnsi="GHEA Grapalat"/>
          <w:color w:val="1A1A1A"/>
        </w:rPr>
      </w:r>
      <w:r w:rsidR="00FF144A" w:rsidRPr="002B51C6">
        <w:rPr>
          <w:rFonts w:ascii="GHEA Grapalat" w:hAnsi="GHEA Grapalat"/>
          <w:color w:val="1A1A1A"/>
        </w:rPr>
        <w:fldChar w:fldCharType="separate"/>
      </w:r>
      <w:r w:rsidR="00366B6A">
        <w:rPr>
          <w:rFonts w:ascii="GHEA Grapalat" w:hAnsi="GHEA Grapalat"/>
          <w:color w:val="1A1A1A"/>
          <w:lang w:val="hy-AM"/>
        </w:rPr>
        <w:t>191</w:t>
      </w:r>
      <w:r w:rsidR="00FF144A" w:rsidRPr="002B51C6">
        <w:rPr>
          <w:rFonts w:ascii="GHEA Grapalat" w:hAnsi="GHEA Grapalat"/>
          <w:color w:val="1A1A1A"/>
        </w:rPr>
        <w:fldChar w:fldCharType="end"/>
      </w:r>
      <w:r w:rsidRPr="00834DAB">
        <w:rPr>
          <w:rFonts w:ascii="GHEA Grapalat" w:hAnsi="GHEA Grapalat"/>
          <w:color w:val="1A1A1A"/>
          <w:lang w:val="hy-AM"/>
        </w:rPr>
        <w:t>-րդ կետո</w:t>
      </w:r>
      <w:r w:rsidR="00FF144A" w:rsidRPr="002B51C6">
        <w:rPr>
          <w:rFonts w:ascii="GHEA Grapalat" w:hAnsi="GHEA Grapalat"/>
          <w:color w:val="1A1A1A"/>
          <w:lang w:val="hy-AM"/>
        </w:rPr>
        <w:t>վ</w:t>
      </w:r>
      <w:r w:rsidRPr="00834DAB">
        <w:rPr>
          <w:rFonts w:ascii="GHEA Grapalat" w:hAnsi="GHEA Grapalat"/>
          <w:color w:val="1A1A1A"/>
          <w:lang w:val="hy-AM"/>
        </w:rPr>
        <w:t xml:space="preserve"> սահմանված հարցերի դրական պատասխանների կշռի հիման վրա</w:t>
      </w:r>
      <w:r w:rsidR="00FF144A" w:rsidRPr="002B51C6">
        <w:rPr>
          <w:rFonts w:ascii="GHEA Grapalat" w:hAnsi="GHEA Grapalat"/>
          <w:color w:val="1A1A1A"/>
          <w:lang w:val="hy-AM"/>
        </w:rPr>
        <w:t>՝</w:t>
      </w:r>
      <w:r w:rsidRPr="00834DAB">
        <w:rPr>
          <w:rFonts w:ascii="GHEA Grapalat" w:hAnsi="GHEA Grapalat"/>
          <w:color w:val="1A1A1A"/>
          <w:lang w:val="hy-AM"/>
        </w:rPr>
        <w:t xml:space="preserve"> այն պայմանով, որ հարցերից առնվազն 5-ը ստանում են հիմնավոր և  որոշակիության բարձր աստիճանով դրական պատասխաններ։</w:t>
      </w:r>
    </w:p>
    <w:p w14:paraId="6CD42BFC"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bookmarkStart w:id="78" w:name="_Ref97645508"/>
      <w:r w:rsidRPr="002B51C6">
        <w:rPr>
          <w:rFonts w:ascii="GHEA Grapalat" w:hAnsi="GHEA Grapalat"/>
          <w:color w:val="1A1A1A"/>
          <w:lang w:val="hy-AM"/>
        </w:rPr>
        <w:t>ՓդԱ-ի որակական գնահատումը պետք է պատասխանի ՊՄԳ ծրագրի վերաբերյալ հետևյալ հարցերին</w:t>
      </w:r>
      <w:r w:rsidRPr="002B51C6">
        <w:rPr>
          <w:rFonts w:ascii="Cambria Math" w:eastAsia="MS Mincho" w:hAnsi="Cambria Math" w:cs="Cambria Math"/>
          <w:color w:val="1A1A1A"/>
          <w:lang w:val="hy-AM"/>
        </w:rPr>
        <w:t>․</w:t>
      </w:r>
      <w:bookmarkEnd w:id="78"/>
    </w:p>
    <w:p w14:paraId="22A854BD" w14:textId="3F76019A"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արդյո՞ք ծրագրի չափը բավարար է ՊՄԳ գործարքի գծով կատարվելիք ծախսերը ծածկելու համար.</w:t>
      </w:r>
    </w:p>
    <w:p w14:paraId="2EC7A99B" w14:textId="77777777"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արդյո՞ք հնարավոր է մի քանի ծրագրի միավորում մեկ երկարաժամկետ ծրագրում.</w:t>
      </w:r>
    </w:p>
    <w:p w14:paraId="3CC27C12" w14:textId="77777777"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արդյո՞ք ծրագիրն առանձնացված է գոյություն ունեցող ծրագրերից կամ ցանցերից, թե՞ ինտեգրված է դրանցում.</w:t>
      </w:r>
    </w:p>
    <w:p w14:paraId="0C1E9370" w14:textId="7A345861"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արդյո՞ք ծրագրի կատարողական պահանջները և ծրագրի արդյունքների </w:t>
      </w:r>
      <w:r w:rsidR="00C07CAE" w:rsidRPr="002B51C6">
        <w:rPr>
          <w:rFonts w:ascii="GHEA Grapalat" w:hAnsi="GHEA Grapalat"/>
          <w:color w:val="1A1A1A"/>
          <w:lang w:val="hy-AM"/>
        </w:rPr>
        <w:t xml:space="preserve">սպառումը </w:t>
      </w:r>
      <w:r w:rsidRPr="002B51C6">
        <w:rPr>
          <w:rFonts w:ascii="GHEA Grapalat" w:hAnsi="GHEA Grapalat"/>
          <w:color w:val="1A1A1A"/>
          <w:lang w:val="hy-AM"/>
        </w:rPr>
        <w:t>ծրագրի իրականացման ժամանակահատվածում կայուն են.</w:t>
      </w:r>
    </w:p>
    <w:p w14:paraId="0C0ADB73" w14:textId="77777777"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արդյո՞ք ծրագրի կատարողականը չափելի է.</w:t>
      </w:r>
    </w:p>
    <w:p w14:paraId="17918141" w14:textId="57AB4782"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արդյո՞ք ծրագրի հիմքում եղած ոչ ընթացիկ ակտիվի</w:t>
      </w:r>
      <w:r w:rsidR="00462153" w:rsidRPr="002B51C6">
        <w:rPr>
          <w:rFonts w:ascii="GHEA Grapalat" w:hAnsi="GHEA Grapalat"/>
          <w:color w:val="1A1A1A"/>
          <w:lang w:val="hy-AM"/>
        </w:rPr>
        <w:t xml:space="preserve"> ակնկալվող օգտակար</w:t>
      </w:r>
      <w:r w:rsidRPr="002B51C6">
        <w:rPr>
          <w:rFonts w:ascii="GHEA Grapalat" w:hAnsi="GHEA Grapalat"/>
          <w:color w:val="1A1A1A"/>
          <w:lang w:val="hy-AM"/>
        </w:rPr>
        <w:t xml:space="preserve"> ծառայության ժամկետն  առնվազն 20 (քսան) տարի </w:t>
      </w:r>
      <w:r w:rsidR="00462153" w:rsidRPr="002B51C6">
        <w:rPr>
          <w:rFonts w:ascii="GHEA Grapalat" w:hAnsi="GHEA Grapalat"/>
          <w:color w:val="1A1A1A"/>
          <w:lang w:val="hy-AM"/>
        </w:rPr>
        <w:t>է</w:t>
      </w:r>
      <w:r w:rsidRPr="002B51C6">
        <w:rPr>
          <w:rFonts w:ascii="GHEA Grapalat" w:hAnsi="GHEA Grapalat"/>
          <w:color w:val="1A1A1A"/>
          <w:lang w:val="hy-AM"/>
        </w:rPr>
        <w:t>.</w:t>
      </w:r>
    </w:p>
    <w:p w14:paraId="4418501D" w14:textId="77777777"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արդյո՞ք ծրագրի հիմքում եղած ոչ ընթացիկ ակտիվի պահպանումը ներառում է էական պահանջներ.</w:t>
      </w:r>
    </w:p>
    <w:p w14:paraId="73C63688" w14:textId="77777777"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արդյո՞ք ծրագրի հիմքում եղած ակտիվների վերանորոգման և վերակառուցման շրջափուլը կանխատեսելի է և կայուն.</w:t>
      </w:r>
    </w:p>
    <w:p w14:paraId="162702FC" w14:textId="77777777"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արդյո՞ք առկա չեն այնպիսի գործոններ, որոնք սահմանափակում են ծրագրի շահագործման և պահպանման փոխանցումը մասնավոր հատվածին.</w:t>
      </w:r>
    </w:p>
    <w:p w14:paraId="71AA2F85" w14:textId="77777777"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արդյո՞ք ծրագրի նախագծման, կառուցման կամ շահագործման մասով առկա է նորարարության հնարավորություն.</w:t>
      </w:r>
    </w:p>
    <w:p w14:paraId="28EE0771" w14:textId="77777777" w:rsidR="00163F1E" w:rsidRPr="002B51C6" w:rsidRDefault="00163F1E" w:rsidP="00EA031E">
      <w:pPr>
        <w:pStyle w:val="ListParagraph"/>
        <w:numPr>
          <w:ilvl w:val="0"/>
          <w:numId w:val="8"/>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արդյո՞ք ծրագիրը պարունակում է մասնավոր գործընկերոջ համար լրացուցիչ եկամուտներ առաջացնելու  հնարավորություն:</w:t>
      </w:r>
    </w:p>
    <w:p w14:paraId="4EA032EC" w14:textId="443FFB9B" w:rsidR="00163F1E" w:rsidRPr="002B51C6" w:rsidRDefault="00163F1E" w:rsidP="00AD05AA">
      <w:pPr>
        <w:pStyle w:val="ListParagraph"/>
        <w:numPr>
          <w:ilvl w:val="0"/>
          <w:numId w:val="1"/>
        </w:numPr>
        <w:spacing w:after="0" w:line="360" w:lineRule="auto"/>
        <w:ind w:left="0" w:firstLine="567"/>
        <w:jc w:val="both"/>
        <w:rPr>
          <w:rFonts w:ascii="GHEA Grapalat" w:hAnsi="GHEA Grapalat"/>
          <w:b/>
          <w:color w:val="1A1A1A"/>
          <w:lang w:val="hy-AM"/>
        </w:rPr>
      </w:pPr>
      <w:r w:rsidRPr="002B51C6">
        <w:rPr>
          <w:rFonts w:ascii="GHEA Grapalat" w:hAnsi="GHEA Grapalat"/>
          <w:color w:val="000000" w:themeColor="text1"/>
          <w:lang w:val="hy-AM"/>
        </w:rPr>
        <w:t xml:space="preserve">ՓդԱ-ի քանակական գնահատումը </w:t>
      </w:r>
      <w:r w:rsidR="00A3109F" w:rsidRPr="002B51C6">
        <w:rPr>
          <w:rFonts w:ascii="GHEA Grapalat" w:hAnsi="GHEA Grapalat"/>
          <w:color w:val="000000" w:themeColor="text1"/>
          <w:lang w:val="hy-AM"/>
        </w:rPr>
        <w:t xml:space="preserve">իրականացվում է բավարար տեղեկատվության հասանելիության դեպքում </w:t>
      </w:r>
      <w:r w:rsidR="00A102EE" w:rsidRPr="002B51C6">
        <w:rPr>
          <w:rFonts w:ascii="GHEA Grapalat" w:hAnsi="GHEA Grapalat"/>
          <w:color w:val="000000" w:themeColor="text1"/>
          <w:lang w:val="hy-AM"/>
        </w:rPr>
        <w:t xml:space="preserve">և </w:t>
      </w:r>
      <w:r w:rsidRPr="002B51C6">
        <w:rPr>
          <w:rFonts w:ascii="GHEA Grapalat" w:hAnsi="GHEA Grapalat"/>
          <w:color w:val="000000" w:themeColor="text1"/>
          <w:lang w:val="hy-AM"/>
        </w:rPr>
        <w:t xml:space="preserve">հաշվարկում է </w:t>
      </w:r>
      <w:r w:rsidR="001A14DC" w:rsidRPr="002B51C6">
        <w:rPr>
          <w:rFonts w:ascii="GHEA Grapalat" w:hAnsi="GHEA Grapalat"/>
          <w:color w:val="000000" w:themeColor="text1"/>
          <w:lang w:val="hy-AM"/>
        </w:rPr>
        <w:t>ՀՀԾՀ–ի</w:t>
      </w:r>
      <w:r w:rsidRPr="002B51C6">
        <w:rPr>
          <w:rFonts w:ascii="GHEA Grapalat" w:hAnsi="GHEA Grapalat"/>
          <w:color w:val="000000" w:themeColor="text1"/>
          <w:lang w:val="hy-AM"/>
        </w:rPr>
        <w:t xml:space="preserve"> </w:t>
      </w:r>
      <w:r w:rsidR="00095C05" w:rsidRPr="002B51C6">
        <w:rPr>
          <w:rFonts w:ascii="GHEA Grapalat" w:hAnsi="GHEA Grapalat"/>
          <w:color w:val="000000" w:themeColor="text1"/>
          <w:lang w:val="hy-AM"/>
        </w:rPr>
        <w:t xml:space="preserve">միջոցով </w:t>
      </w:r>
      <w:r w:rsidR="00095C05" w:rsidRPr="002B51C6">
        <w:rPr>
          <w:rFonts w:ascii="GHEA Grapalat" w:hAnsi="GHEA Grapalat"/>
          <w:color w:val="1A1A1A"/>
          <w:lang w:val="hy-AM"/>
        </w:rPr>
        <w:t>գնահատված արժեքի</w:t>
      </w:r>
      <w:r w:rsidRPr="002B51C6">
        <w:rPr>
          <w:rFonts w:ascii="GHEA Grapalat" w:hAnsi="GHEA Grapalat"/>
          <w:color w:val="1A1A1A"/>
          <w:lang w:val="hy-AM"/>
        </w:rPr>
        <w:t xml:space="preserve"> և ՊՄԳ ձևաչափով ծրագրի իրականացման </w:t>
      </w:r>
      <w:r w:rsidR="009D3700" w:rsidRPr="002B51C6">
        <w:rPr>
          <w:rFonts w:ascii="GHEA Grapalat" w:hAnsi="GHEA Grapalat"/>
          <w:color w:val="1A1A1A"/>
          <w:lang w:val="hy-AM"/>
        </w:rPr>
        <w:t xml:space="preserve">ներկա բերված </w:t>
      </w:r>
      <w:r w:rsidRPr="002B51C6">
        <w:rPr>
          <w:rFonts w:ascii="GHEA Grapalat" w:hAnsi="GHEA Grapalat"/>
          <w:color w:val="1A1A1A"/>
          <w:lang w:val="hy-AM"/>
        </w:rPr>
        <w:t xml:space="preserve">արժեքների տարբերությունը: </w:t>
      </w:r>
    </w:p>
    <w:p w14:paraId="72CE5C67" w14:textId="3ADE925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ՀՀԾՀ-ի վերլուծության միջոցով համեմատվում են </w:t>
      </w:r>
      <w:r w:rsidR="00FF144A" w:rsidRPr="002B51C6">
        <w:rPr>
          <w:rFonts w:ascii="GHEA Grapalat" w:hAnsi="GHEA Grapalat" w:cs="Calibri"/>
          <w:color w:val="1A1A1A"/>
          <w:lang w:val="hy-AM"/>
        </w:rPr>
        <w:t xml:space="preserve">ընդհանուր կարգով ենթակառուցվածքային ծրագրի գնումը </w:t>
      </w:r>
      <w:r w:rsidRPr="002B51C6">
        <w:rPr>
          <w:rFonts w:ascii="GHEA Grapalat" w:hAnsi="GHEA Grapalat"/>
          <w:color w:val="1A1A1A"/>
          <w:lang w:val="hy-AM"/>
        </w:rPr>
        <w:t xml:space="preserve">և ՊՄԳ ձևաչափով ծրագրի իրականացման՝ ռիսկերով ճշգրտված ծախսերը: </w:t>
      </w:r>
    </w:p>
    <w:p w14:paraId="4B4A6A11" w14:textId="77777777" w:rsidR="005121A5" w:rsidRPr="002B51C6" w:rsidRDefault="005121A5" w:rsidP="005121A5">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ՓդԱ-ի գնահատումը կատարվում է` հաշվի առնելով ՊՄԳ ծրագրի ռիսկերի մատրիցում ներկայացված ռիսկերի գնահատումը, ռիսկերի արժեքի հաշվարկը և ռիսկերի բաշխման առաջարկված տարբերակը։</w:t>
      </w:r>
    </w:p>
    <w:p w14:paraId="71BBBEFF"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ՀՀԾՀ-ի վերլուծությունը բաղկացած է հետևյալ բաղադրիչներից`</w:t>
      </w:r>
    </w:p>
    <w:p w14:paraId="4A9B25E9" w14:textId="5AF42F9C" w:rsidR="00163F1E" w:rsidRPr="002B51C6" w:rsidRDefault="00163F1E" w:rsidP="00EA031E">
      <w:pPr>
        <w:pStyle w:val="ListParagraph"/>
        <w:numPr>
          <w:ilvl w:val="0"/>
          <w:numId w:val="1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նախնական ՀՀԾՀ հաշվարկ։ Նախնական ՀՀԾՀ-ի հաշվարկով որոշվում է </w:t>
      </w:r>
      <w:r w:rsidR="00521486" w:rsidRPr="002B51C6">
        <w:rPr>
          <w:rFonts w:ascii="GHEA Grapalat" w:hAnsi="GHEA Grapalat" w:cs="Calibri"/>
          <w:color w:val="1A1A1A"/>
          <w:lang w:val="hy-AM"/>
        </w:rPr>
        <w:t xml:space="preserve">ընդհանուր կարգով ենթակառուցվածքային ծրագրի գնման </w:t>
      </w:r>
      <w:r w:rsidRPr="002B51C6">
        <w:rPr>
          <w:rFonts w:ascii="GHEA Grapalat" w:hAnsi="GHEA Grapalat"/>
          <w:color w:val="1A1A1A"/>
          <w:lang w:val="hy-AM"/>
        </w:rPr>
        <w:t>ամբողջական ծախսը (այսուհետ` ԵԾԳ): Սույն կետով նշված ծախսը հաշվարկվում է հետևյալ մեծությունների գումարով.</w:t>
      </w:r>
    </w:p>
    <w:p w14:paraId="1F000B53" w14:textId="5F3F9171" w:rsidR="00B44F95" w:rsidRPr="002B51C6" w:rsidRDefault="00163F1E" w:rsidP="00FF144A">
      <w:pPr>
        <w:pStyle w:val="Default"/>
        <w:spacing w:line="360" w:lineRule="auto"/>
        <w:ind w:firstLine="567"/>
        <w:jc w:val="both"/>
        <w:rPr>
          <w:rFonts w:ascii="GHEA Grapalat" w:hAnsi="GHEA Grapalat"/>
          <w:color w:val="1A1A1A"/>
          <w:lang w:val="hy-AM"/>
        </w:rPr>
      </w:pPr>
      <w:r w:rsidRPr="002B51C6">
        <w:rPr>
          <w:rFonts w:ascii="GHEA Grapalat" w:hAnsi="GHEA Grapalat"/>
          <w:color w:val="1A1A1A"/>
          <w:lang w:val="hy-AM"/>
        </w:rPr>
        <w:lastRenderedPageBreak/>
        <w:t xml:space="preserve">ա. ծրագրի ինժեներական գնահատականի կամ համադրելի ծրագրի՝ մասնավոր կապալառուից </w:t>
      </w:r>
      <w:r w:rsidR="00AA687F" w:rsidRPr="002B51C6">
        <w:rPr>
          <w:rFonts w:ascii="GHEA Grapalat" w:hAnsi="GHEA Grapalat" w:cs="Calibri"/>
          <w:color w:val="1A1A1A"/>
          <w:lang w:val="hy-AM"/>
        </w:rPr>
        <w:t xml:space="preserve">ընդհանուր կարգով ենթակառուցվածքային ծրագրի գնման </w:t>
      </w:r>
      <w:r w:rsidRPr="002B51C6">
        <w:rPr>
          <w:rFonts w:ascii="GHEA Grapalat" w:hAnsi="GHEA Grapalat"/>
          <w:color w:val="1A1A1A"/>
          <w:lang w:val="hy-AM"/>
        </w:rPr>
        <w:t>արդյունքում անցյալում ստացված արժեքների հիման վրա ԵԾԳ գնահատված ընդհանուր արժեք</w:t>
      </w:r>
      <w:r w:rsidR="00A645BA" w:rsidRPr="002B51C6">
        <w:rPr>
          <w:rFonts w:ascii="GHEA Grapalat" w:hAnsi="GHEA Grapalat"/>
          <w:color w:val="1A1A1A"/>
          <w:lang w:val="hy-AM"/>
        </w:rPr>
        <w:t>, որը ներառում է</w:t>
      </w:r>
      <w:r w:rsidR="00FF144A" w:rsidRPr="002B51C6">
        <w:rPr>
          <w:rFonts w:ascii="GHEA Grapalat" w:hAnsi="GHEA Grapalat"/>
          <w:color w:val="1A1A1A"/>
          <w:lang w:val="hy-AM"/>
        </w:rPr>
        <w:t xml:space="preserve"> </w:t>
      </w:r>
      <w:r w:rsidR="00A645BA" w:rsidRPr="002B51C6">
        <w:rPr>
          <w:rFonts w:ascii="GHEA Grapalat" w:hAnsi="GHEA Grapalat"/>
          <w:color w:val="1A1A1A"/>
          <w:lang w:val="hy-AM"/>
        </w:rPr>
        <w:t xml:space="preserve">կապիտալ և </w:t>
      </w:r>
      <w:r w:rsidR="00FB3892" w:rsidRPr="002B51C6">
        <w:rPr>
          <w:rFonts w:ascii="GHEA Grapalat" w:hAnsi="GHEA Grapalat"/>
          <w:color w:val="1A1A1A"/>
          <w:lang w:val="hy-AM"/>
        </w:rPr>
        <w:t xml:space="preserve">կենսապարբերաշրջանի  </w:t>
      </w:r>
      <w:r w:rsidR="00A645BA" w:rsidRPr="002B51C6">
        <w:rPr>
          <w:rFonts w:ascii="GHEA Grapalat" w:hAnsi="GHEA Grapalat"/>
          <w:color w:val="1A1A1A"/>
          <w:lang w:val="hy-AM"/>
        </w:rPr>
        <w:t>ընթացիկ ծախսերի ներկա բերված արժեքը</w:t>
      </w:r>
      <w:r w:rsidR="00FF144A" w:rsidRPr="002B51C6">
        <w:rPr>
          <w:rFonts w:ascii="GHEA Grapalat" w:hAnsi="GHEA Grapalat"/>
          <w:color w:val="1A1A1A"/>
          <w:lang w:val="hy-AM"/>
        </w:rPr>
        <w:t>։ Ա</w:t>
      </w:r>
      <w:r w:rsidR="00B44F95" w:rsidRPr="002B51C6">
        <w:rPr>
          <w:rFonts w:ascii="GHEA Grapalat" w:hAnsi="GHEA Grapalat"/>
          <w:color w:val="1A1A1A"/>
          <w:lang w:val="hy-AM"/>
        </w:rPr>
        <w:t xml:space="preserve">յն դեպքում, եթե ծրագիրը </w:t>
      </w:r>
      <w:r w:rsidR="00C25C65" w:rsidRPr="002B51C6">
        <w:rPr>
          <w:rFonts w:ascii="GHEA Grapalat" w:hAnsi="GHEA Grapalat"/>
          <w:color w:val="1A1A1A"/>
          <w:lang w:val="hy-AM"/>
        </w:rPr>
        <w:t xml:space="preserve">կարող է </w:t>
      </w:r>
      <w:r w:rsidR="00B44F95" w:rsidRPr="002B51C6">
        <w:rPr>
          <w:rFonts w:ascii="GHEA Grapalat" w:hAnsi="GHEA Grapalat"/>
          <w:color w:val="1A1A1A"/>
          <w:lang w:val="hy-AM"/>
        </w:rPr>
        <w:t>ապահովել եկամուտ</w:t>
      </w:r>
      <w:r w:rsidR="00C25C65" w:rsidRPr="002B51C6">
        <w:rPr>
          <w:rFonts w:ascii="GHEA Grapalat" w:hAnsi="GHEA Grapalat"/>
          <w:color w:val="1A1A1A"/>
          <w:lang w:val="hy-AM"/>
        </w:rPr>
        <w:t>, ապա ողջ ժամանակաշրջանի գնահատված եկամտի ներկա բերված արժեքը նվազեցվում է ծախսերից</w:t>
      </w:r>
      <w:r w:rsidR="00C25C65" w:rsidRPr="002B51C6">
        <w:rPr>
          <w:rFonts w:ascii="Cambria Math" w:hAnsi="Cambria Math"/>
          <w:color w:val="1A1A1A"/>
          <w:lang w:val="hy-AM"/>
        </w:rPr>
        <w:t>․</w:t>
      </w:r>
    </w:p>
    <w:p w14:paraId="4CE35A02" w14:textId="4F012693" w:rsidR="00163F1E" w:rsidRPr="002B51C6" w:rsidRDefault="00106290" w:rsidP="00AD05AA">
      <w:pPr>
        <w:pStyle w:val="Default"/>
        <w:spacing w:line="360" w:lineRule="auto"/>
        <w:ind w:firstLine="567"/>
        <w:jc w:val="both"/>
        <w:rPr>
          <w:rFonts w:ascii="GHEA Grapalat" w:hAnsi="GHEA Grapalat"/>
          <w:color w:val="1A1A1A"/>
          <w:lang w:val="hy-AM"/>
        </w:rPr>
      </w:pPr>
      <w:r w:rsidRPr="002B51C6">
        <w:rPr>
          <w:rFonts w:ascii="GHEA Grapalat" w:hAnsi="GHEA Grapalat"/>
          <w:color w:val="1A1A1A"/>
          <w:lang w:val="hy-AM"/>
        </w:rPr>
        <w:t>բ</w:t>
      </w:r>
      <w:r w:rsidR="00CF1FF7" w:rsidRPr="002B51C6">
        <w:rPr>
          <w:rFonts w:ascii="GHEA Grapalat" w:hAnsi="GHEA Grapalat"/>
          <w:color w:val="1A1A1A"/>
          <w:lang w:val="hy-AM"/>
        </w:rPr>
        <w:t xml:space="preserve">. </w:t>
      </w:r>
      <w:r w:rsidR="00163F1E" w:rsidRPr="002B51C6">
        <w:rPr>
          <w:rFonts w:ascii="GHEA Grapalat" w:hAnsi="GHEA Grapalat"/>
          <w:color w:val="1A1A1A"/>
          <w:lang w:val="hy-AM"/>
        </w:rPr>
        <w:t xml:space="preserve">հատկորոշված, տեխնիկատնտեսական </w:t>
      </w:r>
      <w:r w:rsidR="005609BA" w:rsidRPr="002B51C6">
        <w:rPr>
          <w:rFonts w:ascii="GHEA Grapalat" w:hAnsi="GHEA Grapalat"/>
          <w:color w:val="1A1A1A"/>
          <w:lang w:val="hy-AM"/>
        </w:rPr>
        <w:t xml:space="preserve">ուսումնասիրության </w:t>
      </w:r>
      <w:r w:rsidR="00163F1E" w:rsidRPr="002B51C6">
        <w:rPr>
          <w:rFonts w:ascii="GHEA Grapalat" w:hAnsi="GHEA Grapalat"/>
          <w:color w:val="1A1A1A"/>
          <w:lang w:val="hy-AM"/>
        </w:rPr>
        <w:t xml:space="preserve">կամ նախնական տեխնիկատնտեսական </w:t>
      </w:r>
      <w:r w:rsidR="005609BA" w:rsidRPr="002B51C6">
        <w:rPr>
          <w:rFonts w:ascii="GHEA Grapalat" w:hAnsi="GHEA Grapalat"/>
          <w:color w:val="1A1A1A"/>
          <w:lang w:val="hy-AM"/>
        </w:rPr>
        <w:t xml:space="preserve">հիմնավորման </w:t>
      </w:r>
      <w:r w:rsidR="00163F1E" w:rsidRPr="002B51C6">
        <w:rPr>
          <w:rFonts w:ascii="GHEA Grapalat" w:hAnsi="GHEA Grapalat"/>
          <w:color w:val="1A1A1A"/>
          <w:lang w:val="hy-AM"/>
        </w:rPr>
        <w:t>պատրաստման համար կատարված, սակայն հաշվի չառնված բոլոր ծախսեր</w:t>
      </w:r>
      <w:r w:rsidR="00163F1E" w:rsidRPr="002B51C6">
        <w:rPr>
          <w:rFonts w:ascii="Cambria Math" w:eastAsia="MS Mincho" w:hAnsi="Cambria Math" w:cs="Cambria Math"/>
          <w:color w:val="1A1A1A"/>
          <w:lang w:val="hy-AM"/>
        </w:rPr>
        <w:t>․</w:t>
      </w:r>
    </w:p>
    <w:p w14:paraId="4900EFA5" w14:textId="21B201EB" w:rsidR="00163F1E" w:rsidRPr="002B51C6" w:rsidRDefault="00106290" w:rsidP="00AD05AA">
      <w:pPr>
        <w:pStyle w:val="Default"/>
        <w:spacing w:line="360" w:lineRule="auto"/>
        <w:ind w:firstLine="567"/>
        <w:jc w:val="both"/>
        <w:rPr>
          <w:rFonts w:ascii="GHEA Grapalat" w:hAnsi="GHEA Grapalat"/>
          <w:color w:val="1A1A1A"/>
          <w:lang w:val="hy-AM"/>
        </w:rPr>
      </w:pPr>
      <w:r w:rsidRPr="002B51C6">
        <w:rPr>
          <w:rFonts w:ascii="GHEA Grapalat" w:hAnsi="GHEA Grapalat"/>
          <w:color w:val="1A1A1A"/>
          <w:lang w:val="hy-AM"/>
        </w:rPr>
        <w:t xml:space="preserve">գ. </w:t>
      </w:r>
      <w:r w:rsidR="00AA687F" w:rsidRPr="002B51C6">
        <w:rPr>
          <w:rFonts w:ascii="GHEA Grapalat" w:hAnsi="GHEA Grapalat" w:cs="Calibri"/>
          <w:color w:val="1A1A1A"/>
          <w:lang w:val="hy-AM"/>
        </w:rPr>
        <w:t>ընդհանուր կարգով ենթակառուցվածքային ծրագրի գնման</w:t>
      </w:r>
      <w:r w:rsidRPr="002B51C6">
        <w:rPr>
          <w:rFonts w:ascii="GHEA Grapalat" w:hAnsi="GHEA Grapalat"/>
          <w:color w:val="1A1A1A"/>
          <w:lang w:val="hy-AM"/>
        </w:rPr>
        <w:t xml:space="preserve"> </w:t>
      </w:r>
      <w:r w:rsidR="00957161" w:rsidRPr="002B51C6">
        <w:rPr>
          <w:rFonts w:ascii="GHEA Grapalat" w:hAnsi="GHEA Grapalat"/>
          <w:color w:val="1A1A1A"/>
          <w:lang w:val="hy-AM"/>
        </w:rPr>
        <w:t xml:space="preserve">կազմակերպման </w:t>
      </w:r>
      <w:r w:rsidR="00163F1E" w:rsidRPr="002B51C6">
        <w:rPr>
          <w:rFonts w:ascii="GHEA Grapalat" w:hAnsi="GHEA Grapalat"/>
          <w:color w:val="1A1A1A"/>
          <w:lang w:val="hy-AM"/>
        </w:rPr>
        <w:t>և իրականացման ընթացքի ուղղակի վերահսկման և մշտադիտարկման հետ կապված բոլոր ուղղակի ծախսերի գնահատականներ</w:t>
      </w:r>
      <w:r w:rsidR="00163F1E" w:rsidRPr="002B51C6">
        <w:rPr>
          <w:rFonts w:ascii="Cambria Math" w:eastAsia="MS Mincho" w:hAnsi="Cambria Math" w:cs="Cambria Math"/>
          <w:color w:val="1A1A1A"/>
          <w:lang w:val="hy-AM"/>
        </w:rPr>
        <w:t>․</w:t>
      </w:r>
      <w:r w:rsidR="00163F1E" w:rsidRPr="002B51C6">
        <w:rPr>
          <w:rFonts w:ascii="GHEA Grapalat" w:hAnsi="GHEA Grapalat"/>
          <w:color w:val="1A1A1A"/>
          <w:lang w:val="hy-AM"/>
        </w:rPr>
        <w:t xml:space="preserve"> </w:t>
      </w:r>
    </w:p>
    <w:p w14:paraId="43F65C84" w14:textId="651A3575" w:rsidR="00163F1E" w:rsidRPr="002B51C6" w:rsidRDefault="00106290" w:rsidP="00AD05AA">
      <w:pPr>
        <w:pStyle w:val="Default"/>
        <w:spacing w:line="360" w:lineRule="auto"/>
        <w:ind w:firstLine="567"/>
        <w:jc w:val="both"/>
        <w:rPr>
          <w:rFonts w:ascii="GHEA Grapalat" w:hAnsi="GHEA Grapalat"/>
          <w:color w:val="1A1A1A"/>
          <w:lang w:val="hy-AM"/>
        </w:rPr>
      </w:pPr>
      <w:r w:rsidRPr="002B51C6">
        <w:rPr>
          <w:rFonts w:ascii="GHEA Grapalat" w:hAnsi="GHEA Grapalat"/>
          <w:color w:val="1A1A1A"/>
          <w:lang w:val="hy-AM"/>
        </w:rPr>
        <w:t>դ</w:t>
      </w:r>
      <w:r w:rsidR="00163F1E" w:rsidRPr="002B51C6">
        <w:rPr>
          <w:rFonts w:ascii="GHEA Grapalat" w:hAnsi="GHEA Grapalat"/>
          <w:color w:val="1A1A1A"/>
          <w:lang w:val="hy-AM"/>
        </w:rPr>
        <w:t>. ֆինանսավորման ծախսեր, այդ թվում՝ ֆինանսավորման դիմելու հետ կապված վճարները, ֆինանսավորում տրամադրելու պարտավորության ստանձնման վճարները, ծրագրի շինարարության և շահագործման ընթացքում վճարվող տոկոսագումարները:</w:t>
      </w:r>
    </w:p>
    <w:p w14:paraId="5D480A0B" w14:textId="77777777" w:rsidR="00163F1E" w:rsidRPr="002B51C6" w:rsidRDefault="00163F1E" w:rsidP="00EA031E">
      <w:pPr>
        <w:pStyle w:val="ListParagraph"/>
        <w:numPr>
          <w:ilvl w:val="0"/>
          <w:numId w:val="1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Ռիսկով ճշգրտված ՀՀԾՀ։ Ռիսկով ճշգրտված ՀՀԾՀ-ի հաշվարկման նպատակով </w:t>
      </w:r>
      <w:r w:rsidRPr="002B51C6">
        <w:rPr>
          <w:rFonts w:ascii="GHEA Grapalat" w:hAnsi="GHEA Grapalat"/>
          <w:lang w:val="hy-AM"/>
        </w:rPr>
        <w:t xml:space="preserve">սույն կետի 1-ին ենթակետով ստացված ԵԾԳ-ին գումարվում է ծրագրի ռիսկերի </w:t>
      </w:r>
      <w:r w:rsidRPr="002B51C6">
        <w:rPr>
          <w:rFonts w:ascii="GHEA Grapalat" w:hAnsi="GHEA Grapalat"/>
          <w:color w:val="1A1A1A"/>
          <w:lang w:val="hy-AM"/>
        </w:rPr>
        <w:t>արժեքը։</w:t>
      </w:r>
    </w:p>
    <w:p w14:paraId="2FB63CE3" w14:textId="512382BE"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ՀՀԾՀ-ի վերլուծության արդյունքներն ամփոփվում են ՓդԱ-ի վերլուծության եզրակացությունում։ ՓդԱ վերլուծության եզրակացությ</w:t>
      </w:r>
      <w:r w:rsidR="00106290" w:rsidRPr="002B51C6">
        <w:rPr>
          <w:rFonts w:ascii="GHEA Grapalat" w:hAnsi="GHEA Grapalat"/>
          <w:color w:val="1A1A1A"/>
          <w:lang w:val="hy-AM"/>
        </w:rPr>
        <w:t>ու</w:t>
      </w:r>
      <w:r w:rsidRPr="002B51C6">
        <w:rPr>
          <w:rFonts w:ascii="GHEA Grapalat" w:hAnsi="GHEA Grapalat"/>
          <w:color w:val="1A1A1A"/>
          <w:lang w:val="hy-AM"/>
        </w:rPr>
        <w:t>ն</w:t>
      </w:r>
      <w:r w:rsidR="00106290" w:rsidRPr="002B51C6">
        <w:rPr>
          <w:rFonts w:ascii="GHEA Grapalat" w:hAnsi="GHEA Grapalat"/>
          <w:color w:val="1A1A1A"/>
          <w:lang w:val="hy-AM"/>
        </w:rPr>
        <w:t xml:space="preserve">ը պետք է </w:t>
      </w:r>
      <w:r w:rsidR="003258A2" w:rsidRPr="002B51C6">
        <w:rPr>
          <w:rFonts w:ascii="GHEA Grapalat" w:hAnsi="GHEA Grapalat"/>
          <w:color w:val="1A1A1A"/>
          <w:lang w:val="hy-AM"/>
        </w:rPr>
        <w:t>ներառի՝</w:t>
      </w:r>
    </w:p>
    <w:p w14:paraId="7D4A91B9" w14:textId="77777777" w:rsidR="00163F1E" w:rsidRPr="002B51C6" w:rsidRDefault="00163F1E" w:rsidP="00EA031E">
      <w:pPr>
        <w:pStyle w:val="ListParagraph"/>
        <w:numPr>
          <w:ilvl w:val="0"/>
          <w:numId w:val="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կապիտալ ծախսերը.</w:t>
      </w:r>
    </w:p>
    <w:p w14:paraId="30C56E6E" w14:textId="77777777" w:rsidR="00163F1E" w:rsidRPr="002B51C6" w:rsidRDefault="00163F1E" w:rsidP="00EA031E">
      <w:pPr>
        <w:pStyle w:val="ListParagraph"/>
        <w:numPr>
          <w:ilvl w:val="0"/>
          <w:numId w:val="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շահագործման ծախսերը և ակնկալվող խնայողությունները, որը ծրագրի կենսապարբերաշրջանի ընթացքում շահագործման և պահպանման ծախսերի զուտ ներկա արժեքն է.</w:t>
      </w:r>
    </w:p>
    <w:p w14:paraId="212A2E21" w14:textId="77777777" w:rsidR="00163F1E" w:rsidRPr="002B51C6" w:rsidRDefault="00163F1E" w:rsidP="00EA031E">
      <w:pPr>
        <w:pStyle w:val="ListParagraph"/>
        <w:numPr>
          <w:ilvl w:val="0"/>
          <w:numId w:val="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ծրագրի կողմերի միջև ռիսկերի բաշխումը և այդ ռիսկերի արժեքը.</w:t>
      </w:r>
    </w:p>
    <w:p w14:paraId="20B4DC03" w14:textId="64D6DD53" w:rsidR="003A585C" w:rsidRPr="002B51C6" w:rsidRDefault="003258A2" w:rsidP="00EA031E">
      <w:pPr>
        <w:pStyle w:val="ListParagraph"/>
        <w:numPr>
          <w:ilvl w:val="0"/>
          <w:numId w:val="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lastRenderedPageBreak/>
        <w:t>վերլուծության արդյունքում ստացված ՓդԱ-ը.</w:t>
      </w:r>
    </w:p>
    <w:p w14:paraId="6A387C5B" w14:textId="60814882" w:rsidR="00163F1E" w:rsidRPr="002B51C6" w:rsidRDefault="003A585C" w:rsidP="00EA031E">
      <w:pPr>
        <w:pStyle w:val="ListParagraph"/>
        <w:numPr>
          <w:ilvl w:val="0"/>
          <w:numId w:val="9"/>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 xml:space="preserve">ՓԴԱ </w:t>
      </w:r>
      <w:r w:rsidR="004D15E6" w:rsidRPr="002B51C6">
        <w:rPr>
          <w:rFonts w:ascii="GHEA Grapalat" w:hAnsi="GHEA Grapalat"/>
          <w:color w:val="1A1A1A"/>
          <w:lang w:val="hy-AM"/>
        </w:rPr>
        <w:t>գնահատման</w:t>
      </w:r>
      <w:r w:rsidR="00F364C7" w:rsidRPr="002B51C6">
        <w:rPr>
          <w:rFonts w:ascii="GHEA Grapalat" w:hAnsi="GHEA Grapalat"/>
          <w:color w:val="1A1A1A"/>
          <w:lang w:val="hy-AM"/>
        </w:rPr>
        <w:t>՝</w:t>
      </w:r>
      <w:r w:rsidR="004D15E6" w:rsidRPr="002B51C6">
        <w:rPr>
          <w:rFonts w:ascii="GHEA Grapalat" w:hAnsi="GHEA Grapalat"/>
          <w:color w:val="1A1A1A"/>
          <w:lang w:val="hy-AM"/>
        </w:rPr>
        <w:t xml:space="preserve"> </w:t>
      </w:r>
      <w:r w:rsidR="0061479C" w:rsidRPr="002B51C6">
        <w:rPr>
          <w:rFonts w:ascii="GHEA Grapalat" w:hAnsi="GHEA Grapalat"/>
          <w:color w:val="1A1A1A"/>
          <w:lang w:val="hy-AM"/>
        </w:rPr>
        <w:t xml:space="preserve">հիմնական մուտքային փոփոխականների նկատմամբ </w:t>
      </w:r>
      <w:r w:rsidR="004D15E6" w:rsidRPr="002B51C6">
        <w:rPr>
          <w:rFonts w:ascii="GHEA Grapalat" w:hAnsi="GHEA Grapalat"/>
          <w:color w:val="1A1A1A"/>
          <w:lang w:val="hy-AM"/>
        </w:rPr>
        <w:t xml:space="preserve">զգայունության </w:t>
      </w:r>
      <w:r w:rsidRPr="002B51C6">
        <w:rPr>
          <w:rFonts w:ascii="GHEA Grapalat" w:hAnsi="GHEA Grapalat"/>
          <w:color w:val="1A1A1A"/>
          <w:lang w:val="hy-AM"/>
        </w:rPr>
        <w:t>վերլուծություն</w:t>
      </w:r>
      <w:r w:rsidR="00163F1E" w:rsidRPr="002B51C6">
        <w:rPr>
          <w:rFonts w:ascii="GHEA Grapalat" w:hAnsi="GHEA Grapalat"/>
          <w:color w:val="1A1A1A"/>
          <w:lang w:val="hy-AM"/>
        </w:rPr>
        <w:t>:</w:t>
      </w:r>
    </w:p>
    <w:p w14:paraId="14079D22" w14:textId="77777777" w:rsidR="00163F1E" w:rsidRPr="002B51C6" w:rsidRDefault="00163F1E" w:rsidP="00AD05AA">
      <w:pPr>
        <w:pStyle w:val="Heading2"/>
        <w:spacing w:before="0" w:after="0" w:line="360" w:lineRule="auto"/>
        <w:ind w:left="0" w:firstLine="567"/>
      </w:pPr>
      <w:r w:rsidRPr="002B51C6">
        <w:t>ՊՄԳ ԾՐԱԳՐԵՐԻ ՏՎՅԱԼՆԵՐԻ ԲԱԶԱՅԻ ՍՏԵՂԾՄԱՆ ԵՎ ԿԱՌԱՎԱՐՄԱՆ ԿԱՐԳԸ</w:t>
      </w:r>
    </w:p>
    <w:p w14:paraId="0323CE50" w14:textId="77777777"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bookmarkStart w:id="79" w:name="_Ref29743128"/>
      <w:r w:rsidRPr="002B51C6">
        <w:rPr>
          <w:rFonts w:ascii="GHEA Grapalat" w:hAnsi="GHEA Grapalat"/>
          <w:color w:val="1A1A1A"/>
          <w:lang w:val="hy-AM"/>
        </w:rPr>
        <w:t xml:space="preserve">ՊՄԳ </w:t>
      </w:r>
      <w:r w:rsidRPr="002B51C6">
        <w:rPr>
          <w:rFonts w:ascii="GHEA Grapalat" w:hAnsi="GHEA Grapalat" w:cs="Sylfaen"/>
          <w:color w:val="1A1A1A"/>
          <w:lang w:val="hy-AM"/>
        </w:rPr>
        <w:t>ծրագրերի</w:t>
      </w:r>
      <w:r w:rsidRPr="002B51C6">
        <w:rPr>
          <w:rFonts w:ascii="GHEA Grapalat" w:hAnsi="GHEA Grapalat"/>
          <w:color w:val="1A1A1A"/>
          <w:lang w:val="hy-AM"/>
        </w:rPr>
        <w:t xml:space="preserve"> </w:t>
      </w:r>
      <w:r w:rsidRPr="002B51C6">
        <w:rPr>
          <w:rFonts w:ascii="GHEA Grapalat" w:hAnsi="GHEA Grapalat" w:cs="Sylfaen"/>
          <w:color w:val="1A1A1A"/>
          <w:lang w:val="hy-AM"/>
        </w:rPr>
        <w:t>վերաբերյալ</w:t>
      </w:r>
      <w:r w:rsidRPr="002B51C6">
        <w:rPr>
          <w:rFonts w:ascii="GHEA Grapalat" w:hAnsi="GHEA Grapalat"/>
          <w:color w:val="1A1A1A"/>
          <w:lang w:val="hy-AM"/>
        </w:rPr>
        <w:t xml:space="preserve"> </w:t>
      </w:r>
      <w:r w:rsidRPr="002B51C6">
        <w:rPr>
          <w:rFonts w:ascii="GHEA Grapalat" w:hAnsi="GHEA Grapalat" w:cs="Sylfaen"/>
          <w:color w:val="1A1A1A"/>
          <w:lang w:val="hy-AM"/>
        </w:rPr>
        <w:t>տեղեկատվության</w:t>
      </w:r>
      <w:r w:rsidRPr="002B51C6">
        <w:rPr>
          <w:rFonts w:ascii="GHEA Grapalat" w:hAnsi="GHEA Grapalat"/>
          <w:color w:val="1A1A1A"/>
          <w:lang w:val="hy-AM"/>
        </w:rPr>
        <w:t xml:space="preserve"> </w:t>
      </w:r>
      <w:r w:rsidRPr="002B51C6">
        <w:rPr>
          <w:rFonts w:ascii="GHEA Grapalat" w:hAnsi="GHEA Grapalat" w:cs="Sylfaen"/>
          <w:color w:val="1A1A1A"/>
          <w:lang w:val="hy-AM"/>
        </w:rPr>
        <w:t>թափանցիկության</w:t>
      </w:r>
      <w:r w:rsidRPr="002B51C6">
        <w:rPr>
          <w:rFonts w:ascii="GHEA Grapalat" w:hAnsi="GHEA Grapalat"/>
          <w:color w:val="1A1A1A"/>
          <w:lang w:val="hy-AM"/>
        </w:rPr>
        <w:t xml:space="preserve"> </w:t>
      </w:r>
      <w:r w:rsidRPr="002B51C6">
        <w:rPr>
          <w:rFonts w:ascii="GHEA Grapalat" w:hAnsi="GHEA Grapalat" w:cs="Sylfaen"/>
          <w:color w:val="1A1A1A"/>
          <w:lang w:val="hy-AM"/>
        </w:rPr>
        <w:t>և</w:t>
      </w:r>
      <w:r w:rsidRPr="002B51C6">
        <w:rPr>
          <w:rFonts w:ascii="GHEA Grapalat" w:hAnsi="GHEA Grapalat"/>
          <w:color w:val="1A1A1A"/>
          <w:lang w:val="hy-AM"/>
        </w:rPr>
        <w:t xml:space="preserve"> </w:t>
      </w:r>
      <w:r w:rsidRPr="002B51C6">
        <w:rPr>
          <w:rFonts w:ascii="GHEA Grapalat" w:hAnsi="GHEA Grapalat" w:cs="Sylfaen"/>
          <w:color w:val="1A1A1A"/>
          <w:lang w:val="hy-AM"/>
        </w:rPr>
        <w:t>հաշվետվողականության</w:t>
      </w:r>
      <w:r w:rsidRPr="002B51C6">
        <w:rPr>
          <w:rFonts w:ascii="GHEA Grapalat" w:hAnsi="GHEA Grapalat"/>
          <w:color w:val="1A1A1A"/>
          <w:lang w:val="hy-AM"/>
        </w:rPr>
        <w:t xml:space="preserve"> </w:t>
      </w:r>
      <w:r w:rsidRPr="002B51C6">
        <w:rPr>
          <w:rFonts w:ascii="GHEA Grapalat" w:hAnsi="GHEA Grapalat" w:cs="Sylfaen"/>
          <w:color w:val="1A1A1A"/>
          <w:lang w:val="hy-AM"/>
        </w:rPr>
        <w:t>ապահովման</w:t>
      </w:r>
      <w:r w:rsidRPr="002B51C6">
        <w:rPr>
          <w:rFonts w:ascii="GHEA Grapalat" w:hAnsi="GHEA Grapalat"/>
          <w:color w:val="1A1A1A"/>
          <w:lang w:val="hy-AM"/>
        </w:rPr>
        <w:t xml:space="preserve"> </w:t>
      </w:r>
      <w:r w:rsidRPr="002B51C6">
        <w:rPr>
          <w:rFonts w:ascii="GHEA Grapalat" w:hAnsi="GHEA Grapalat" w:cs="Sylfaen"/>
          <w:color w:val="1A1A1A"/>
          <w:lang w:val="hy-AM"/>
        </w:rPr>
        <w:t>նպատակով՝</w:t>
      </w:r>
      <w:r w:rsidRPr="002B51C6">
        <w:rPr>
          <w:rFonts w:ascii="GHEA Grapalat" w:hAnsi="GHEA Grapalat"/>
          <w:color w:val="1A1A1A"/>
          <w:lang w:val="hy-AM"/>
        </w:rPr>
        <w:t xml:space="preserve"> </w:t>
      </w:r>
      <w:r w:rsidRPr="002B51C6">
        <w:rPr>
          <w:rFonts w:ascii="GHEA Grapalat" w:hAnsi="GHEA Grapalat" w:cs="Sylfaen"/>
          <w:color w:val="1A1A1A"/>
          <w:lang w:val="hy-AM"/>
        </w:rPr>
        <w:t>ՊՄԳ</w:t>
      </w:r>
      <w:r w:rsidRPr="002B51C6">
        <w:rPr>
          <w:rFonts w:ascii="GHEA Grapalat" w:hAnsi="GHEA Grapalat"/>
          <w:color w:val="1A1A1A"/>
          <w:lang w:val="hy-AM"/>
        </w:rPr>
        <w:t xml:space="preserve"> </w:t>
      </w:r>
      <w:r w:rsidRPr="002B51C6">
        <w:rPr>
          <w:rFonts w:ascii="GHEA Grapalat" w:hAnsi="GHEA Grapalat" w:cs="Sylfaen"/>
          <w:color w:val="1A1A1A"/>
          <w:lang w:val="hy-AM"/>
        </w:rPr>
        <w:t>ստորաբաժանումը</w:t>
      </w:r>
      <w:r w:rsidRPr="002B51C6">
        <w:rPr>
          <w:rFonts w:ascii="GHEA Grapalat" w:hAnsi="GHEA Grapalat"/>
          <w:color w:val="1A1A1A"/>
          <w:lang w:val="hy-AM"/>
        </w:rPr>
        <w:t xml:space="preserve"> </w:t>
      </w:r>
      <w:r w:rsidRPr="002B51C6">
        <w:rPr>
          <w:rFonts w:ascii="GHEA Grapalat" w:hAnsi="GHEA Grapalat" w:cs="Sylfaen"/>
          <w:color w:val="1A1A1A"/>
          <w:lang w:val="hy-AM"/>
        </w:rPr>
        <w:t>ստեղծում</w:t>
      </w:r>
      <w:r w:rsidRPr="002B51C6">
        <w:rPr>
          <w:rFonts w:ascii="GHEA Grapalat" w:hAnsi="GHEA Grapalat"/>
          <w:color w:val="1A1A1A"/>
          <w:lang w:val="hy-AM"/>
        </w:rPr>
        <w:t xml:space="preserve"> </w:t>
      </w:r>
      <w:r w:rsidRPr="002B51C6">
        <w:rPr>
          <w:rFonts w:ascii="GHEA Grapalat" w:hAnsi="GHEA Grapalat" w:cs="Sylfaen"/>
          <w:color w:val="1A1A1A"/>
          <w:lang w:val="hy-AM"/>
        </w:rPr>
        <w:t>և</w:t>
      </w:r>
      <w:r w:rsidRPr="002B51C6">
        <w:rPr>
          <w:rFonts w:ascii="GHEA Grapalat" w:hAnsi="GHEA Grapalat"/>
          <w:color w:val="1A1A1A"/>
          <w:lang w:val="hy-AM"/>
        </w:rPr>
        <w:t xml:space="preserve"> </w:t>
      </w:r>
      <w:r w:rsidRPr="002B51C6">
        <w:rPr>
          <w:rFonts w:ascii="GHEA Grapalat" w:hAnsi="GHEA Grapalat" w:cs="Sylfaen"/>
          <w:color w:val="1A1A1A"/>
          <w:lang w:val="hy-AM"/>
        </w:rPr>
        <w:t>վարում</w:t>
      </w:r>
      <w:r w:rsidRPr="002B51C6">
        <w:rPr>
          <w:rFonts w:ascii="GHEA Grapalat" w:hAnsi="GHEA Grapalat"/>
          <w:color w:val="1A1A1A"/>
          <w:lang w:val="hy-AM"/>
        </w:rPr>
        <w:t xml:space="preserve"> </w:t>
      </w:r>
      <w:r w:rsidRPr="002B51C6">
        <w:rPr>
          <w:rFonts w:ascii="GHEA Grapalat" w:hAnsi="GHEA Grapalat" w:cs="Sylfaen"/>
          <w:color w:val="1A1A1A"/>
          <w:lang w:val="hy-AM"/>
        </w:rPr>
        <w:t>է</w:t>
      </w:r>
      <w:r w:rsidRPr="002B51C6">
        <w:rPr>
          <w:rFonts w:ascii="GHEA Grapalat" w:hAnsi="GHEA Grapalat"/>
          <w:color w:val="1A1A1A"/>
          <w:lang w:val="hy-AM"/>
        </w:rPr>
        <w:t xml:space="preserve"> </w:t>
      </w:r>
      <w:r w:rsidRPr="002B51C6">
        <w:rPr>
          <w:rFonts w:ascii="GHEA Grapalat" w:hAnsi="GHEA Grapalat" w:cs="Sylfaen"/>
          <w:color w:val="1A1A1A"/>
          <w:lang w:val="hy-AM"/>
        </w:rPr>
        <w:t>ՊՄԳ</w:t>
      </w:r>
      <w:r w:rsidRPr="002B51C6">
        <w:rPr>
          <w:rFonts w:ascii="GHEA Grapalat" w:hAnsi="GHEA Grapalat"/>
          <w:color w:val="1A1A1A"/>
          <w:lang w:val="hy-AM"/>
        </w:rPr>
        <w:t xml:space="preserve"> </w:t>
      </w:r>
      <w:r w:rsidRPr="002B51C6">
        <w:rPr>
          <w:rFonts w:ascii="GHEA Grapalat" w:hAnsi="GHEA Grapalat" w:cs="Sylfaen"/>
          <w:color w:val="1A1A1A"/>
          <w:lang w:val="hy-AM"/>
        </w:rPr>
        <w:t>ծրագրերի</w:t>
      </w:r>
      <w:r w:rsidRPr="002B51C6">
        <w:rPr>
          <w:rFonts w:ascii="GHEA Grapalat" w:hAnsi="GHEA Grapalat"/>
          <w:color w:val="1A1A1A"/>
          <w:lang w:val="hy-AM"/>
        </w:rPr>
        <w:t xml:space="preserve"> </w:t>
      </w:r>
      <w:r w:rsidRPr="002B51C6">
        <w:rPr>
          <w:rFonts w:ascii="GHEA Grapalat" w:hAnsi="GHEA Grapalat" w:cs="Sylfaen"/>
          <w:color w:val="1A1A1A"/>
          <w:lang w:val="hy-AM"/>
        </w:rPr>
        <w:t>վերաբերյալ</w:t>
      </w:r>
      <w:r w:rsidRPr="002B51C6">
        <w:rPr>
          <w:rFonts w:ascii="GHEA Grapalat" w:hAnsi="GHEA Grapalat"/>
          <w:color w:val="1A1A1A"/>
          <w:lang w:val="hy-AM"/>
        </w:rPr>
        <w:t xml:space="preserve"> տվյալների բազան</w:t>
      </w:r>
      <w:r w:rsidRPr="002B51C6">
        <w:rPr>
          <w:rFonts w:ascii="GHEA Grapalat" w:hAnsi="GHEA Grapalat" w:cs="Sylfaen"/>
          <w:color w:val="1A1A1A"/>
          <w:lang w:val="hy-AM"/>
        </w:rPr>
        <w:t>, որը ներառում է ՊՄԳ ծրագրի կամ ՊՄԳ ծրագրի նախագծի վերաբերյալ հետևյալ տեղեկությունները</w:t>
      </w:r>
      <w:r w:rsidRPr="002B51C6">
        <w:rPr>
          <w:rFonts w:ascii="GHEA Grapalat" w:hAnsi="GHEA Grapalat"/>
          <w:color w:val="1A1A1A"/>
          <w:lang w:val="hy-AM"/>
        </w:rPr>
        <w:t>.</w:t>
      </w:r>
      <w:bookmarkEnd w:id="79"/>
    </w:p>
    <w:p w14:paraId="0FAE85F1"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ծրագրի</w:t>
      </w:r>
      <w:r w:rsidRPr="002B51C6">
        <w:rPr>
          <w:rFonts w:ascii="GHEA Grapalat" w:hAnsi="GHEA Grapalat"/>
          <w:color w:val="1A1A1A"/>
          <w:lang w:val="hy-AM"/>
        </w:rPr>
        <w:t xml:space="preserve"> </w:t>
      </w:r>
      <w:r w:rsidRPr="002B51C6">
        <w:rPr>
          <w:rFonts w:ascii="GHEA Grapalat" w:hAnsi="GHEA Grapalat" w:cs="Sylfaen"/>
          <w:color w:val="1A1A1A"/>
          <w:lang w:val="hy-AM"/>
        </w:rPr>
        <w:t>նույնականացման</w:t>
      </w:r>
      <w:r w:rsidRPr="002B51C6">
        <w:rPr>
          <w:rFonts w:ascii="GHEA Grapalat" w:hAnsi="GHEA Grapalat"/>
          <w:color w:val="1A1A1A"/>
          <w:lang w:val="hy-AM"/>
        </w:rPr>
        <w:t xml:space="preserve"> </w:t>
      </w:r>
      <w:r w:rsidRPr="002B51C6">
        <w:rPr>
          <w:rFonts w:ascii="GHEA Grapalat" w:hAnsi="GHEA Grapalat" w:cs="Sylfaen"/>
          <w:color w:val="1A1A1A"/>
          <w:lang w:val="hy-AM"/>
        </w:rPr>
        <w:t>համարը</w:t>
      </w:r>
      <w:r w:rsidRPr="002B51C6">
        <w:rPr>
          <w:rFonts w:ascii="GHEA Grapalat" w:eastAsia="Arial Unicode MS" w:hAnsi="GHEA Grapalat" w:cs="Arial Unicode MS"/>
          <w:color w:val="1A1A1A"/>
          <w:lang w:val="hy-AM"/>
        </w:rPr>
        <w:t></w:t>
      </w:r>
      <w:r w:rsidRPr="002B51C6">
        <w:rPr>
          <w:rFonts w:ascii="GHEA Grapalat" w:hAnsi="GHEA Grapalat"/>
          <w:color w:val="1A1A1A"/>
          <w:lang w:val="hy-AM"/>
        </w:rPr>
        <w:t xml:space="preserve"> </w:t>
      </w:r>
    </w:p>
    <w:p w14:paraId="35552ED8"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ծրագրի</w:t>
      </w:r>
      <w:r w:rsidRPr="002B51C6">
        <w:rPr>
          <w:rFonts w:ascii="GHEA Grapalat" w:hAnsi="GHEA Grapalat"/>
          <w:color w:val="1A1A1A"/>
          <w:lang w:val="hy-AM"/>
        </w:rPr>
        <w:t xml:space="preserve"> </w:t>
      </w:r>
      <w:r w:rsidRPr="002B51C6">
        <w:rPr>
          <w:rFonts w:ascii="GHEA Grapalat" w:hAnsi="GHEA Grapalat" w:cs="Sylfaen"/>
          <w:color w:val="1A1A1A"/>
          <w:lang w:val="hy-AM"/>
        </w:rPr>
        <w:t>անվանումը</w:t>
      </w:r>
      <w:r w:rsidRPr="002B51C6">
        <w:rPr>
          <w:rFonts w:ascii="GHEA Grapalat" w:eastAsia="Arial Unicode MS" w:hAnsi="GHEA Grapalat" w:cs="Arial Unicode MS"/>
          <w:color w:val="1A1A1A"/>
          <w:lang w:val="hy-AM"/>
        </w:rPr>
        <w:t></w:t>
      </w:r>
    </w:p>
    <w:p w14:paraId="1FF2D91B"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իրավասու</w:t>
      </w:r>
      <w:r w:rsidRPr="002B51C6">
        <w:rPr>
          <w:rFonts w:ascii="GHEA Grapalat" w:hAnsi="GHEA Grapalat"/>
          <w:color w:val="1A1A1A"/>
          <w:lang w:val="hy-AM"/>
        </w:rPr>
        <w:t xml:space="preserve"> </w:t>
      </w:r>
      <w:r w:rsidRPr="002B51C6">
        <w:rPr>
          <w:rFonts w:ascii="GHEA Grapalat" w:hAnsi="GHEA Grapalat" w:cs="Sylfaen"/>
          <w:color w:val="1A1A1A"/>
          <w:lang w:val="hy-AM"/>
        </w:rPr>
        <w:t>մարմինը</w:t>
      </w:r>
      <w:r w:rsidRPr="002B51C6">
        <w:rPr>
          <w:rFonts w:ascii="GHEA Grapalat" w:eastAsia="Arial Unicode MS" w:hAnsi="GHEA Grapalat" w:cs="Arial Unicode MS"/>
          <w:color w:val="1A1A1A"/>
          <w:lang w:val="hy-AM"/>
        </w:rPr>
        <w:t></w:t>
      </w:r>
      <w:r w:rsidRPr="002B51C6">
        <w:rPr>
          <w:rFonts w:ascii="GHEA Grapalat" w:hAnsi="GHEA Grapalat"/>
          <w:color w:val="1A1A1A"/>
          <w:lang w:val="hy-AM"/>
        </w:rPr>
        <w:t xml:space="preserve"> </w:t>
      </w:r>
    </w:p>
    <w:p w14:paraId="427FA2F8"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հանրային</w:t>
      </w:r>
      <w:r w:rsidRPr="002B51C6">
        <w:rPr>
          <w:rFonts w:ascii="GHEA Grapalat" w:hAnsi="GHEA Grapalat"/>
          <w:color w:val="1A1A1A"/>
          <w:lang w:val="hy-AM"/>
        </w:rPr>
        <w:t xml:space="preserve"> </w:t>
      </w:r>
      <w:r w:rsidRPr="002B51C6">
        <w:rPr>
          <w:rFonts w:ascii="GHEA Grapalat" w:hAnsi="GHEA Grapalat" w:cs="Sylfaen"/>
          <w:color w:val="1A1A1A"/>
          <w:lang w:val="hy-AM"/>
        </w:rPr>
        <w:t>գործընկերը</w:t>
      </w:r>
      <w:r w:rsidRPr="002B51C6">
        <w:rPr>
          <w:rFonts w:ascii="GHEA Grapalat" w:eastAsia="Arial Unicode MS" w:hAnsi="GHEA Grapalat" w:cs="Arial Unicode MS"/>
          <w:color w:val="1A1A1A"/>
          <w:lang w:val="hy-AM"/>
        </w:rPr>
        <w:t></w:t>
      </w:r>
      <w:r w:rsidRPr="002B51C6">
        <w:rPr>
          <w:rFonts w:ascii="GHEA Grapalat" w:hAnsi="GHEA Grapalat"/>
          <w:color w:val="1A1A1A"/>
          <w:lang w:val="hy-AM"/>
        </w:rPr>
        <w:t xml:space="preserve"> </w:t>
      </w:r>
    </w:p>
    <w:p w14:paraId="359BECD8"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ծրագրի իրականացման ոլորտը</w:t>
      </w:r>
      <w:r w:rsidRPr="002B51C6">
        <w:rPr>
          <w:rFonts w:ascii="GHEA Grapalat" w:eastAsia="Arial Unicode MS" w:hAnsi="GHEA Grapalat" w:cs="Arial Unicode MS"/>
          <w:color w:val="1A1A1A"/>
          <w:lang w:val="hy-AM"/>
        </w:rPr>
        <w:t></w:t>
      </w:r>
      <w:r w:rsidRPr="002B51C6">
        <w:rPr>
          <w:rFonts w:ascii="GHEA Grapalat" w:hAnsi="GHEA Grapalat"/>
          <w:color w:val="1A1A1A"/>
          <w:lang w:val="hy-AM"/>
        </w:rPr>
        <w:t xml:space="preserve"> </w:t>
      </w:r>
    </w:p>
    <w:p w14:paraId="39D9F1C3"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ծրագրի իրականացման վայրը</w:t>
      </w:r>
      <w:r w:rsidRPr="002B51C6">
        <w:rPr>
          <w:rFonts w:ascii="GHEA Grapalat" w:eastAsia="Arial Unicode MS" w:hAnsi="GHEA Grapalat" w:cs="Arial Unicode MS"/>
          <w:color w:val="1A1A1A"/>
          <w:lang w:val="hy-AM"/>
        </w:rPr>
        <w:t></w:t>
      </w:r>
    </w:p>
    <w:p w14:paraId="791C90C4"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ծրագրի</w:t>
      </w:r>
      <w:r w:rsidRPr="002B51C6">
        <w:rPr>
          <w:rFonts w:ascii="GHEA Grapalat" w:hAnsi="GHEA Grapalat"/>
          <w:color w:val="1A1A1A"/>
          <w:lang w:val="hy-AM"/>
        </w:rPr>
        <w:t xml:space="preserve"> </w:t>
      </w:r>
      <w:r w:rsidRPr="002B51C6">
        <w:rPr>
          <w:rFonts w:ascii="GHEA Grapalat" w:hAnsi="GHEA Grapalat" w:cs="Sylfaen"/>
          <w:color w:val="1A1A1A"/>
          <w:lang w:val="hy-AM"/>
        </w:rPr>
        <w:t>կարգավիճակը</w:t>
      </w:r>
      <w:r w:rsidRPr="002B51C6">
        <w:rPr>
          <w:rFonts w:ascii="GHEA Grapalat" w:eastAsia="Arial Unicode MS" w:hAnsi="GHEA Grapalat" w:cs="Arial Unicode MS"/>
          <w:color w:val="1A1A1A"/>
          <w:lang w:val="hy-AM"/>
        </w:rPr>
        <w:t></w:t>
      </w:r>
    </w:p>
    <w:p w14:paraId="57EAA19E"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 xml:space="preserve">մասնավոր գործընկերոջ ընտրության </w:t>
      </w:r>
      <w:r w:rsidRPr="002B51C6">
        <w:rPr>
          <w:rFonts w:ascii="GHEA Grapalat" w:hAnsi="GHEA Grapalat"/>
          <w:color w:val="1A1A1A"/>
          <w:lang w:val="hy-AM"/>
        </w:rPr>
        <w:t xml:space="preserve"> </w:t>
      </w:r>
      <w:r w:rsidRPr="002B51C6">
        <w:rPr>
          <w:rFonts w:ascii="GHEA Grapalat" w:hAnsi="GHEA Grapalat" w:cs="Sylfaen"/>
          <w:color w:val="1A1A1A"/>
          <w:lang w:val="hy-AM"/>
        </w:rPr>
        <w:t>հայտարարության</w:t>
      </w:r>
      <w:r w:rsidRPr="002B51C6">
        <w:rPr>
          <w:rFonts w:ascii="GHEA Grapalat" w:hAnsi="GHEA Grapalat"/>
          <w:color w:val="1A1A1A"/>
          <w:lang w:val="hy-AM"/>
        </w:rPr>
        <w:t xml:space="preserve"> </w:t>
      </w:r>
      <w:r w:rsidRPr="002B51C6">
        <w:rPr>
          <w:rFonts w:ascii="GHEA Grapalat" w:hAnsi="GHEA Grapalat" w:cs="Sylfaen"/>
          <w:color w:val="1A1A1A"/>
          <w:lang w:val="hy-AM"/>
        </w:rPr>
        <w:t>ամսաթիվը</w:t>
      </w:r>
      <w:r w:rsidRPr="002B51C6">
        <w:rPr>
          <w:rFonts w:ascii="GHEA Grapalat" w:eastAsia="Arial Unicode MS" w:hAnsi="GHEA Grapalat" w:cs="Arial Unicode MS"/>
          <w:color w:val="1A1A1A"/>
          <w:lang w:val="hy-AM"/>
        </w:rPr>
        <w:t></w:t>
      </w:r>
    </w:p>
    <w:p w14:paraId="5F471253"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հաղթող</w:t>
      </w:r>
      <w:r w:rsidRPr="002B51C6">
        <w:rPr>
          <w:rFonts w:ascii="GHEA Grapalat" w:hAnsi="GHEA Grapalat"/>
          <w:color w:val="1A1A1A"/>
          <w:lang w:val="hy-AM"/>
        </w:rPr>
        <w:t xml:space="preserve"> </w:t>
      </w:r>
      <w:r w:rsidRPr="002B51C6">
        <w:rPr>
          <w:rFonts w:ascii="GHEA Grapalat" w:hAnsi="GHEA Grapalat" w:cs="Sylfaen"/>
          <w:color w:val="1A1A1A"/>
          <w:lang w:val="hy-AM"/>
        </w:rPr>
        <w:t>հայտատուի</w:t>
      </w:r>
      <w:r w:rsidRPr="002B51C6">
        <w:rPr>
          <w:rFonts w:ascii="GHEA Grapalat" w:hAnsi="GHEA Grapalat"/>
          <w:color w:val="1A1A1A"/>
          <w:lang w:val="hy-AM"/>
        </w:rPr>
        <w:t xml:space="preserve"> </w:t>
      </w:r>
      <w:r w:rsidRPr="002B51C6">
        <w:rPr>
          <w:rFonts w:ascii="GHEA Grapalat" w:hAnsi="GHEA Grapalat" w:cs="Sylfaen"/>
          <w:color w:val="1A1A1A"/>
          <w:lang w:val="hy-AM"/>
        </w:rPr>
        <w:t>որոշման</w:t>
      </w:r>
      <w:r w:rsidRPr="002B51C6">
        <w:rPr>
          <w:rFonts w:ascii="GHEA Grapalat" w:hAnsi="GHEA Grapalat"/>
          <w:color w:val="1A1A1A"/>
          <w:lang w:val="hy-AM"/>
        </w:rPr>
        <w:t xml:space="preserve"> </w:t>
      </w:r>
      <w:r w:rsidRPr="002B51C6">
        <w:rPr>
          <w:rFonts w:ascii="GHEA Grapalat" w:hAnsi="GHEA Grapalat" w:cs="Sylfaen"/>
          <w:color w:val="1A1A1A"/>
          <w:lang w:val="hy-AM"/>
        </w:rPr>
        <w:t>ամսաթիվը</w:t>
      </w:r>
      <w:r w:rsidRPr="002B51C6">
        <w:rPr>
          <w:rFonts w:ascii="GHEA Grapalat" w:eastAsia="Arial Unicode MS" w:hAnsi="GHEA Grapalat" w:cs="Arial Unicode MS"/>
          <w:color w:val="1A1A1A"/>
          <w:lang w:val="hy-AM"/>
        </w:rPr>
        <w:t></w:t>
      </w:r>
    </w:p>
    <w:p w14:paraId="4496D185"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պայմանագրի առևտրային կայացման ամսաթիվը</w:t>
      </w:r>
      <w:r w:rsidRPr="002B51C6">
        <w:rPr>
          <w:rFonts w:ascii="Cambria Math" w:eastAsia="MS Mincho" w:hAnsi="Cambria Math" w:cs="Cambria Math"/>
          <w:color w:val="1A1A1A"/>
          <w:lang w:val="hy-AM"/>
        </w:rPr>
        <w:t>․</w:t>
      </w:r>
    </w:p>
    <w:p w14:paraId="68F0AD36"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պայմանագրի</w:t>
      </w:r>
      <w:r w:rsidRPr="002B51C6">
        <w:rPr>
          <w:rFonts w:ascii="GHEA Grapalat" w:hAnsi="GHEA Grapalat"/>
          <w:color w:val="1A1A1A"/>
          <w:lang w:val="hy-AM"/>
        </w:rPr>
        <w:t xml:space="preserve"> </w:t>
      </w:r>
      <w:r w:rsidRPr="002B51C6">
        <w:rPr>
          <w:rFonts w:ascii="GHEA Grapalat" w:hAnsi="GHEA Grapalat" w:cs="Sylfaen"/>
          <w:color w:val="1A1A1A"/>
          <w:lang w:val="hy-AM"/>
        </w:rPr>
        <w:t>ֆինանսական</w:t>
      </w:r>
      <w:r w:rsidRPr="002B51C6">
        <w:rPr>
          <w:rFonts w:ascii="GHEA Grapalat" w:hAnsi="GHEA Grapalat"/>
          <w:color w:val="1A1A1A"/>
          <w:lang w:val="hy-AM"/>
        </w:rPr>
        <w:t xml:space="preserve"> </w:t>
      </w:r>
      <w:r w:rsidRPr="002B51C6">
        <w:rPr>
          <w:rFonts w:ascii="GHEA Grapalat" w:hAnsi="GHEA Grapalat" w:cs="Sylfaen"/>
          <w:color w:val="1A1A1A"/>
          <w:lang w:val="hy-AM"/>
        </w:rPr>
        <w:t>կայացման</w:t>
      </w:r>
      <w:r w:rsidRPr="002B51C6">
        <w:rPr>
          <w:rFonts w:ascii="GHEA Grapalat" w:hAnsi="GHEA Grapalat"/>
          <w:color w:val="1A1A1A"/>
          <w:lang w:val="hy-AM"/>
        </w:rPr>
        <w:t xml:space="preserve"> </w:t>
      </w:r>
      <w:r w:rsidRPr="002B51C6">
        <w:rPr>
          <w:rFonts w:ascii="GHEA Grapalat" w:hAnsi="GHEA Grapalat" w:cs="Sylfaen"/>
          <w:color w:val="1A1A1A"/>
          <w:lang w:val="hy-AM"/>
        </w:rPr>
        <w:t>ամսաթիվը</w:t>
      </w:r>
      <w:r w:rsidRPr="002B51C6">
        <w:rPr>
          <w:rFonts w:ascii="GHEA Grapalat" w:eastAsia="Arial Unicode MS" w:hAnsi="GHEA Grapalat" w:cs="Arial Unicode MS"/>
          <w:color w:val="1A1A1A"/>
          <w:lang w:val="hy-AM"/>
        </w:rPr>
        <w:t></w:t>
      </w:r>
    </w:p>
    <w:p w14:paraId="7431DEE9"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կառուցապատման</w:t>
      </w:r>
      <w:r w:rsidRPr="002B51C6">
        <w:rPr>
          <w:rFonts w:ascii="GHEA Grapalat" w:hAnsi="GHEA Grapalat"/>
          <w:color w:val="1A1A1A"/>
          <w:lang w:val="hy-AM"/>
        </w:rPr>
        <w:t xml:space="preserve"> աշխատանքների </w:t>
      </w:r>
      <w:r w:rsidRPr="002B51C6">
        <w:rPr>
          <w:rFonts w:ascii="GHEA Grapalat" w:hAnsi="GHEA Grapalat" w:cs="Sylfaen"/>
          <w:color w:val="1A1A1A"/>
          <w:lang w:val="hy-AM"/>
        </w:rPr>
        <w:t>ավարտի</w:t>
      </w:r>
      <w:r w:rsidRPr="002B51C6">
        <w:rPr>
          <w:rFonts w:ascii="GHEA Grapalat" w:hAnsi="GHEA Grapalat"/>
          <w:color w:val="1A1A1A"/>
          <w:lang w:val="hy-AM"/>
        </w:rPr>
        <w:t xml:space="preserve"> </w:t>
      </w:r>
      <w:r w:rsidRPr="002B51C6">
        <w:rPr>
          <w:rFonts w:ascii="GHEA Grapalat" w:hAnsi="GHEA Grapalat" w:cs="Sylfaen"/>
          <w:color w:val="1A1A1A"/>
          <w:lang w:val="hy-AM"/>
        </w:rPr>
        <w:t>ամսաթիվը</w:t>
      </w:r>
      <w:r w:rsidRPr="002B51C6">
        <w:rPr>
          <w:rFonts w:ascii="GHEA Grapalat" w:eastAsia="Arial Unicode MS" w:hAnsi="GHEA Grapalat" w:cs="Arial Unicode MS"/>
          <w:color w:val="1A1A1A"/>
          <w:lang w:val="hy-AM"/>
        </w:rPr>
        <w:t></w:t>
      </w:r>
    </w:p>
    <w:p w14:paraId="384178DF"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շահագործման</w:t>
      </w:r>
      <w:r w:rsidRPr="002B51C6">
        <w:rPr>
          <w:rFonts w:ascii="GHEA Grapalat" w:hAnsi="GHEA Grapalat"/>
          <w:color w:val="1A1A1A"/>
          <w:lang w:val="hy-AM"/>
        </w:rPr>
        <w:t xml:space="preserve"> </w:t>
      </w:r>
      <w:r w:rsidRPr="002B51C6">
        <w:rPr>
          <w:rFonts w:ascii="GHEA Grapalat" w:hAnsi="GHEA Grapalat" w:cs="Sylfaen"/>
          <w:color w:val="1A1A1A"/>
          <w:lang w:val="hy-AM"/>
        </w:rPr>
        <w:t>մեկնարկի</w:t>
      </w:r>
      <w:r w:rsidRPr="002B51C6">
        <w:rPr>
          <w:rFonts w:ascii="GHEA Grapalat" w:hAnsi="GHEA Grapalat"/>
          <w:color w:val="1A1A1A"/>
          <w:lang w:val="hy-AM"/>
        </w:rPr>
        <w:t xml:space="preserve"> </w:t>
      </w:r>
      <w:r w:rsidRPr="002B51C6">
        <w:rPr>
          <w:rFonts w:ascii="GHEA Grapalat" w:hAnsi="GHEA Grapalat" w:cs="Sylfaen"/>
          <w:color w:val="1A1A1A"/>
          <w:lang w:val="hy-AM"/>
        </w:rPr>
        <w:t>ամսաթիվը</w:t>
      </w:r>
      <w:r w:rsidRPr="002B51C6">
        <w:rPr>
          <w:rFonts w:ascii="GHEA Grapalat" w:eastAsia="Arial Unicode MS" w:hAnsi="GHEA Grapalat" w:cs="Arial Unicode MS"/>
          <w:color w:val="1A1A1A"/>
          <w:lang w:val="hy-AM"/>
        </w:rPr>
        <w:t></w:t>
      </w:r>
    </w:p>
    <w:p w14:paraId="42C6CFF7"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պայմանագրի</w:t>
      </w:r>
      <w:r w:rsidRPr="002B51C6">
        <w:rPr>
          <w:rFonts w:ascii="GHEA Grapalat" w:hAnsi="GHEA Grapalat"/>
          <w:color w:val="1A1A1A"/>
          <w:lang w:val="hy-AM"/>
        </w:rPr>
        <w:t xml:space="preserve"> </w:t>
      </w:r>
      <w:r w:rsidRPr="002B51C6">
        <w:rPr>
          <w:rFonts w:ascii="GHEA Grapalat" w:hAnsi="GHEA Grapalat" w:cs="Sylfaen"/>
          <w:color w:val="1A1A1A"/>
          <w:lang w:val="hy-AM"/>
        </w:rPr>
        <w:t>գործողության</w:t>
      </w:r>
      <w:r w:rsidRPr="002B51C6">
        <w:rPr>
          <w:rFonts w:ascii="GHEA Grapalat" w:hAnsi="GHEA Grapalat"/>
          <w:color w:val="1A1A1A"/>
          <w:lang w:val="hy-AM"/>
        </w:rPr>
        <w:t xml:space="preserve"> </w:t>
      </w:r>
      <w:r w:rsidRPr="002B51C6">
        <w:rPr>
          <w:rFonts w:ascii="GHEA Grapalat" w:hAnsi="GHEA Grapalat" w:cs="Sylfaen"/>
          <w:color w:val="1A1A1A"/>
          <w:lang w:val="hy-AM"/>
        </w:rPr>
        <w:t>ժամկետը</w:t>
      </w:r>
      <w:r w:rsidRPr="002B51C6">
        <w:rPr>
          <w:rFonts w:ascii="GHEA Grapalat" w:hAnsi="GHEA Grapalat"/>
          <w:color w:val="1A1A1A"/>
          <w:lang w:val="hy-AM"/>
        </w:rPr>
        <w:t xml:space="preserve"> (</w:t>
      </w:r>
      <w:r w:rsidRPr="002B51C6">
        <w:rPr>
          <w:rFonts w:ascii="GHEA Grapalat" w:hAnsi="GHEA Grapalat" w:cs="Sylfaen"/>
          <w:color w:val="1A1A1A"/>
          <w:lang w:val="hy-AM"/>
        </w:rPr>
        <w:t>տարիներով</w:t>
      </w:r>
      <w:r w:rsidRPr="002B51C6">
        <w:rPr>
          <w:rFonts w:ascii="GHEA Grapalat" w:hAnsi="GHEA Grapalat"/>
          <w:color w:val="1A1A1A"/>
          <w:lang w:val="hy-AM"/>
        </w:rPr>
        <w:t>)</w:t>
      </w:r>
      <w:r w:rsidRPr="002B51C6">
        <w:rPr>
          <w:rFonts w:ascii="GHEA Grapalat" w:eastAsia="Arial Unicode MS" w:hAnsi="GHEA Grapalat" w:cs="Arial Unicode MS"/>
          <w:color w:val="1A1A1A"/>
          <w:lang w:val="hy-AM"/>
        </w:rPr>
        <w:t></w:t>
      </w:r>
      <w:r w:rsidRPr="002B51C6">
        <w:rPr>
          <w:rFonts w:ascii="GHEA Grapalat" w:hAnsi="GHEA Grapalat"/>
          <w:color w:val="1A1A1A"/>
          <w:lang w:val="hy-AM"/>
        </w:rPr>
        <w:t xml:space="preserve"> </w:t>
      </w:r>
    </w:p>
    <w:p w14:paraId="6024FF1C" w14:textId="1F79D490"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ծրագրով նախատեսված կապիտալ</w:t>
      </w:r>
      <w:r w:rsidRPr="002B51C6">
        <w:rPr>
          <w:rFonts w:ascii="GHEA Grapalat" w:hAnsi="GHEA Grapalat"/>
          <w:color w:val="1A1A1A"/>
          <w:lang w:val="hy-AM"/>
        </w:rPr>
        <w:t xml:space="preserve"> </w:t>
      </w:r>
      <w:r w:rsidRPr="002B51C6">
        <w:rPr>
          <w:rFonts w:ascii="GHEA Grapalat" w:hAnsi="GHEA Grapalat" w:cs="Sylfaen"/>
          <w:color w:val="1A1A1A"/>
          <w:lang w:val="hy-AM"/>
        </w:rPr>
        <w:t>ծախսերի գումարը</w:t>
      </w:r>
      <w:r w:rsidRPr="002B51C6">
        <w:rPr>
          <w:rFonts w:ascii="GHEA Grapalat" w:hAnsi="GHEA Grapalat"/>
          <w:color w:val="1A1A1A"/>
          <w:lang w:val="hy-AM"/>
        </w:rPr>
        <w:t xml:space="preserve"> (</w:t>
      </w:r>
      <w:r w:rsidRPr="002B51C6">
        <w:rPr>
          <w:rFonts w:ascii="GHEA Grapalat" w:hAnsi="GHEA Grapalat" w:cs="Sylfaen"/>
          <w:color w:val="1A1A1A"/>
          <w:lang w:val="hy-AM"/>
        </w:rPr>
        <w:t>Հայաստանի Հանրապետության</w:t>
      </w:r>
      <w:r w:rsidRPr="002B51C6">
        <w:rPr>
          <w:rFonts w:ascii="GHEA Grapalat" w:hAnsi="GHEA Grapalat"/>
          <w:color w:val="1A1A1A"/>
          <w:lang w:val="hy-AM"/>
        </w:rPr>
        <w:t xml:space="preserve"> </w:t>
      </w:r>
      <w:r w:rsidRPr="002B51C6">
        <w:rPr>
          <w:rFonts w:ascii="GHEA Grapalat" w:hAnsi="GHEA Grapalat" w:cs="Sylfaen"/>
          <w:color w:val="1A1A1A"/>
          <w:lang w:val="hy-AM"/>
        </w:rPr>
        <w:t>դրամով</w:t>
      </w:r>
      <w:r w:rsidRPr="002B51C6">
        <w:rPr>
          <w:rFonts w:ascii="GHEA Grapalat" w:hAnsi="GHEA Grapalat"/>
          <w:color w:val="1A1A1A"/>
          <w:lang w:val="hy-AM"/>
        </w:rPr>
        <w:t>)</w:t>
      </w:r>
      <w:r w:rsidRPr="002B51C6">
        <w:rPr>
          <w:rFonts w:ascii="GHEA Grapalat" w:eastAsia="Arial Unicode MS" w:hAnsi="GHEA Grapalat" w:cs="Arial Unicode MS"/>
          <w:color w:val="1A1A1A"/>
          <w:lang w:val="hy-AM"/>
        </w:rPr>
        <w:t></w:t>
      </w:r>
    </w:p>
    <w:p w14:paraId="1FDC58E7" w14:textId="7DA056A9" w:rsidR="00DC629D" w:rsidRPr="002B51C6" w:rsidRDefault="00DC629D"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eastAsia="Arial Unicode MS" w:hAnsi="GHEA Grapalat" w:cs="Arial Unicode MS"/>
          <w:color w:val="1A1A1A"/>
          <w:lang w:val="hy-AM"/>
        </w:rPr>
        <w:t>իրականացման փուլում գտնվող ծրագրով փաստացի կատարված կապիտալ ծախսերի և տրամադրված պետական աջակցության չափը.</w:t>
      </w:r>
    </w:p>
    <w:p w14:paraId="6671EA1D" w14:textId="6A584D77" w:rsidR="00DC629D" w:rsidRPr="002B51C6" w:rsidRDefault="00DC629D"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lastRenderedPageBreak/>
        <w:t>ծրագրով հանրային գործընկերոջ ստանձնած ֆինանսական պարտավորությունները (այդ թվում՝ կատարված հատուցումները և հասանելիության վճարները).</w:t>
      </w:r>
    </w:p>
    <w:p w14:paraId="67217808" w14:textId="6E4E9020" w:rsidR="00DC629D" w:rsidRPr="002B51C6" w:rsidRDefault="00DC629D" w:rsidP="00DC629D">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պետական աջակցության տեսակները և դրանց չափերը.</w:t>
      </w:r>
    </w:p>
    <w:p w14:paraId="065BC0D9"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ՊՄԳ</w:t>
      </w:r>
      <w:r w:rsidRPr="002B51C6">
        <w:rPr>
          <w:rFonts w:ascii="GHEA Grapalat" w:hAnsi="GHEA Grapalat"/>
          <w:color w:val="1A1A1A"/>
          <w:lang w:val="hy-AM"/>
        </w:rPr>
        <w:t xml:space="preserve"> </w:t>
      </w:r>
      <w:r w:rsidRPr="002B51C6">
        <w:rPr>
          <w:rFonts w:ascii="GHEA Grapalat" w:hAnsi="GHEA Grapalat" w:cs="Sylfaen"/>
          <w:color w:val="1A1A1A"/>
          <w:lang w:val="hy-AM"/>
        </w:rPr>
        <w:t>պայմանագրի</w:t>
      </w:r>
      <w:r w:rsidRPr="002B51C6">
        <w:rPr>
          <w:rFonts w:ascii="GHEA Grapalat" w:hAnsi="GHEA Grapalat"/>
          <w:color w:val="1A1A1A"/>
          <w:lang w:val="hy-AM"/>
        </w:rPr>
        <w:t xml:space="preserve"> </w:t>
      </w:r>
      <w:r w:rsidRPr="002B51C6">
        <w:rPr>
          <w:rFonts w:ascii="GHEA Grapalat" w:hAnsi="GHEA Grapalat" w:cs="Sylfaen"/>
          <w:color w:val="1A1A1A"/>
          <w:lang w:val="hy-AM"/>
        </w:rPr>
        <w:t>տեսակը</w:t>
      </w:r>
      <w:r w:rsidRPr="002B51C6">
        <w:rPr>
          <w:rFonts w:ascii="GHEA Grapalat" w:eastAsia="Arial Unicode MS" w:hAnsi="GHEA Grapalat" w:cs="Arial Unicode MS"/>
          <w:color w:val="1A1A1A"/>
          <w:lang w:val="hy-AM"/>
        </w:rPr>
        <w:t></w:t>
      </w:r>
    </w:p>
    <w:p w14:paraId="0901F8FC"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փաստաթղթերի</w:t>
      </w:r>
      <w:r w:rsidRPr="002B51C6">
        <w:rPr>
          <w:rFonts w:ascii="GHEA Grapalat" w:hAnsi="GHEA Grapalat"/>
          <w:color w:val="1A1A1A"/>
          <w:lang w:val="hy-AM"/>
        </w:rPr>
        <w:t xml:space="preserve"> </w:t>
      </w:r>
      <w:r w:rsidRPr="002B51C6">
        <w:rPr>
          <w:rFonts w:ascii="GHEA Grapalat" w:hAnsi="GHEA Grapalat" w:cs="Sylfaen"/>
          <w:color w:val="1A1A1A"/>
          <w:lang w:val="hy-AM"/>
        </w:rPr>
        <w:t>փաթեթի</w:t>
      </w:r>
      <w:r w:rsidRPr="002B51C6">
        <w:rPr>
          <w:rFonts w:ascii="GHEA Grapalat" w:hAnsi="GHEA Grapalat"/>
          <w:color w:val="1A1A1A"/>
          <w:lang w:val="hy-AM"/>
        </w:rPr>
        <w:t xml:space="preserve"> </w:t>
      </w:r>
      <w:r w:rsidRPr="002B51C6">
        <w:rPr>
          <w:rFonts w:ascii="GHEA Grapalat" w:hAnsi="GHEA Grapalat" w:cs="Sylfaen"/>
          <w:color w:val="1A1A1A"/>
          <w:lang w:val="hy-AM"/>
        </w:rPr>
        <w:t>հղումը</w:t>
      </w:r>
      <w:r w:rsidRPr="002B51C6">
        <w:rPr>
          <w:rFonts w:ascii="Cambria Math" w:eastAsia="MS Mincho" w:hAnsi="Cambria Math" w:cs="Cambria Math"/>
          <w:color w:val="1A1A1A"/>
          <w:lang w:val="hy-AM"/>
        </w:rPr>
        <w:t>․</w:t>
      </w:r>
    </w:p>
    <w:p w14:paraId="0B1D8EEC" w14:textId="3AC91FF0" w:rsidR="00163F1E" w:rsidRPr="002B51C6" w:rsidRDefault="00163F1E" w:rsidP="000F4915">
      <w:pPr>
        <w:pStyle w:val="ListParagraph"/>
        <w:numPr>
          <w:ilvl w:val="1"/>
          <w:numId w:val="1"/>
        </w:numPr>
        <w:spacing w:after="0" w:line="360" w:lineRule="auto"/>
        <w:ind w:left="0" w:firstLine="567"/>
        <w:jc w:val="both"/>
        <w:rPr>
          <w:rFonts w:ascii="GHEA Grapalat" w:hAnsi="GHEA Grapalat" w:cs="Sylfaen"/>
          <w:color w:val="1A1A1A"/>
          <w:lang w:val="hy-AM"/>
        </w:rPr>
      </w:pPr>
      <w:r w:rsidRPr="002B51C6">
        <w:rPr>
          <w:rFonts w:ascii="GHEA Grapalat" w:hAnsi="GHEA Grapalat" w:cs="Sylfaen"/>
          <w:color w:val="1A1A1A"/>
          <w:lang w:val="hy-AM"/>
        </w:rPr>
        <w:t>և սույն ընթացակարգին չհակասող այլ անհրաժեշտ տեղեկություն:</w:t>
      </w:r>
    </w:p>
    <w:p w14:paraId="0FC78ACE" w14:textId="5BB6DD00" w:rsidR="00113D0F" w:rsidRPr="002B51C6" w:rsidRDefault="00113D0F" w:rsidP="00AD05AA">
      <w:pPr>
        <w:pStyle w:val="ListParagraph"/>
        <w:numPr>
          <w:ilvl w:val="0"/>
          <w:numId w:val="1"/>
        </w:numPr>
        <w:autoSpaceDE w:val="0"/>
        <w:autoSpaceDN w:val="0"/>
        <w:adjustRightInd w:val="0"/>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ՊՄԳ ստորաբաժանումը պարտավոր է թարմացնել ՊՄԳ ծրագրերի տվյալների բազան առնվազն կիսամյակային պարբերականությամբ։</w:t>
      </w:r>
    </w:p>
    <w:p w14:paraId="1ADF6284" w14:textId="440CC997" w:rsidR="00163F1E" w:rsidRPr="002B51C6" w:rsidRDefault="00163F1E" w:rsidP="00AD05AA">
      <w:pPr>
        <w:pStyle w:val="ListParagraph"/>
        <w:numPr>
          <w:ilvl w:val="0"/>
          <w:numId w:val="1"/>
        </w:numPr>
        <w:autoSpaceDE w:val="0"/>
        <w:autoSpaceDN w:val="0"/>
        <w:adjustRightInd w:val="0"/>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Սույն գլխով սահմանված կարգով հանրային գործընկերը ՊՄԳ ստորաբաժանմանն է ներկայացնում իր կողմից ստորագրված յուրաքանչյուր ՊՄԳ պայ</w:t>
      </w:r>
      <w:r w:rsidR="00AD05AA" w:rsidRPr="002B51C6">
        <w:rPr>
          <w:rFonts w:ascii="GHEA Grapalat" w:hAnsi="GHEA Grapalat"/>
          <w:color w:val="1A1A1A"/>
          <w:lang w:val="hy-AM"/>
        </w:rPr>
        <w:t xml:space="preserve">մանագրի, դրա բոլոր հավելվածների, փոփոխությունների </w:t>
      </w:r>
      <w:r w:rsidRPr="002B51C6">
        <w:rPr>
          <w:rFonts w:ascii="GHEA Grapalat" w:hAnsi="GHEA Grapalat"/>
          <w:color w:val="1A1A1A"/>
          <w:lang w:val="hy-AM"/>
        </w:rPr>
        <w:t xml:space="preserve">կամ լրացումների պատճենները՝ ՊՄԳ պայմանագրի կամ դրա համապատասխան </w:t>
      </w:r>
      <w:r w:rsidR="00AD05AA" w:rsidRPr="002B51C6">
        <w:rPr>
          <w:rFonts w:ascii="GHEA Grapalat" w:hAnsi="GHEA Grapalat"/>
          <w:color w:val="1A1A1A"/>
          <w:lang w:val="hy-AM"/>
        </w:rPr>
        <w:t xml:space="preserve">փոփոխության կամ </w:t>
      </w:r>
      <w:r w:rsidRPr="002B51C6">
        <w:rPr>
          <w:rFonts w:ascii="GHEA Grapalat" w:hAnsi="GHEA Grapalat"/>
          <w:color w:val="1A1A1A"/>
          <w:lang w:val="hy-AM"/>
        </w:rPr>
        <w:t>լրացման ստորագրման պահից հետո 20 (քսան</w:t>
      </w:r>
      <w:r w:rsidRPr="002B51C6" w:rsidDel="0018036A">
        <w:rPr>
          <w:rFonts w:ascii="GHEA Grapalat" w:hAnsi="GHEA Grapalat"/>
          <w:color w:val="1A1A1A"/>
          <w:lang w:val="hy-AM"/>
        </w:rPr>
        <w:t xml:space="preserve"> </w:t>
      </w:r>
      <w:r w:rsidRPr="002B51C6">
        <w:rPr>
          <w:rFonts w:ascii="GHEA Grapalat" w:hAnsi="GHEA Grapalat"/>
          <w:color w:val="1A1A1A"/>
          <w:lang w:val="hy-AM"/>
        </w:rPr>
        <w:t>) օրվա ընթացքում:</w:t>
      </w:r>
    </w:p>
    <w:p w14:paraId="06D3344E" w14:textId="6C7330FE" w:rsidR="00163F1E" w:rsidRPr="002B51C6" w:rsidRDefault="00163F1E" w:rsidP="00AD05AA">
      <w:pPr>
        <w:pStyle w:val="ListParagraph"/>
        <w:numPr>
          <w:ilvl w:val="0"/>
          <w:numId w:val="1"/>
        </w:numPr>
        <w:autoSpaceDE w:val="0"/>
        <w:autoSpaceDN w:val="0"/>
        <w:adjustRightInd w:val="0"/>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Իրավասու մարմինը և հանրային գործընկերը</w:t>
      </w:r>
      <w:r w:rsidR="00642871" w:rsidRPr="002B51C6">
        <w:rPr>
          <w:rFonts w:ascii="GHEA Grapalat" w:hAnsi="GHEA Grapalat"/>
          <w:color w:val="1A1A1A"/>
          <w:lang w:val="hy-AM"/>
        </w:rPr>
        <w:t xml:space="preserve"> ՊՄԳ ստորաբաժանմանն են</w:t>
      </w:r>
      <w:r w:rsidRPr="002B51C6">
        <w:rPr>
          <w:rFonts w:ascii="GHEA Grapalat" w:hAnsi="GHEA Grapalat"/>
          <w:color w:val="1A1A1A"/>
          <w:lang w:val="hy-AM"/>
        </w:rPr>
        <w:t xml:space="preserve"> ներկայացնում ՊՄԳ ծրագրի նախագծի և ՊՄԳ ծրագրի մասին ամփոփ տեղեկատվություն՝ համաձայն սույն ընթացակարգի </w:t>
      </w:r>
      <w:r w:rsidR="004405E2" w:rsidRPr="002B51C6">
        <w:rPr>
          <w:rFonts w:ascii="GHEA Grapalat" w:hAnsi="GHEA Grapalat"/>
          <w:color w:val="1A1A1A"/>
          <w:lang w:val="hy-AM"/>
        </w:rPr>
        <w:fldChar w:fldCharType="begin"/>
      </w:r>
      <w:r w:rsidR="004405E2" w:rsidRPr="002B51C6">
        <w:rPr>
          <w:rFonts w:ascii="GHEA Grapalat" w:hAnsi="GHEA Grapalat"/>
          <w:color w:val="1A1A1A"/>
          <w:lang w:val="hy-AM"/>
        </w:rPr>
        <w:instrText xml:space="preserve"> REF _Ref29743128 \r \h </w:instrText>
      </w:r>
      <w:r w:rsidR="002B51C6">
        <w:rPr>
          <w:rFonts w:ascii="GHEA Grapalat" w:hAnsi="GHEA Grapalat"/>
          <w:color w:val="1A1A1A"/>
          <w:lang w:val="hy-AM"/>
        </w:rPr>
        <w:instrText xml:space="preserve"> \* MERGEFORMAT </w:instrText>
      </w:r>
      <w:r w:rsidR="004405E2" w:rsidRPr="002B51C6">
        <w:rPr>
          <w:rFonts w:ascii="GHEA Grapalat" w:hAnsi="GHEA Grapalat"/>
          <w:color w:val="1A1A1A"/>
          <w:lang w:val="hy-AM"/>
        </w:rPr>
      </w:r>
      <w:r w:rsidR="004405E2" w:rsidRPr="002B51C6">
        <w:rPr>
          <w:rFonts w:ascii="GHEA Grapalat" w:hAnsi="GHEA Grapalat"/>
          <w:color w:val="1A1A1A"/>
          <w:lang w:val="hy-AM"/>
        </w:rPr>
        <w:fldChar w:fldCharType="separate"/>
      </w:r>
      <w:r w:rsidR="00366B6A">
        <w:rPr>
          <w:rFonts w:ascii="GHEA Grapalat" w:hAnsi="GHEA Grapalat"/>
          <w:color w:val="1A1A1A"/>
          <w:lang w:val="hy-AM"/>
        </w:rPr>
        <w:t>197</w:t>
      </w:r>
      <w:r w:rsidR="004405E2" w:rsidRPr="002B51C6">
        <w:rPr>
          <w:rFonts w:ascii="GHEA Grapalat" w:hAnsi="GHEA Grapalat"/>
          <w:color w:val="1A1A1A"/>
          <w:lang w:val="hy-AM"/>
        </w:rPr>
        <w:fldChar w:fldCharType="end"/>
      </w:r>
      <w:r w:rsidRPr="002B51C6">
        <w:rPr>
          <w:rFonts w:ascii="GHEA Grapalat" w:hAnsi="GHEA Grapalat"/>
          <w:color w:val="1A1A1A"/>
          <w:lang w:val="hy-AM"/>
        </w:rPr>
        <w:t>-րդ կետի:</w:t>
      </w:r>
    </w:p>
    <w:p w14:paraId="6F8A3959" w14:textId="77777777" w:rsidR="00163F1E" w:rsidRPr="002B51C6" w:rsidRDefault="00163F1E" w:rsidP="00AD05AA">
      <w:pPr>
        <w:pStyle w:val="Heading2"/>
        <w:spacing w:before="0" w:after="0" w:line="360" w:lineRule="auto"/>
        <w:ind w:left="0" w:firstLine="567"/>
      </w:pPr>
      <w:bookmarkStart w:id="80" w:name="_Ref92475691"/>
      <w:r w:rsidRPr="002B51C6">
        <w:t>ՓՈԽԿԱՊԱԿՑՎԱԾ ԱՆՁԻՆՔ</w:t>
      </w:r>
      <w:bookmarkEnd w:id="80"/>
    </w:p>
    <w:p w14:paraId="24C70132" w14:textId="4848B2DD" w:rsidR="00163F1E" w:rsidRPr="002B51C6" w:rsidRDefault="00163F1E"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Սույն ընթացակարգի իմաստով</w:t>
      </w:r>
      <w:r w:rsidRPr="002B51C6">
        <w:rPr>
          <w:rFonts w:ascii="GHEA Grapalat" w:eastAsia="Arial Unicode" w:hAnsi="GHEA Grapalat"/>
          <w:color w:val="1A1A1A"/>
          <w:lang w:val="hy-AM"/>
        </w:rPr>
        <w:t xml:space="preserve"> ֆիզիկական և իրավաբանական անձինք համարվում են փոխկապակցված, եթե տվյալ ֆիզիկական անձը կամ նրա ընտանիքի անդամը</w:t>
      </w:r>
      <w:r w:rsidR="00BC7CC8" w:rsidRPr="002B51C6">
        <w:rPr>
          <w:rFonts w:ascii="GHEA Grapalat" w:eastAsia="Arial Unicode" w:hAnsi="GHEA Grapalat"/>
          <w:color w:val="1A1A1A"/>
          <w:lang w:val="hy-AM"/>
        </w:rPr>
        <w:t xml:space="preserve"> (ամուսինը, ծնողը, զավակը, քույրը կամ եղբայրը)</w:t>
      </w:r>
      <w:r w:rsidRPr="002B51C6">
        <w:rPr>
          <w:rFonts w:ascii="GHEA Grapalat" w:eastAsia="Arial Unicode" w:hAnsi="GHEA Grapalat"/>
          <w:color w:val="1A1A1A"/>
          <w:lang w:val="hy-AM"/>
        </w:rPr>
        <w:t xml:space="preserve"> հանդիսանում է՝</w:t>
      </w:r>
    </w:p>
    <w:p w14:paraId="0185AA5E" w14:textId="6A4F71D0" w:rsidR="00163F1E" w:rsidRPr="002B51C6" w:rsidRDefault="00163F1E"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eastAsia="Arial Unicode" w:hAnsi="GHEA Grapalat"/>
          <w:color w:val="1A1A1A"/>
          <w:lang w:val="hy-AM"/>
        </w:rPr>
        <w:t xml:space="preserve">տվյալ իրավաբանական անձի </w:t>
      </w:r>
      <w:r w:rsidR="001E53DD" w:rsidRPr="002B51C6">
        <w:rPr>
          <w:rFonts w:ascii="GHEA Grapalat" w:eastAsia="Arial Unicode" w:hAnsi="GHEA Grapalat"/>
          <w:color w:val="1A1A1A"/>
          <w:lang w:val="hy-AM"/>
        </w:rPr>
        <w:t xml:space="preserve">բաժնեմասնակցությամբ տրամադրվող ձայների </w:t>
      </w:r>
      <w:r w:rsidR="001B4092" w:rsidRPr="002B51C6">
        <w:rPr>
          <w:rFonts w:ascii="GHEA Grapalat" w:eastAsia="Arial Unicode" w:hAnsi="GHEA Grapalat"/>
          <w:color w:val="1A1A1A"/>
          <w:lang w:val="hy-AM"/>
        </w:rPr>
        <w:t xml:space="preserve">առնվազն </w:t>
      </w:r>
      <w:r w:rsidRPr="002B51C6">
        <w:rPr>
          <w:rFonts w:ascii="GHEA Grapalat" w:eastAsia="Arial Unicode" w:hAnsi="GHEA Grapalat"/>
          <w:color w:val="1A1A1A"/>
          <w:lang w:val="hy-AM"/>
        </w:rPr>
        <w:t>10 (տասը) տոկոս</w:t>
      </w:r>
      <w:r w:rsidR="001B4092" w:rsidRPr="002B51C6">
        <w:rPr>
          <w:rFonts w:ascii="GHEA Grapalat" w:eastAsia="Arial Unicode" w:hAnsi="GHEA Grapalat"/>
          <w:color w:val="1A1A1A"/>
          <w:lang w:val="hy-AM"/>
        </w:rPr>
        <w:t xml:space="preserve">ը </w:t>
      </w:r>
      <w:r w:rsidRPr="002B51C6">
        <w:rPr>
          <w:rFonts w:ascii="GHEA Grapalat" w:eastAsia="Arial Unicode" w:hAnsi="GHEA Grapalat"/>
          <w:color w:val="1A1A1A"/>
          <w:lang w:val="hy-AM"/>
        </w:rPr>
        <w:t>տնօրինող մասնակից.</w:t>
      </w:r>
    </w:p>
    <w:p w14:paraId="7FE58B65"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eastAsia="Arial Unicode" w:hAnsi="GHEA Grapalat"/>
          <w:color w:val="1A1A1A"/>
          <w:lang w:val="hy-AM"/>
        </w:rPr>
        <w:t>Հայաստանի Հանրապետության օրենսդրությամբ չարգելված այլ ձևով իրավաբանական անձի որոշումները կանխորոշելու հնարավորություն ունեցող անձ.</w:t>
      </w:r>
    </w:p>
    <w:p w14:paraId="2421AB30" w14:textId="0CD9BD03" w:rsidR="00163F1E" w:rsidRPr="002B51C6" w:rsidRDefault="00163F1E"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eastAsia="Arial Unicode" w:hAnsi="GHEA Grapalat"/>
          <w:color w:val="1A1A1A"/>
          <w:lang w:val="hy-AM"/>
        </w:rPr>
        <w:lastRenderedPageBreak/>
        <w:t>տվյալ իրավաբանական անձի խորհրդի անդամ, գործադիր տնօրեն, նրա տեղակալ, գործադիր մարմնի գործառույթներ իրականացնող կոլեգիալ մարմնի անդամ.</w:t>
      </w:r>
    </w:p>
    <w:p w14:paraId="3AB11B71" w14:textId="77777777" w:rsidR="00163F1E" w:rsidRPr="002B51C6" w:rsidRDefault="00163F1E" w:rsidP="00AD05AA">
      <w:pPr>
        <w:pStyle w:val="ListParagraph"/>
        <w:numPr>
          <w:ilvl w:val="1"/>
          <w:numId w:val="1"/>
        </w:numPr>
        <w:spacing w:after="0" w:line="360" w:lineRule="auto"/>
        <w:ind w:left="0" w:firstLine="567"/>
        <w:jc w:val="both"/>
        <w:rPr>
          <w:rFonts w:ascii="GHEA Grapalat" w:hAnsi="GHEA Grapalat"/>
          <w:color w:val="1A1A1A"/>
          <w:lang w:val="hy-AM"/>
        </w:rPr>
      </w:pPr>
      <w:r w:rsidRPr="002B51C6">
        <w:rPr>
          <w:rFonts w:ascii="GHEA Grapalat" w:eastAsia="Arial Unicode" w:hAnsi="GHEA Grapalat"/>
          <w:color w:val="1A1A1A"/>
          <w:lang w:val="hy-AM"/>
        </w:rPr>
        <w:t>իրավաբանական անձի աշխատակից։</w:t>
      </w:r>
    </w:p>
    <w:p w14:paraId="37769112" w14:textId="08FA3EC7" w:rsidR="00163F1E" w:rsidRPr="002B51C6" w:rsidRDefault="00051EC4" w:rsidP="00AD05AA">
      <w:pPr>
        <w:pStyle w:val="ListParagraph"/>
        <w:numPr>
          <w:ilvl w:val="0"/>
          <w:numId w:val="1"/>
        </w:numPr>
        <w:spacing w:after="0" w:line="360" w:lineRule="auto"/>
        <w:ind w:left="0" w:firstLine="567"/>
        <w:jc w:val="both"/>
        <w:rPr>
          <w:rFonts w:ascii="GHEA Grapalat" w:hAnsi="GHEA Grapalat"/>
          <w:color w:val="1A1A1A"/>
          <w:lang w:val="hy-AM"/>
        </w:rPr>
      </w:pPr>
      <w:r w:rsidRPr="002B51C6">
        <w:rPr>
          <w:rFonts w:ascii="GHEA Grapalat" w:hAnsi="GHEA Grapalat"/>
          <w:color w:val="1A1A1A"/>
          <w:lang w:val="hy-AM"/>
        </w:rPr>
        <w:t>Աշխատանքային, կառավարող և մշտադիտարկող</w:t>
      </w:r>
      <w:r w:rsidR="00163F1E" w:rsidRPr="002B51C6">
        <w:rPr>
          <w:rFonts w:ascii="GHEA Grapalat" w:hAnsi="GHEA Grapalat"/>
          <w:color w:val="1A1A1A"/>
          <w:lang w:val="hy-AM"/>
        </w:rPr>
        <w:t xml:space="preserve"> խմբերի </w:t>
      </w:r>
      <w:r w:rsidRPr="002B51C6">
        <w:rPr>
          <w:rFonts w:ascii="GHEA Grapalat" w:hAnsi="GHEA Grapalat"/>
          <w:color w:val="1A1A1A"/>
          <w:lang w:val="hy-AM"/>
        </w:rPr>
        <w:t xml:space="preserve">անդամները </w:t>
      </w:r>
      <w:r w:rsidR="00163F1E" w:rsidRPr="002B51C6">
        <w:rPr>
          <w:rFonts w:ascii="GHEA Grapalat" w:hAnsi="GHEA Grapalat"/>
          <w:color w:val="1A1A1A"/>
          <w:lang w:val="hy-AM"/>
        </w:rPr>
        <w:t xml:space="preserve">պետք է ներկայացնեն հայտարարություն` տվյալ ՊՄԳ ծրագրի իրականացման մեջ շահագրգռվածություն ունեցող կազմակերպությանը փոխկապակցվածության բացակայության մասին։ </w:t>
      </w:r>
    </w:p>
    <w:p w14:paraId="5AA84344" w14:textId="77777777" w:rsidR="00163F1E" w:rsidRPr="002B51C6" w:rsidRDefault="00163F1E" w:rsidP="00AD05AA">
      <w:pPr>
        <w:pStyle w:val="Heading2"/>
        <w:spacing w:before="0" w:after="0" w:line="360" w:lineRule="auto"/>
        <w:ind w:left="0" w:firstLine="567"/>
      </w:pPr>
      <w:r w:rsidRPr="002B51C6">
        <w:t>ՊՄԳ ՈՒՂԵՑՈՒՅՑՆԵՐԸ</w:t>
      </w:r>
    </w:p>
    <w:p w14:paraId="04297ED8" w14:textId="77777777" w:rsidR="00163F1E" w:rsidRPr="002B51C6" w:rsidRDefault="00163F1E" w:rsidP="00AD05AA">
      <w:pPr>
        <w:pStyle w:val="ListParagraph"/>
        <w:numPr>
          <w:ilvl w:val="0"/>
          <w:numId w:val="1"/>
        </w:numPr>
        <w:spacing w:after="0" w:line="360" w:lineRule="auto"/>
        <w:ind w:left="0" w:firstLine="567"/>
        <w:jc w:val="both"/>
        <w:rPr>
          <w:rFonts w:ascii="GHEA Grapalat" w:eastAsia="Arial Unicode" w:hAnsi="GHEA Grapalat"/>
          <w:color w:val="1A1A1A"/>
          <w:lang w:val="hy-AM"/>
        </w:rPr>
      </w:pPr>
      <w:r w:rsidRPr="002B51C6">
        <w:rPr>
          <w:rFonts w:ascii="GHEA Grapalat" w:eastAsia="Arial Unicode" w:hAnsi="GHEA Grapalat"/>
          <w:color w:val="1A1A1A"/>
          <w:lang w:val="hy-AM"/>
        </w:rPr>
        <w:t>ՊՄԳ քաղաքականություն մշակող մարմնի կողմից ՊՄԳ ծրագրերի մշակման և իրականացման գործընթացների նկատմամբ կիրառելի ուղեցույցները սահմանվում են համաձայն հետևյալ ժամանակացույցի.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0"/>
        <w:gridCol w:w="2490"/>
      </w:tblGrid>
      <w:tr w:rsidR="00163F1E" w:rsidRPr="002B51C6" w14:paraId="32503A99" w14:textId="77777777" w:rsidTr="002003E3">
        <w:tc>
          <w:tcPr>
            <w:tcW w:w="7050" w:type="dxa"/>
            <w:shd w:val="clear" w:color="auto" w:fill="auto"/>
          </w:tcPr>
          <w:p w14:paraId="46F3D09A" w14:textId="77777777" w:rsidR="00163F1E" w:rsidRPr="002B51C6" w:rsidRDefault="00163F1E" w:rsidP="00AD05AA">
            <w:pPr>
              <w:spacing w:line="360" w:lineRule="auto"/>
              <w:ind w:firstLine="567"/>
              <w:contextualSpacing/>
              <w:jc w:val="center"/>
              <w:rPr>
                <w:rFonts w:ascii="GHEA Grapalat" w:hAnsi="GHEA Grapalat"/>
                <w:b/>
                <w:bCs/>
                <w:lang w:val="hy-AM"/>
              </w:rPr>
            </w:pPr>
            <w:r w:rsidRPr="002B51C6">
              <w:rPr>
                <w:rFonts w:ascii="GHEA Grapalat" w:hAnsi="GHEA Grapalat"/>
                <w:b/>
                <w:bCs/>
                <w:lang w:val="hy-AM"/>
              </w:rPr>
              <w:t>ՈՒՂԵՑՈՒՅՑԻ ԱՆՎԱՆՈՒՄԸ</w:t>
            </w:r>
          </w:p>
        </w:tc>
        <w:tc>
          <w:tcPr>
            <w:tcW w:w="2300" w:type="dxa"/>
            <w:shd w:val="clear" w:color="auto" w:fill="auto"/>
            <w:vAlign w:val="center"/>
          </w:tcPr>
          <w:p w14:paraId="12967D43" w14:textId="77777777" w:rsidR="00163F1E" w:rsidRPr="002B51C6" w:rsidRDefault="00163F1E" w:rsidP="00005F0F">
            <w:pPr>
              <w:spacing w:line="360" w:lineRule="auto"/>
              <w:contextualSpacing/>
              <w:jc w:val="center"/>
              <w:rPr>
                <w:rFonts w:ascii="GHEA Grapalat" w:hAnsi="GHEA Grapalat"/>
                <w:b/>
                <w:bCs/>
                <w:lang w:val="hy-AM"/>
              </w:rPr>
            </w:pPr>
            <w:r w:rsidRPr="002B51C6">
              <w:rPr>
                <w:rFonts w:ascii="GHEA Grapalat" w:hAnsi="GHEA Grapalat"/>
                <w:b/>
                <w:bCs/>
                <w:lang w:val="hy-AM"/>
              </w:rPr>
              <w:t>ԸՆԴՈՒՆՄԱՆ ՎԵՐՋՆԱԺԱՄԿԵՏԸ</w:t>
            </w:r>
          </w:p>
        </w:tc>
      </w:tr>
      <w:tr w:rsidR="00163F1E" w:rsidRPr="002B51C6" w14:paraId="2106FB37" w14:textId="77777777" w:rsidTr="002003E3">
        <w:tc>
          <w:tcPr>
            <w:tcW w:w="7050" w:type="dxa"/>
            <w:shd w:val="clear" w:color="auto" w:fill="auto"/>
          </w:tcPr>
          <w:p w14:paraId="4AE4CF75" w14:textId="77777777" w:rsidR="00163F1E" w:rsidRPr="002B51C6" w:rsidRDefault="00163F1E" w:rsidP="00EA031E">
            <w:pPr>
              <w:pStyle w:val="ListParagraph"/>
              <w:numPr>
                <w:ilvl w:val="6"/>
                <w:numId w:val="12"/>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ՊՄԳ ծրագրի տնտեսական վերլուծության և սոցիալ-տնտեսական ազդեցության գնահատման ուղեցույց</w:t>
            </w:r>
          </w:p>
        </w:tc>
        <w:tc>
          <w:tcPr>
            <w:tcW w:w="2300" w:type="dxa"/>
            <w:shd w:val="clear" w:color="auto" w:fill="auto"/>
            <w:vAlign w:val="center"/>
          </w:tcPr>
          <w:p w14:paraId="46F7871B" w14:textId="77FC33D2" w:rsidR="00163F1E" w:rsidRPr="002B51C6" w:rsidRDefault="00163F1E" w:rsidP="00005F0F">
            <w:pPr>
              <w:spacing w:line="360" w:lineRule="auto"/>
              <w:contextualSpacing/>
              <w:jc w:val="center"/>
              <w:rPr>
                <w:rFonts w:ascii="GHEA Grapalat" w:hAnsi="GHEA Grapalat"/>
                <w:color w:val="1A1A1A"/>
                <w:lang w:val="hy-AM"/>
              </w:rPr>
            </w:pPr>
            <w:r w:rsidRPr="002B51C6">
              <w:rPr>
                <w:rFonts w:ascii="GHEA Grapalat" w:hAnsi="GHEA Grapalat"/>
                <w:color w:val="1A1A1A"/>
                <w:lang w:val="hy-AM"/>
              </w:rPr>
              <w:t>0</w:t>
            </w:r>
            <w:r w:rsidR="00364FF0" w:rsidRPr="002B51C6">
              <w:rPr>
                <w:rFonts w:ascii="GHEA Grapalat" w:hAnsi="GHEA Grapalat"/>
                <w:color w:val="1A1A1A"/>
                <w:lang w:val="hy-AM"/>
              </w:rPr>
              <w:t>1</w:t>
            </w:r>
            <w:r w:rsidRPr="002B51C6">
              <w:rPr>
                <w:rFonts w:ascii="GHEA Grapalat" w:hAnsi="GHEA Grapalat"/>
                <w:color w:val="1A1A1A"/>
                <w:lang w:val="hy-AM"/>
              </w:rPr>
              <w:t>.</w:t>
            </w:r>
            <w:r w:rsidR="00364FF0" w:rsidRPr="002B51C6">
              <w:rPr>
                <w:rFonts w:ascii="GHEA Grapalat" w:hAnsi="GHEA Grapalat"/>
                <w:color w:val="1A1A1A"/>
              </w:rPr>
              <w:t>0</w:t>
            </w:r>
            <w:r w:rsidR="00D630B1" w:rsidRPr="002B51C6">
              <w:rPr>
                <w:rFonts w:ascii="GHEA Grapalat" w:hAnsi="GHEA Grapalat"/>
                <w:color w:val="1A1A1A"/>
                <w:lang w:val="hy-AM"/>
              </w:rPr>
              <w:t>9</w:t>
            </w:r>
            <w:r w:rsidRPr="002B51C6">
              <w:rPr>
                <w:rFonts w:ascii="GHEA Grapalat" w:hAnsi="GHEA Grapalat"/>
                <w:color w:val="1A1A1A"/>
                <w:lang w:val="hy-AM"/>
              </w:rPr>
              <w:t>.202</w:t>
            </w:r>
            <w:r w:rsidR="00364FF0" w:rsidRPr="002B51C6">
              <w:rPr>
                <w:rFonts w:ascii="GHEA Grapalat" w:hAnsi="GHEA Grapalat"/>
                <w:color w:val="1A1A1A"/>
              </w:rPr>
              <w:t>2</w:t>
            </w:r>
            <w:r w:rsidRPr="002B51C6">
              <w:rPr>
                <w:rFonts w:ascii="GHEA Grapalat" w:hAnsi="GHEA Grapalat"/>
                <w:color w:val="1A1A1A"/>
                <w:lang w:val="hy-AM"/>
              </w:rPr>
              <w:t>թ.</w:t>
            </w:r>
          </w:p>
        </w:tc>
      </w:tr>
      <w:tr w:rsidR="00163F1E" w:rsidRPr="002B51C6" w14:paraId="592BCB6E" w14:textId="77777777" w:rsidTr="002003E3">
        <w:tc>
          <w:tcPr>
            <w:tcW w:w="7050" w:type="dxa"/>
            <w:shd w:val="clear" w:color="auto" w:fill="auto"/>
          </w:tcPr>
          <w:p w14:paraId="23E02FBE" w14:textId="77777777" w:rsidR="00163F1E" w:rsidRPr="002B51C6" w:rsidRDefault="00163F1E" w:rsidP="00EA031E">
            <w:pPr>
              <w:pStyle w:val="ListParagraph"/>
              <w:numPr>
                <w:ilvl w:val="0"/>
                <w:numId w:val="12"/>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ՊՄԳ նախնական տեխնիկատնտեսական հիմնավորման ուղեցույց</w:t>
            </w:r>
          </w:p>
        </w:tc>
        <w:tc>
          <w:tcPr>
            <w:tcW w:w="2300" w:type="dxa"/>
            <w:shd w:val="clear" w:color="auto" w:fill="auto"/>
            <w:vAlign w:val="center"/>
          </w:tcPr>
          <w:p w14:paraId="6A945FCA" w14:textId="484EAC3C" w:rsidR="00163F1E" w:rsidRPr="002B51C6" w:rsidRDefault="00364FF0" w:rsidP="00005F0F">
            <w:pPr>
              <w:spacing w:line="360" w:lineRule="auto"/>
              <w:contextualSpacing/>
              <w:jc w:val="center"/>
              <w:rPr>
                <w:rFonts w:ascii="GHEA Grapalat" w:hAnsi="GHEA Grapalat"/>
                <w:color w:val="1A1A1A"/>
                <w:lang w:val="hy-AM"/>
              </w:rPr>
            </w:pPr>
            <w:r w:rsidRPr="002B51C6">
              <w:rPr>
                <w:rFonts w:ascii="GHEA Grapalat" w:hAnsi="GHEA Grapalat"/>
                <w:color w:val="1A1A1A"/>
                <w:lang w:val="hy-AM"/>
              </w:rPr>
              <w:t>01.</w:t>
            </w:r>
            <w:r w:rsidRPr="002B51C6">
              <w:rPr>
                <w:rFonts w:ascii="GHEA Grapalat" w:hAnsi="GHEA Grapalat"/>
                <w:color w:val="1A1A1A"/>
              </w:rPr>
              <w:t>0</w:t>
            </w:r>
            <w:r w:rsidR="00D630B1" w:rsidRPr="002B51C6">
              <w:rPr>
                <w:rFonts w:ascii="GHEA Grapalat" w:hAnsi="GHEA Grapalat"/>
                <w:color w:val="1A1A1A"/>
                <w:lang w:val="hy-AM"/>
              </w:rPr>
              <w:t>9</w:t>
            </w:r>
            <w:r w:rsidRPr="002B51C6">
              <w:rPr>
                <w:rFonts w:ascii="GHEA Grapalat" w:hAnsi="GHEA Grapalat"/>
                <w:color w:val="1A1A1A"/>
                <w:lang w:val="hy-AM"/>
              </w:rPr>
              <w:t>.202</w:t>
            </w:r>
            <w:r w:rsidRPr="002B51C6">
              <w:rPr>
                <w:rFonts w:ascii="GHEA Grapalat" w:hAnsi="GHEA Grapalat"/>
                <w:color w:val="1A1A1A"/>
              </w:rPr>
              <w:t>2</w:t>
            </w:r>
            <w:r w:rsidRPr="002B51C6">
              <w:rPr>
                <w:rFonts w:ascii="GHEA Grapalat" w:hAnsi="GHEA Grapalat"/>
                <w:color w:val="1A1A1A"/>
                <w:lang w:val="hy-AM"/>
              </w:rPr>
              <w:t>թ.</w:t>
            </w:r>
          </w:p>
        </w:tc>
      </w:tr>
      <w:tr w:rsidR="00163F1E" w:rsidRPr="002B51C6" w14:paraId="4BDCDE05" w14:textId="77777777" w:rsidTr="002003E3">
        <w:tc>
          <w:tcPr>
            <w:tcW w:w="7050" w:type="dxa"/>
            <w:shd w:val="clear" w:color="auto" w:fill="auto"/>
          </w:tcPr>
          <w:p w14:paraId="00282F41" w14:textId="77777777" w:rsidR="00163F1E" w:rsidRPr="002B51C6" w:rsidRDefault="00163F1E" w:rsidP="00EA031E">
            <w:pPr>
              <w:pStyle w:val="ListParagraph"/>
              <w:numPr>
                <w:ilvl w:val="0"/>
                <w:numId w:val="12"/>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ՊՄԳ ծրագրերի պատրաստման փուլի ուղեցույց, որը ներառում է հետևյալ բաժինները</w:t>
            </w:r>
            <w:r w:rsidRPr="002B51C6">
              <w:rPr>
                <w:rFonts w:ascii="Cambria Math" w:eastAsia="MS Mincho" w:hAnsi="Cambria Math" w:cs="Cambria Math"/>
                <w:color w:val="1A1A1A"/>
                <w:lang w:val="hy-AM"/>
              </w:rPr>
              <w:t>․</w:t>
            </w:r>
          </w:p>
          <w:p w14:paraId="20A9807F" w14:textId="77777777" w:rsidR="00163F1E" w:rsidRPr="002B51C6" w:rsidRDefault="00163F1E" w:rsidP="00EA031E">
            <w:pPr>
              <w:pStyle w:val="ListParagraph"/>
              <w:numPr>
                <w:ilvl w:val="3"/>
                <w:numId w:val="11"/>
              </w:numPr>
              <w:tabs>
                <w:tab w:val="left" w:pos="311"/>
              </w:tabs>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պահանջարկի վերլուծություն,</w:t>
            </w:r>
          </w:p>
          <w:p w14:paraId="21B33E3D" w14:textId="77777777" w:rsidR="00163F1E" w:rsidRPr="002B51C6" w:rsidRDefault="00163F1E" w:rsidP="00EA031E">
            <w:pPr>
              <w:pStyle w:val="ListParagraph"/>
              <w:numPr>
                <w:ilvl w:val="3"/>
                <w:numId w:val="11"/>
              </w:numPr>
              <w:tabs>
                <w:tab w:val="left" w:pos="311"/>
              </w:tabs>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ֆինանսական վերլուծություն,</w:t>
            </w:r>
          </w:p>
          <w:p w14:paraId="74677190" w14:textId="77777777" w:rsidR="00163F1E" w:rsidRPr="002B51C6" w:rsidRDefault="00163F1E" w:rsidP="00EA031E">
            <w:pPr>
              <w:pStyle w:val="ListParagraph"/>
              <w:numPr>
                <w:ilvl w:val="3"/>
                <w:numId w:val="11"/>
              </w:numPr>
              <w:tabs>
                <w:tab w:val="left" w:pos="311"/>
              </w:tabs>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պետական աջակցության կարիքների գնահատում,</w:t>
            </w:r>
          </w:p>
          <w:p w14:paraId="3F7CA57D" w14:textId="77777777" w:rsidR="00163F1E" w:rsidRPr="002B51C6" w:rsidRDefault="00163F1E" w:rsidP="00EA031E">
            <w:pPr>
              <w:pStyle w:val="ListParagraph"/>
              <w:numPr>
                <w:ilvl w:val="3"/>
                <w:numId w:val="11"/>
              </w:numPr>
              <w:tabs>
                <w:tab w:val="left" w:pos="311"/>
              </w:tabs>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ռիսկերի հատկորոշում և կառավարում,</w:t>
            </w:r>
          </w:p>
          <w:p w14:paraId="2BE56FC6" w14:textId="506C8215" w:rsidR="00163F1E" w:rsidRPr="002B51C6" w:rsidRDefault="00CC6044" w:rsidP="00EA031E">
            <w:pPr>
              <w:pStyle w:val="ListParagraph"/>
              <w:numPr>
                <w:ilvl w:val="3"/>
                <w:numId w:val="11"/>
              </w:numPr>
              <w:tabs>
                <w:tab w:val="left" w:pos="311"/>
              </w:tabs>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ՓդԱ–ի</w:t>
            </w:r>
            <w:r w:rsidR="00163F1E" w:rsidRPr="002B51C6">
              <w:rPr>
                <w:rFonts w:ascii="GHEA Grapalat" w:hAnsi="GHEA Grapalat"/>
                <w:color w:val="1A1A1A"/>
                <w:lang w:val="hy-AM"/>
              </w:rPr>
              <w:t xml:space="preserve"> և հանրային հատվածի ծախսերի համեմատական գնահատում,</w:t>
            </w:r>
          </w:p>
          <w:p w14:paraId="1BFDBDB9" w14:textId="77777777" w:rsidR="00163F1E" w:rsidRPr="002B51C6" w:rsidRDefault="00163F1E" w:rsidP="00EA031E">
            <w:pPr>
              <w:pStyle w:val="ListParagraph"/>
              <w:numPr>
                <w:ilvl w:val="3"/>
                <w:numId w:val="11"/>
              </w:numPr>
              <w:tabs>
                <w:tab w:val="left" w:pos="311"/>
              </w:tabs>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lastRenderedPageBreak/>
              <w:t>ՊՄԳ պայմանագրի պայմանների մշակում։</w:t>
            </w:r>
          </w:p>
        </w:tc>
        <w:tc>
          <w:tcPr>
            <w:tcW w:w="2300" w:type="dxa"/>
            <w:shd w:val="clear" w:color="auto" w:fill="auto"/>
            <w:vAlign w:val="center"/>
          </w:tcPr>
          <w:p w14:paraId="70641DEC" w14:textId="45846EDD" w:rsidR="00163F1E" w:rsidRPr="002B51C6" w:rsidRDefault="00364FF0" w:rsidP="00005F0F">
            <w:pPr>
              <w:spacing w:line="360" w:lineRule="auto"/>
              <w:contextualSpacing/>
              <w:jc w:val="center"/>
              <w:rPr>
                <w:rFonts w:ascii="GHEA Grapalat" w:hAnsi="GHEA Grapalat"/>
                <w:color w:val="1A1A1A"/>
                <w:lang w:val="hy-AM"/>
              </w:rPr>
            </w:pPr>
            <w:r w:rsidRPr="002B51C6">
              <w:rPr>
                <w:rFonts w:ascii="GHEA Grapalat" w:hAnsi="GHEA Grapalat"/>
                <w:color w:val="1A1A1A"/>
                <w:lang w:val="hy-AM"/>
              </w:rPr>
              <w:lastRenderedPageBreak/>
              <w:t>01.</w:t>
            </w:r>
            <w:r w:rsidRPr="002B51C6">
              <w:rPr>
                <w:rFonts w:ascii="GHEA Grapalat" w:hAnsi="GHEA Grapalat"/>
                <w:color w:val="1A1A1A"/>
              </w:rPr>
              <w:t>0</w:t>
            </w:r>
            <w:r w:rsidR="00D630B1" w:rsidRPr="002B51C6">
              <w:rPr>
                <w:rFonts w:ascii="GHEA Grapalat" w:hAnsi="GHEA Grapalat"/>
                <w:color w:val="1A1A1A"/>
                <w:lang w:val="hy-AM"/>
              </w:rPr>
              <w:t>9</w:t>
            </w:r>
            <w:r w:rsidRPr="002B51C6">
              <w:rPr>
                <w:rFonts w:ascii="GHEA Grapalat" w:hAnsi="GHEA Grapalat"/>
                <w:color w:val="1A1A1A"/>
                <w:lang w:val="hy-AM"/>
              </w:rPr>
              <w:t>.202</w:t>
            </w:r>
            <w:r w:rsidRPr="002B51C6">
              <w:rPr>
                <w:rFonts w:ascii="GHEA Grapalat" w:hAnsi="GHEA Grapalat"/>
                <w:color w:val="1A1A1A"/>
              </w:rPr>
              <w:t>2</w:t>
            </w:r>
            <w:r w:rsidRPr="002B51C6">
              <w:rPr>
                <w:rFonts w:ascii="GHEA Grapalat" w:hAnsi="GHEA Grapalat"/>
                <w:color w:val="1A1A1A"/>
                <w:lang w:val="hy-AM"/>
              </w:rPr>
              <w:t>թ.</w:t>
            </w:r>
          </w:p>
        </w:tc>
      </w:tr>
      <w:tr w:rsidR="00163F1E" w:rsidRPr="002B51C6" w14:paraId="2BD84FEA" w14:textId="77777777" w:rsidTr="002003E3">
        <w:tc>
          <w:tcPr>
            <w:tcW w:w="7050" w:type="dxa"/>
            <w:shd w:val="clear" w:color="auto" w:fill="auto"/>
          </w:tcPr>
          <w:p w14:paraId="733E463F" w14:textId="77777777" w:rsidR="00163F1E" w:rsidRPr="002B51C6" w:rsidRDefault="00163F1E" w:rsidP="00EA031E">
            <w:pPr>
              <w:pStyle w:val="ListParagraph"/>
              <w:numPr>
                <w:ilvl w:val="0"/>
                <w:numId w:val="12"/>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lastRenderedPageBreak/>
              <w:t>ՊՄԳ պայմանագրի կառավարման ուղեցույց, որը ներառում է հետևյալ բաժինները</w:t>
            </w:r>
            <w:r w:rsidRPr="002B51C6">
              <w:rPr>
                <w:rFonts w:ascii="Cambria Math" w:eastAsia="MS Mincho" w:hAnsi="Cambria Math" w:cs="Cambria Math"/>
                <w:color w:val="1A1A1A"/>
                <w:lang w:val="hy-AM"/>
              </w:rPr>
              <w:t>․</w:t>
            </w:r>
          </w:p>
          <w:p w14:paraId="3719D653" w14:textId="77777777" w:rsidR="00163F1E" w:rsidRPr="002B51C6" w:rsidRDefault="00163F1E" w:rsidP="00EA031E">
            <w:pPr>
              <w:pStyle w:val="ListParagraph"/>
              <w:numPr>
                <w:ilvl w:val="3"/>
                <w:numId w:val="8"/>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ՊՄԳ</w:t>
            </w:r>
            <w:r w:rsidRPr="002B51C6">
              <w:rPr>
                <w:rFonts w:ascii="Calibri" w:hAnsi="Calibri" w:cs="Calibri"/>
                <w:color w:val="1A1A1A"/>
                <w:lang w:val="hy-AM"/>
              </w:rPr>
              <w:t> </w:t>
            </w:r>
            <w:r w:rsidRPr="002B51C6">
              <w:rPr>
                <w:rFonts w:ascii="GHEA Grapalat" w:hAnsi="GHEA Grapalat"/>
                <w:color w:val="1A1A1A"/>
                <w:lang w:val="hy-AM"/>
              </w:rPr>
              <w:t>պայմանագրի ապահովման միջոցները, դրանց տեսակները և կիրառելիությունը,</w:t>
            </w:r>
          </w:p>
          <w:p w14:paraId="753FF64E" w14:textId="77777777" w:rsidR="00163F1E" w:rsidRPr="002B51C6" w:rsidRDefault="00163F1E" w:rsidP="00EA031E">
            <w:pPr>
              <w:pStyle w:val="ListParagraph"/>
              <w:numPr>
                <w:ilvl w:val="3"/>
                <w:numId w:val="8"/>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ՊՄԳ պայմանագրի կառավարման ձեռնարկի մշակում,</w:t>
            </w:r>
          </w:p>
          <w:p w14:paraId="31D90B78" w14:textId="77777777" w:rsidR="00163F1E" w:rsidRPr="002B51C6" w:rsidRDefault="00163F1E" w:rsidP="00EA031E">
            <w:pPr>
              <w:pStyle w:val="ListParagraph"/>
              <w:numPr>
                <w:ilvl w:val="3"/>
                <w:numId w:val="8"/>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հանրային գործընկերոջ կողմից ՊՄԳ ծրագրերի վերաբերյալ հաշվետվությունների ներկայացման սկզբունքները և պահանջները,</w:t>
            </w:r>
          </w:p>
          <w:p w14:paraId="6E99BB41" w14:textId="77777777" w:rsidR="00163F1E" w:rsidRPr="002B51C6" w:rsidRDefault="00163F1E" w:rsidP="00EA031E">
            <w:pPr>
              <w:pStyle w:val="ListParagraph"/>
              <w:numPr>
                <w:ilvl w:val="3"/>
                <w:numId w:val="8"/>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մասնավոր գործընկերոջ կողմից ՊՄԳ ծրագրերի վերաբերյալ հաշվետվությունների ներկայացման սկզբունքները և պահանջները։</w:t>
            </w:r>
          </w:p>
        </w:tc>
        <w:tc>
          <w:tcPr>
            <w:tcW w:w="2300" w:type="dxa"/>
            <w:shd w:val="clear" w:color="auto" w:fill="auto"/>
            <w:vAlign w:val="center"/>
          </w:tcPr>
          <w:p w14:paraId="1AB1A374" w14:textId="16533B44" w:rsidR="00163F1E" w:rsidRPr="002B51C6" w:rsidRDefault="003258A2" w:rsidP="00005F0F">
            <w:pPr>
              <w:spacing w:line="360" w:lineRule="auto"/>
              <w:contextualSpacing/>
              <w:jc w:val="center"/>
              <w:rPr>
                <w:rFonts w:ascii="GHEA Grapalat" w:hAnsi="GHEA Grapalat"/>
                <w:color w:val="1A1A1A"/>
                <w:lang w:val="hy-AM"/>
              </w:rPr>
            </w:pPr>
            <w:r w:rsidRPr="002B51C6">
              <w:rPr>
                <w:rFonts w:ascii="GHEA Grapalat" w:hAnsi="GHEA Grapalat"/>
                <w:color w:val="1A1A1A"/>
                <w:lang w:val="hy-AM"/>
              </w:rPr>
              <w:t>3</w:t>
            </w:r>
            <w:r w:rsidR="00364FF0" w:rsidRPr="002B51C6">
              <w:rPr>
                <w:rFonts w:ascii="GHEA Grapalat" w:hAnsi="GHEA Grapalat"/>
                <w:color w:val="1A1A1A"/>
                <w:lang w:val="hy-AM"/>
              </w:rPr>
              <w:t>1.</w:t>
            </w:r>
            <w:r w:rsidRPr="002B51C6">
              <w:rPr>
                <w:rFonts w:ascii="GHEA Grapalat" w:hAnsi="GHEA Grapalat"/>
                <w:color w:val="1A1A1A"/>
                <w:lang w:val="hy-AM"/>
              </w:rPr>
              <w:t>12</w:t>
            </w:r>
            <w:r w:rsidR="00364FF0" w:rsidRPr="002B51C6">
              <w:rPr>
                <w:rFonts w:ascii="GHEA Grapalat" w:hAnsi="GHEA Grapalat"/>
                <w:color w:val="1A1A1A"/>
                <w:lang w:val="hy-AM"/>
              </w:rPr>
              <w:t>.202</w:t>
            </w:r>
            <w:r w:rsidR="00364FF0" w:rsidRPr="002B51C6">
              <w:rPr>
                <w:rFonts w:ascii="GHEA Grapalat" w:hAnsi="GHEA Grapalat"/>
                <w:color w:val="1A1A1A"/>
              </w:rPr>
              <w:t>2</w:t>
            </w:r>
            <w:r w:rsidR="00364FF0" w:rsidRPr="002B51C6">
              <w:rPr>
                <w:rFonts w:ascii="GHEA Grapalat" w:hAnsi="GHEA Grapalat"/>
                <w:color w:val="1A1A1A"/>
                <w:lang w:val="hy-AM"/>
              </w:rPr>
              <w:t>թ.</w:t>
            </w:r>
          </w:p>
        </w:tc>
      </w:tr>
      <w:tr w:rsidR="00163F1E" w:rsidRPr="002B51C6" w14:paraId="4C99F39B" w14:textId="77777777" w:rsidTr="002003E3">
        <w:tc>
          <w:tcPr>
            <w:tcW w:w="7050" w:type="dxa"/>
            <w:shd w:val="clear" w:color="auto" w:fill="auto"/>
          </w:tcPr>
          <w:p w14:paraId="247E9562" w14:textId="77777777" w:rsidR="00163F1E" w:rsidRPr="002B51C6" w:rsidRDefault="00163F1E" w:rsidP="00EA031E">
            <w:pPr>
              <w:pStyle w:val="ListParagraph"/>
              <w:numPr>
                <w:ilvl w:val="0"/>
                <w:numId w:val="12"/>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ՊՄԳ շրջանակներում շուկայի հետ նախնական հաղորդակցման ուղեցույց</w:t>
            </w:r>
          </w:p>
        </w:tc>
        <w:tc>
          <w:tcPr>
            <w:tcW w:w="2300" w:type="dxa"/>
            <w:shd w:val="clear" w:color="auto" w:fill="auto"/>
            <w:vAlign w:val="center"/>
          </w:tcPr>
          <w:p w14:paraId="27358E1F" w14:textId="55ADE4E3" w:rsidR="00163F1E" w:rsidRPr="002B51C6" w:rsidRDefault="00AE4319" w:rsidP="00005F0F">
            <w:pPr>
              <w:spacing w:line="360" w:lineRule="auto"/>
              <w:contextualSpacing/>
              <w:jc w:val="center"/>
              <w:rPr>
                <w:rFonts w:ascii="GHEA Grapalat" w:hAnsi="GHEA Grapalat"/>
                <w:color w:val="1A1A1A"/>
                <w:lang w:val="hy-AM"/>
              </w:rPr>
            </w:pPr>
            <w:r w:rsidRPr="002B51C6">
              <w:rPr>
                <w:rFonts w:ascii="GHEA Grapalat" w:hAnsi="GHEA Grapalat"/>
                <w:color w:val="1A1A1A"/>
                <w:lang w:val="hy-AM"/>
              </w:rPr>
              <w:t>31.12.202</w:t>
            </w:r>
            <w:r w:rsidRPr="002B51C6">
              <w:rPr>
                <w:rFonts w:ascii="GHEA Grapalat" w:hAnsi="GHEA Grapalat"/>
                <w:color w:val="1A1A1A"/>
              </w:rPr>
              <w:t>2</w:t>
            </w:r>
            <w:r w:rsidRPr="002B51C6">
              <w:rPr>
                <w:rFonts w:ascii="GHEA Grapalat" w:hAnsi="GHEA Grapalat"/>
                <w:color w:val="1A1A1A"/>
                <w:lang w:val="hy-AM"/>
              </w:rPr>
              <w:t>թ.</w:t>
            </w:r>
          </w:p>
        </w:tc>
      </w:tr>
      <w:tr w:rsidR="00163F1E" w:rsidRPr="002B51C6" w14:paraId="0FD9EA7A" w14:textId="77777777" w:rsidTr="002003E3">
        <w:tc>
          <w:tcPr>
            <w:tcW w:w="7050" w:type="dxa"/>
            <w:shd w:val="clear" w:color="auto" w:fill="auto"/>
          </w:tcPr>
          <w:p w14:paraId="492371ED" w14:textId="77777777" w:rsidR="00163F1E" w:rsidRPr="002B51C6" w:rsidRDefault="00163F1E" w:rsidP="00EA031E">
            <w:pPr>
              <w:pStyle w:val="ListParagraph"/>
              <w:numPr>
                <w:ilvl w:val="0"/>
                <w:numId w:val="12"/>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ՊՄԳ շրջանակներում մասնավոր գործընկերոջ ընտրության</w:t>
            </w:r>
            <w:r w:rsidR="007B3A01" w:rsidRPr="002B51C6">
              <w:rPr>
                <w:rFonts w:ascii="GHEA Grapalat" w:hAnsi="GHEA Grapalat"/>
                <w:color w:val="1A1A1A"/>
              </w:rPr>
              <w:t xml:space="preserve">  </w:t>
            </w:r>
            <w:r w:rsidR="007B3A01" w:rsidRPr="002B51C6">
              <w:rPr>
                <w:rFonts w:ascii="GHEA Grapalat" w:hAnsi="GHEA Grapalat"/>
                <w:color w:val="1A1A1A"/>
                <w:lang w:val="hy-AM"/>
              </w:rPr>
              <w:t>ընթացակարգի</w:t>
            </w:r>
            <w:r w:rsidRPr="002B51C6">
              <w:rPr>
                <w:rFonts w:ascii="GHEA Grapalat" w:hAnsi="GHEA Grapalat"/>
                <w:color w:val="1A1A1A"/>
                <w:lang w:val="hy-AM"/>
              </w:rPr>
              <w:t xml:space="preserve"> ուղեցույց</w:t>
            </w:r>
          </w:p>
        </w:tc>
        <w:tc>
          <w:tcPr>
            <w:tcW w:w="2300" w:type="dxa"/>
            <w:shd w:val="clear" w:color="auto" w:fill="auto"/>
            <w:vAlign w:val="center"/>
          </w:tcPr>
          <w:p w14:paraId="6FD66B29" w14:textId="2B7ED27B" w:rsidR="00163F1E" w:rsidRPr="002B51C6" w:rsidRDefault="00AE4319" w:rsidP="00005F0F">
            <w:pPr>
              <w:spacing w:line="360" w:lineRule="auto"/>
              <w:contextualSpacing/>
              <w:jc w:val="center"/>
              <w:rPr>
                <w:rFonts w:ascii="GHEA Grapalat" w:hAnsi="GHEA Grapalat"/>
                <w:color w:val="1A1A1A"/>
                <w:lang w:val="hy-AM"/>
              </w:rPr>
            </w:pPr>
            <w:r w:rsidRPr="002B51C6">
              <w:rPr>
                <w:rFonts w:ascii="GHEA Grapalat" w:hAnsi="GHEA Grapalat"/>
                <w:color w:val="1A1A1A"/>
                <w:lang w:val="hy-AM"/>
              </w:rPr>
              <w:t>31.12.202</w:t>
            </w:r>
            <w:r w:rsidRPr="002B51C6">
              <w:rPr>
                <w:rFonts w:ascii="GHEA Grapalat" w:hAnsi="GHEA Grapalat"/>
                <w:color w:val="1A1A1A"/>
              </w:rPr>
              <w:t>2</w:t>
            </w:r>
            <w:r w:rsidRPr="002B51C6">
              <w:rPr>
                <w:rFonts w:ascii="GHEA Grapalat" w:hAnsi="GHEA Grapalat"/>
                <w:color w:val="1A1A1A"/>
                <w:lang w:val="hy-AM"/>
              </w:rPr>
              <w:t>թ.</w:t>
            </w:r>
          </w:p>
        </w:tc>
      </w:tr>
      <w:tr w:rsidR="00163F1E" w:rsidRPr="00AD05AA" w14:paraId="0B911CA3" w14:textId="77777777" w:rsidTr="002003E3">
        <w:tc>
          <w:tcPr>
            <w:tcW w:w="7050" w:type="dxa"/>
            <w:shd w:val="clear" w:color="auto" w:fill="auto"/>
          </w:tcPr>
          <w:p w14:paraId="3604F10F" w14:textId="77777777" w:rsidR="00163F1E" w:rsidRPr="002B51C6" w:rsidRDefault="00163F1E" w:rsidP="00EA031E">
            <w:pPr>
              <w:pStyle w:val="ListParagraph"/>
              <w:numPr>
                <w:ilvl w:val="0"/>
                <w:numId w:val="12"/>
              </w:numPr>
              <w:spacing w:after="0" w:line="360" w:lineRule="auto"/>
              <w:ind w:left="0" w:firstLine="567"/>
              <w:contextualSpacing/>
              <w:jc w:val="both"/>
              <w:rPr>
                <w:rFonts w:ascii="GHEA Grapalat" w:hAnsi="GHEA Grapalat"/>
                <w:color w:val="1A1A1A"/>
                <w:lang w:val="hy-AM"/>
              </w:rPr>
            </w:pPr>
            <w:r w:rsidRPr="002B51C6">
              <w:rPr>
                <w:rFonts w:ascii="GHEA Grapalat" w:hAnsi="GHEA Grapalat"/>
                <w:color w:val="1A1A1A"/>
                <w:lang w:val="hy-AM"/>
              </w:rPr>
              <w:t>ՊՄԳ ծրագրի՝ փաստացի արդյունքների գնահատման ուղեցույց</w:t>
            </w:r>
          </w:p>
        </w:tc>
        <w:tc>
          <w:tcPr>
            <w:tcW w:w="2300" w:type="dxa"/>
            <w:shd w:val="clear" w:color="auto" w:fill="auto"/>
            <w:vAlign w:val="center"/>
          </w:tcPr>
          <w:p w14:paraId="76A0A2C3" w14:textId="5591C9AD" w:rsidR="00163F1E" w:rsidRPr="00AD05AA" w:rsidRDefault="00AE4319" w:rsidP="00005F0F">
            <w:pPr>
              <w:spacing w:line="360" w:lineRule="auto"/>
              <w:contextualSpacing/>
              <w:jc w:val="center"/>
              <w:rPr>
                <w:rFonts w:ascii="GHEA Grapalat" w:hAnsi="GHEA Grapalat"/>
                <w:color w:val="1A1A1A"/>
                <w:lang w:val="hy-AM"/>
              </w:rPr>
            </w:pPr>
            <w:r w:rsidRPr="002B51C6">
              <w:rPr>
                <w:rFonts w:ascii="GHEA Grapalat" w:hAnsi="GHEA Grapalat"/>
                <w:color w:val="1A1A1A"/>
                <w:lang w:val="hy-AM"/>
              </w:rPr>
              <w:t>31.12.202</w:t>
            </w:r>
            <w:r w:rsidRPr="002B51C6">
              <w:rPr>
                <w:rFonts w:ascii="GHEA Grapalat" w:hAnsi="GHEA Grapalat"/>
                <w:color w:val="1A1A1A"/>
              </w:rPr>
              <w:t>2</w:t>
            </w:r>
            <w:r w:rsidRPr="002B51C6">
              <w:rPr>
                <w:rFonts w:ascii="GHEA Grapalat" w:hAnsi="GHEA Grapalat"/>
                <w:color w:val="1A1A1A"/>
                <w:lang w:val="hy-AM"/>
              </w:rPr>
              <w:t>թ.</w:t>
            </w:r>
          </w:p>
        </w:tc>
      </w:tr>
    </w:tbl>
    <w:p w14:paraId="3306471D" w14:textId="0FEB1087" w:rsidR="00A55EF3" w:rsidRPr="00AD05AA" w:rsidRDefault="00A55EF3" w:rsidP="00AD05AA">
      <w:pPr>
        <w:spacing w:line="360" w:lineRule="auto"/>
        <w:rPr>
          <w:rFonts w:ascii="GHEA Grapalat" w:eastAsia="Calibri" w:hAnsi="GHEA Grapalat" w:cs="Arial"/>
          <w:color w:val="1A1A1A"/>
        </w:rPr>
      </w:pPr>
      <w:bookmarkStart w:id="81" w:name="_Hlk522891400"/>
      <w:bookmarkEnd w:id="81"/>
    </w:p>
    <w:sectPr w:rsidR="00A55EF3" w:rsidRPr="00AD05AA" w:rsidSect="00287B77">
      <w:headerReference w:type="default" r:id="rId9"/>
      <w:footerReference w:type="default" r:id="rId10"/>
      <w:pgSz w:w="12240" w:h="15840"/>
      <w:pgMar w:top="810" w:right="1440" w:bottom="99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2EE5F" w14:textId="77777777" w:rsidR="006643F8" w:rsidRDefault="006643F8" w:rsidP="00396062">
      <w:r>
        <w:separator/>
      </w:r>
    </w:p>
  </w:endnote>
  <w:endnote w:type="continuationSeparator" w:id="0">
    <w:p w14:paraId="689B20F1" w14:textId="77777777" w:rsidR="006643F8" w:rsidRDefault="006643F8" w:rsidP="00396062">
      <w:r>
        <w:continuationSeparator/>
      </w:r>
    </w:p>
  </w:endnote>
  <w:endnote w:type="continuationNotice" w:id="1">
    <w:p w14:paraId="4AD313CA" w14:textId="77777777" w:rsidR="006643F8" w:rsidRDefault="006643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w:altName w:val="Yu Gothic"/>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CE6C7" w14:textId="77777777" w:rsidR="00E91627" w:rsidRDefault="00E9162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3299C" w14:textId="77777777" w:rsidR="006643F8" w:rsidRDefault="006643F8" w:rsidP="00396062">
      <w:r>
        <w:separator/>
      </w:r>
    </w:p>
  </w:footnote>
  <w:footnote w:type="continuationSeparator" w:id="0">
    <w:p w14:paraId="75668382" w14:textId="77777777" w:rsidR="006643F8" w:rsidRDefault="006643F8" w:rsidP="00396062">
      <w:r>
        <w:continuationSeparator/>
      </w:r>
    </w:p>
  </w:footnote>
  <w:footnote w:type="continuationNotice" w:id="1">
    <w:p w14:paraId="5DFE9EB5" w14:textId="77777777" w:rsidR="006643F8" w:rsidRDefault="006643F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B357E" w14:textId="77777777" w:rsidR="00E91627" w:rsidRDefault="00E9162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7912"/>
    <w:multiLevelType w:val="hybridMultilevel"/>
    <w:tmpl w:val="6CFED2AC"/>
    <w:lvl w:ilvl="0" w:tplc="04090011">
      <w:start w:val="1"/>
      <w:numFmt w:val="decimal"/>
      <w:lvlText w:val="%1)"/>
      <w:lvlJc w:val="left"/>
      <w:pPr>
        <w:ind w:left="3420" w:hanging="360"/>
      </w:pPr>
      <w:rPr>
        <w:rFonts w:hint="default"/>
      </w:rPr>
    </w:lvl>
    <w:lvl w:ilvl="1" w:tplc="98D82824">
      <w:start w:val="1"/>
      <w:numFmt w:val="upperRoman"/>
      <w:lvlText w:val="%2."/>
      <w:lvlJc w:val="left"/>
      <w:pPr>
        <w:ind w:left="4500" w:hanging="720"/>
      </w:pPr>
      <w:rPr>
        <w:rFonts w:hint="default"/>
      </w:r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 w15:restartNumberingAfterBreak="0">
    <w:nsid w:val="10193BB9"/>
    <w:multiLevelType w:val="hybridMultilevel"/>
    <w:tmpl w:val="89DA0538"/>
    <w:lvl w:ilvl="0" w:tplc="04090011">
      <w:start w:val="1"/>
      <w:numFmt w:val="decimal"/>
      <w:lvlText w:val="%1)"/>
      <w:lvlJc w:val="left"/>
      <w:pPr>
        <w:ind w:left="1080" w:hanging="360"/>
      </w:pPr>
      <w:rPr>
        <w:rFonts w:hint="default"/>
      </w:rPr>
    </w:lvl>
    <w:lvl w:ilvl="1" w:tplc="FFFFFFFF">
      <w:start w:val="1"/>
      <w:numFmt w:val="decimal"/>
      <w:lvlText w:val="%2)"/>
      <w:lvlJc w:val="left"/>
      <w:pPr>
        <w:ind w:left="1800" w:hanging="360"/>
      </w:pPr>
    </w:lvl>
    <w:lvl w:ilvl="2" w:tplc="0409001B">
      <w:start w:val="1"/>
      <w:numFmt w:val="lowerRoman"/>
      <w:lvlText w:val="%3."/>
      <w:lvlJc w:val="right"/>
      <w:pPr>
        <w:ind w:left="2520" w:hanging="180"/>
      </w:pPr>
    </w:lvl>
    <w:lvl w:ilvl="3" w:tplc="06B82CDC">
      <w:start w:val="1"/>
      <w:numFmt w:val="lowerLetter"/>
      <w:lvlText w:val="%4)"/>
      <w:lvlJc w:val="left"/>
      <w:pPr>
        <w:ind w:left="3240" w:hanging="360"/>
      </w:pPr>
      <w:rPr>
        <w:rFonts w:hint="default"/>
      </w:r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B9076B"/>
    <w:multiLevelType w:val="hybridMultilevel"/>
    <w:tmpl w:val="12A459BE"/>
    <w:lvl w:ilvl="0" w:tplc="6264F264">
      <w:start w:val="1"/>
      <w:numFmt w:val="decimal"/>
      <w:lvlText w:val="%1)"/>
      <w:lvlJc w:val="left"/>
      <w:pPr>
        <w:ind w:left="1440" w:hanging="360"/>
      </w:pPr>
      <w:rPr>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B6236A6"/>
    <w:multiLevelType w:val="hybridMultilevel"/>
    <w:tmpl w:val="8D08F014"/>
    <w:lvl w:ilvl="0" w:tplc="04090011">
      <w:start w:val="1"/>
      <w:numFmt w:val="decimal"/>
      <w:lvlText w:val="%1)"/>
      <w:lvlJc w:val="left"/>
      <w:pPr>
        <w:ind w:left="1440" w:hanging="360"/>
      </w:pPr>
    </w:lvl>
    <w:lvl w:ilvl="1" w:tplc="04090011">
      <w:start w:val="1"/>
      <w:numFmt w:val="decimal"/>
      <w:lvlText w:val="%2)"/>
      <w:lvlJc w:val="left"/>
      <w:pPr>
        <w:ind w:left="108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84D5BD3"/>
    <w:multiLevelType w:val="hybridMultilevel"/>
    <w:tmpl w:val="D6D437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EA688A"/>
    <w:multiLevelType w:val="hybridMultilevel"/>
    <w:tmpl w:val="56684F4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817AE0"/>
    <w:multiLevelType w:val="hybridMultilevel"/>
    <w:tmpl w:val="4EEE92F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F812805"/>
    <w:multiLevelType w:val="hybridMultilevel"/>
    <w:tmpl w:val="29306912"/>
    <w:lvl w:ilvl="0" w:tplc="04090011">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DAD26C22">
      <w:start w:val="1"/>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AB18AF"/>
    <w:multiLevelType w:val="hybridMultilevel"/>
    <w:tmpl w:val="6CFED2AC"/>
    <w:lvl w:ilvl="0" w:tplc="FFFFFFFF">
      <w:start w:val="1"/>
      <w:numFmt w:val="decimal"/>
      <w:lvlText w:val="%1)"/>
      <w:lvlJc w:val="left"/>
      <w:pPr>
        <w:ind w:left="3420" w:hanging="360"/>
      </w:pPr>
      <w:rPr>
        <w:rFonts w:hint="default"/>
      </w:rPr>
    </w:lvl>
    <w:lvl w:ilvl="1" w:tplc="FFFFFFFF">
      <w:start w:val="1"/>
      <w:numFmt w:val="upperRoman"/>
      <w:lvlText w:val="%2."/>
      <w:lvlJc w:val="left"/>
      <w:pPr>
        <w:ind w:left="4500" w:hanging="720"/>
      </w:pPr>
      <w:rPr>
        <w:rFonts w:hint="default"/>
      </w:rPr>
    </w:lvl>
    <w:lvl w:ilvl="2" w:tplc="FFFFFFFF" w:tentative="1">
      <w:start w:val="1"/>
      <w:numFmt w:val="lowerRoman"/>
      <w:lvlText w:val="%3."/>
      <w:lvlJc w:val="right"/>
      <w:pPr>
        <w:ind w:left="4860" w:hanging="180"/>
      </w:pPr>
    </w:lvl>
    <w:lvl w:ilvl="3" w:tplc="FFFFFFFF" w:tentative="1">
      <w:start w:val="1"/>
      <w:numFmt w:val="decimal"/>
      <w:lvlText w:val="%4."/>
      <w:lvlJc w:val="left"/>
      <w:pPr>
        <w:ind w:left="5580" w:hanging="360"/>
      </w:pPr>
    </w:lvl>
    <w:lvl w:ilvl="4" w:tplc="FFFFFFFF" w:tentative="1">
      <w:start w:val="1"/>
      <w:numFmt w:val="lowerLetter"/>
      <w:lvlText w:val="%5."/>
      <w:lvlJc w:val="left"/>
      <w:pPr>
        <w:ind w:left="6300" w:hanging="360"/>
      </w:pPr>
    </w:lvl>
    <w:lvl w:ilvl="5" w:tplc="FFFFFFFF" w:tentative="1">
      <w:start w:val="1"/>
      <w:numFmt w:val="lowerRoman"/>
      <w:lvlText w:val="%6."/>
      <w:lvlJc w:val="right"/>
      <w:pPr>
        <w:ind w:left="7020" w:hanging="180"/>
      </w:pPr>
    </w:lvl>
    <w:lvl w:ilvl="6" w:tplc="FFFFFFFF" w:tentative="1">
      <w:start w:val="1"/>
      <w:numFmt w:val="decimal"/>
      <w:lvlText w:val="%7."/>
      <w:lvlJc w:val="left"/>
      <w:pPr>
        <w:ind w:left="7740" w:hanging="360"/>
      </w:pPr>
    </w:lvl>
    <w:lvl w:ilvl="7" w:tplc="FFFFFFFF" w:tentative="1">
      <w:start w:val="1"/>
      <w:numFmt w:val="lowerLetter"/>
      <w:lvlText w:val="%8."/>
      <w:lvlJc w:val="left"/>
      <w:pPr>
        <w:ind w:left="8460" w:hanging="360"/>
      </w:pPr>
    </w:lvl>
    <w:lvl w:ilvl="8" w:tplc="FFFFFFFF" w:tentative="1">
      <w:start w:val="1"/>
      <w:numFmt w:val="lowerRoman"/>
      <w:lvlText w:val="%9."/>
      <w:lvlJc w:val="right"/>
      <w:pPr>
        <w:ind w:left="9180" w:hanging="180"/>
      </w:pPr>
    </w:lvl>
  </w:abstractNum>
  <w:abstractNum w:abstractNumId="9" w15:restartNumberingAfterBreak="0">
    <w:nsid w:val="36646383"/>
    <w:multiLevelType w:val="hybridMultilevel"/>
    <w:tmpl w:val="B5E498BC"/>
    <w:lvl w:ilvl="0" w:tplc="0409000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0409001B">
      <w:start w:val="1"/>
      <w:numFmt w:val="lowerRoman"/>
      <w:lvlText w:val="%3."/>
      <w:lvlJc w:val="right"/>
      <w:pPr>
        <w:ind w:left="2160" w:hanging="180"/>
      </w:pPr>
    </w:lvl>
    <w:lvl w:ilvl="3" w:tplc="06B82CDC">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36487C"/>
    <w:multiLevelType w:val="hybridMultilevel"/>
    <w:tmpl w:val="F77CFC9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5243CD"/>
    <w:multiLevelType w:val="hybridMultilevel"/>
    <w:tmpl w:val="840E8BFE"/>
    <w:lvl w:ilvl="0" w:tplc="001465FC">
      <w:start w:val="1"/>
      <w:numFmt w:val="decimal"/>
      <w:lvlText w:val="%1."/>
      <w:lvlJc w:val="left"/>
      <w:pPr>
        <w:ind w:left="360" w:hanging="360"/>
      </w:pPr>
      <w:rPr>
        <w:rFonts w:ascii="GHEA Grapalat" w:hAnsi="GHEA Grapalat" w:hint="default"/>
        <w:b w:val="0"/>
        <w:bCs w:val="0"/>
      </w:rPr>
    </w:lvl>
    <w:lvl w:ilvl="1" w:tplc="04090011">
      <w:start w:val="1"/>
      <w:numFmt w:val="decimal"/>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CBD4F07"/>
    <w:multiLevelType w:val="hybridMultilevel"/>
    <w:tmpl w:val="29306912"/>
    <w:lvl w:ilvl="0" w:tplc="04090011">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DAD26C22">
      <w:start w:val="1"/>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2A099E"/>
    <w:multiLevelType w:val="hybridMultilevel"/>
    <w:tmpl w:val="FFD88B16"/>
    <w:lvl w:ilvl="0" w:tplc="04090011">
      <w:start w:val="1"/>
      <w:numFmt w:val="decimal"/>
      <w:lvlText w:val="%1)"/>
      <w:lvlJc w:val="left"/>
      <w:pPr>
        <w:ind w:left="1080" w:hanging="360"/>
      </w:pPr>
    </w:lvl>
    <w:lvl w:ilvl="1" w:tplc="04090011">
      <w:start w:val="1"/>
      <w:numFmt w:val="decimal"/>
      <w:lvlText w:val="%2)"/>
      <w:lvlJc w:val="left"/>
      <w:pPr>
        <w:ind w:left="108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BB6B69"/>
    <w:multiLevelType w:val="hybridMultilevel"/>
    <w:tmpl w:val="BCB62A6C"/>
    <w:lvl w:ilvl="0" w:tplc="04090011">
      <w:start w:val="1"/>
      <w:numFmt w:val="decimal"/>
      <w:lvlText w:val="%1)"/>
      <w:lvlJc w:val="left"/>
      <w:pPr>
        <w:ind w:left="1080" w:hanging="360"/>
      </w:pPr>
    </w:lvl>
    <w:lvl w:ilvl="1" w:tplc="04090011">
      <w:start w:val="1"/>
      <w:numFmt w:val="decimal"/>
      <w:lvlText w:val="%2)"/>
      <w:lvlJc w:val="left"/>
      <w:pPr>
        <w:ind w:left="108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CF2E09"/>
    <w:multiLevelType w:val="hybridMultilevel"/>
    <w:tmpl w:val="881E75A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EBD7009"/>
    <w:multiLevelType w:val="hybridMultilevel"/>
    <w:tmpl w:val="9AF2E06C"/>
    <w:lvl w:ilvl="0" w:tplc="04090011">
      <w:start w:val="1"/>
      <w:numFmt w:val="decimal"/>
      <w:lvlText w:val="%1)"/>
      <w:lvlJc w:val="left"/>
      <w:pPr>
        <w:ind w:left="1440" w:hanging="360"/>
      </w:pPr>
    </w:lvl>
    <w:lvl w:ilvl="1" w:tplc="04090011">
      <w:start w:val="1"/>
      <w:numFmt w:val="decimal"/>
      <w:lvlText w:val="%2)"/>
      <w:lvlJc w:val="left"/>
      <w:pPr>
        <w:ind w:left="108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9001FA6"/>
    <w:multiLevelType w:val="hybridMultilevel"/>
    <w:tmpl w:val="3DBE28E8"/>
    <w:lvl w:ilvl="0" w:tplc="AB78C572">
      <w:start w:val="1"/>
      <w:numFmt w:val="upperRoman"/>
      <w:pStyle w:val="Heading2"/>
      <w:lvlText w:val="%1."/>
      <w:lvlJc w:val="righ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8C13DE"/>
    <w:multiLevelType w:val="hybridMultilevel"/>
    <w:tmpl w:val="088A1B7A"/>
    <w:lvl w:ilvl="0" w:tplc="FFFFFFFF">
      <w:start w:val="1"/>
      <w:numFmt w:val="decimal"/>
      <w:lvlText w:val="%1)"/>
      <w:lvlJc w:val="left"/>
      <w:pPr>
        <w:ind w:left="1287" w:hanging="360"/>
      </w:pPr>
    </w:lvl>
    <w:lvl w:ilvl="1" w:tplc="04090011">
      <w:start w:val="1"/>
      <w:numFmt w:val="decimal"/>
      <w:lvlText w:val="%2)"/>
      <w:lvlJc w:val="left"/>
      <w:pPr>
        <w:ind w:left="1080"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9" w15:restartNumberingAfterBreak="0">
    <w:nsid w:val="6265173A"/>
    <w:multiLevelType w:val="hybridMultilevel"/>
    <w:tmpl w:val="5394A888"/>
    <w:lvl w:ilvl="0" w:tplc="35AA08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7C16CF"/>
    <w:multiLevelType w:val="hybridMultilevel"/>
    <w:tmpl w:val="45EE095C"/>
    <w:lvl w:ilvl="0" w:tplc="5FC8E128">
      <w:start w:val="1"/>
      <w:numFmt w:val="decimal"/>
      <w:lvlText w:val="%1)"/>
      <w:lvlJc w:val="left"/>
      <w:pPr>
        <w:ind w:left="720" w:hanging="360"/>
      </w:pPr>
      <w:rPr>
        <w:rFonts w:ascii="GHEA Grapalat" w:eastAsia="Calibri" w:hAnsi="GHEA Grapalat" w:cs="Sylfae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0B47D8"/>
    <w:multiLevelType w:val="hybridMultilevel"/>
    <w:tmpl w:val="C67ABF8A"/>
    <w:lvl w:ilvl="0" w:tplc="FFFFFFFF">
      <w:start w:val="1"/>
      <w:numFmt w:val="decimal"/>
      <w:lvlText w:val="%1)"/>
      <w:lvlJc w:val="left"/>
      <w:pPr>
        <w:ind w:left="1287" w:hanging="360"/>
      </w:pPr>
    </w:lvl>
    <w:lvl w:ilvl="1" w:tplc="04090011">
      <w:start w:val="1"/>
      <w:numFmt w:val="decimal"/>
      <w:lvlText w:val="%2)"/>
      <w:lvlJc w:val="left"/>
      <w:pPr>
        <w:ind w:left="1080"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743D0A77"/>
    <w:multiLevelType w:val="hybridMultilevel"/>
    <w:tmpl w:val="9EF0D208"/>
    <w:lvl w:ilvl="0" w:tplc="07686028">
      <w:start w:val="1"/>
      <w:numFmt w:val="decimal"/>
      <w:pStyle w:val="NumberedParagraph"/>
      <w:lvlText w:val="%1."/>
      <w:lvlJc w:val="left"/>
      <w:pPr>
        <w:ind w:left="0" w:firstLine="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55E6290"/>
    <w:multiLevelType w:val="hybridMultilevel"/>
    <w:tmpl w:val="71425EA6"/>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1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79565DC"/>
    <w:multiLevelType w:val="hybridMultilevel"/>
    <w:tmpl w:val="01AC75D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273208"/>
    <w:multiLevelType w:val="hybridMultilevel"/>
    <w:tmpl w:val="C26C6548"/>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1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9E81234"/>
    <w:multiLevelType w:val="hybridMultilevel"/>
    <w:tmpl w:val="4EDCD990"/>
    <w:lvl w:ilvl="0" w:tplc="260C1662">
      <w:start w:val="1"/>
      <w:numFmt w:val="decimal"/>
      <w:lvlText w:val="%1."/>
      <w:lvlJc w:val="left"/>
      <w:pPr>
        <w:ind w:left="1260" w:hanging="360"/>
      </w:pPr>
      <w:rPr>
        <w:rFonts w:ascii="GHEA Grapalat" w:hAnsi="GHEA Grapalat" w:hint="default"/>
        <w:b w:val="0"/>
        <w:bCs w:val="0"/>
        <w:sz w:val="24"/>
        <w:szCs w:val="24"/>
      </w:rPr>
    </w:lvl>
    <w:lvl w:ilvl="1" w:tplc="ED06A650">
      <w:start w:val="1"/>
      <w:numFmt w:val="decimal"/>
      <w:lvlText w:val="%2)"/>
      <w:lvlJc w:val="left"/>
      <w:pPr>
        <w:ind w:left="1080" w:hanging="360"/>
      </w:pPr>
      <w:rPr>
        <w:lang w:val="en-US"/>
      </w:rPr>
    </w:lvl>
    <w:lvl w:ilvl="2" w:tplc="0809001B">
      <w:start w:val="1"/>
      <w:numFmt w:val="lowerRoman"/>
      <w:lvlText w:val="%3."/>
      <w:lvlJc w:val="right"/>
      <w:pPr>
        <w:ind w:left="1800" w:hanging="180"/>
      </w:pPr>
    </w:lvl>
    <w:lvl w:ilvl="3" w:tplc="DAD26C22">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6"/>
  </w:num>
  <w:num w:numId="2">
    <w:abstractNumId w:val="9"/>
  </w:num>
  <w:num w:numId="3">
    <w:abstractNumId w:val="20"/>
  </w:num>
  <w:num w:numId="4">
    <w:abstractNumId w:val="10"/>
  </w:num>
  <w:num w:numId="5">
    <w:abstractNumId w:val="11"/>
  </w:num>
  <w:num w:numId="6">
    <w:abstractNumId w:val="5"/>
  </w:num>
  <w:num w:numId="7">
    <w:abstractNumId w:val="23"/>
  </w:num>
  <w:num w:numId="8">
    <w:abstractNumId w:val="12"/>
  </w:num>
  <w:num w:numId="9">
    <w:abstractNumId w:val="6"/>
  </w:num>
  <w:num w:numId="10">
    <w:abstractNumId w:val="17"/>
  </w:num>
  <w:num w:numId="11">
    <w:abstractNumId w:val="7"/>
  </w:num>
  <w:num w:numId="12">
    <w:abstractNumId w:val="19"/>
  </w:num>
  <w:num w:numId="13">
    <w:abstractNumId w:val="25"/>
  </w:num>
  <w:num w:numId="14">
    <w:abstractNumId w:val="4"/>
  </w:num>
  <w:num w:numId="15">
    <w:abstractNumId w:val="0"/>
  </w:num>
  <w:num w:numId="16">
    <w:abstractNumId w:val="1"/>
  </w:num>
  <w:num w:numId="17">
    <w:abstractNumId w:val="15"/>
  </w:num>
  <w:num w:numId="18">
    <w:abstractNumId w:val="14"/>
  </w:num>
  <w:num w:numId="19">
    <w:abstractNumId w:val="16"/>
  </w:num>
  <w:num w:numId="20">
    <w:abstractNumId w:val="13"/>
  </w:num>
  <w:num w:numId="21">
    <w:abstractNumId w:val="24"/>
  </w:num>
  <w:num w:numId="22">
    <w:abstractNumId w:val="2"/>
  </w:num>
  <w:num w:numId="23">
    <w:abstractNumId w:val="3"/>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1"/>
  </w:num>
  <w:num w:numId="27">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062"/>
    <w:rsid w:val="00000062"/>
    <w:rsid w:val="000000B9"/>
    <w:rsid w:val="000010E8"/>
    <w:rsid w:val="000014C2"/>
    <w:rsid w:val="0000165C"/>
    <w:rsid w:val="000016CF"/>
    <w:rsid w:val="000018C3"/>
    <w:rsid w:val="00001CC6"/>
    <w:rsid w:val="0000224B"/>
    <w:rsid w:val="0000241C"/>
    <w:rsid w:val="000024A3"/>
    <w:rsid w:val="00002520"/>
    <w:rsid w:val="0000289B"/>
    <w:rsid w:val="00002986"/>
    <w:rsid w:val="00002A29"/>
    <w:rsid w:val="00002A89"/>
    <w:rsid w:val="00002C85"/>
    <w:rsid w:val="00004267"/>
    <w:rsid w:val="0000426C"/>
    <w:rsid w:val="00004465"/>
    <w:rsid w:val="00004AD3"/>
    <w:rsid w:val="00004D62"/>
    <w:rsid w:val="00005139"/>
    <w:rsid w:val="000054BE"/>
    <w:rsid w:val="00005859"/>
    <w:rsid w:val="000059DE"/>
    <w:rsid w:val="00005BD4"/>
    <w:rsid w:val="00005C19"/>
    <w:rsid w:val="00005D6C"/>
    <w:rsid w:val="00005E22"/>
    <w:rsid w:val="00005F0F"/>
    <w:rsid w:val="00005F6B"/>
    <w:rsid w:val="0000609E"/>
    <w:rsid w:val="0000673F"/>
    <w:rsid w:val="00006926"/>
    <w:rsid w:val="00006F9C"/>
    <w:rsid w:val="0000716D"/>
    <w:rsid w:val="0000737E"/>
    <w:rsid w:val="00007766"/>
    <w:rsid w:val="00007B8F"/>
    <w:rsid w:val="00007E5F"/>
    <w:rsid w:val="0001018E"/>
    <w:rsid w:val="00010332"/>
    <w:rsid w:val="00010AEE"/>
    <w:rsid w:val="00010EC0"/>
    <w:rsid w:val="00010FB7"/>
    <w:rsid w:val="00010FBF"/>
    <w:rsid w:val="000110C6"/>
    <w:rsid w:val="00011260"/>
    <w:rsid w:val="0001146D"/>
    <w:rsid w:val="000114F5"/>
    <w:rsid w:val="00011513"/>
    <w:rsid w:val="00011B04"/>
    <w:rsid w:val="00011F97"/>
    <w:rsid w:val="00012050"/>
    <w:rsid w:val="00012214"/>
    <w:rsid w:val="000129E3"/>
    <w:rsid w:val="00012B81"/>
    <w:rsid w:val="00012E37"/>
    <w:rsid w:val="000132EE"/>
    <w:rsid w:val="00013F0B"/>
    <w:rsid w:val="00013F5E"/>
    <w:rsid w:val="00014401"/>
    <w:rsid w:val="000145C2"/>
    <w:rsid w:val="0001487D"/>
    <w:rsid w:val="00014E52"/>
    <w:rsid w:val="00015278"/>
    <w:rsid w:val="00015455"/>
    <w:rsid w:val="00015509"/>
    <w:rsid w:val="0001555A"/>
    <w:rsid w:val="00015789"/>
    <w:rsid w:val="00016C8A"/>
    <w:rsid w:val="00016D3D"/>
    <w:rsid w:val="00017398"/>
    <w:rsid w:val="000177E6"/>
    <w:rsid w:val="00017B28"/>
    <w:rsid w:val="00017D44"/>
    <w:rsid w:val="00017D9B"/>
    <w:rsid w:val="00017E8E"/>
    <w:rsid w:val="00017FF7"/>
    <w:rsid w:val="00020137"/>
    <w:rsid w:val="00020635"/>
    <w:rsid w:val="000208B5"/>
    <w:rsid w:val="00020A3E"/>
    <w:rsid w:val="00020FA4"/>
    <w:rsid w:val="00020FF7"/>
    <w:rsid w:val="000214DA"/>
    <w:rsid w:val="00021EEA"/>
    <w:rsid w:val="00022745"/>
    <w:rsid w:val="000228AD"/>
    <w:rsid w:val="00022A5F"/>
    <w:rsid w:val="00022C3A"/>
    <w:rsid w:val="00022D7C"/>
    <w:rsid w:val="00023472"/>
    <w:rsid w:val="00023A38"/>
    <w:rsid w:val="00024102"/>
    <w:rsid w:val="0002413D"/>
    <w:rsid w:val="000246F8"/>
    <w:rsid w:val="0002494E"/>
    <w:rsid w:val="0002497D"/>
    <w:rsid w:val="00024ACA"/>
    <w:rsid w:val="00024F29"/>
    <w:rsid w:val="00024F94"/>
    <w:rsid w:val="0002538F"/>
    <w:rsid w:val="000253E2"/>
    <w:rsid w:val="000254F3"/>
    <w:rsid w:val="00025C83"/>
    <w:rsid w:val="00025DA0"/>
    <w:rsid w:val="00025DDB"/>
    <w:rsid w:val="00025ED8"/>
    <w:rsid w:val="0002643B"/>
    <w:rsid w:val="000264AC"/>
    <w:rsid w:val="000267C6"/>
    <w:rsid w:val="00026848"/>
    <w:rsid w:val="000268FA"/>
    <w:rsid w:val="00026B09"/>
    <w:rsid w:val="00026B10"/>
    <w:rsid w:val="00026CBD"/>
    <w:rsid w:val="00026DF0"/>
    <w:rsid w:val="00026E49"/>
    <w:rsid w:val="00027A92"/>
    <w:rsid w:val="00030001"/>
    <w:rsid w:val="000300AF"/>
    <w:rsid w:val="00030965"/>
    <w:rsid w:val="00030DA3"/>
    <w:rsid w:val="00030F06"/>
    <w:rsid w:val="00030F1A"/>
    <w:rsid w:val="00031099"/>
    <w:rsid w:val="000312EB"/>
    <w:rsid w:val="000316C4"/>
    <w:rsid w:val="00031706"/>
    <w:rsid w:val="0003172F"/>
    <w:rsid w:val="0003253E"/>
    <w:rsid w:val="0003288E"/>
    <w:rsid w:val="000331AF"/>
    <w:rsid w:val="00033357"/>
    <w:rsid w:val="00033425"/>
    <w:rsid w:val="00033C3E"/>
    <w:rsid w:val="00033CD9"/>
    <w:rsid w:val="00033DF7"/>
    <w:rsid w:val="000340C3"/>
    <w:rsid w:val="000341E5"/>
    <w:rsid w:val="00034BF8"/>
    <w:rsid w:val="0003558C"/>
    <w:rsid w:val="000358B9"/>
    <w:rsid w:val="00035C4E"/>
    <w:rsid w:val="00035E9E"/>
    <w:rsid w:val="00036532"/>
    <w:rsid w:val="0003678D"/>
    <w:rsid w:val="0003694E"/>
    <w:rsid w:val="00036BB9"/>
    <w:rsid w:val="00036EE1"/>
    <w:rsid w:val="00037354"/>
    <w:rsid w:val="000376A1"/>
    <w:rsid w:val="0003794E"/>
    <w:rsid w:val="00037D2F"/>
    <w:rsid w:val="00037D58"/>
    <w:rsid w:val="00037E0B"/>
    <w:rsid w:val="00037E61"/>
    <w:rsid w:val="0004018D"/>
    <w:rsid w:val="0004049D"/>
    <w:rsid w:val="00040581"/>
    <w:rsid w:val="00040A41"/>
    <w:rsid w:val="00040C5F"/>
    <w:rsid w:val="000412B2"/>
    <w:rsid w:val="0004192A"/>
    <w:rsid w:val="00041E6B"/>
    <w:rsid w:val="000426D8"/>
    <w:rsid w:val="00042B19"/>
    <w:rsid w:val="00042BBD"/>
    <w:rsid w:val="00042D55"/>
    <w:rsid w:val="00042F83"/>
    <w:rsid w:val="0004322F"/>
    <w:rsid w:val="00043404"/>
    <w:rsid w:val="00043B1F"/>
    <w:rsid w:val="00043F96"/>
    <w:rsid w:val="00044DDA"/>
    <w:rsid w:val="00045195"/>
    <w:rsid w:val="00045A0F"/>
    <w:rsid w:val="00045AC9"/>
    <w:rsid w:val="00045FB7"/>
    <w:rsid w:val="00045FDF"/>
    <w:rsid w:val="000460EA"/>
    <w:rsid w:val="0004613D"/>
    <w:rsid w:val="0004693E"/>
    <w:rsid w:val="0004742B"/>
    <w:rsid w:val="000474A4"/>
    <w:rsid w:val="00047B5C"/>
    <w:rsid w:val="00047D83"/>
    <w:rsid w:val="00047EA4"/>
    <w:rsid w:val="00047F60"/>
    <w:rsid w:val="00050964"/>
    <w:rsid w:val="000511A7"/>
    <w:rsid w:val="000512F2"/>
    <w:rsid w:val="0005146E"/>
    <w:rsid w:val="000514D9"/>
    <w:rsid w:val="00051A56"/>
    <w:rsid w:val="00051EC4"/>
    <w:rsid w:val="00051F2A"/>
    <w:rsid w:val="000520BC"/>
    <w:rsid w:val="0005220D"/>
    <w:rsid w:val="00052232"/>
    <w:rsid w:val="00052F0E"/>
    <w:rsid w:val="000538F9"/>
    <w:rsid w:val="00053AFC"/>
    <w:rsid w:val="00053C0E"/>
    <w:rsid w:val="00054477"/>
    <w:rsid w:val="00056067"/>
    <w:rsid w:val="00056247"/>
    <w:rsid w:val="000564F9"/>
    <w:rsid w:val="00057181"/>
    <w:rsid w:val="00057672"/>
    <w:rsid w:val="00057772"/>
    <w:rsid w:val="000577B4"/>
    <w:rsid w:val="000577EA"/>
    <w:rsid w:val="00057DD6"/>
    <w:rsid w:val="00060040"/>
    <w:rsid w:val="0006034F"/>
    <w:rsid w:val="00060402"/>
    <w:rsid w:val="00060694"/>
    <w:rsid w:val="00060ABA"/>
    <w:rsid w:val="00060CD8"/>
    <w:rsid w:val="000610AC"/>
    <w:rsid w:val="00061945"/>
    <w:rsid w:val="00062099"/>
    <w:rsid w:val="00062258"/>
    <w:rsid w:val="0006290C"/>
    <w:rsid w:val="0006297F"/>
    <w:rsid w:val="000629F4"/>
    <w:rsid w:val="00062B00"/>
    <w:rsid w:val="0006381D"/>
    <w:rsid w:val="00063E0E"/>
    <w:rsid w:val="00064709"/>
    <w:rsid w:val="0006485D"/>
    <w:rsid w:val="00065272"/>
    <w:rsid w:val="00065375"/>
    <w:rsid w:val="00065693"/>
    <w:rsid w:val="00065D8E"/>
    <w:rsid w:val="00065E2A"/>
    <w:rsid w:val="000661BB"/>
    <w:rsid w:val="0006683D"/>
    <w:rsid w:val="000670A8"/>
    <w:rsid w:val="0006727A"/>
    <w:rsid w:val="00067929"/>
    <w:rsid w:val="00067F62"/>
    <w:rsid w:val="00070563"/>
    <w:rsid w:val="00070909"/>
    <w:rsid w:val="00070CA5"/>
    <w:rsid w:val="0007187D"/>
    <w:rsid w:val="00072215"/>
    <w:rsid w:val="0007233D"/>
    <w:rsid w:val="00072A89"/>
    <w:rsid w:val="000733A5"/>
    <w:rsid w:val="0007373F"/>
    <w:rsid w:val="00073750"/>
    <w:rsid w:val="00073CF1"/>
    <w:rsid w:val="00073D1E"/>
    <w:rsid w:val="00073DE9"/>
    <w:rsid w:val="00073FB7"/>
    <w:rsid w:val="0007489F"/>
    <w:rsid w:val="000754FA"/>
    <w:rsid w:val="0007580C"/>
    <w:rsid w:val="00075A71"/>
    <w:rsid w:val="00075E85"/>
    <w:rsid w:val="00075F30"/>
    <w:rsid w:val="000767AA"/>
    <w:rsid w:val="00076B89"/>
    <w:rsid w:val="00076E66"/>
    <w:rsid w:val="00077188"/>
    <w:rsid w:val="0007735E"/>
    <w:rsid w:val="000777A3"/>
    <w:rsid w:val="00077861"/>
    <w:rsid w:val="00077AEA"/>
    <w:rsid w:val="00077C79"/>
    <w:rsid w:val="000808DF"/>
    <w:rsid w:val="000809BB"/>
    <w:rsid w:val="00080AEB"/>
    <w:rsid w:val="00080D18"/>
    <w:rsid w:val="00080DF9"/>
    <w:rsid w:val="00080E63"/>
    <w:rsid w:val="00081A85"/>
    <w:rsid w:val="00081CFD"/>
    <w:rsid w:val="000821EF"/>
    <w:rsid w:val="00082ED4"/>
    <w:rsid w:val="000830AE"/>
    <w:rsid w:val="00083660"/>
    <w:rsid w:val="00083A63"/>
    <w:rsid w:val="0008406C"/>
    <w:rsid w:val="00084225"/>
    <w:rsid w:val="000843A6"/>
    <w:rsid w:val="00084713"/>
    <w:rsid w:val="00084B89"/>
    <w:rsid w:val="00085166"/>
    <w:rsid w:val="000853EA"/>
    <w:rsid w:val="00085676"/>
    <w:rsid w:val="00085C6C"/>
    <w:rsid w:val="00085D39"/>
    <w:rsid w:val="00085DCE"/>
    <w:rsid w:val="00085DF2"/>
    <w:rsid w:val="000861AE"/>
    <w:rsid w:val="000861EC"/>
    <w:rsid w:val="0008640A"/>
    <w:rsid w:val="000866FB"/>
    <w:rsid w:val="00086964"/>
    <w:rsid w:val="0008770B"/>
    <w:rsid w:val="00087753"/>
    <w:rsid w:val="00087946"/>
    <w:rsid w:val="00087D32"/>
    <w:rsid w:val="00087F2F"/>
    <w:rsid w:val="00087F8D"/>
    <w:rsid w:val="00090164"/>
    <w:rsid w:val="000901EB"/>
    <w:rsid w:val="000902EC"/>
    <w:rsid w:val="000906CC"/>
    <w:rsid w:val="000906F8"/>
    <w:rsid w:val="0009089E"/>
    <w:rsid w:val="00090E05"/>
    <w:rsid w:val="000910F2"/>
    <w:rsid w:val="000911AB"/>
    <w:rsid w:val="00091575"/>
    <w:rsid w:val="0009165F"/>
    <w:rsid w:val="000919A1"/>
    <w:rsid w:val="00092083"/>
    <w:rsid w:val="00092E67"/>
    <w:rsid w:val="00092EA5"/>
    <w:rsid w:val="00093309"/>
    <w:rsid w:val="00093E61"/>
    <w:rsid w:val="000942BD"/>
    <w:rsid w:val="00094400"/>
    <w:rsid w:val="00094664"/>
    <w:rsid w:val="000949EA"/>
    <w:rsid w:val="00094ED8"/>
    <w:rsid w:val="0009500A"/>
    <w:rsid w:val="000953BF"/>
    <w:rsid w:val="00095462"/>
    <w:rsid w:val="000956B3"/>
    <w:rsid w:val="0009572A"/>
    <w:rsid w:val="000958C9"/>
    <w:rsid w:val="00095C05"/>
    <w:rsid w:val="00095FD1"/>
    <w:rsid w:val="000967EE"/>
    <w:rsid w:val="0009684B"/>
    <w:rsid w:val="00096C72"/>
    <w:rsid w:val="00096F10"/>
    <w:rsid w:val="00097065"/>
    <w:rsid w:val="000975A8"/>
    <w:rsid w:val="0009762A"/>
    <w:rsid w:val="00097792"/>
    <w:rsid w:val="00097811"/>
    <w:rsid w:val="000A07EE"/>
    <w:rsid w:val="000A07F3"/>
    <w:rsid w:val="000A0972"/>
    <w:rsid w:val="000A1056"/>
    <w:rsid w:val="000A1206"/>
    <w:rsid w:val="000A1D1A"/>
    <w:rsid w:val="000A2585"/>
    <w:rsid w:val="000A298F"/>
    <w:rsid w:val="000A33A8"/>
    <w:rsid w:val="000A34B7"/>
    <w:rsid w:val="000A37DE"/>
    <w:rsid w:val="000A3B5D"/>
    <w:rsid w:val="000A47AC"/>
    <w:rsid w:val="000A4F1A"/>
    <w:rsid w:val="000A5242"/>
    <w:rsid w:val="000A5A0A"/>
    <w:rsid w:val="000A6120"/>
    <w:rsid w:val="000A665C"/>
    <w:rsid w:val="000A6C77"/>
    <w:rsid w:val="000A6CA2"/>
    <w:rsid w:val="000A71C6"/>
    <w:rsid w:val="000A7486"/>
    <w:rsid w:val="000A77BC"/>
    <w:rsid w:val="000A799D"/>
    <w:rsid w:val="000A7E5C"/>
    <w:rsid w:val="000A7EC7"/>
    <w:rsid w:val="000B007C"/>
    <w:rsid w:val="000B0131"/>
    <w:rsid w:val="000B12EE"/>
    <w:rsid w:val="000B185F"/>
    <w:rsid w:val="000B2C40"/>
    <w:rsid w:val="000B3173"/>
    <w:rsid w:val="000B319D"/>
    <w:rsid w:val="000B32CB"/>
    <w:rsid w:val="000B3535"/>
    <w:rsid w:val="000B451D"/>
    <w:rsid w:val="000B4637"/>
    <w:rsid w:val="000B4742"/>
    <w:rsid w:val="000B4A6E"/>
    <w:rsid w:val="000B4FB2"/>
    <w:rsid w:val="000B5098"/>
    <w:rsid w:val="000B5858"/>
    <w:rsid w:val="000B5978"/>
    <w:rsid w:val="000B5BAB"/>
    <w:rsid w:val="000B5F3B"/>
    <w:rsid w:val="000B6237"/>
    <w:rsid w:val="000B652E"/>
    <w:rsid w:val="000B656B"/>
    <w:rsid w:val="000B6599"/>
    <w:rsid w:val="000B65EF"/>
    <w:rsid w:val="000B6628"/>
    <w:rsid w:val="000B6AD2"/>
    <w:rsid w:val="000B6BD4"/>
    <w:rsid w:val="000B6D75"/>
    <w:rsid w:val="000B733A"/>
    <w:rsid w:val="000B75CD"/>
    <w:rsid w:val="000B774A"/>
    <w:rsid w:val="000B7FEF"/>
    <w:rsid w:val="000C0079"/>
    <w:rsid w:val="000C00AB"/>
    <w:rsid w:val="000C0463"/>
    <w:rsid w:val="000C078E"/>
    <w:rsid w:val="000C0A9B"/>
    <w:rsid w:val="000C0CA6"/>
    <w:rsid w:val="000C0ECB"/>
    <w:rsid w:val="000C145C"/>
    <w:rsid w:val="000C1605"/>
    <w:rsid w:val="000C1A71"/>
    <w:rsid w:val="000C2A8D"/>
    <w:rsid w:val="000C2B66"/>
    <w:rsid w:val="000C2BE3"/>
    <w:rsid w:val="000C2E56"/>
    <w:rsid w:val="000C2E99"/>
    <w:rsid w:val="000C331A"/>
    <w:rsid w:val="000C3375"/>
    <w:rsid w:val="000C33FC"/>
    <w:rsid w:val="000C3459"/>
    <w:rsid w:val="000C3743"/>
    <w:rsid w:val="000C3FB5"/>
    <w:rsid w:val="000C4485"/>
    <w:rsid w:val="000C4542"/>
    <w:rsid w:val="000C4C84"/>
    <w:rsid w:val="000C50E7"/>
    <w:rsid w:val="000C5277"/>
    <w:rsid w:val="000C566E"/>
    <w:rsid w:val="000C5984"/>
    <w:rsid w:val="000C5BA2"/>
    <w:rsid w:val="000C5DAD"/>
    <w:rsid w:val="000C5DF0"/>
    <w:rsid w:val="000C5FBA"/>
    <w:rsid w:val="000C65EE"/>
    <w:rsid w:val="000C68D5"/>
    <w:rsid w:val="000C6FB9"/>
    <w:rsid w:val="000C7020"/>
    <w:rsid w:val="000C71A9"/>
    <w:rsid w:val="000C77DA"/>
    <w:rsid w:val="000C7BA3"/>
    <w:rsid w:val="000C7E88"/>
    <w:rsid w:val="000C7F8E"/>
    <w:rsid w:val="000D01D1"/>
    <w:rsid w:val="000D030D"/>
    <w:rsid w:val="000D060B"/>
    <w:rsid w:val="000D0CA0"/>
    <w:rsid w:val="000D0F84"/>
    <w:rsid w:val="000D1006"/>
    <w:rsid w:val="000D121D"/>
    <w:rsid w:val="000D13B6"/>
    <w:rsid w:val="000D174D"/>
    <w:rsid w:val="000D17C1"/>
    <w:rsid w:val="000D2000"/>
    <w:rsid w:val="000D2032"/>
    <w:rsid w:val="000D24A1"/>
    <w:rsid w:val="000D311D"/>
    <w:rsid w:val="000D35CC"/>
    <w:rsid w:val="000D388F"/>
    <w:rsid w:val="000D3BBD"/>
    <w:rsid w:val="000D453D"/>
    <w:rsid w:val="000D4936"/>
    <w:rsid w:val="000D4BB6"/>
    <w:rsid w:val="000D4CF7"/>
    <w:rsid w:val="000D547F"/>
    <w:rsid w:val="000D5730"/>
    <w:rsid w:val="000D5975"/>
    <w:rsid w:val="000D5C11"/>
    <w:rsid w:val="000D60B5"/>
    <w:rsid w:val="000D654B"/>
    <w:rsid w:val="000D6656"/>
    <w:rsid w:val="000D67D4"/>
    <w:rsid w:val="000D692C"/>
    <w:rsid w:val="000D6984"/>
    <w:rsid w:val="000D6BF1"/>
    <w:rsid w:val="000D745B"/>
    <w:rsid w:val="000D7552"/>
    <w:rsid w:val="000D7AFF"/>
    <w:rsid w:val="000D7CE9"/>
    <w:rsid w:val="000D7E92"/>
    <w:rsid w:val="000E00F3"/>
    <w:rsid w:val="000E0357"/>
    <w:rsid w:val="000E04CB"/>
    <w:rsid w:val="000E0937"/>
    <w:rsid w:val="000E0A90"/>
    <w:rsid w:val="000E0C9C"/>
    <w:rsid w:val="000E0FB8"/>
    <w:rsid w:val="000E1532"/>
    <w:rsid w:val="000E17AD"/>
    <w:rsid w:val="000E1B7F"/>
    <w:rsid w:val="000E1DDF"/>
    <w:rsid w:val="000E1F0C"/>
    <w:rsid w:val="000E253C"/>
    <w:rsid w:val="000E2965"/>
    <w:rsid w:val="000E2DA3"/>
    <w:rsid w:val="000E32DD"/>
    <w:rsid w:val="000E3364"/>
    <w:rsid w:val="000E33AA"/>
    <w:rsid w:val="000E343A"/>
    <w:rsid w:val="000E381E"/>
    <w:rsid w:val="000E38EF"/>
    <w:rsid w:val="000E39BB"/>
    <w:rsid w:val="000E3CEC"/>
    <w:rsid w:val="000E3EE1"/>
    <w:rsid w:val="000E484D"/>
    <w:rsid w:val="000E49E2"/>
    <w:rsid w:val="000E4B05"/>
    <w:rsid w:val="000E4C48"/>
    <w:rsid w:val="000E543A"/>
    <w:rsid w:val="000E64A0"/>
    <w:rsid w:val="000E66E7"/>
    <w:rsid w:val="000E70AF"/>
    <w:rsid w:val="000E73CC"/>
    <w:rsid w:val="000E75A4"/>
    <w:rsid w:val="000E7912"/>
    <w:rsid w:val="000F004D"/>
    <w:rsid w:val="000F038D"/>
    <w:rsid w:val="000F0591"/>
    <w:rsid w:val="000F0CC5"/>
    <w:rsid w:val="000F0D4F"/>
    <w:rsid w:val="000F11C1"/>
    <w:rsid w:val="000F13A6"/>
    <w:rsid w:val="000F1CCD"/>
    <w:rsid w:val="000F274E"/>
    <w:rsid w:val="000F288A"/>
    <w:rsid w:val="000F2CF7"/>
    <w:rsid w:val="000F2F83"/>
    <w:rsid w:val="000F31A7"/>
    <w:rsid w:val="000F33A5"/>
    <w:rsid w:val="000F3BB3"/>
    <w:rsid w:val="000F3F4B"/>
    <w:rsid w:val="000F400D"/>
    <w:rsid w:val="000F40D5"/>
    <w:rsid w:val="000F42C7"/>
    <w:rsid w:val="000F4447"/>
    <w:rsid w:val="000F47DB"/>
    <w:rsid w:val="000F4915"/>
    <w:rsid w:val="000F4C98"/>
    <w:rsid w:val="000F5186"/>
    <w:rsid w:val="000F537E"/>
    <w:rsid w:val="000F5551"/>
    <w:rsid w:val="000F5819"/>
    <w:rsid w:val="000F5B38"/>
    <w:rsid w:val="000F5D0F"/>
    <w:rsid w:val="000F6328"/>
    <w:rsid w:val="000F638C"/>
    <w:rsid w:val="000F66BF"/>
    <w:rsid w:val="000F6AA4"/>
    <w:rsid w:val="000F6CC9"/>
    <w:rsid w:val="000F6DD2"/>
    <w:rsid w:val="000F7B62"/>
    <w:rsid w:val="001005C5"/>
    <w:rsid w:val="0010065C"/>
    <w:rsid w:val="0010102A"/>
    <w:rsid w:val="0010143D"/>
    <w:rsid w:val="00101465"/>
    <w:rsid w:val="00101501"/>
    <w:rsid w:val="001016D0"/>
    <w:rsid w:val="00101978"/>
    <w:rsid w:val="00101C21"/>
    <w:rsid w:val="00101DD3"/>
    <w:rsid w:val="00101F2F"/>
    <w:rsid w:val="001020EA"/>
    <w:rsid w:val="00102127"/>
    <w:rsid w:val="00102840"/>
    <w:rsid w:val="00102CFE"/>
    <w:rsid w:val="00102EA4"/>
    <w:rsid w:val="00103A23"/>
    <w:rsid w:val="00103EFF"/>
    <w:rsid w:val="00104163"/>
    <w:rsid w:val="0010461F"/>
    <w:rsid w:val="00104863"/>
    <w:rsid w:val="00104B82"/>
    <w:rsid w:val="00104CFB"/>
    <w:rsid w:val="00104CFD"/>
    <w:rsid w:val="0010515D"/>
    <w:rsid w:val="001052C5"/>
    <w:rsid w:val="001053C0"/>
    <w:rsid w:val="001053CA"/>
    <w:rsid w:val="00105492"/>
    <w:rsid w:val="001056AC"/>
    <w:rsid w:val="00105A2B"/>
    <w:rsid w:val="00105A83"/>
    <w:rsid w:val="00105D3C"/>
    <w:rsid w:val="00106152"/>
    <w:rsid w:val="00106236"/>
    <w:rsid w:val="00106290"/>
    <w:rsid w:val="00106742"/>
    <w:rsid w:val="00106C64"/>
    <w:rsid w:val="00106D84"/>
    <w:rsid w:val="00107307"/>
    <w:rsid w:val="001073F3"/>
    <w:rsid w:val="00107431"/>
    <w:rsid w:val="00107488"/>
    <w:rsid w:val="001074ED"/>
    <w:rsid w:val="0010773C"/>
    <w:rsid w:val="00107DB6"/>
    <w:rsid w:val="00107E07"/>
    <w:rsid w:val="00110030"/>
    <w:rsid w:val="00110315"/>
    <w:rsid w:val="001107F5"/>
    <w:rsid w:val="0011094F"/>
    <w:rsid w:val="00110CB8"/>
    <w:rsid w:val="00111107"/>
    <w:rsid w:val="0011175C"/>
    <w:rsid w:val="00111880"/>
    <w:rsid w:val="00111A40"/>
    <w:rsid w:val="00111DF5"/>
    <w:rsid w:val="00111E4C"/>
    <w:rsid w:val="00112017"/>
    <w:rsid w:val="00112715"/>
    <w:rsid w:val="00112BB7"/>
    <w:rsid w:val="001130C7"/>
    <w:rsid w:val="001130FE"/>
    <w:rsid w:val="00113113"/>
    <w:rsid w:val="00113D0F"/>
    <w:rsid w:val="00113E54"/>
    <w:rsid w:val="00115A0C"/>
    <w:rsid w:val="00115F4D"/>
    <w:rsid w:val="00115FC5"/>
    <w:rsid w:val="0011636C"/>
    <w:rsid w:val="00116681"/>
    <w:rsid w:val="001167A2"/>
    <w:rsid w:val="001167FC"/>
    <w:rsid w:val="00116909"/>
    <w:rsid w:val="00116B70"/>
    <w:rsid w:val="0011703C"/>
    <w:rsid w:val="001173A3"/>
    <w:rsid w:val="001179E4"/>
    <w:rsid w:val="00117B8B"/>
    <w:rsid w:val="00117C2A"/>
    <w:rsid w:val="00117CFC"/>
    <w:rsid w:val="00120531"/>
    <w:rsid w:val="00120833"/>
    <w:rsid w:val="00120B18"/>
    <w:rsid w:val="00120B4A"/>
    <w:rsid w:val="001218B5"/>
    <w:rsid w:val="00122352"/>
    <w:rsid w:val="001227CC"/>
    <w:rsid w:val="0012312C"/>
    <w:rsid w:val="00123870"/>
    <w:rsid w:val="0012397C"/>
    <w:rsid w:val="0012397D"/>
    <w:rsid w:val="00123AE2"/>
    <w:rsid w:val="00123B49"/>
    <w:rsid w:val="00123D72"/>
    <w:rsid w:val="00124678"/>
    <w:rsid w:val="00124A93"/>
    <w:rsid w:val="00124B80"/>
    <w:rsid w:val="00124F4B"/>
    <w:rsid w:val="00126264"/>
    <w:rsid w:val="001262BC"/>
    <w:rsid w:val="001262D5"/>
    <w:rsid w:val="0012683F"/>
    <w:rsid w:val="00126E8D"/>
    <w:rsid w:val="00126F18"/>
    <w:rsid w:val="00126F51"/>
    <w:rsid w:val="00126F58"/>
    <w:rsid w:val="0012724C"/>
    <w:rsid w:val="0012726D"/>
    <w:rsid w:val="0012749C"/>
    <w:rsid w:val="00127C16"/>
    <w:rsid w:val="00127C1C"/>
    <w:rsid w:val="00127CC1"/>
    <w:rsid w:val="00127F29"/>
    <w:rsid w:val="0013006E"/>
    <w:rsid w:val="00130BBE"/>
    <w:rsid w:val="00130CDE"/>
    <w:rsid w:val="00130D12"/>
    <w:rsid w:val="00131369"/>
    <w:rsid w:val="0013165B"/>
    <w:rsid w:val="00131745"/>
    <w:rsid w:val="00131915"/>
    <w:rsid w:val="00131EEA"/>
    <w:rsid w:val="00131EFA"/>
    <w:rsid w:val="0013281B"/>
    <w:rsid w:val="001328B8"/>
    <w:rsid w:val="00133450"/>
    <w:rsid w:val="0013346D"/>
    <w:rsid w:val="001335D4"/>
    <w:rsid w:val="0013367E"/>
    <w:rsid w:val="00133CB8"/>
    <w:rsid w:val="001342B6"/>
    <w:rsid w:val="0013435B"/>
    <w:rsid w:val="001345E5"/>
    <w:rsid w:val="0013471E"/>
    <w:rsid w:val="00134894"/>
    <w:rsid w:val="0013490B"/>
    <w:rsid w:val="00134B88"/>
    <w:rsid w:val="00134DA8"/>
    <w:rsid w:val="001355A2"/>
    <w:rsid w:val="0013573A"/>
    <w:rsid w:val="0013587C"/>
    <w:rsid w:val="00135F6B"/>
    <w:rsid w:val="00135F97"/>
    <w:rsid w:val="001369EA"/>
    <w:rsid w:val="00136AA7"/>
    <w:rsid w:val="00136B09"/>
    <w:rsid w:val="00136B81"/>
    <w:rsid w:val="001372B7"/>
    <w:rsid w:val="001373AF"/>
    <w:rsid w:val="00137A05"/>
    <w:rsid w:val="001401F3"/>
    <w:rsid w:val="00140395"/>
    <w:rsid w:val="00140986"/>
    <w:rsid w:val="00140F21"/>
    <w:rsid w:val="0014104A"/>
    <w:rsid w:val="00141206"/>
    <w:rsid w:val="0014136C"/>
    <w:rsid w:val="00141500"/>
    <w:rsid w:val="00141A80"/>
    <w:rsid w:val="00141E8F"/>
    <w:rsid w:val="00141F03"/>
    <w:rsid w:val="00141F95"/>
    <w:rsid w:val="001423D5"/>
    <w:rsid w:val="001424CF"/>
    <w:rsid w:val="0014290C"/>
    <w:rsid w:val="001429BA"/>
    <w:rsid w:val="00142BEE"/>
    <w:rsid w:val="00142F26"/>
    <w:rsid w:val="00142FCB"/>
    <w:rsid w:val="001431FE"/>
    <w:rsid w:val="0014339B"/>
    <w:rsid w:val="00143533"/>
    <w:rsid w:val="00143A0A"/>
    <w:rsid w:val="00143E9C"/>
    <w:rsid w:val="00143EA8"/>
    <w:rsid w:val="00143F14"/>
    <w:rsid w:val="00143F65"/>
    <w:rsid w:val="001440D4"/>
    <w:rsid w:val="0014438A"/>
    <w:rsid w:val="0014468B"/>
    <w:rsid w:val="00144FFB"/>
    <w:rsid w:val="00145034"/>
    <w:rsid w:val="00145170"/>
    <w:rsid w:val="00145271"/>
    <w:rsid w:val="00145513"/>
    <w:rsid w:val="00145B44"/>
    <w:rsid w:val="00145C86"/>
    <w:rsid w:val="00145E75"/>
    <w:rsid w:val="00145F25"/>
    <w:rsid w:val="00145FE9"/>
    <w:rsid w:val="0014637E"/>
    <w:rsid w:val="00146488"/>
    <w:rsid w:val="0014654D"/>
    <w:rsid w:val="001466AE"/>
    <w:rsid w:val="00146A6F"/>
    <w:rsid w:val="00146F14"/>
    <w:rsid w:val="001473D2"/>
    <w:rsid w:val="00150299"/>
    <w:rsid w:val="001509C6"/>
    <w:rsid w:val="0015189D"/>
    <w:rsid w:val="00151B2A"/>
    <w:rsid w:val="00151CAD"/>
    <w:rsid w:val="00152092"/>
    <w:rsid w:val="00152462"/>
    <w:rsid w:val="00152B9F"/>
    <w:rsid w:val="00152E71"/>
    <w:rsid w:val="001534B9"/>
    <w:rsid w:val="00153688"/>
    <w:rsid w:val="00153697"/>
    <w:rsid w:val="00153C83"/>
    <w:rsid w:val="00153F13"/>
    <w:rsid w:val="00154603"/>
    <w:rsid w:val="00154A1C"/>
    <w:rsid w:val="00154DF9"/>
    <w:rsid w:val="00155283"/>
    <w:rsid w:val="001552FA"/>
    <w:rsid w:val="00155BB0"/>
    <w:rsid w:val="00155BB6"/>
    <w:rsid w:val="00155CA7"/>
    <w:rsid w:val="001561AC"/>
    <w:rsid w:val="0015625D"/>
    <w:rsid w:val="00156389"/>
    <w:rsid w:val="001567BA"/>
    <w:rsid w:val="0015687F"/>
    <w:rsid w:val="00156FB7"/>
    <w:rsid w:val="001570EA"/>
    <w:rsid w:val="00157307"/>
    <w:rsid w:val="00157392"/>
    <w:rsid w:val="001573FF"/>
    <w:rsid w:val="001575DC"/>
    <w:rsid w:val="001603FE"/>
    <w:rsid w:val="0016057E"/>
    <w:rsid w:val="00160DF5"/>
    <w:rsid w:val="00160FC0"/>
    <w:rsid w:val="001611B1"/>
    <w:rsid w:val="001614DD"/>
    <w:rsid w:val="001617B3"/>
    <w:rsid w:val="00161C30"/>
    <w:rsid w:val="00161D16"/>
    <w:rsid w:val="0016278B"/>
    <w:rsid w:val="00162879"/>
    <w:rsid w:val="001629AE"/>
    <w:rsid w:val="00162F53"/>
    <w:rsid w:val="00162FFC"/>
    <w:rsid w:val="001634E3"/>
    <w:rsid w:val="00163790"/>
    <w:rsid w:val="00163BF1"/>
    <w:rsid w:val="00163EAE"/>
    <w:rsid w:val="00163F1E"/>
    <w:rsid w:val="00163F36"/>
    <w:rsid w:val="0016426A"/>
    <w:rsid w:val="001645C9"/>
    <w:rsid w:val="0016485C"/>
    <w:rsid w:val="00164F66"/>
    <w:rsid w:val="0016533C"/>
    <w:rsid w:val="0016554F"/>
    <w:rsid w:val="001657A1"/>
    <w:rsid w:val="001659B5"/>
    <w:rsid w:val="00165B1B"/>
    <w:rsid w:val="00166001"/>
    <w:rsid w:val="00166049"/>
    <w:rsid w:val="0016611D"/>
    <w:rsid w:val="001661CD"/>
    <w:rsid w:val="0016682A"/>
    <w:rsid w:val="00166CAB"/>
    <w:rsid w:val="00167625"/>
    <w:rsid w:val="00167856"/>
    <w:rsid w:val="00167A24"/>
    <w:rsid w:val="001701FC"/>
    <w:rsid w:val="0017095E"/>
    <w:rsid w:val="00170C6E"/>
    <w:rsid w:val="00171186"/>
    <w:rsid w:val="0017189B"/>
    <w:rsid w:val="00172054"/>
    <w:rsid w:val="00172442"/>
    <w:rsid w:val="0017264E"/>
    <w:rsid w:val="00172AD4"/>
    <w:rsid w:val="001735CA"/>
    <w:rsid w:val="00173B74"/>
    <w:rsid w:val="00173CA6"/>
    <w:rsid w:val="00174238"/>
    <w:rsid w:val="0017487C"/>
    <w:rsid w:val="00175061"/>
    <w:rsid w:val="001750BE"/>
    <w:rsid w:val="0017525E"/>
    <w:rsid w:val="001754B0"/>
    <w:rsid w:val="0017558A"/>
    <w:rsid w:val="0017563E"/>
    <w:rsid w:val="00175872"/>
    <w:rsid w:val="00175AA4"/>
    <w:rsid w:val="00175CC9"/>
    <w:rsid w:val="00175FFB"/>
    <w:rsid w:val="00176182"/>
    <w:rsid w:val="001762BC"/>
    <w:rsid w:val="00176E19"/>
    <w:rsid w:val="001774D5"/>
    <w:rsid w:val="0017771C"/>
    <w:rsid w:val="00177D52"/>
    <w:rsid w:val="00177FDA"/>
    <w:rsid w:val="0018036A"/>
    <w:rsid w:val="00180BEC"/>
    <w:rsid w:val="00181AF2"/>
    <w:rsid w:val="00181B9D"/>
    <w:rsid w:val="00181D56"/>
    <w:rsid w:val="00181FC0"/>
    <w:rsid w:val="00182171"/>
    <w:rsid w:val="00182202"/>
    <w:rsid w:val="001824B5"/>
    <w:rsid w:val="001825BC"/>
    <w:rsid w:val="001826CE"/>
    <w:rsid w:val="001826DC"/>
    <w:rsid w:val="00182975"/>
    <w:rsid w:val="00182D98"/>
    <w:rsid w:val="001831F1"/>
    <w:rsid w:val="00184D8C"/>
    <w:rsid w:val="00184F2C"/>
    <w:rsid w:val="00185C2E"/>
    <w:rsid w:val="00185C88"/>
    <w:rsid w:val="00185D65"/>
    <w:rsid w:val="00185F79"/>
    <w:rsid w:val="00186006"/>
    <w:rsid w:val="001861EB"/>
    <w:rsid w:val="00186782"/>
    <w:rsid w:val="001869F5"/>
    <w:rsid w:val="00186A59"/>
    <w:rsid w:val="00186B11"/>
    <w:rsid w:val="0018745A"/>
    <w:rsid w:val="0018755F"/>
    <w:rsid w:val="001875DF"/>
    <w:rsid w:val="00187862"/>
    <w:rsid w:val="00187BD5"/>
    <w:rsid w:val="00187CFB"/>
    <w:rsid w:val="00187DBB"/>
    <w:rsid w:val="0019024C"/>
    <w:rsid w:val="00190897"/>
    <w:rsid w:val="00190F0C"/>
    <w:rsid w:val="00190F6C"/>
    <w:rsid w:val="001911D4"/>
    <w:rsid w:val="00191410"/>
    <w:rsid w:val="00191435"/>
    <w:rsid w:val="00191513"/>
    <w:rsid w:val="00191B36"/>
    <w:rsid w:val="001920A3"/>
    <w:rsid w:val="001920F1"/>
    <w:rsid w:val="001921F2"/>
    <w:rsid w:val="0019248E"/>
    <w:rsid w:val="00192521"/>
    <w:rsid w:val="0019255E"/>
    <w:rsid w:val="00192961"/>
    <w:rsid w:val="00192CAB"/>
    <w:rsid w:val="00192D12"/>
    <w:rsid w:val="0019396D"/>
    <w:rsid w:val="00193DA9"/>
    <w:rsid w:val="001940BF"/>
    <w:rsid w:val="001941F2"/>
    <w:rsid w:val="001942DC"/>
    <w:rsid w:val="001942FD"/>
    <w:rsid w:val="0019450B"/>
    <w:rsid w:val="00194832"/>
    <w:rsid w:val="00194BFC"/>
    <w:rsid w:val="00194D88"/>
    <w:rsid w:val="00195ED9"/>
    <w:rsid w:val="001960F7"/>
    <w:rsid w:val="0019663C"/>
    <w:rsid w:val="00196D41"/>
    <w:rsid w:val="0019723C"/>
    <w:rsid w:val="001974EB"/>
    <w:rsid w:val="001976BB"/>
    <w:rsid w:val="00197E36"/>
    <w:rsid w:val="001A0569"/>
    <w:rsid w:val="001A09AB"/>
    <w:rsid w:val="001A0B41"/>
    <w:rsid w:val="001A0CBF"/>
    <w:rsid w:val="001A0DCF"/>
    <w:rsid w:val="001A0DE6"/>
    <w:rsid w:val="001A0E07"/>
    <w:rsid w:val="001A0F44"/>
    <w:rsid w:val="001A0F5F"/>
    <w:rsid w:val="001A14DC"/>
    <w:rsid w:val="001A160A"/>
    <w:rsid w:val="001A1A0B"/>
    <w:rsid w:val="001A201C"/>
    <w:rsid w:val="001A24C7"/>
    <w:rsid w:val="001A3210"/>
    <w:rsid w:val="001A362E"/>
    <w:rsid w:val="001A4064"/>
    <w:rsid w:val="001A49DE"/>
    <w:rsid w:val="001A4DCC"/>
    <w:rsid w:val="001A4E9A"/>
    <w:rsid w:val="001A5306"/>
    <w:rsid w:val="001A5493"/>
    <w:rsid w:val="001A5553"/>
    <w:rsid w:val="001A5D25"/>
    <w:rsid w:val="001A5E00"/>
    <w:rsid w:val="001A60BE"/>
    <w:rsid w:val="001A612A"/>
    <w:rsid w:val="001A6989"/>
    <w:rsid w:val="001A6A32"/>
    <w:rsid w:val="001A6ED2"/>
    <w:rsid w:val="001A72C7"/>
    <w:rsid w:val="001A7610"/>
    <w:rsid w:val="001A79C1"/>
    <w:rsid w:val="001A7BF7"/>
    <w:rsid w:val="001B030F"/>
    <w:rsid w:val="001B0452"/>
    <w:rsid w:val="001B0BFD"/>
    <w:rsid w:val="001B0C91"/>
    <w:rsid w:val="001B0E81"/>
    <w:rsid w:val="001B104E"/>
    <w:rsid w:val="001B1087"/>
    <w:rsid w:val="001B16EA"/>
    <w:rsid w:val="001B17A6"/>
    <w:rsid w:val="001B1878"/>
    <w:rsid w:val="001B192E"/>
    <w:rsid w:val="001B1E85"/>
    <w:rsid w:val="001B218E"/>
    <w:rsid w:val="001B2C70"/>
    <w:rsid w:val="001B2D24"/>
    <w:rsid w:val="001B30F9"/>
    <w:rsid w:val="001B3212"/>
    <w:rsid w:val="001B3521"/>
    <w:rsid w:val="001B35EF"/>
    <w:rsid w:val="001B3855"/>
    <w:rsid w:val="001B38F5"/>
    <w:rsid w:val="001B3C85"/>
    <w:rsid w:val="001B4092"/>
    <w:rsid w:val="001B430E"/>
    <w:rsid w:val="001B44B5"/>
    <w:rsid w:val="001B454D"/>
    <w:rsid w:val="001B4916"/>
    <w:rsid w:val="001B4B46"/>
    <w:rsid w:val="001B4E3F"/>
    <w:rsid w:val="001B4F7E"/>
    <w:rsid w:val="001B5180"/>
    <w:rsid w:val="001B5DD8"/>
    <w:rsid w:val="001B5F6B"/>
    <w:rsid w:val="001B60E4"/>
    <w:rsid w:val="001B7714"/>
    <w:rsid w:val="001C06A9"/>
    <w:rsid w:val="001C0968"/>
    <w:rsid w:val="001C1028"/>
    <w:rsid w:val="001C1495"/>
    <w:rsid w:val="001C1A31"/>
    <w:rsid w:val="001C1DAC"/>
    <w:rsid w:val="001C2116"/>
    <w:rsid w:val="001C2209"/>
    <w:rsid w:val="001C228E"/>
    <w:rsid w:val="001C2563"/>
    <w:rsid w:val="001C2990"/>
    <w:rsid w:val="001C2BA9"/>
    <w:rsid w:val="001C2C0D"/>
    <w:rsid w:val="001C3611"/>
    <w:rsid w:val="001C3AFB"/>
    <w:rsid w:val="001C424D"/>
    <w:rsid w:val="001C4331"/>
    <w:rsid w:val="001C44A5"/>
    <w:rsid w:val="001C465A"/>
    <w:rsid w:val="001C4C15"/>
    <w:rsid w:val="001C4E20"/>
    <w:rsid w:val="001C4EF6"/>
    <w:rsid w:val="001C4F3E"/>
    <w:rsid w:val="001C6324"/>
    <w:rsid w:val="001C6C9B"/>
    <w:rsid w:val="001C6D74"/>
    <w:rsid w:val="001C6DF0"/>
    <w:rsid w:val="001C7296"/>
    <w:rsid w:val="001C7302"/>
    <w:rsid w:val="001C7529"/>
    <w:rsid w:val="001C75A2"/>
    <w:rsid w:val="001C7A4E"/>
    <w:rsid w:val="001C7A8E"/>
    <w:rsid w:val="001D0057"/>
    <w:rsid w:val="001D03E6"/>
    <w:rsid w:val="001D07F7"/>
    <w:rsid w:val="001D0B6E"/>
    <w:rsid w:val="001D0C58"/>
    <w:rsid w:val="001D0C76"/>
    <w:rsid w:val="001D1B8D"/>
    <w:rsid w:val="001D25FA"/>
    <w:rsid w:val="001D2A09"/>
    <w:rsid w:val="001D2B5F"/>
    <w:rsid w:val="001D3258"/>
    <w:rsid w:val="001D3869"/>
    <w:rsid w:val="001D4243"/>
    <w:rsid w:val="001D4566"/>
    <w:rsid w:val="001D5177"/>
    <w:rsid w:val="001D57C3"/>
    <w:rsid w:val="001D621B"/>
    <w:rsid w:val="001D6915"/>
    <w:rsid w:val="001D6AF2"/>
    <w:rsid w:val="001D7856"/>
    <w:rsid w:val="001D79DC"/>
    <w:rsid w:val="001D7CFC"/>
    <w:rsid w:val="001E011E"/>
    <w:rsid w:val="001E0770"/>
    <w:rsid w:val="001E0E99"/>
    <w:rsid w:val="001E127E"/>
    <w:rsid w:val="001E14FF"/>
    <w:rsid w:val="001E19FF"/>
    <w:rsid w:val="001E1DD4"/>
    <w:rsid w:val="001E23DB"/>
    <w:rsid w:val="001E241B"/>
    <w:rsid w:val="001E25A7"/>
    <w:rsid w:val="001E29B1"/>
    <w:rsid w:val="001E29CC"/>
    <w:rsid w:val="001E2E99"/>
    <w:rsid w:val="001E3185"/>
    <w:rsid w:val="001E3220"/>
    <w:rsid w:val="001E3427"/>
    <w:rsid w:val="001E34ED"/>
    <w:rsid w:val="001E3B7A"/>
    <w:rsid w:val="001E3CD8"/>
    <w:rsid w:val="001E4243"/>
    <w:rsid w:val="001E45F5"/>
    <w:rsid w:val="001E48F2"/>
    <w:rsid w:val="001E4BBC"/>
    <w:rsid w:val="001E4C38"/>
    <w:rsid w:val="001E50FE"/>
    <w:rsid w:val="001E53DD"/>
    <w:rsid w:val="001E54BE"/>
    <w:rsid w:val="001E558B"/>
    <w:rsid w:val="001E5865"/>
    <w:rsid w:val="001E6132"/>
    <w:rsid w:val="001E68E0"/>
    <w:rsid w:val="001E6C26"/>
    <w:rsid w:val="001E6DFC"/>
    <w:rsid w:val="001E7972"/>
    <w:rsid w:val="001F09D1"/>
    <w:rsid w:val="001F0BE2"/>
    <w:rsid w:val="001F0CFC"/>
    <w:rsid w:val="001F0EF4"/>
    <w:rsid w:val="001F1098"/>
    <w:rsid w:val="001F1395"/>
    <w:rsid w:val="001F155C"/>
    <w:rsid w:val="001F1675"/>
    <w:rsid w:val="001F16F0"/>
    <w:rsid w:val="001F183F"/>
    <w:rsid w:val="001F21DC"/>
    <w:rsid w:val="001F2BD9"/>
    <w:rsid w:val="001F2D07"/>
    <w:rsid w:val="001F304C"/>
    <w:rsid w:val="001F368D"/>
    <w:rsid w:val="001F374E"/>
    <w:rsid w:val="001F37A1"/>
    <w:rsid w:val="001F39C6"/>
    <w:rsid w:val="001F3A1F"/>
    <w:rsid w:val="001F3B36"/>
    <w:rsid w:val="001F41DF"/>
    <w:rsid w:val="001F4FAA"/>
    <w:rsid w:val="001F5281"/>
    <w:rsid w:val="001F58E6"/>
    <w:rsid w:val="001F5B46"/>
    <w:rsid w:val="001F5BDC"/>
    <w:rsid w:val="001F5D5F"/>
    <w:rsid w:val="001F5EED"/>
    <w:rsid w:val="001F6081"/>
    <w:rsid w:val="001F68D6"/>
    <w:rsid w:val="001F69F8"/>
    <w:rsid w:val="001F729F"/>
    <w:rsid w:val="001F77E6"/>
    <w:rsid w:val="001F7B3F"/>
    <w:rsid w:val="0020011F"/>
    <w:rsid w:val="0020037F"/>
    <w:rsid w:val="002003E3"/>
    <w:rsid w:val="00200C11"/>
    <w:rsid w:val="00200C97"/>
    <w:rsid w:val="0020138C"/>
    <w:rsid w:val="002014E2"/>
    <w:rsid w:val="002016F6"/>
    <w:rsid w:val="00201E0E"/>
    <w:rsid w:val="00201F15"/>
    <w:rsid w:val="00202389"/>
    <w:rsid w:val="00203132"/>
    <w:rsid w:val="00203B83"/>
    <w:rsid w:val="00203B85"/>
    <w:rsid w:val="00203ED4"/>
    <w:rsid w:val="00203F2B"/>
    <w:rsid w:val="00203F69"/>
    <w:rsid w:val="00203F96"/>
    <w:rsid w:val="00204FF1"/>
    <w:rsid w:val="0020527E"/>
    <w:rsid w:val="0020543A"/>
    <w:rsid w:val="0020543D"/>
    <w:rsid w:val="002057B0"/>
    <w:rsid w:val="002058FD"/>
    <w:rsid w:val="00205DFA"/>
    <w:rsid w:val="00206093"/>
    <w:rsid w:val="00207164"/>
    <w:rsid w:val="002101E3"/>
    <w:rsid w:val="0021052C"/>
    <w:rsid w:val="002106F8"/>
    <w:rsid w:val="00210CAC"/>
    <w:rsid w:val="00210D59"/>
    <w:rsid w:val="00211230"/>
    <w:rsid w:val="0021143B"/>
    <w:rsid w:val="00211617"/>
    <w:rsid w:val="00211657"/>
    <w:rsid w:val="00211E89"/>
    <w:rsid w:val="00211FA3"/>
    <w:rsid w:val="00212093"/>
    <w:rsid w:val="00212B97"/>
    <w:rsid w:val="00212BF6"/>
    <w:rsid w:val="00212E4F"/>
    <w:rsid w:val="00212EE1"/>
    <w:rsid w:val="00212F23"/>
    <w:rsid w:val="00212F6C"/>
    <w:rsid w:val="002134B0"/>
    <w:rsid w:val="00213CC6"/>
    <w:rsid w:val="00213D16"/>
    <w:rsid w:val="00214349"/>
    <w:rsid w:val="0021444D"/>
    <w:rsid w:val="002149A7"/>
    <w:rsid w:val="00214A38"/>
    <w:rsid w:val="00214E0C"/>
    <w:rsid w:val="00214F17"/>
    <w:rsid w:val="00214FEA"/>
    <w:rsid w:val="00215617"/>
    <w:rsid w:val="00216187"/>
    <w:rsid w:val="00216B12"/>
    <w:rsid w:val="00216D57"/>
    <w:rsid w:val="00216DB0"/>
    <w:rsid w:val="002170ED"/>
    <w:rsid w:val="00217334"/>
    <w:rsid w:val="002177C5"/>
    <w:rsid w:val="002179CD"/>
    <w:rsid w:val="00217E42"/>
    <w:rsid w:val="00217E99"/>
    <w:rsid w:val="00217FDD"/>
    <w:rsid w:val="00220900"/>
    <w:rsid w:val="00220D7A"/>
    <w:rsid w:val="0022103B"/>
    <w:rsid w:val="00221062"/>
    <w:rsid w:val="0022193B"/>
    <w:rsid w:val="00222293"/>
    <w:rsid w:val="002222A6"/>
    <w:rsid w:val="0022250C"/>
    <w:rsid w:val="00222D07"/>
    <w:rsid w:val="00222DAF"/>
    <w:rsid w:val="00222F78"/>
    <w:rsid w:val="0022406F"/>
    <w:rsid w:val="002241EC"/>
    <w:rsid w:val="0022429C"/>
    <w:rsid w:val="00224436"/>
    <w:rsid w:val="00224619"/>
    <w:rsid w:val="00224816"/>
    <w:rsid w:val="00224E80"/>
    <w:rsid w:val="00224E9F"/>
    <w:rsid w:val="0022500E"/>
    <w:rsid w:val="0022535A"/>
    <w:rsid w:val="00225877"/>
    <w:rsid w:val="00225924"/>
    <w:rsid w:val="00225CC0"/>
    <w:rsid w:val="00226055"/>
    <w:rsid w:val="00226375"/>
    <w:rsid w:val="002263BE"/>
    <w:rsid w:val="00226503"/>
    <w:rsid w:val="00226533"/>
    <w:rsid w:val="00226B58"/>
    <w:rsid w:val="00226C7F"/>
    <w:rsid w:val="00226DA3"/>
    <w:rsid w:val="0022707B"/>
    <w:rsid w:val="002270D9"/>
    <w:rsid w:val="0022717E"/>
    <w:rsid w:val="002279B7"/>
    <w:rsid w:val="00227B38"/>
    <w:rsid w:val="00227D37"/>
    <w:rsid w:val="0023030F"/>
    <w:rsid w:val="002309BF"/>
    <w:rsid w:val="00230A38"/>
    <w:rsid w:val="00230B6B"/>
    <w:rsid w:val="00231482"/>
    <w:rsid w:val="0023172D"/>
    <w:rsid w:val="002319C4"/>
    <w:rsid w:val="0023215B"/>
    <w:rsid w:val="002321FD"/>
    <w:rsid w:val="002322DD"/>
    <w:rsid w:val="002328E3"/>
    <w:rsid w:val="00232B27"/>
    <w:rsid w:val="00232BB6"/>
    <w:rsid w:val="00232FF8"/>
    <w:rsid w:val="002331E1"/>
    <w:rsid w:val="00234013"/>
    <w:rsid w:val="00234182"/>
    <w:rsid w:val="002345C8"/>
    <w:rsid w:val="00234A05"/>
    <w:rsid w:val="00234E68"/>
    <w:rsid w:val="0023510C"/>
    <w:rsid w:val="0023537C"/>
    <w:rsid w:val="00235422"/>
    <w:rsid w:val="0023553A"/>
    <w:rsid w:val="00235636"/>
    <w:rsid w:val="00235A8D"/>
    <w:rsid w:val="00235D9A"/>
    <w:rsid w:val="00236360"/>
    <w:rsid w:val="002363E5"/>
    <w:rsid w:val="00236662"/>
    <w:rsid w:val="00236B22"/>
    <w:rsid w:val="00236C85"/>
    <w:rsid w:val="00237928"/>
    <w:rsid w:val="00237AA5"/>
    <w:rsid w:val="00240C00"/>
    <w:rsid w:val="00240D40"/>
    <w:rsid w:val="00240E3E"/>
    <w:rsid w:val="00240FE2"/>
    <w:rsid w:val="0024218B"/>
    <w:rsid w:val="002423EA"/>
    <w:rsid w:val="0024258B"/>
    <w:rsid w:val="00242C65"/>
    <w:rsid w:val="0024320D"/>
    <w:rsid w:val="002432F5"/>
    <w:rsid w:val="002434A0"/>
    <w:rsid w:val="00243A91"/>
    <w:rsid w:val="00243EBB"/>
    <w:rsid w:val="00243F18"/>
    <w:rsid w:val="00243FB2"/>
    <w:rsid w:val="002443FD"/>
    <w:rsid w:val="00244680"/>
    <w:rsid w:val="002447E0"/>
    <w:rsid w:val="00244BD9"/>
    <w:rsid w:val="00245522"/>
    <w:rsid w:val="0024571D"/>
    <w:rsid w:val="00245757"/>
    <w:rsid w:val="00245875"/>
    <w:rsid w:val="00245924"/>
    <w:rsid w:val="00245AE2"/>
    <w:rsid w:val="00245FD4"/>
    <w:rsid w:val="002461BF"/>
    <w:rsid w:val="00246BE1"/>
    <w:rsid w:val="00246E0F"/>
    <w:rsid w:val="00247494"/>
    <w:rsid w:val="00247794"/>
    <w:rsid w:val="00247A5C"/>
    <w:rsid w:val="00247B85"/>
    <w:rsid w:val="0025025F"/>
    <w:rsid w:val="002506BB"/>
    <w:rsid w:val="00250AB9"/>
    <w:rsid w:val="00250E16"/>
    <w:rsid w:val="00250EEA"/>
    <w:rsid w:val="002512E0"/>
    <w:rsid w:val="002513C7"/>
    <w:rsid w:val="0025183A"/>
    <w:rsid w:val="00251BBB"/>
    <w:rsid w:val="00251FA1"/>
    <w:rsid w:val="002523E8"/>
    <w:rsid w:val="00252AA7"/>
    <w:rsid w:val="002535FC"/>
    <w:rsid w:val="0025366E"/>
    <w:rsid w:val="002536B0"/>
    <w:rsid w:val="0025398C"/>
    <w:rsid w:val="00254158"/>
    <w:rsid w:val="00254373"/>
    <w:rsid w:val="002544E4"/>
    <w:rsid w:val="00254C67"/>
    <w:rsid w:val="00255A30"/>
    <w:rsid w:val="00255F17"/>
    <w:rsid w:val="00255F5F"/>
    <w:rsid w:val="002563BB"/>
    <w:rsid w:val="00256462"/>
    <w:rsid w:val="00256768"/>
    <w:rsid w:val="002568BE"/>
    <w:rsid w:val="00256AD3"/>
    <w:rsid w:val="00256E86"/>
    <w:rsid w:val="00257117"/>
    <w:rsid w:val="00257239"/>
    <w:rsid w:val="00257A2B"/>
    <w:rsid w:val="00257AF0"/>
    <w:rsid w:val="00257CB2"/>
    <w:rsid w:val="00257E79"/>
    <w:rsid w:val="002602EB"/>
    <w:rsid w:val="002603AA"/>
    <w:rsid w:val="002608D1"/>
    <w:rsid w:val="00260F32"/>
    <w:rsid w:val="002610CC"/>
    <w:rsid w:val="002613F4"/>
    <w:rsid w:val="002616DD"/>
    <w:rsid w:val="0026192F"/>
    <w:rsid w:val="00261934"/>
    <w:rsid w:val="002619FB"/>
    <w:rsid w:val="00261D95"/>
    <w:rsid w:val="00261F26"/>
    <w:rsid w:val="00261F2A"/>
    <w:rsid w:val="0026216C"/>
    <w:rsid w:val="00262CB5"/>
    <w:rsid w:val="00262D44"/>
    <w:rsid w:val="00262E3F"/>
    <w:rsid w:val="0026307B"/>
    <w:rsid w:val="00263209"/>
    <w:rsid w:val="00263324"/>
    <w:rsid w:val="00263506"/>
    <w:rsid w:val="00263686"/>
    <w:rsid w:val="0026378A"/>
    <w:rsid w:val="0026388E"/>
    <w:rsid w:val="00263BB2"/>
    <w:rsid w:val="00263EA1"/>
    <w:rsid w:val="00264091"/>
    <w:rsid w:val="00264A2A"/>
    <w:rsid w:val="00264AEC"/>
    <w:rsid w:val="00264FC0"/>
    <w:rsid w:val="0026535D"/>
    <w:rsid w:val="002665EA"/>
    <w:rsid w:val="002669F3"/>
    <w:rsid w:val="00266A11"/>
    <w:rsid w:val="00266CDB"/>
    <w:rsid w:val="00266CFB"/>
    <w:rsid w:val="00267070"/>
    <w:rsid w:val="0026772F"/>
    <w:rsid w:val="0026773F"/>
    <w:rsid w:val="00267847"/>
    <w:rsid w:val="002679A1"/>
    <w:rsid w:val="00267A08"/>
    <w:rsid w:val="00267DBC"/>
    <w:rsid w:val="00270AA6"/>
    <w:rsid w:val="00270D89"/>
    <w:rsid w:val="00271818"/>
    <w:rsid w:val="00271ED2"/>
    <w:rsid w:val="00272139"/>
    <w:rsid w:val="00272688"/>
    <w:rsid w:val="00272C9C"/>
    <w:rsid w:val="00272DA0"/>
    <w:rsid w:val="00273136"/>
    <w:rsid w:val="002733EA"/>
    <w:rsid w:val="00273BC4"/>
    <w:rsid w:val="00273C07"/>
    <w:rsid w:val="00273E18"/>
    <w:rsid w:val="002742DA"/>
    <w:rsid w:val="00274DCF"/>
    <w:rsid w:val="00274F22"/>
    <w:rsid w:val="00275185"/>
    <w:rsid w:val="00275803"/>
    <w:rsid w:val="00275CF9"/>
    <w:rsid w:val="00275F6B"/>
    <w:rsid w:val="00276350"/>
    <w:rsid w:val="0027637F"/>
    <w:rsid w:val="002763C6"/>
    <w:rsid w:val="002764E4"/>
    <w:rsid w:val="00276801"/>
    <w:rsid w:val="00276D64"/>
    <w:rsid w:val="00276DFC"/>
    <w:rsid w:val="00276EB1"/>
    <w:rsid w:val="00277412"/>
    <w:rsid w:val="0027753E"/>
    <w:rsid w:val="00277D70"/>
    <w:rsid w:val="002800AE"/>
    <w:rsid w:val="0028013E"/>
    <w:rsid w:val="002804FC"/>
    <w:rsid w:val="002807B7"/>
    <w:rsid w:val="00280FD2"/>
    <w:rsid w:val="0028124B"/>
    <w:rsid w:val="00281666"/>
    <w:rsid w:val="00281DB8"/>
    <w:rsid w:val="00281DD8"/>
    <w:rsid w:val="00281F90"/>
    <w:rsid w:val="00282360"/>
    <w:rsid w:val="002825E5"/>
    <w:rsid w:val="002827E6"/>
    <w:rsid w:val="00282976"/>
    <w:rsid w:val="002830AB"/>
    <w:rsid w:val="0028318F"/>
    <w:rsid w:val="002833A5"/>
    <w:rsid w:val="00283E7C"/>
    <w:rsid w:val="00283E88"/>
    <w:rsid w:val="00283EC2"/>
    <w:rsid w:val="0028414C"/>
    <w:rsid w:val="00284539"/>
    <w:rsid w:val="002846DC"/>
    <w:rsid w:val="00284792"/>
    <w:rsid w:val="00285A94"/>
    <w:rsid w:val="00286224"/>
    <w:rsid w:val="00286238"/>
    <w:rsid w:val="00287338"/>
    <w:rsid w:val="00287347"/>
    <w:rsid w:val="0028738B"/>
    <w:rsid w:val="00287535"/>
    <w:rsid w:val="00287B77"/>
    <w:rsid w:val="00287B7B"/>
    <w:rsid w:val="00287C96"/>
    <w:rsid w:val="00290196"/>
    <w:rsid w:val="00290861"/>
    <w:rsid w:val="00290E1A"/>
    <w:rsid w:val="00290F5F"/>
    <w:rsid w:val="00291103"/>
    <w:rsid w:val="00291283"/>
    <w:rsid w:val="002914D3"/>
    <w:rsid w:val="00291ED6"/>
    <w:rsid w:val="00292036"/>
    <w:rsid w:val="002920C5"/>
    <w:rsid w:val="002927EC"/>
    <w:rsid w:val="0029293F"/>
    <w:rsid w:val="0029299B"/>
    <w:rsid w:val="00292AD6"/>
    <w:rsid w:val="00292EBF"/>
    <w:rsid w:val="0029320D"/>
    <w:rsid w:val="00293234"/>
    <w:rsid w:val="002934C3"/>
    <w:rsid w:val="00293837"/>
    <w:rsid w:val="00293C37"/>
    <w:rsid w:val="002942B4"/>
    <w:rsid w:val="00294569"/>
    <w:rsid w:val="002945FF"/>
    <w:rsid w:val="002946C2"/>
    <w:rsid w:val="0029493F"/>
    <w:rsid w:val="00294968"/>
    <w:rsid w:val="00294A21"/>
    <w:rsid w:val="00294A6A"/>
    <w:rsid w:val="00294CDA"/>
    <w:rsid w:val="002952A8"/>
    <w:rsid w:val="00295416"/>
    <w:rsid w:val="00295656"/>
    <w:rsid w:val="002962A4"/>
    <w:rsid w:val="002964CE"/>
    <w:rsid w:val="002966DF"/>
    <w:rsid w:val="00296D97"/>
    <w:rsid w:val="00296F56"/>
    <w:rsid w:val="00296F9E"/>
    <w:rsid w:val="002970DB"/>
    <w:rsid w:val="00297626"/>
    <w:rsid w:val="00297728"/>
    <w:rsid w:val="00297C30"/>
    <w:rsid w:val="00297F3A"/>
    <w:rsid w:val="00297F75"/>
    <w:rsid w:val="002A00A6"/>
    <w:rsid w:val="002A00B9"/>
    <w:rsid w:val="002A0763"/>
    <w:rsid w:val="002A07A8"/>
    <w:rsid w:val="002A0C68"/>
    <w:rsid w:val="002A15F0"/>
    <w:rsid w:val="002A1725"/>
    <w:rsid w:val="002A183C"/>
    <w:rsid w:val="002A1850"/>
    <w:rsid w:val="002A1F67"/>
    <w:rsid w:val="002A200E"/>
    <w:rsid w:val="002A3260"/>
    <w:rsid w:val="002A38FB"/>
    <w:rsid w:val="002A4230"/>
    <w:rsid w:val="002A5015"/>
    <w:rsid w:val="002A5290"/>
    <w:rsid w:val="002A5933"/>
    <w:rsid w:val="002A6164"/>
    <w:rsid w:val="002A6E0F"/>
    <w:rsid w:val="002A707E"/>
    <w:rsid w:val="002A7BAD"/>
    <w:rsid w:val="002A7C9E"/>
    <w:rsid w:val="002B0032"/>
    <w:rsid w:val="002B06E9"/>
    <w:rsid w:val="002B0E6E"/>
    <w:rsid w:val="002B1109"/>
    <w:rsid w:val="002B121C"/>
    <w:rsid w:val="002B13B3"/>
    <w:rsid w:val="002B13E2"/>
    <w:rsid w:val="002B19A6"/>
    <w:rsid w:val="002B379C"/>
    <w:rsid w:val="002B3918"/>
    <w:rsid w:val="002B3C01"/>
    <w:rsid w:val="002B3D76"/>
    <w:rsid w:val="002B3F98"/>
    <w:rsid w:val="002B4016"/>
    <w:rsid w:val="002B4233"/>
    <w:rsid w:val="002B435A"/>
    <w:rsid w:val="002B467F"/>
    <w:rsid w:val="002B49A3"/>
    <w:rsid w:val="002B51C6"/>
    <w:rsid w:val="002B5A58"/>
    <w:rsid w:val="002B5C41"/>
    <w:rsid w:val="002B5D7A"/>
    <w:rsid w:val="002B5FF8"/>
    <w:rsid w:val="002B60F1"/>
    <w:rsid w:val="002B61D0"/>
    <w:rsid w:val="002B6269"/>
    <w:rsid w:val="002B67A6"/>
    <w:rsid w:val="002B6803"/>
    <w:rsid w:val="002B6A68"/>
    <w:rsid w:val="002B6B9A"/>
    <w:rsid w:val="002B72E2"/>
    <w:rsid w:val="002B75E2"/>
    <w:rsid w:val="002B7826"/>
    <w:rsid w:val="002B7B8E"/>
    <w:rsid w:val="002C034D"/>
    <w:rsid w:val="002C0577"/>
    <w:rsid w:val="002C0A86"/>
    <w:rsid w:val="002C0ECB"/>
    <w:rsid w:val="002C183D"/>
    <w:rsid w:val="002C1AF4"/>
    <w:rsid w:val="002C1AFA"/>
    <w:rsid w:val="002C1BB2"/>
    <w:rsid w:val="002C1D7B"/>
    <w:rsid w:val="002C1F7B"/>
    <w:rsid w:val="002C213E"/>
    <w:rsid w:val="002C22F2"/>
    <w:rsid w:val="002C260B"/>
    <w:rsid w:val="002C2ACC"/>
    <w:rsid w:val="002C2CBB"/>
    <w:rsid w:val="002C3B61"/>
    <w:rsid w:val="002C4261"/>
    <w:rsid w:val="002C47A6"/>
    <w:rsid w:val="002C4949"/>
    <w:rsid w:val="002C4C88"/>
    <w:rsid w:val="002C4D4E"/>
    <w:rsid w:val="002C527B"/>
    <w:rsid w:val="002C5893"/>
    <w:rsid w:val="002C5BFA"/>
    <w:rsid w:val="002C5E08"/>
    <w:rsid w:val="002C723E"/>
    <w:rsid w:val="002C73CB"/>
    <w:rsid w:val="002C7546"/>
    <w:rsid w:val="002C7644"/>
    <w:rsid w:val="002C776F"/>
    <w:rsid w:val="002C77A4"/>
    <w:rsid w:val="002C7A9F"/>
    <w:rsid w:val="002C7F43"/>
    <w:rsid w:val="002D05EC"/>
    <w:rsid w:val="002D10BB"/>
    <w:rsid w:val="002D1497"/>
    <w:rsid w:val="002D1565"/>
    <w:rsid w:val="002D1B0B"/>
    <w:rsid w:val="002D1C0B"/>
    <w:rsid w:val="002D1C12"/>
    <w:rsid w:val="002D2126"/>
    <w:rsid w:val="002D220A"/>
    <w:rsid w:val="002D2414"/>
    <w:rsid w:val="002D2741"/>
    <w:rsid w:val="002D2A9E"/>
    <w:rsid w:val="002D2D3A"/>
    <w:rsid w:val="002D2FBC"/>
    <w:rsid w:val="002D2FF3"/>
    <w:rsid w:val="002D3349"/>
    <w:rsid w:val="002D33C3"/>
    <w:rsid w:val="002D3964"/>
    <w:rsid w:val="002D3A99"/>
    <w:rsid w:val="002D3B6F"/>
    <w:rsid w:val="002D3FD7"/>
    <w:rsid w:val="002D47EC"/>
    <w:rsid w:val="002D4AEE"/>
    <w:rsid w:val="002D55D5"/>
    <w:rsid w:val="002D584B"/>
    <w:rsid w:val="002D5AB5"/>
    <w:rsid w:val="002D5D22"/>
    <w:rsid w:val="002D6ABF"/>
    <w:rsid w:val="002D6AF5"/>
    <w:rsid w:val="002D6F70"/>
    <w:rsid w:val="002D79FC"/>
    <w:rsid w:val="002D7E6E"/>
    <w:rsid w:val="002E041F"/>
    <w:rsid w:val="002E0885"/>
    <w:rsid w:val="002E08C1"/>
    <w:rsid w:val="002E0B73"/>
    <w:rsid w:val="002E0E72"/>
    <w:rsid w:val="002E0F77"/>
    <w:rsid w:val="002E113C"/>
    <w:rsid w:val="002E11B2"/>
    <w:rsid w:val="002E13C5"/>
    <w:rsid w:val="002E1A6A"/>
    <w:rsid w:val="002E31C6"/>
    <w:rsid w:val="002E33E0"/>
    <w:rsid w:val="002E33E9"/>
    <w:rsid w:val="002E3800"/>
    <w:rsid w:val="002E39F4"/>
    <w:rsid w:val="002E3A88"/>
    <w:rsid w:val="002E3C58"/>
    <w:rsid w:val="002E4279"/>
    <w:rsid w:val="002E4337"/>
    <w:rsid w:val="002E43D3"/>
    <w:rsid w:val="002E4536"/>
    <w:rsid w:val="002E495E"/>
    <w:rsid w:val="002E4A49"/>
    <w:rsid w:val="002E4D74"/>
    <w:rsid w:val="002E5066"/>
    <w:rsid w:val="002E5331"/>
    <w:rsid w:val="002E584A"/>
    <w:rsid w:val="002E65F0"/>
    <w:rsid w:val="002E6CB2"/>
    <w:rsid w:val="002E6D55"/>
    <w:rsid w:val="002E7111"/>
    <w:rsid w:val="002E73F9"/>
    <w:rsid w:val="002E74A6"/>
    <w:rsid w:val="002E74E5"/>
    <w:rsid w:val="002E799A"/>
    <w:rsid w:val="002E7BBE"/>
    <w:rsid w:val="002F03F2"/>
    <w:rsid w:val="002F0406"/>
    <w:rsid w:val="002F0510"/>
    <w:rsid w:val="002F0A28"/>
    <w:rsid w:val="002F0A5B"/>
    <w:rsid w:val="002F125E"/>
    <w:rsid w:val="002F19FB"/>
    <w:rsid w:val="002F1C11"/>
    <w:rsid w:val="002F20D5"/>
    <w:rsid w:val="002F23A5"/>
    <w:rsid w:val="002F26D2"/>
    <w:rsid w:val="002F2779"/>
    <w:rsid w:val="002F279E"/>
    <w:rsid w:val="002F2BBB"/>
    <w:rsid w:val="002F3469"/>
    <w:rsid w:val="002F36AD"/>
    <w:rsid w:val="002F37C9"/>
    <w:rsid w:val="002F37E9"/>
    <w:rsid w:val="002F39CA"/>
    <w:rsid w:val="002F3BAE"/>
    <w:rsid w:val="002F3D5C"/>
    <w:rsid w:val="002F3FF0"/>
    <w:rsid w:val="002F46EE"/>
    <w:rsid w:val="002F47A4"/>
    <w:rsid w:val="002F4D13"/>
    <w:rsid w:val="002F4D23"/>
    <w:rsid w:val="002F4E57"/>
    <w:rsid w:val="002F4EBD"/>
    <w:rsid w:val="002F5019"/>
    <w:rsid w:val="002F5289"/>
    <w:rsid w:val="002F5525"/>
    <w:rsid w:val="002F568F"/>
    <w:rsid w:val="002F5759"/>
    <w:rsid w:val="002F679B"/>
    <w:rsid w:val="002F6894"/>
    <w:rsid w:val="002F6C9F"/>
    <w:rsid w:val="002F7486"/>
    <w:rsid w:val="002F752A"/>
    <w:rsid w:val="002F7CD0"/>
    <w:rsid w:val="002F7F32"/>
    <w:rsid w:val="003001EB"/>
    <w:rsid w:val="003004FE"/>
    <w:rsid w:val="00300844"/>
    <w:rsid w:val="00300C8B"/>
    <w:rsid w:val="0030130B"/>
    <w:rsid w:val="0030138F"/>
    <w:rsid w:val="003014BA"/>
    <w:rsid w:val="003017F8"/>
    <w:rsid w:val="003021D6"/>
    <w:rsid w:val="003022D3"/>
    <w:rsid w:val="003027E3"/>
    <w:rsid w:val="00302E57"/>
    <w:rsid w:val="003031BD"/>
    <w:rsid w:val="0030365A"/>
    <w:rsid w:val="00304270"/>
    <w:rsid w:val="00304414"/>
    <w:rsid w:val="0030444F"/>
    <w:rsid w:val="00304E8C"/>
    <w:rsid w:val="003052D8"/>
    <w:rsid w:val="00305517"/>
    <w:rsid w:val="00305A2A"/>
    <w:rsid w:val="00305DC4"/>
    <w:rsid w:val="00305F2E"/>
    <w:rsid w:val="00306652"/>
    <w:rsid w:val="00306F38"/>
    <w:rsid w:val="00307179"/>
    <w:rsid w:val="003072A9"/>
    <w:rsid w:val="00307658"/>
    <w:rsid w:val="0030791C"/>
    <w:rsid w:val="00307AD8"/>
    <w:rsid w:val="00307D80"/>
    <w:rsid w:val="00307DBC"/>
    <w:rsid w:val="00310789"/>
    <w:rsid w:val="003107BC"/>
    <w:rsid w:val="003111DC"/>
    <w:rsid w:val="0031129C"/>
    <w:rsid w:val="003112DD"/>
    <w:rsid w:val="0031159F"/>
    <w:rsid w:val="00311754"/>
    <w:rsid w:val="003118F8"/>
    <w:rsid w:val="003119B8"/>
    <w:rsid w:val="00312118"/>
    <w:rsid w:val="00312344"/>
    <w:rsid w:val="003125A4"/>
    <w:rsid w:val="0031272E"/>
    <w:rsid w:val="00312C10"/>
    <w:rsid w:val="00312C68"/>
    <w:rsid w:val="00313179"/>
    <w:rsid w:val="00313306"/>
    <w:rsid w:val="00313A52"/>
    <w:rsid w:val="00313C76"/>
    <w:rsid w:val="00313CF9"/>
    <w:rsid w:val="00313FBA"/>
    <w:rsid w:val="003145DA"/>
    <w:rsid w:val="00314666"/>
    <w:rsid w:val="00314E91"/>
    <w:rsid w:val="0031509C"/>
    <w:rsid w:val="003153E2"/>
    <w:rsid w:val="003154DE"/>
    <w:rsid w:val="00315785"/>
    <w:rsid w:val="003158AB"/>
    <w:rsid w:val="00315CB7"/>
    <w:rsid w:val="00315ECE"/>
    <w:rsid w:val="00315ED6"/>
    <w:rsid w:val="0031605F"/>
    <w:rsid w:val="003160CD"/>
    <w:rsid w:val="00316125"/>
    <w:rsid w:val="00316278"/>
    <w:rsid w:val="00316320"/>
    <w:rsid w:val="00316455"/>
    <w:rsid w:val="003169C7"/>
    <w:rsid w:val="00316A0A"/>
    <w:rsid w:val="00316BD3"/>
    <w:rsid w:val="003171A1"/>
    <w:rsid w:val="003172F5"/>
    <w:rsid w:val="003174FA"/>
    <w:rsid w:val="003174FB"/>
    <w:rsid w:val="003175B0"/>
    <w:rsid w:val="00317DCC"/>
    <w:rsid w:val="00317DEA"/>
    <w:rsid w:val="0032058A"/>
    <w:rsid w:val="00320912"/>
    <w:rsid w:val="0032149E"/>
    <w:rsid w:val="003214F1"/>
    <w:rsid w:val="00321774"/>
    <w:rsid w:val="003217CD"/>
    <w:rsid w:val="003222CD"/>
    <w:rsid w:val="00322659"/>
    <w:rsid w:val="003228C0"/>
    <w:rsid w:val="0032297B"/>
    <w:rsid w:val="00322C33"/>
    <w:rsid w:val="0032322A"/>
    <w:rsid w:val="00323280"/>
    <w:rsid w:val="003232D1"/>
    <w:rsid w:val="003239A7"/>
    <w:rsid w:val="00323A27"/>
    <w:rsid w:val="00323CC9"/>
    <w:rsid w:val="00323D4C"/>
    <w:rsid w:val="00323E55"/>
    <w:rsid w:val="00323F79"/>
    <w:rsid w:val="0032446D"/>
    <w:rsid w:val="00324A9E"/>
    <w:rsid w:val="00325555"/>
    <w:rsid w:val="0032575E"/>
    <w:rsid w:val="0032585D"/>
    <w:rsid w:val="003258A2"/>
    <w:rsid w:val="0032602B"/>
    <w:rsid w:val="003260E6"/>
    <w:rsid w:val="00326393"/>
    <w:rsid w:val="00326A5A"/>
    <w:rsid w:val="00326A7A"/>
    <w:rsid w:val="00327459"/>
    <w:rsid w:val="00327480"/>
    <w:rsid w:val="003277A0"/>
    <w:rsid w:val="003277CD"/>
    <w:rsid w:val="00327CB3"/>
    <w:rsid w:val="00327DF2"/>
    <w:rsid w:val="00327F12"/>
    <w:rsid w:val="00327F6E"/>
    <w:rsid w:val="00330225"/>
    <w:rsid w:val="0033030B"/>
    <w:rsid w:val="00330402"/>
    <w:rsid w:val="003305C5"/>
    <w:rsid w:val="0033088F"/>
    <w:rsid w:val="00330CAF"/>
    <w:rsid w:val="00330D51"/>
    <w:rsid w:val="003314F8"/>
    <w:rsid w:val="0033155B"/>
    <w:rsid w:val="003316A9"/>
    <w:rsid w:val="00331C25"/>
    <w:rsid w:val="003321B7"/>
    <w:rsid w:val="00332416"/>
    <w:rsid w:val="0033324D"/>
    <w:rsid w:val="00333504"/>
    <w:rsid w:val="00333585"/>
    <w:rsid w:val="00333AF1"/>
    <w:rsid w:val="00334221"/>
    <w:rsid w:val="00334339"/>
    <w:rsid w:val="0033442F"/>
    <w:rsid w:val="003345D8"/>
    <w:rsid w:val="0033491A"/>
    <w:rsid w:val="003349AB"/>
    <w:rsid w:val="00334A84"/>
    <w:rsid w:val="00334A9E"/>
    <w:rsid w:val="003352F6"/>
    <w:rsid w:val="003355A0"/>
    <w:rsid w:val="003357DA"/>
    <w:rsid w:val="00335A8F"/>
    <w:rsid w:val="00336270"/>
    <w:rsid w:val="00336C8D"/>
    <w:rsid w:val="00336CB8"/>
    <w:rsid w:val="00336CEB"/>
    <w:rsid w:val="003375A6"/>
    <w:rsid w:val="0033776A"/>
    <w:rsid w:val="003378F5"/>
    <w:rsid w:val="00337DC3"/>
    <w:rsid w:val="00337DDA"/>
    <w:rsid w:val="0034006C"/>
    <w:rsid w:val="0034066E"/>
    <w:rsid w:val="00340A3F"/>
    <w:rsid w:val="00340BE4"/>
    <w:rsid w:val="00340C1D"/>
    <w:rsid w:val="00341113"/>
    <w:rsid w:val="0034141F"/>
    <w:rsid w:val="003414AD"/>
    <w:rsid w:val="003415EF"/>
    <w:rsid w:val="00341D22"/>
    <w:rsid w:val="00342242"/>
    <w:rsid w:val="00342713"/>
    <w:rsid w:val="00342A6E"/>
    <w:rsid w:val="003434C2"/>
    <w:rsid w:val="00343591"/>
    <w:rsid w:val="0034377D"/>
    <w:rsid w:val="00343DA8"/>
    <w:rsid w:val="00343F68"/>
    <w:rsid w:val="003440B0"/>
    <w:rsid w:val="003451F1"/>
    <w:rsid w:val="00346437"/>
    <w:rsid w:val="003466D4"/>
    <w:rsid w:val="00346899"/>
    <w:rsid w:val="003469CA"/>
    <w:rsid w:val="003469DA"/>
    <w:rsid w:val="00346A1C"/>
    <w:rsid w:val="00346A9E"/>
    <w:rsid w:val="00346FBC"/>
    <w:rsid w:val="003470DA"/>
    <w:rsid w:val="003479FF"/>
    <w:rsid w:val="00347D24"/>
    <w:rsid w:val="00347E07"/>
    <w:rsid w:val="003500B9"/>
    <w:rsid w:val="003502AD"/>
    <w:rsid w:val="003505E4"/>
    <w:rsid w:val="00350835"/>
    <w:rsid w:val="003518D7"/>
    <w:rsid w:val="003519D1"/>
    <w:rsid w:val="00351BC6"/>
    <w:rsid w:val="00351F00"/>
    <w:rsid w:val="00352070"/>
    <w:rsid w:val="003520B7"/>
    <w:rsid w:val="0035221B"/>
    <w:rsid w:val="00352EAC"/>
    <w:rsid w:val="003530B2"/>
    <w:rsid w:val="00353127"/>
    <w:rsid w:val="0035322B"/>
    <w:rsid w:val="00353293"/>
    <w:rsid w:val="00353CD0"/>
    <w:rsid w:val="00353D5E"/>
    <w:rsid w:val="00354087"/>
    <w:rsid w:val="003541F5"/>
    <w:rsid w:val="00355DB6"/>
    <w:rsid w:val="00355E99"/>
    <w:rsid w:val="003565B6"/>
    <w:rsid w:val="003565E1"/>
    <w:rsid w:val="00356675"/>
    <w:rsid w:val="00356879"/>
    <w:rsid w:val="0035705C"/>
    <w:rsid w:val="00357A97"/>
    <w:rsid w:val="00357AC5"/>
    <w:rsid w:val="00357B93"/>
    <w:rsid w:val="00357E39"/>
    <w:rsid w:val="0036007E"/>
    <w:rsid w:val="00360210"/>
    <w:rsid w:val="003611E6"/>
    <w:rsid w:val="003613C1"/>
    <w:rsid w:val="0036202F"/>
    <w:rsid w:val="00362151"/>
    <w:rsid w:val="003623F7"/>
    <w:rsid w:val="00362F53"/>
    <w:rsid w:val="003632D6"/>
    <w:rsid w:val="003633F1"/>
    <w:rsid w:val="00363748"/>
    <w:rsid w:val="00363D7D"/>
    <w:rsid w:val="00363E22"/>
    <w:rsid w:val="00363F31"/>
    <w:rsid w:val="00363FB5"/>
    <w:rsid w:val="0036421F"/>
    <w:rsid w:val="00364CA0"/>
    <w:rsid w:val="00364FF0"/>
    <w:rsid w:val="003652FD"/>
    <w:rsid w:val="00365643"/>
    <w:rsid w:val="0036566B"/>
    <w:rsid w:val="003659EB"/>
    <w:rsid w:val="00365BDC"/>
    <w:rsid w:val="00365CBF"/>
    <w:rsid w:val="00365EC1"/>
    <w:rsid w:val="00366B6A"/>
    <w:rsid w:val="00366D67"/>
    <w:rsid w:val="00366EC8"/>
    <w:rsid w:val="00367618"/>
    <w:rsid w:val="00367EB4"/>
    <w:rsid w:val="003700B2"/>
    <w:rsid w:val="0037072F"/>
    <w:rsid w:val="0037083A"/>
    <w:rsid w:val="00370942"/>
    <w:rsid w:val="00370A21"/>
    <w:rsid w:val="00370CFB"/>
    <w:rsid w:val="00371637"/>
    <w:rsid w:val="003716D6"/>
    <w:rsid w:val="00371774"/>
    <w:rsid w:val="003719F1"/>
    <w:rsid w:val="00371CB1"/>
    <w:rsid w:val="00371F54"/>
    <w:rsid w:val="003720C2"/>
    <w:rsid w:val="00372976"/>
    <w:rsid w:val="00372C11"/>
    <w:rsid w:val="00373406"/>
    <w:rsid w:val="003734BE"/>
    <w:rsid w:val="00373851"/>
    <w:rsid w:val="00374168"/>
    <w:rsid w:val="003741F1"/>
    <w:rsid w:val="003741F8"/>
    <w:rsid w:val="003743A8"/>
    <w:rsid w:val="00374997"/>
    <w:rsid w:val="00374E8D"/>
    <w:rsid w:val="00374F6D"/>
    <w:rsid w:val="00374FD0"/>
    <w:rsid w:val="003750A4"/>
    <w:rsid w:val="0037510F"/>
    <w:rsid w:val="00375151"/>
    <w:rsid w:val="003751DB"/>
    <w:rsid w:val="00375939"/>
    <w:rsid w:val="003759AB"/>
    <w:rsid w:val="00376263"/>
    <w:rsid w:val="003763D8"/>
    <w:rsid w:val="0037692C"/>
    <w:rsid w:val="003774DB"/>
    <w:rsid w:val="00377C8E"/>
    <w:rsid w:val="00377CE3"/>
    <w:rsid w:val="003804F2"/>
    <w:rsid w:val="003811AF"/>
    <w:rsid w:val="00381407"/>
    <w:rsid w:val="00381A47"/>
    <w:rsid w:val="00381AD9"/>
    <w:rsid w:val="00381C50"/>
    <w:rsid w:val="00382657"/>
    <w:rsid w:val="00382AF5"/>
    <w:rsid w:val="00382C28"/>
    <w:rsid w:val="00382C76"/>
    <w:rsid w:val="00382F3F"/>
    <w:rsid w:val="0038301D"/>
    <w:rsid w:val="00383674"/>
    <w:rsid w:val="00383E3F"/>
    <w:rsid w:val="00383E91"/>
    <w:rsid w:val="00384180"/>
    <w:rsid w:val="00384833"/>
    <w:rsid w:val="0038603A"/>
    <w:rsid w:val="00386199"/>
    <w:rsid w:val="00386315"/>
    <w:rsid w:val="0038641D"/>
    <w:rsid w:val="003864E6"/>
    <w:rsid w:val="003865D0"/>
    <w:rsid w:val="00386FAF"/>
    <w:rsid w:val="00387240"/>
    <w:rsid w:val="0038759C"/>
    <w:rsid w:val="003876AD"/>
    <w:rsid w:val="003877BA"/>
    <w:rsid w:val="00387862"/>
    <w:rsid w:val="003878F1"/>
    <w:rsid w:val="00387A85"/>
    <w:rsid w:val="00387D6A"/>
    <w:rsid w:val="00387DFB"/>
    <w:rsid w:val="00390241"/>
    <w:rsid w:val="0039085E"/>
    <w:rsid w:val="003908A9"/>
    <w:rsid w:val="00390A39"/>
    <w:rsid w:val="00390D55"/>
    <w:rsid w:val="00391039"/>
    <w:rsid w:val="003911AA"/>
    <w:rsid w:val="00391225"/>
    <w:rsid w:val="003917EB"/>
    <w:rsid w:val="00391B09"/>
    <w:rsid w:val="00391D1C"/>
    <w:rsid w:val="003920F5"/>
    <w:rsid w:val="00392282"/>
    <w:rsid w:val="003922F7"/>
    <w:rsid w:val="00392E99"/>
    <w:rsid w:val="003936B3"/>
    <w:rsid w:val="00393829"/>
    <w:rsid w:val="00393C31"/>
    <w:rsid w:val="00393E3C"/>
    <w:rsid w:val="0039413F"/>
    <w:rsid w:val="00394808"/>
    <w:rsid w:val="00394886"/>
    <w:rsid w:val="00394D40"/>
    <w:rsid w:val="00394EFB"/>
    <w:rsid w:val="003956B5"/>
    <w:rsid w:val="00395BB1"/>
    <w:rsid w:val="00396062"/>
    <w:rsid w:val="00396C83"/>
    <w:rsid w:val="00396DF8"/>
    <w:rsid w:val="00397A66"/>
    <w:rsid w:val="00397B00"/>
    <w:rsid w:val="003A1324"/>
    <w:rsid w:val="003A199C"/>
    <w:rsid w:val="003A20B5"/>
    <w:rsid w:val="003A2208"/>
    <w:rsid w:val="003A2395"/>
    <w:rsid w:val="003A2673"/>
    <w:rsid w:val="003A2C49"/>
    <w:rsid w:val="003A2C9C"/>
    <w:rsid w:val="003A3301"/>
    <w:rsid w:val="003A3B78"/>
    <w:rsid w:val="003A4341"/>
    <w:rsid w:val="003A4813"/>
    <w:rsid w:val="003A4899"/>
    <w:rsid w:val="003A5086"/>
    <w:rsid w:val="003A54E4"/>
    <w:rsid w:val="003A5575"/>
    <w:rsid w:val="003A585C"/>
    <w:rsid w:val="003A5900"/>
    <w:rsid w:val="003A5B8F"/>
    <w:rsid w:val="003A656C"/>
    <w:rsid w:val="003A6987"/>
    <w:rsid w:val="003A6D44"/>
    <w:rsid w:val="003A708F"/>
    <w:rsid w:val="003A70B5"/>
    <w:rsid w:val="003A72D3"/>
    <w:rsid w:val="003A7437"/>
    <w:rsid w:val="003A7578"/>
    <w:rsid w:val="003A797B"/>
    <w:rsid w:val="003B017A"/>
    <w:rsid w:val="003B03BA"/>
    <w:rsid w:val="003B04BF"/>
    <w:rsid w:val="003B050B"/>
    <w:rsid w:val="003B06EA"/>
    <w:rsid w:val="003B0D1C"/>
    <w:rsid w:val="003B114A"/>
    <w:rsid w:val="003B136F"/>
    <w:rsid w:val="003B1444"/>
    <w:rsid w:val="003B1C1C"/>
    <w:rsid w:val="003B1EAB"/>
    <w:rsid w:val="003B2563"/>
    <w:rsid w:val="003B2AE5"/>
    <w:rsid w:val="003B2C63"/>
    <w:rsid w:val="003B2DD0"/>
    <w:rsid w:val="003B34DB"/>
    <w:rsid w:val="003B37EC"/>
    <w:rsid w:val="003B38B7"/>
    <w:rsid w:val="003B39F7"/>
    <w:rsid w:val="003B3E9C"/>
    <w:rsid w:val="003B3FD5"/>
    <w:rsid w:val="003B4E23"/>
    <w:rsid w:val="003B5360"/>
    <w:rsid w:val="003B5B15"/>
    <w:rsid w:val="003B66EE"/>
    <w:rsid w:val="003B67C0"/>
    <w:rsid w:val="003B6AEB"/>
    <w:rsid w:val="003B6D65"/>
    <w:rsid w:val="003B6F47"/>
    <w:rsid w:val="003B7063"/>
    <w:rsid w:val="003B7319"/>
    <w:rsid w:val="003B74A3"/>
    <w:rsid w:val="003B754C"/>
    <w:rsid w:val="003B763D"/>
    <w:rsid w:val="003B7BEB"/>
    <w:rsid w:val="003B7FB8"/>
    <w:rsid w:val="003C00CF"/>
    <w:rsid w:val="003C0654"/>
    <w:rsid w:val="003C0951"/>
    <w:rsid w:val="003C0A73"/>
    <w:rsid w:val="003C0D76"/>
    <w:rsid w:val="003C101A"/>
    <w:rsid w:val="003C1AFE"/>
    <w:rsid w:val="003C1E39"/>
    <w:rsid w:val="003C207B"/>
    <w:rsid w:val="003C3B34"/>
    <w:rsid w:val="003C45D3"/>
    <w:rsid w:val="003C4800"/>
    <w:rsid w:val="003C4AD7"/>
    <w:rsid w:val="003C4FFB"/>
    <w:rsid w:val="003C52C0"/>
    <w:rsid w:val="003C5B19"/>
    <w:rsid w:val="003C5DD4"/>
    <w:rsid w:val="003C5E5D"/>
    <w:rsid w:val="003C61D8"/>
    <w:rsid w:val="003C62AB"/>
    <w:rsid w:val="003C6313"/>
    <w:rsid w:val="003C6FBA"/>
    <w:rsid w:val="003C724B"/>
    <w:rsid w:val="003C732B"/>
    <w:rsid w:val="003C7702"/>
    <w:rsid w:val="003C7C48"/>
    <w:rsid w:val="003D0303"/>
    <w:rsid w:val="003D08F4"/>
    <w:rsid w:val="003D0AB6"/>
    <w:rsid w:val="003D0ACE"/>
    <w:rsid w:val="003D0DFE"/>
    <w:rsid w:val="003D1430"/>
    <w:rsid w:val="003D17FD"/>
    <w:rsid w:val="003D1D51"/>
    <w:rsid w:val="003D20FC"/>
    <w:rsid w:val="003D34B1"/>
    <w:rsid w:val="003D36D3"/>
    <w:rsid w:val="003D44E2"/>
    <w:rsid w:val="003D492F"/>
    <w:rsid w:val="003D518E"/>
    <w:rsid w:val="003D5332"/>
    <w:rsid w:val="003D56F7"/>
    <w:rsid w:val="003D63C1"/>
    <w:rsid w:val="003D6845"/>
    <w:rsid w:val="003D6A72"/>
    <w:rsid w:val="003D76BC"/>
    <w:rsid w:val="003D77D1"/>
    <w:rsid w:val="003D7812"/>
    <w:rsid w:val="003D79E1"/>
    <w:rsid w:val="003D7AEB"/>
    <w:rsid w:val="003D7B90"/>
    <w:rsid w:val="003D7BA4"/>
    <w:rsid w:val="003E0158"/>
    <w:rsid w:val="003E043F"/>
    <w:rsid w:val="003E083C"/>
    <w:rsid w:val="003E0B60"/>
    <w:rsid w:val="003E10EC"/>
    <w:rsid w:val="003E19CA"/>
    <w:rsid w:val="003E1A0B"/>
    <w:rsid w:val="003E1CB4"/>
    <w:rsid w:val="003E1CB6"/>
    <w:rsid w:val="003E1E85"/>
    <w:rsid w:val="003E2AEA"/>
    <w:rsid w:val="003E2CD4"/>
    <w:rsid w:val="003E2CD8"/>
    <w:rsid w:val="003E2E71"/>
    <w:rsid w:val="003E2EC1"/>
    <w:rsid w:val="003E30DF"/>
    <w:rsid w:val="003E319A"/>
    <w:rsid w:val="003E31B4"/>
    <w:rsid w:val="003E33EB"/>
    <w:rsid w:val="003E34BF"/>
    <w:rsid w:val="003E36E4"/>
    <w:rsid w:val="003E404D"/>
    <w:rsid w:val="003E40F4"/>
    <w:rsid w:val="003E4185"/>
    <w:rsid w:val="003E4266"/>
    <w:rsid w:val="003E4406"/>
    <w:rsid w:val="003E45DE"/>
    <w:rsid w:val="003E46C5"/>
    <w:rsid w:val="003E4A4C"/>
    <w:rsid w:val="003E4B3D"/>
    <w:rsid w:val="003E4B5E"/>
    <w:rsid w:val="003E4E64"/>
    <w:rsid w:val="003E5096"/>
    <w:rsid w:val="003E55FD"/>
    <w:rsid w:val="003E5D4A"/>
    <w:rsid w:val="003E5DC1"/>
    <w:rsid w:val="003E6B4D"/>
    <w:rsid w:val="003E6DF3"/>
    <w:rsid w:val="003E76D4"/>
    <w:rsid w:val="003E7B97"/>
    <w:rsid w:val="003F017F"/>
    <w:rsid w:val="003F065F"/>
    <w:rsid w:val="003F0A77"/>
    <w:rsid w:val="003F10B5"/>
    <w:rsid w:val="003F1404"/>
    <w:rsid w:val="003F1532"/>
    <w:rsid w:val="003F1775"/>
    <w:rsid w:val="003F17E2"/>
    <w:rsid w:val="003F2011"/>
    <w:rsid w:val="003F29C5"/>
    <w:rsid w:val="003F2CA4"/>
    <w:rsid w:val="003F36B5"/>
    <w:rsid w:val="003F3787"/>
    <w:rsid w:val="003F37B5"/>
    <w:rsid w:val="003F417B"/>
    <w:rsid w:val="003F41E8"/>
    <w:rsid w:val="003F4949"/>
    <w:rsid w:val="003F4C26"/>
    <w:rsid w:val="003F4CF6"/>
    <w:rsid w:val="003F4CF7"/>
    <w:rsid w:val="003F4D71"/>
    <w:rsid w:val="003F5199"/>
    <w:rsid w:val="003F555A"/>
    <w:rsid w:val="003F56D7"/>
    <w:rsid w:val="003F5A03"/>
    <w:rsid w:val="003F5B0D"/>
    <w:rsid w:val="003F60CB"/>
    <w:rsid w:val="003F6151"/>
    <w:rsid w:val="003F6162"/>
    <w:rsid w:val="003F64E5"/>
    <w:rsid w:val="003F64F6"/>
    <w:rsid w:val="003F6956"/>
    <w:rsid w:val="003F6B58"/>
    <w:rsid w:val="003F72A8"/>
    <w:rsid w:val="003F735A"/>
    <w:rsid w:val="003F76B3"/>
    <w:rsid w:val="003F76E3"/>
    <w:rsid w:val="003F7C09"/>
    <w:rsid w:val="004000FC"/>
    <w:rsid w:val="004001B0"/>
    <w:rsid w:val="00400499"/>
    <w:rsid w:val="004006F2"/>
    <w:rsid w:val="0040098C"/>
    <w:rsid w:val="00400AA1"/>
    <w:rsid w:val="00401242"/>
    <w:rsid w:val="004014C1"/>
    <w:rsid w:val="00401B3F"/>
    <w:rsid w:val="00401E1D"/>
    <w:rsid w:val="00401EA5"/>
    <w:rsid w:val="00401F03"/>
    <w:rsid w:val="00402008"/>
    <w:rsid w:val="0040211D"/>
    <w:rsid w:val="00402FAA"/>
    <w:rsid w:val="00403100"/>
    <w:rsid w:val="00403260"/>
    <w:rsid w:val="00403393"/>
    <w:rsid w:val="004035B4"/>
    <w:rsid w:val="00403E2D"/>
    <w:rsid w:val="00404565"/>
    <w:rsid w:val="004049FB"/>
    <w:rsid w:val="004050F3"/>
    <w:rsid w:val="0040572D"/>
    <w:rsid w:val="00405759"/>
    <w:rsid w:val="00405D04"/>
    <w:rsid w:val="00406702"/>
    <w:rsid w:val="00406CD4"/>
    <w:rsid w:val="00406D48"/>
    <w:rsid w:val="00406F73"/>
    <w:rsid w:val="004072B9"/>
    <w:rsid w:val="0040735C"/>
    <w:rsid w:val="00410048"/>
    <w:rsid w:val="00410820"/>
    <w:rsid w:val="0041096F"/>
    <w:rsid w:val="00410BFC"/>
    <w:rsid w:val="00410FEE"/>
    <w:rsid w:val="004111A9"/>
    <w:rsid w:val="004111F2"/>
    <w:rsid w:val="00411273"/>
    <w:rsid w:val="00411454"/>
    <w:rsid w:val="004119E5"/>
    <w:rsid w:val="00411CD1"/>
    <w:rsid w:val="00411E7B"/>
    <w:rsid w:val="00412149"/>
    <w:rsid w:val="00412AD9"/>
    <w:rsid w:val="00412CCD"/>
    <w:rsid w:val="00412E9B"/>
    <w:rsid w:val="00412EA4"/>
    <w:rsid w:val="004133DB"/>
    <w:rsid w:val="0041340E"/>
    <w:rsid w:val="00413497"/>
    <w:rsid w:val="00413775"/>
    <w:rsid w:val="0041385F"/>
    <w:rsid w:val="00413970"/>
    <w:rsid w:val="00413FE1"/>
    <w:rsid w:val="004144B8"/>
    <w:rsid w:val="00414896"/>
    <w:rsid w:val="00414A8A"/>
    <w:rsid w:val="004151C9"/>
    <w:rsid w:val="00415230"/>
    <w:rsid w:val="004152CF"/>
    <w:rsid w:val="00415822"/>
    <w:rsid w:val="00415ED9"/>
    <w:rsid w:val="00415FCE"/>
    <w:rsid w:val="0041643B"/>
    <w:rsid w:val="00416772"/>
    <w:rsid w:val="00416814"/>
    <w:rsid w:val="00416A44"/>
    <w:rsid w:val="00416ECB"/>
    <w:rsid w:val="0041745B"/>
    <w:rsid w:val="00417855"/>
    <w:rsid w:val="00417A45"/>
    <w:rsid w:val="00420625"/>
    <w:rsid w:val="00420EF6"/>
    <w:rsid w:val="00421189"/>
    <w:rsid w:val="00422488"/>
    <w:rsid w:val="004233D4"/>
    <w:rsid w:val="00423F05"/>
    <w:rsid w:val="0042502B"/>
    <w:rsid w:val="00425AA9"/>
    <w:rsid w:val="00425CE2"/>
    <w:rsid w:val="00425FF0"/>
    <w:rsid w:val="004260BD"/>
    <w:rsid w:val="004268D2"/>
    <w:rsid w:val="00426AD6"/>
    <w:rsid w:val="00427425"/>
    <w:rsid w:val="00427643"/>
    <w:rsid w:val="00427989"/>
    <w:rsid w:val="00427B75"/>
    <w:rsid w:val="00427E13"/>
    <w:rsid w:val="00430639"/>
    <w:rsid w:val="004309A7"/>
    <w:rsid w:val="00430EA7"/>
    <w:rsid w:val="004313A0"/>
    <w:rsid w:val="004313E3"/>
    <w:rsid w:val="004313EA"/>
    <w:rsid w:val="004315AE"/>
    <w:rsid w:val="004315CE"/>
    <w:rsid w:val="00431873"/>
    <w:rsid w:val="004318E7"/>
    <w:rsid w:val="004318E9"/>
    <w:rsid w:val="00432865"/>
    <w:rsid w:val="00432B5A"/>
    <w:rsid w:val="0043319E"/>
    <w:rsid w:val="004331B9"/>
    <w:rsid w:val="00433694"/>
    <w:rsid w:val="00433FAB"/>
    <w:rsid w:val="004345A8"/>
    <w:rsid w:val="004347A3"/>
    <w:rsid w:val="00434A80"/>
    <w:rsid w:val="00434DC1"/>
    <w:rsid w:val="004350D5"/>
    <w:rsid w:val="00435522"/>
    <w:rsid w:val="00435553"/>
    <w:rsid w:val="004359EA"/>
    <w:rsid w:val="00435A28"/>
    <w:rsid w:val="00435C54"/>
    <w:rsid w:val="00435E0D"/>
    <w:rsid w:val="0043602B"/>
    <w:rsid w:val="00436082"/>
    <w:rsid w:val="00436331"/>
    <w:rsid w:val="004363E5"/>
    <w:rsid w:val="0043646D"/>
    <w:rsid w:val="0043672A"/>
    <w:rsid w:val="00436CA9"/>
    <w:rsid w:val="00437148"/>
    <w:rsid w:val="004372C4"/>
    <w:rsid w:val="0043755C"/>
    <w:rsid w:val="0043774E"/>
    <w:rsid w:val="00437B30"/>
    <w:rsid w:val="004400BB"/>
    <w:rsid w:val="00440485"/>
    <w:rsid w:val="004405E2"/>
    <w:rsid w:val="0044073C"/>
    <w:rsid w:val="00440AC5"/>
    <w:rsid w:val="00440C0F"/>
    <w:rsid w:val="0044117E"/>
    <w:rsid w:val="00441CD9"/>
    <w:rsid w:val="00441EE2"/>
    <w:rsid w:val="004424C7"/>
    <w:rsid w:val="00442685"/>
    <w:rsid w:val="00442E9C"/>
    <w:rsid w:val="0044305F"/>
    <w:rsid w:val="0044324F"/>
    <w:rsid w:val="00443878"/>
    <w:rsid w:val="00443BA2"/>
    <w:rsid w:val="00443D03"/>
    <w:rsid w:val="00443D4F"/>
    <w:rsid w:val="0044414A"/>
    <w:rsid w:val="0044436E"/>
    <w:rsid w:val="004445F4"/>
    <w:rsid w:val="004454D2"/>
    <w:rsid w:val="004464A0"/>
    <w:rsid w:val="004467FD"/>
    <w:rsid w:val="00446BA9"/>
    <w:rsid w:val="004470E2"/>
    <w:rsid w:val="00447960"/>
    <w:rsid w:val="00447D68"/>
    <w:rsid w:val="00447DA6"/>
    <w:rsid w:val="00450248"/>
    <w:rsid w:val="00450A56"/>
    <w:rsid w:val="00450E3B"/>
    <w:rsid w:val="00450F2B"/>
    <w:rsid w:val="004512D4"/>
    <w:rsid w:val="00451BA1"/>
    <w:rsid w:val="00452497"/>
    <w:rsid w:val="004528AD"/>
    <w:rsid w:val="0045314F"/>
    <w:rsid w:val="004531E5"/>
    <w:rsid w:val="00453B3E"/>
    <w:rsid w:val="00453BCC"/>
    <w:rsid w:val="00453CC9"/>
    <w:rsid w:val="00454087"/>
    <w:rsid w:val="004543F5"/>
    <w:rsid w:val="004544E7"/>
    <w:rsid w:val="0045458E"/>
    <w:rsid w:val="00454850"/>
    <w:rsid w:val="004548FA"/>
    <w:rsid w:val="00454AAD"/>
    <w:rsid w:val="00454F86"/>
    <w:rsid w:val="00454FA1"/>
    <w:rsid w:val="0045516C"/>
    <w:rsid w:val="004551E7"/>
    <w:rsid w:val="004555B0"/>
    <w:rsid w:val="00455A44"/>
    <w:rsid w:val="004563CD"/>
    <w:rsid w:val="004564DF"/>
    <w:rsid w:val="0045707A"/>
    <w:rsid w:val="004573DD"/>
    <w:rsid w:val="0045781E"/>
    <w:rsid w:val="004578EA"/>
    <w:rsid w:val="00457FC5"/>
    <w:rsid w:val="0045A3D8"/>
    <w:rsid w:val="004605CA"/>
    <w:rsid w:val="004607CF"/>
    <w:rsid w:val="00461116"/>
    <w:rsid w:val="00461399"/>
    <w:rsid w:val="00462030"/>
    <w:rsid w:val="00462153"/>
    <w:rsid w:val="00462679"/>
    <w:rsid w:val="00462B30"/>
    <w:rsid w:val="004631B9"/>
    <w:rsid w:val="00463AB0"/>
    <w:rsid w:val="00463D7C"/>
    <w:rsid w:val="00463E36"/>
    <w:rsid w:val="00463EE2"/>
    <w:rsid w:val="00463F60"/>
    <w:rsid w:val="00464615"/>
    <w:rsid w:val="004646C1"/>
    <w:rsid w:val="00464884"/>
    <w:rsid w:val="004648ED"/>
    <w:rsid w:val="00464C55"/>
    <w:rsid w:val="00464D00"/>
    <w:rsid w:val="0046502D"/>
    <w:rsid w:val="004655AC"/>
    <w:rsid w:val="004657BC"/>
    <w:rsid w:val="00465D50"/>
    <w:rsid w:val="0046609B"/>
    <w:rsid w:val="0046642F"/>
    <w:rsid w:val="00466516"/>
    <w:rsid w:val="00466548"/>
    <w:rsid w:val="004667AB"/>
    <w:rsid w:val="004669BE"/>
    <w:rsid w:val="00466AD4"/>
    <w:rsid w:val="00466CD9"/>
    <w:rsid w:val="00466FD9"/>
    <w:rsid w:val="004673F7"/>
    <w:rsid w:val="00467B02"/>
    <w:rsid w:val="00467C5B"/>
    <w:rsid w:val="00467D66"/>
    <w:rsid w:val="00467F10"/>
    <w:rsid w:val="004705DE"/>
    <w:rsid w:val="0047067A"/>
    <w:rsid w:val="00470744"/>
    <w:rsid w:val="00470D13"/>
    <w:rsid w:val="00471493"/>
    <w:rsid w:val="00471507"/>
    <w:rsid w:val="00471929"/>
    <w:rsid w:val="00471E18"/>
    <w:rsid w:val="00471F4E"/>
    <w:rsid w:val="00471F5D"/>
    <w:rsid w:val="00471FA0"/>
    <w:rsid w:val="00472117"/>
    <w:rsid w:val="0047224A"/>
    <w:rsid w:val="0047226C"/>
    <w:rsid w:val="00472F72"/>
    <w:rsid w:val="004730D9"/>
    <w:rsid w:val="00473A3F"/>
    <w:rsid w:val="00473DEF"/>
    <w:rsid w:val="00474277"/>
    <w:rsid w:val="00474B06"/>
    <w:rsid w:val="00474CA5"/>
    <w:rsid w:val="00474CAD"/>
    <w:rsid w:val="00475552"/>
    <w:rsid w:val="004757C7"/>
    <w:rsid w:val="00475C5E"/>
    <w:rsid w:val="0047606D"/>
    <w:rsid w:val="004760FF"/>
    <w:rsid w:val="004765F3"/>
    <w:rsid w:val="00476A66"/>
    <w:rsid w:val="00476B00"/>
    <w:rsid w:val="00476BEC"/>
    <w:rsid w:val="00476C92"/>
    <w:rsid w:val="00476DC4"/>
    <w:rsid w:val="004772AC"/>
    <w:rsid w:val="0047744B"/>
    <w:rsid w:val="0047787C"/>
    <w:rsid w:val="004779B7"/>
    <w:rsid w:val="004779BD"/>
    <w:rsid w:val="00477CD7"/>
    <w:rsid w:val="00477D06"/>
    <w:rsid w:val="004800F4"/>
    <w:rsid w:val="00481010"/>
    <w:rsid w:val="004810E2"/>
    <w:rsid w:val="004817CE"/>
    <w:rsid w:val="00481D67"/>
    <w:rsid w:val="00481DE9"/>
    <w:rsid w:val="0048202A"/>
    <w:rsid w:val="00483272"/>
    <w:rsid w:val="00483392"/>
    <w:rsid w:val="004836A6"/>
    <w:rsid w:val="004837FA"/>
    <w:rsid w:val="00483887"/>
    <w:rsid w:val="00483ABB"/>
    <w:rsid w:val="00483CB5"/>
    <w:rsid w:val="00483D6C"/>
    <w:rsid w:val="004851BD"/>
    <w:rsid w:val="00485656"/>
    <w:rsid w:val="004857D8"/>
    <w:rsid w:val="00485C80"/>
    <w:rsid w:val="004861A2"/>
    <w:rsid w:val="004861D7"/>
    <w:rsid w:val="004862C1"/>
    <w:rsid w:val="00486434"/>
    <w:rsid w:val="0048680F"/>
    <w:rsid w:val="00486BAA"/>
    <w:rsid w:val="00486C91"/>
    <w:rsid w:val="00487330"/>
    <w:rsid w:val="0048783D"/>
    <w:rsid w:val="004901C7"/>
    <w:rsid w:val="00490419"/>
    <w:rsid w:val="0049052B"/>
    <w:rsid w:val="00490899"/>
    <w:rsid w:val="00490DAE"/>
    <w:rsid w:val="004910C0"/>
    <w:rsid w:val="004911B1"/>
    <w:rsid w:val="00491639"/>
    <w:rsid w:val="00491AD3"/>
    <w:rsid w:val="004920E1"/>
    <w:rsid w:val="004920F0"/>
    <w:rsid w:val="004924DE"/>
    <w:rsid w:val="00492650"/>
    <w:rsid w:val="004928DF"/>
    <w:rsid w:val="00492DD4"/>
    <w:rsid w:val="004930DC"/>
    <w:rsid w:val="004936F0"/>
    <w:rsid w:val="004937EE"/>
    <w:rsid w:val="00493FBA"/>
    <w:rsid w:val="00494A56"/>
    <w:rsid w:val="00494C5D"/>
    <w:rsid w:val="00494C9D"/>
    <w:rsid w:val="00494F2F"/>
    <w:rsid w:val="00495417"/>
    <w:rsid w:val="00495576"/>
    <w:rsid w:val="0049580F"/>
    <w:rsid w:val="00495E85"/>
    <w:rsid w:val="00496043"/>
    <w:rsid w:val="00496477"/>
    <w:rsid w:val="00496806"/>
    <w:rsid w:val="00496833"/>
    <w:rsid w:val="00496C49"/>
    <w:rsid w:val="00496C50"/>
    <w:rsid w:val="00496FC7"/>
    <w:rsid w:val="0049713F"/>
    <w:rsid w:val="004974D6"/>
    <w:rsid w:val="004979C0"/>
    <w:rsid w:val="004A0CDD"/>
    <w:rsid w:val="004A17E9"/>
    <w:rsid w:val="004A2866"/>
    <w:rsid w:val="004A29BA"/>
    <w:rsid w:val="004A2A80"/>
    <w:rsid w:val="004A2E74"/>
    <w:rsid w:val="004A2F96"/>
    <w:rsid w:val="004A2FD0"/>
    <w:rsid w:val="004A3030"/>
    <w:rsid w:val="004A323C"/>
    <w:rsid w:val="004A348B"/>
    <w:rsid w:val="004A352A"/>
    <w:rsid w:val="004A3622"/>
    <w:rsid w:val="004A38EF"/>
    <w:rsid w:val="004A395B"/>
    <w:rsid w:val="004A3969"/>
    <w:rsid w:val="004A3A1A"/>
    <w:rsid w:val="004A40CD"/>
    <w:rsid w:val="004A4568"/>
    <w:rsid w:val="004A4A5A"/>
    <w:rsid w:val="004A4A65"/>
    <w:rsid w:val="004A4AAD"/>
    <w:rsid w:val="004A4ACC"/>
    <w:rsid w:val="004A5036"/>
    <w:rsid w:val="004A51C5"/>
    <w:rsid w:val="004A5783"/>
    <w:rsid w:val="004A5AD6"/>
    <w:rsid w:val="004A5CA9"/>
    <w:rsid w:val="004A5DD7"/>
    <w:rsid w:val="004A615C"/>
    <w:rsid w:val="004A6441"/>
    <w:rsid w:val="004A66A5"/>
    <w:rsid w:val="004A6EEC"/>
    <w:rsid w:val="004A6FA3"/>
    <w:rsid w:val="004A7291"/>
    <w:rsid w:val="004A79D6"/>
    <w:rsid w:val="004A7E51"/>
    <w:rsid w:val="004B004E"/>
    <w:rsid w:val="004B0177"/>
    <w:rsid w:val="004B05AE"/>
    <w:rsid w:val="004B0AB3"/>
    <w:rsid w:val="004B1057"/>
    <w:rsid w:val="004B1108"/>
    <w:rsid w:val="004B1184"/>
    <w:rsid w:val="004B127A"/>
    <w:rsid w:val="004B132B"/>
    <w:rsid w:val="004B1744"/>
    <w:rsid w:val="004B1767"/>
    <w:rsid w:val="004B1CAF"/>
    <w:rsid w:val="004B1DFF"/>
    <w:rsid w:val="004B231F"/>
    <w:rsid w:val="004B23A2"/>
    <w:rsid w:val="004B2770"/>
    <w:rsid w:val="004B2A19"/>
    <w:rsid w:val="004B2CDD"/>
    <w:rsid w:val="004B2EA7"/>
    <w:rsid w:val="004B2F51"/>
    <w:rsid w:val="004B2F9E"/>
    <w:rsid w:val="004B31BF"/>
    <w:rsid w:val="004B3283"/>
    <w:rsid w:val="004B32C2"/>
    <w:rsid w:val="004B37B9"/>
    <w:rsid w:val="004B3973"/>
    <w:rsid w:val="004B3D9A"/>
    <w:rsid w:val="004B3EE5"/>
    <w:rsid w:val="004B432C"/>
    <w:rsid w:val="004B4652"/>
    <w:rsid w:val="004B4CD4"/>
    <w:rsid w:val="004B511D"/>
    <w:rsid w:val="004B5531"/>
    <w:rsid w:val="004B5CD6"/>
    <w:rsid w:val="004B5E3E"/>
    <w:rsid w:val="004B68B4"/>
    <w:rsid w:val="004B70EC"/>
    <w:rsid w:val="004B7173"/>
    <w:rsid w:val="004B71C5"/>
    <w:rsid w:val="004B72C3"/>
    <w:rsid w:val="004B73BA"/>
    <w:rsid w:val="004B7613"/>
    <w:rsid w:val="004B77A5"/>
    <w:rsid w:val="004B7D7B"/>
    <w:rsid w:val="004C0211"/>
    <w:rsid w:val="004C02E9"/>
    <w:rsid w:val="004C0977"/>
    <w:rsid w:val="004C0DE1"/>
    <w:rsid w:val="004C0F2E"/>
    <w:rsid w:val="004C1218"/>
    <w:rsid w:val="004C139D"/>
    <w:rsid w:val="004C1404"/>
    <w:rsid w:val="004C21BA"/>
    <w:rsid w:val="004C2719"/>
    <w:rsid w:val="004C2FEB"/>
    <w:rsid w:val="004C45D9"/>
    <w:rsid w:val="004C46C0"/>
    <w:rsid w:val="004C47DF"/>
    <w:rsid w:val="004C4992"/>
    <w:rsid w:val="004C4F01"/>
    <w:rsid w:val="004C5045"/>
    <w:rsid w:val="004C53D1"/>
    <w:rsid w:val="004C5567"/>
    <w:rsid w:val="004C5851"/>
    <w:rsid w:val="004C586C"/>
    <w:rsid w:val="004C58AB"/>
    <w:rsid w:val="004C5919"/>
    <w:rsid w:val="004C5CD8"/>
    <w:rsid w:val="004C67E5"/>
    <w:rsid w:val="004C686D"/>
    <w:rsid w:val="004C6949"/>
    <w:rsid w:val="004C697D"/>
    <w:rsid w:val="004C6A20"/>
    <w:rsid w:val="004C732F"/>
    <w:rsid w:val="004C7613"/>
    <w:rsid w:val="004C76B3"/>
    <w:rsid w:val="004C7889"/>
    <w:rsid w:val="004C78B8"/>
    <w:rsid w:val="004C79A6"/>
    <w:rsid w:val="004D08C7"/>
    <w:rsid w:val="004D090E"/>
    <w:rsid w:val="004D09A3"/>
    <w:rsid w:val="004D0BB6"/>
    <w:rsid w:val="004D0FD1"/>
    <w:rsid w:val="004D11BE"/>
    <w:rsid w:val="004D122D"/>
    <w:rsid w:val="004D15E6"/>
    <w:rsid w:val="004D15FA"/>
    <w:rsid w:val="004D1693"/>
    <w:rsid w:val="004D1AF0"/>
    <w:rsid w:val="004D1CA6"/>
    <w:rsid w:val="004D2CCE"/>
    <w:rsid w:val="004D2D86"/>
    <w:rsid w:val="004D3282"/>
    <w:rsid w:val="004D3865"/>
    <w:rsid w:val="004D3909"/>
    <w:rsid w:val="004D3BBF"/>
    <w:rsid w:val="004D480F"/>
    <w:rsid w:val="004D5345"/>
    <w:rsid w:val="004D5365"/>
    <w:rsid w:val="004D5D34"/>
    <w:rsid w:val="004D5D78"/>
    <w:rsid w:val="004D5E72"/>
    <w:rsid w:val="004D61AF"/>
    <w:rsid w:val="004D63DF"/>
    <w:rsid w:val="004D6B4D"/>
    <w:rsid w:val="004D6D71"/>
    <w:rsid w:val="004D6D7F"/>
    <w:rsid w:val="004D7001"/>
    <w:rsid w:val="004D75FF"/>
    <w:rsid w:val="004D780C"/>
    <w:rsid w:val="004D7CC0"/>
    <w:rsid w:val="004D7F02"/>
    <w:rsid w:val="004E05EA"/>
    <w:rsid w:val="004E0A9F"/>
    <w:rsid w:val="004E14CD"/>
    <w:rsid w:val="004E1570"/>
    <w:rsid w:val="004E17D9"/>
    <w:rsid w:val="004E2110"/>
    <w:rsid w:val="004E2E7A"/>
    <w:rsid w:val="004E3063"/>
    <w:rsid w:val="004E32AA"/>
    <w:rsid w:val="004E43DE"/>
    <w:rsid w:val="004E4A71"/>
    <w:rsid w:val="004E4AA2"/>
    <w:rsid w:val="004E4F93"/>
    <w:rsid w:val="004E509E"/>
    <w:rsid w:val="004E6407"/>
    <w:rsid w:val="004E6CFF"/>
    <w:rsid w:val="004E6F16"/>
    <w:rsid w:val="004E7082"/>
    <w:rsid w:val="004E7827"/>
    <w:rsid w:val="004E7968"/>
    <w:rsid w:val="004E7D1B"/>
    <w:rsid w:val="004E7D6A"/>
    <w:rsid w:val="004F00CF"/>
    <w:rsid w:val="004F1444"/>
    <w:rsid w:val="004F17BC"/>
    <w:rsid w:val="004F1874"/>
    <w:rsid w:val="004F1B48"/>
    <w:rsid w:val="004F1C07"/>
    <w:rsid w:val="004F1C2A"/>
    <w:rsid w:val="004F1EFF"/>
    <w:rsid w:val="004F2338"/>
    <w:rsid w:val="004F23EE"/>
    <w:rsid w:val="004F243A"/>
    <w:rsid w:val="004F296E"/>
    <w:rsid w:val="004F299F"/>
    <w:rsid w:val="004F32E6"/>
    <w:rsid w:val="004F35BE"/>
    <w:rsid w:val="004F37BC"/>
    <w:rsid w:val="004F3B51"/>
    <w:rsid w:val="004F41A9"/>
    <w:rsid w:val="004F4215"/>
    <w:rsid w:val="004F480A"/>
    <w:rsid w:val="004F498D"/>
    <w:rsid w:val="004F51F5"/>
    <w:rsid w:val="004F5345"/>
    <w:rsid w:val="004F540B"/>
    <w:rsid w:val="004F5C96"/>
    <w:rsid w:val="004F64DE"/>
    <w:rsid w:val="004F704D"/>
    <w:rsid w:val="004F7984"/>
    <w:rsid w:val="004F7B40"/>
    <w:rsid w:val="00500589"/>
    <w:rsid w:val="005009E1"/>
    <w:rsid w:val="00500A01"/>
    <w:rsid w:val="00500BB9"/>
    <w:rsid w:val="00501248"/>
    <w:rsid w:val="00501642"/>
    <w:rsid w:val="00501949"/>
    <w:rsid w:val="005025F2"/>
    <w:rsid w:val="00502E0E"/>
    <w:rsid w:val="0050306B"/>
    <w:rsid w:val="00503107"/>
    <w:rsid w:val="005035B9"/>
    <w:rsid w:val="005035C3"/>
    <w:rsid w:val="00503724"/>
    <w:rsid w:val="00503845"/>
    <w:rsid w:val="00503889"/>
    <w:rsid w:val="00503EB7"/>
    <w:rsid w:val="005040D9"/>
    <w:rsid w:val="005041E0"/>
    <w:rsid w:val="00504571"/>
    <w:rsid w:val="0050547D"/>
    <w:rsid w:val="00505721"/>
    <w:rsid w:val="00505795"/>
    <w:rsid w:val="005057B6"/>
    <w:rsid w:val="00506034"/>
    <w:rsid w:val="005060F6"/>
    <w:rsid w:val="00506484"/>
    <w:rsid w:val="005066A1"/>
    <w:rsid w:val="0050698C"/>
    <w:rsid w:val="00506BA6"/>
    <w:rsid w:val="00506CF8"/>
    <w:rsid w:val="005070FD"/>
    <w:rsid w:val="00507513"/>
    <w:rsid w:val="0050795C"/>
    <w:rsid w:val="00507AF2"/>
    <w:rsid w:val="00510E07"/>
    <w:rsid w:val="0051100D"/>
    <w:rsid w:val="005110D8"/>
    <w:rsid w:val="005111FA"/>
    <w:rsid w:val="0051152C"/>
    <w:rsid w:val="00511872"/>
    <w:rsid w:val="00511A9F"/>
    <w:rsid w:val="00511D94"/>
    <w:rsid w:val="005121A5"/>
    <w:rsid w:val="005122E3"/>
    <w:rsid w:val="00512850"/>
    <w:rsid w:val="00514647"/>
    <w:rsid w:val="00514A48"/>
    <w:rsid w:val="00515C7E"/>
    <w:rsid w:val="00515F18"/>
    <w:rsid w:val="0051620F"/>
    <w:rsid w:val="00516BEC"/>
    <w:rsid w:val="0051738D"/>
    <w:rsid w:val="0051771E"/>
    <w:rsid w:val="00517A81"/>
    <w:rsid w:val="00517A92"/>
    <w:rsid w:val="00517C40"/>
    <w:rsid w:val="00517CF7"/>
    <w:rsid w:val="00517E0E"/>
    <w:rsid w:val="00517FC3"/>
    <w:rsid w:val="00521106"/>
    <w:rsid w:val="00521259"/>
    <w:rsid w:val="00521486"/>
    <w:rsid w:val="00521883"/>
    <w:rsid w:val="00521A9F"/>
    <w:rsid w:val="00521EC7"/>
    <w:rsid w:val="00522225"/>
    <w:rsid w:val="005223A0"/>
    <w:rsid w:val="005224A3"/>
    <w:rsid w:val="005226FE"/>
    <w:rsid w:val="00522E47"/>
    <w:rsid w:val="00523760"/>
    <w:rsid w:val="00523EF5"/>
    <w:rsid w:val="005246DA"/>
    <w:rsid w:val="00524836"/>
    <w:rsid w:val="00524B83"/>
    <w:rsid w:val="00524BB3"/>
    <w:rsid w:val="00524F11"/>
    <w:rsid w:val="005252F2"/>
    <w:rsid w:val="00525515"/>
    <w:rsid w:val="0052571D"/>
    <w:rsid w:val="005257C1"/>
    <w:rsid w:val="00525A91"/>
    <w:rsid w:val="00525C81"/>
    <w:rsid w:val="00525CA7"/>
    <w:rsid w:val="00526C34"/>
    <w:rsid w:val="00526C7A"/>
    <w:rsid w:val="00526EED"/>
    <w:rsid w:val="00526FD0"/>
    <w:rsid w:val="00527287"/>
    <w:rsid w:val="00527690"/>
    <w:rsid w:val="005276CE"/>
    <w:rsid w:val="005305C2"/>
    <w:rsid w:val="00530EF1"/>
    <w:rsid w:val="00531590"/>
    <w:rsid w:val="0053197E"/>
    <w:rsid w:val="00531FC2"/>
    <w:rsid w:val="0053209A"/>
    <w:rsid w:val="005322F9"/>
    <w:rsid w:val="005324B2"/>
    <w:rsid w:val="0053252A"/>
    <w:rsid w:val="00532A7C"/>
    <w:rsid w:val="00532C83"/>
    <w:rsid w:val="00532DE8"/>
    <w:rsid w:val="00532E0F"/>
    <w:rsid w:val="0053313D"/>
    <w:rsid w:val="005331DD"/>
    <w:rsid w:val="00533B03"/>
    <w:rsid w:val="00533B98"/>
    <w:rsid w:val="00533C73"/>
    <w:rsid w:val="00534407"/>
    <w:rsid w:val="005348A5"/>
    <w:rsid w:val="00534923"/>
    <w:rsid w:val="00534AED"/>
    <w:rsid w:val="00534D88"/>
    <w:rsid w:val="005350EB"/>
    <w:rsid w:val="0053537E"/>
    <w:rsid w:val="00535F58"/>
    <w:rsid w:val="005361EF"/>
    <w:rsid w:val="0053719D"/>
    <w:rsid w:val="0053775A"/>
    <w:rsid w:val="00537B05"/>
    <w:rsid w:val="00537BA8"/>
    <w:rsid w:val="00537C52"/>
    <w:rsid w:val="00537D6F"/>
    <w:rsid w:val="00537F94"/>
    <w:rsid w:val="005402CA"/>
    <w:rsid w:val="00540648"/>
    <w:rsid w:val="00540B2C"/>
    <w:rsid w:val="00540CCE"/>
    <w:rsid w:val="005422E1"/>
    <w:rsid w:val="0054354E"/>
    <w:rsid w:val="00543CEE"/>
    <w:rsid w:val="00543D0B"/>
    <w:rsid w:val="00543D20"/>
    <w:rsid w:val="00543E01"/>
    <w:rsid w:val="0054433A"/>
    <w:rsid w:val="005445C1"/>
    <w:rsid w:val="005447DE"/>
    <w:rsid w:val="005449BF"/>
    <w:rsid w:val="00544A01"/>
    <w:rsid w:val="005454C1"/>
    <w:rsid w:val="005458B3"/>
    <w:rsid w:val="00545C7C"/>
    <w:rsid w:val="0054634E"/>
    <w:rsid w:val="0054645E"/>
    <w:rsid w:val="00546980"/>
    <w:rsid w:val="00546AF3"/>
    <w:rsid w:val="00546D8F"/>
    <w:rsid w:val="00547525"/>
    <w:rsid w:val="00547611"/>
    <w:rsid w:val="00547F98"/>
    <w:rsid w:val="00550924"/>
    <w:rsid w:val="0055095B"/>
    <w:rsid w:val="00550E24"/>
    <w:rsid w:val="00550EC4"/>
    <w:rsid w:val="005513E0"/>
    <w:rsid w:val="0055144E"/>
    <w:rsid w:val="00551622"/>
    <w:rsid w:val="00551714"/>
    <w:rsid w:val="005518E4"/>
    <w:rsid w:val="00551FCE"/>
    <w:rsid w:val="0055253E"/>
    <w:rsid w:val="0055279A"/>
    <w:rsid w:val="00552C50"/>
    <w:rsid w:val="00552C70"/>
    <w:rsid w:val="0055321F"/>
    <w:rsid w:val="005545DB"/>
    <w:rsid w:val="00554737"/>
    <w:rsid w:val="00554F70"/>
    <w:rsid w:val="00555505"/>
    <w:rsid w:val="00555664"/>
    <w:rsid w:val="00555863"/>
    <w:rsid w:val="0055599D"/>
    <w:rsid w:val="0055627D"/>
    <w:rsid w:val="00556B9C"/>
    <w:rsid w:val="00556F91"/>
    <w:rsid w:val="0055709E"/>
    <w:rsid w:val="00557613"/>
    <w:rsid w:val="0055762E"/>
    <w:rsid w:val="005578CA"/>
    <w:rsid w:val="00557BDB"/>
    <w:rsid w:val="00557C3C"/>
    <w:rsid w:val="00557D0E"/>
    <w:rsid w:val="00557D39"/>
    <w:rsid w:val="00557D48"/>
    <w:rsid w:val="005609BA"/>
    <w:rsid w:val="00560BD6"/>
    <w:rsid w:val="00560DAF"/>
    <w:rsid w:val="0056101A"/>
    <w:rsid w:val="0056132F"/>
    <w:rsid w:val="0056167C"/>
    <w:rsid w:val="00561866"/>
    <w:rsid w:val="00561CE3"/>
    <w:rsid w:val="00561F82"/>
    <w:rsid w:val="00562223"/>
    <w:rsid w:val="00562C04"/>
    <w:rsid w:val="00563E7F"/>
    <w:rsid w:val="005646EF"/>
    <w:rsid w:val="00564744"/>
    <w:rsid w:val="00564D0C"/>
    <w:rsid w:val="00564D94"/>
    <w:rsid w:val="00564E59"/>
    <w:rsid w:val="005650A0"/>
    <w:rsid w:val="005650CA"/>
    <w:rsid w:val="00565BAF"/>
    <w:rsid w:val="00565DE9"/>
    <w:rsid w:val="00565E3F"/>
    <w:rsid w:val="00566745"/>
    <w:rsid w:val="005667D9"/>
    <w:rsid w:val="00566C76"/>
    <w:rsid w:val="00566DB4"/>
    <w:rsid w:val="00566FD1"/>
    <w:rsid w:val="00567E6E"/>
    <w:rsid w:val="0057004B"/>
    <w:rsid w:val="005700A0"/>
    <w:rsid w:val="00570147"/>
    <w:rsid w:val="00570217"/>
    <w:rsid w:val="00570C86"/>
    <w:rsid w:val="00571210"/>
    <w:rsid w:val="005713F4"/>
    <w:rsid w:val="0057166D"/>
    <w:rsid w:val="0057231D"/>
    <w:rsid w:val="00572D58"/>
    <w:rsid w:val="005732D5"/>
    <w:rsid w:val="0057333C"/>
    <w:rsid w:val="00573701"/>
    <w:rsid w:val="00573BD0"/>
    <w:rsid w:val="00573E2F"/>
    <w:rsid w:val="00573EAB"/>
    <w:rsid w:val="00573F47"/>
    <w:rsid w:val="00574B69"/>
    <w:rsid w:val="00574F77"/>
    <w:rsid w:val="0057543C"/>
    <w:rsid w:val="00575AC2"/>
    <w:rsid w:val="00575DF5"/>
    <w:rsid w:val="005764B0"/>
    <w:rsid w:val="005765B9"/>
    <w:rsid w:val="00576958"/>
    <w:rsid w:val="00577199"/>
    <w:rsid w:val="00577A29"/>
    <w:rsid w:val="00577D57"/>
    <w:rsid w:val="00577FCE"/>
    <w:rsid w:val="005802E7"/>
    <w:rsid w:val="0058037B"/>
    <w:rsid w:val="00580799"/>
    <w:rsid w:val="00580E58"/>
    <w:rsid w:val="00580F4E"/>
    <w:rsid w:val="00581E0D"/>
    <w:rsid w:val="00582397"/>
    <w:rsid w:val="00582AB1"/>
    <w:rsid w:val="00582C47"/>
    <w:rsid w:val="00582C48"/>
    <w:rsid w:val="00583077"/>
    <w:rsid w:val="005836D5"/>
    <w:rsid w:val="005837A4"/>
    <w:rsid w:val="005838C9"/>
    <w:rsid w:val="00584D39"/>
    <w:rsid w:val="005850B3"/>
    <w:rsid w:val="0058555D"/>
    <w:rsid w:val="00585890"/>
    <w:rsid w:val="00585FE6"/>
    <w:rsid w:val="00586B75"/>
    <w:rsid w:val="00587318"/>
    <w:rsid w:val="005878DD"/>
    <w:rsid w:val="00587B9B"/>
    <w:rsid w:val="00587D5D"/>
    <w:rsid w:val="00587F3E"/>
    <w:rsid w:val="00590258"/>
    <w:rsid w:val="005908E3"/>
    <w:rsid w:val="0059090A"/>
    <w:rsid w:val="00590E9D"/>
    <w:rsid w:val="005912EA"/>
    <w:rsid w:val="0059153C"/>
    <w:rsid w:val="005915EE"/>
    <w:rsid w:val="005916B2"/>
    <w:rsid w:val="005918D4"/>
    <w:rsid w:val="005919F7"/>
    <w:rsid w:val="005924E5"/>
    <w:rsid w:val="005925E2"/>
    <w:rsid w:val="00592995"/>
    <w:rsid w:val="005934A4"/>
    <w:rsid w:val="00593623"/>
    <w:rsid w:val="00593859"/>
    <w:rsid w:val="00593F97"/>
    <w:rsid w:val="005941EF"/>
    <w:rsid w:val="005942FF"/>
    <w:rsid w:val="0059433F"/>
    <w:rsid w:val="005945EA"/>
    <w:rsid w:val="0059503E"/>
    <w:rsid w:val="00595233"/>
    <w:rsid w:val="00595763"/>
    <w:rsid w:val="005957DF"/>
    <w:rsid w:val="0059604B"/>
    <w:rsid w:val="0059650D"/>
    <w:rsid w:val="005966F6"/>
    <w:rsid w:val="00596C4C"/>
    <w:rsid w:val="00596C6D"/>
    <w:rsid w:val="00596D2D"/>
    <w:rsid w:val="00597073"/>
    <w:rsid w:val="00597ACB"/>
    <w:rsid w:val="00597EA3"/>
    <w:rsid w:val="005A01AE"/>
    <w:rsid w:val="005A0347"/>
    <w:rsid w:val="005A070B"/>
    <w:rsid w:val="005A0742"/>
    <w:rsid w:val="005A07DC"/>
    <w:rsid w:val="005A0878"/>
    <w:rsid w:val="005A0BBC"/>
    <w:rsid w:val="005A1522"/>
    <w:rsid w:val="005A1557"/>
    <w:rsid w:val="005A1681"/>
    <w:rsid w:val="005A185D"/>
    <w:rsid w:val="005A2564"/>
    <w:rsid w:val="005A265A"/>
    <w:rsid w:val="005A2782"/>
    <w:rsid w:val="005A278D"/>
    <w:rsid w:val="005A2FA5"/>
    <w:rsid w:val="005A3C1C"/>
    <w:rsid w:val="005A3DCF"/>
    <w:rsid w:val="005A3DE5"/>
    <w:rsid w:val="005A3E80"/>
    <w:rsid w:val="005A479C"/>
    <w:rsid w:val="005A4A85"/>
    <w:rsid w:val="005A4B2F"/>
    <w:rsid w:val="005A4BA6"/>
    <w:rsid w:val="005A5304"/>
    <w:rsid w:val="005A55B2"/>
    <w:rsid w:val="005A56A0"/>
    <w:rsid w:val="005A5B6C"/>
    <w:rsid w:val="005A5C55"/>
    <w:rsid w:val="005A5DFC"/>
    <w:rsid w:val="005A6F90"/>
    <w:rsid w:val="005A7153"/>
    <w:rsid w:val="005A72E3"/>
    <w:rsid w:val="005A7893"/>
    <w:rsid w:val="005A7933"/>
    <w:rsid w:val="005A7B05"/>
    <w:rsid w:val="005A7C9C"/>
    <w:rsid w:val="005A7F87"/>
    <w:rsid w:val="005A7FB6"/>
    <w:rsid w:val="005B088B"/>
    <w:rsid w:val="005B0DE3"/>
    <w:rsid w:val="005B1053"/>
    <w:rsid w:val="005B1601"/>
    <w:rsid w:val="005B1737"/>
    <w:rsid w:val="005B19D2"/>
    <w:rsid w:val="005B217A"/>
    <w:rsid w:val="005B2183"/>
    <w:rsid w:val="005B2446"/>
    <w:rsid w:val="005B2CC0"/>
    <w:rsid w:val="005B3C74"/>
    <w:rsid w:val="005B3FCD"/>
    <w:rsid w:val="005B4104"/>
    <w:rsid w:val="005B4348"/>
    <w:rsid w:val="005B43F6"/>
    <w:rsid w:val="005B49B8"/>
    <w:rsid w:val="005B4D98"/>
    <w:rsid w:val="005B4F11"/>
    <w:rsid w:val="005B530F"/>
    <w:rsid w:val="005B5DD8"/>
    <w:rsid w:val="005B5FEE"/>
    <w:rsid w:val="005B6431"/>
    <w:rsid w:val="005B6A8A"/>
    <w:rsid w:val="005B6B43"/>
    <w:rsid w:val="005B6C30"/>
    <w:rsid w:val="005B78FA"/>
    <w:rsid w:val="005B7DB6"/>
    <w:rsid w:val="005C01B5"/>
    <w:rsid w:val="005C024B"/>
    <w:rsid w:val="005C026D"/>
    <w:rsid w:val="005C02B7"/>
    <w:rsid w:val="005C06CC"/>
    <w:rsid w:val="005C09CA"/>
    <w:rsid w:val="005C0A48"/>
    <w:rsid w:val="005C1079"/>
    <w:rsid w:val="005C1255"/>
    <w:rsid w:val="005C139B"/>
    <w:rsid w:val="005C1479"/>
    <w:rsid w:val="005C1ABD"/>
    <w:rsid w:val="005C1D4C"/>
    <w:rsid w:val="005C20F9"/>
    <w:rsid w:val="005C243C"/>
    <w:rsid w:val="005C2D49"/>
    <w:rsid w:val="005C31DB"/>
    <w:rsid w:val="005C36EE"/>
    <w:rsid w:val="005C3900"/>
    <w:rsid w:val="005C398A"/>
    <w:rsid w:val="005C3BF5"/>
    <w:rsid w:val="005C3CFC"/>
    <w:rsid w:val="005C3DD4"/>
    <w:rsid w:val="005C41AB"/>
    <w:rsid w:val="005C442E"/>
    <w:rsid w:val="005C46FF"/>
    <w:rsid w:val="005C47DF"/>
    <w:rsid w:val="005C4E47"/>
    <w:rsid w:val="005C518C"/>
    <w:rsid w:val="005C550F"/>
    <w:rsid w:val="005C561E"/>
    <w:rsid w:val="005C5E4D"/>
    <w:rsid w:val="005C6462"/>
    <w:rsid w:val="005C666C"/>
    <w:rsid w:val="005C680A"/>
    <w:rsid w:val="005C69E7"/>
    <w:rsid w:val="005C6C81"/>
    <w:rsid w:val="005C728B"/>
    <w:rsid w:val="005C757A"/>
    <w:rsid w:val="005C7F3E"/>
    <w:rsid w:val="005D0246"/>
    <w:rsid w:val="005D0444"/>
    <w:rsid w:val="005D05B7"/>
    <w:rsid w:val="005D072B"/>
    <w:rsid w:val="005D075D"/>
    <w:rsid w:val="005D0F89"/>
    <w:rsid w:val="005D10E9"/>
    <w:rsid w:val="005D1861"/>
    <w:rsid w:val="005D1FDB"/>
    <w:rsid w:val="005D273F"/>
    <w:rsid w:val="005D2986"/>
    <w:rsid w:val="005D2D86"/>
    <w:rsid w:val="005D30B8"/>
    <w:rsid w:val="005D34D3"/>
    <w:rsid w:val="005D4527"/>
    <w:rsid w:val="005D5A35"/>
    <w:rsid w:val="005D6731"/>
    <w:rsid w:val="005D6748"/>
    <w:rsid w:val="005D67DE"/>
    <w:rsid w:val="005D6811"/>
    <w:rsid w:val="005D6FD6"/>
    <w:rsid w:val="005D7430"/>
    <w:rsid w:val="005D7498"/>
    <w:rsid w:val="005D7551"/>
    <w:rsid w:val="005D76FE"/>
    <w:rsid w:val="005D7817"/>
    <w:rsid w:val="005D798A"/>
    <w:rsid w:val="005D7AED"/>
    <w:rsid w:val="005D7DCF"/>
    <w:rsid w:val="005D7F9D"/>
    <w:rsid w:val="005E0046"/>
    <w:rsid w:val="005E07CD"/>
    <w:rsid w:val="005E1019"/>
    <w:rsid w:val="005E14AF"/>
    <w:rsid w:val="005E165D"/>
    <w:rsid w:val="005E1A83"/>
    <w:rsid w:val="005E1C9C"/>
    <w:rsid w:val="005E2306"/>
    <w:rsid w:val="005E2AF7"/>
    <w:rsid w:val="005E2B86"/>
    <w:rsid w:val="005E2E23"/>
    <w:rsid w:val="005E353A"/>
    <w:rsid w:val="005E3865"/>
    <w:rsid w:val="005E4884"/>
    <w:rsid w:val="005E4D43"/>
    <w:rsid w:val="005E4EBD"/>
    <w:rsid w:val="005E4FD7"/>
    <w:rsid w:val="005E529F"/>
    <w:rsid w:val="005E55EA"/>
    <w:rsid w:val="005E56BE"/>
    <w:rsid w:val="005E6065"/>
    <w:rsid w:val="005E6139"/>
    <w:rsid w:val="005E671D"/>
    <w:rsid w:val="005E695F"/>
    <w:rsid w:val="005E6D41"/>
    <w:rsid w:val="005E6F22"/>
    <w:rsid w:val="005E7313"/>
    <w:rsid w:val="005E7526"/>
    <w:rsid w:val="005E7E65"/>
    <w:rsid w:val="005F0772"/>
    <w:rsid w:val="005F0A07"/>
    <w:rsid w:val="005F0C83"/>
    <w:rsid w:val="005F148B"/>
    <w:rsid w:val="005F19FD"/>
    <w:rsid w:val="005F2169"/>
    <w:rsid w:val="005F2193"/>
    <w:rsid w:val="005F2387"/>
    <w:rsid w:val="005F2B1F"/>
    <w:rsid w:val="005F2D9F"/>
    <w:rsid w:val="005F30C9"/>
    <w:rsid w:val="005F332D"/>
    <w:rsid w:val="005F357A"/>
    <w:rsid w:val="005F3603"/>
    <w:rsid w:val="005F46B9"/>
    <w:rsid w:val="005F46C0"/>
    <w:rsid w:val="005F4703"/>
    <w:rsid w:val="005F47BF"/>
    <w:rsid w:val="005F49B3"/>
    <w:rsid w:val="005F5073"/>
    <w:rsid w:val="005F52AA"/>
    <w:rsid w:val="005F54EC"/>
    <w:rsid w:val="005F5884"/>
    <w:rsid w:val="005F614F"/>
    <w:rsid w:val="005F61E4"/>
    <w:rsid w:val="005F6402"/>
    <w:rsid w:val="005F64E4"/>
    <w:rsid w:val="005F67BC"/>
    <w:rsid w:val="005F6E94"/>
    <w:rsid w:val="005F7258"/>
    <w:rsid w:val="005F7E73"/>
    <w:rsid w:val="005F7FC6"/>
    <w:rsid w:val="006002FD"/>
    <w:rsid w:val="00600613"/>
    <w:rsid w:val="0060079A"/>
    <w:rsid w:val="006008AB"/>
    <w:rsid w:val="0060161E"/>
    <w:rsid w:val="0060183C"/>
    <w:rsid w:val="00602490"/>
    <w:rsid w:val="00602B99"/>
    <w:rsid w:val="00602C00"/>
    <w:rsid w:val="00603F31"/>
    <w:rsid w:val="00604934"/>
    <w:rsid w:val="00604D61"/>
    <w:rsid w:val="00604F0A"/>
    <w:rsid w:val="006050DA"/>
    <w:rsid w:val="00605355"/>
    <w:rsid w:val="00605749"/>
    <w:rsid w:val="006057D3"/>
    <w:rsid w:val="00605EF5"/>
    <w:rsid w:val="00606DF0"/>
    <w:rsid w:val="00606ECB"/>
    <w:rsid w:val="0060781B"/>
    <w:rsid w:val="006078FD"/>
    <w:rsid w:val="0061046E"/>
    <w:rsid w:val="0061098B"/>
    <w:rsid w:val="00610BCB"/>
    <w:rsid w:val="00610CDF"/>
    <w:rsid w:val="00610E86"/>
    <w:rsid w:val="006110E9"/>
    <w:rsid w:val="00611110"/>
    <w:rsid w:val="006117BD"/>
    <w:rsid w:val="00611D99"/>
    <w:rsid w:val="00611DC1"/>
    <w:rsid w:val="0061265A"/>
    <w:rsid w:val="0061288A"/>
    <w:rsid w:val="00612ACB"/>
    <w:rsid w:val="006132DB"/>
    <w:rsid w:val="006136CB"/>
    <w:rsid w:val="006138A7"/>
    <w:rsid w:val="00613BFA"/>
    <w:rsid w:val="00613BFE"/>
    <w:rsid w:val="00613DBD"/>
    <w:rsid w:val="00613EF1"/>
    <w:rsid w:val="00613FC3"/>
    <w:rsid w:val="006144DE"/>
    <w:rsid w:val="0061479C"/>
    <w:rsid w:val="00614991"/>
    <w:rsid w:val="00614BFD"/>
    <w:rsid w:val="00614E0A"/>
    <w:rsid w:val="00614FA4"/>
    <w:rsid w:val="00614FD1"/>
    <w:rsid w:val="0061533F"/>
    <w:rsid w:val="00615371"/>
    <w:rsid w:val="00615A88"/>
    <w:rsid w:val="00616030"/>
    <w:rsid w:val="00616525"/>
    <w:rsid w:val="006166FF"/>
    <w:rsid w:val="006168C5"/>
    <w:rsid w:val="00617418"/>
    <w:rsid w:val="006179C3"/>
    <w:rsid w:val="00617A7B"/>
    <w:rsid w:val="00617D6B"/>
    <w:rsid w:val="00620206"/>
    <w:rsid w:val="0062034F"/>
    <w:rsid w:val="0062060F"/>
    <w:rsid w:val="00620E60"/>
    <w:rsid w:val="00620EC6"/>
    <w:rsid w:val="00620FF4"/>
    <w:rsid w:val="0062147B"/>
    <w:rsid w:val="006217C8"/>
    <w:rsid w:val="00621DC7"/>
    <w:rsid w:val="00622185"/>
    <w:rsid w:val="00622258"/>
    <w:rsid w:val="00622265"/>
    <w:rsid w:val="0062234F"/>
    <w:rsid w:val="006226A6"/>
    <w:rsid w:val="00622EA5"/>
    <w:rsid w:val="00623401"/>
    <w:rsid w:val="00623484"/>
    <w:rsid w:val="00623C18"/>
    <w:rsid w:val="00624009"/>
    <w:rsid w:val="00624591"/>
    <w:rsid w:val="00624A63"/>
    <w:rsid w:val="00624B76"/>
    <w:rsid w:val="006255D4"/>
    <w:rsid w:val="00625714"/>
    <w:rsid w:val="006258D9"/>
    <w:rsid w:val="006262AE"/>
    <w:rsid w:val="006262E9"/>
    <w:rsid w:val="00626E01"/>
    <w:rsid w:val="006276B8"/>
    <w:rsid w:val="00627A4E"/>
    <w:rsid w:val="00627DDF"/>
    <w:rsid w:val="006300FF"/>
    <w:rsid w:val="00630102"/>
    <w:rsid w:val="00630168"/>
    <w:rsid w:val="00630FA8"/>
    <w:rsid w:val="00631838"/>
    <w:rsid w:val="00631CB4"/>
    <w:rsid w:val="006329FB"/>
    <w:rsid w:val="00632BE0"/>
    <w:rsid w:val="00632F0D"/>
    <w:rsid w:val="0063322A"/>
    <w:rsid w:val="006339BF"/>
    <w:rsid w:val="00633B5D"/>
    <w:rsid w:val="00633C66"/>
    <w:rsid w:val="00633D10"/>
    <w:rsid w:val="006345E0"/>
    <w:rsid w:val="00635143"/>
    <w:rsid w:val="006351CF"/>
    <w:rsid w:val="006352E6"/>
    <w:rsid w:val="00635EAA"/>
    <w:rsid w:val="00636003"/>
    <w:rsid w:val="00636116"/>
    <w:rsid w:val="0063642C"/>
    <w:rsid w:val="0063648D"/>
    <w:rsid w:val="00636703"/>
    <w:rsid w:val="0063674D"/>
    <w:rsid w:val="00636B5E"/>
    <w:rsid w:val="00636EA0"/>
    <w:rsid w:val="006376F1"/>
    <w:rsid w:val="006379B9"/>
    <w:rsid w:val="00637F7F"/>
    <w:rsid w:val="0064048A"/>
    <w:rsid w:val="00640994"/>
    <w:rsid w:val="00640C5D"/>
    <w:rsid w:val="0064140D"/>
    <w:rsid w:val="00641AE6"/>
    <w:rsid w:val="00641C28"/>
    <w:rsid w:val="00642871"/>
    <w:rsid w:val="00642D0A"/>
    <w:rsid w:val="00642DCC"/>
    <w:rsid w:val="0064341E"/>
    <w:rsid w:val="006437B5"/>
    <w:rsid w:val="00643E67"/>
    <w:rsid w:val="0064430A"/>
    <w:rsid w:val="0064537F"/>
    <w:rsid w:val="00645818"/>
    <w:rsid w:val="00645E41"/>
    <w:rsid w:val="0064633A"/>
    <w:rsid w:val="00646696"/>
    <w:rsid w:val="00646DFF"/>
    <w:rsid w:val="00647418"/>
    <w:rsid w:val="006474CD"/>
    <w:rsid w:val="006475F7"/>
    <w:rsid w:val="00647DBC"/>
    <w:rsid w:val="006500E6"/>
    <w:rsid w:val="00650242"/>
    <w:rsid w:val="00650884"/>
    <w:rsid w:val="00650AF8"/>
    <w:rsid w:val="00650BC5"/>
    <w:rsid w:val="00650F01"/>
    <w:rsid w:val="00651624"/>
    <w:rsid w:val="00651759"/>
    <w:rsid w:val="00652248"/>
    <w:rsid w:val="0065301C"/>
    <w:rsid w:val="00654214"/>
    <w:rsid w:val="00654247"/>
    <w:rsid w:val="00654E4A"/>
    <w:rsid w:val="00654F2F"/>
    <w:rsid w:val="006562BD"/>
    <w:rsid w:val="006562C4"/>
    <w:rsid w:val="006562EE"/>
    <w:rsid w:val="00656ACA"/>
    <w:rsid w:val="00656ED1"/>
    <w:rsid w:val="00656EE9"/>
    <w:rsid w:val="00656FD3"/>
    <w:rsid w:val="006574D5"/>
    <w:rsid w:val="00657656"/>
    <w:rsid w:val="00657A69"/>
    <w:rsid w:val="00657C7F"/>
    <w:rsid w:val="00657E8D"/>
    <w:rsid w:val="0066067B"/>
    <w:rsid w:val="00660DA1"/>
    <w:rsid w:val="0066154B"/>
    <w:rsid w:val="00661664"/>
    <w:rsid w:val="00661C20"/>
    <w:rsid w:val="00661EAB"/>
    <w:rsid w:val="0066239C"/>
    <w:rsid w:val="006625ED"/>
    <w:rsid w:val="0066265C"/>
    <w:rsid w:val="006626A0"/>
    <w:rsid w:val="006627BB"/>
    <w:rsid w:val="00662B54"/>
    <w:rsid w:val="00662C13"/>
    <w:rsid w:val="00662FA4"/>
    <w:rsid w:val="0066301D"/>
    <w:rsid w:val="00663228"/>
    <w:rsid w:val="006635F7"/>
    <w:rsid w:val="00663726"/>
    <w:rsid w:val="00663771"/>
    <w:rsid w:val="00663777"/>
    <w:rsid w:val="0066390E"/>
    <w:rsid w:val="00663C65"/>
    <w:rsid w:val="006640CC"/>
    <w:rsid w:val="00664151"/>
    <w:rsid w:val="00664252"/>
    <w:rsid w:val="006643F8"/>
    <w:rsid w:val="00665973"/>
    <w:rsid w:val="0066632A"/>
    <w:rsid w:val="00666DB3"/>
    <w:rsid w:val="00666FCB"/>
    <w:rsid w:val="00667A51"/>
    <w:rsid w:val="00667B18"/>
    <w:rsid w:val="00670387"/>
    <w:rsid w:val="006708CB"/>
    <w:rsid w:val="00670AE0"/>
    <w:rsid w:val="00670DB2"/>
    <w:rsid w:val="00670E9A"/>
    <w:rsid w:val="00671114"/>
    <w:rsid w:val="006712F5"/>
    <w:rsid w:val="00671597"/>
    <w:rsid w:val="006716DE"/>
    <w:rsid w:val="00671886"/>
    <w:rsid w:val="00671CAA"/>
    <w:rsid w:val="00671D9E"/>
    <w:rsid w:val="00671E28"/>
    <w:rsid w:val="006725D6"/>
    <w:rsid w:val="00673620"/>
    <w:rsid w:val="00673CC9"/>
    <w:rsid w:val="0067422B"/>
    <w:rsid w:val="0067446E"/>
    <w:rsid w:val="00674929"/>
    <w:rsid w:val="00674D3E"/>
    <w:rsid w:val="0067504D"/>
    <w:rsid w:val="006750CE"/>
    <w:rsid w:val="0067528B"/>
    <w:rsid w:val="0067565D"/>
    <w:rsid w:val="00675E1F"/>
    <w:rsid w:val="00676000"/>
    <w:rsid w:val="0067629E"/>
    <w:rsid w:val="00676B2E"/>
    <w:rsid w:val="00676B9A"/>
    <w:rsid w:val="00676F6F"/>
    <w:rsid w:val="006771A5"/>
    <w:rsid w:val="0067788D"/>
    <w:rsid w:val="006779B5"/>
    <w:rsid w:val="00677E3A"/>
    <w:rsid w:val="00680228"/>
    <w:rsid w:val="00680916"/>
    <w:rsid w:val="00680C2F"/>
    <w:rsid w:val="00680FCB"/>
    <w:rsid w:val="00681364"/>
    <w:rsid w:val="0068155C"/>
    <w:rsid w:val="00681685"/>
    <w:rsid w:val="0068179E"/>
    <w:rsid w:val="006818E2"/>
    <w:rsid w:val="00681DC3"/>
    <w:rsid w:val="0068252E"/>
    <w:rsid w:val="00682F81"/>
    <w:rsid w:val="006834BB"/>
    <w:rsid w:val="00683625"/>
    <w:rsid w:val="006837EF"/>
    <w:rsid w:val="006840AB"/>
    <w:rsid w:val="00684701"/>
    <w:rsid w:val="00684D0F"/>
    <w:rsid w:val="00685375"/>
    <w:rsid w:val="0068559F"/>
    <w:rsid w:val="00685A3E"/>
    <w:rsid w:val="00685B05"/>
    <w:rsid w:val="0068624E"/>
    <w:rsid w:val="006863E7"/>
    <w:rsid w:val="00686DED"/>
    <w:rsid w:val="00686F33"/>
    <w:rsid w:val="006873DE"/>
    <w:rsid w:val="006875BA"/>
    <w:rsid w:val="006875F7"/>
    <w:rsid w:val="0068773A"/>
    <w:rsid w:val="006878B8"/>
    <w:rsid w:val="00687B10"/>
    <w:rsid w:val="0069050D"/>
    <w:rsid w:val="00690666"/>
    <w:rsid w:val="0069073D"/>
    <w:rsid w:val="00690776"/>
    <w:rsid w:val="00690EA5"/>
    <w:rsid w:val="00690EAD"/>
    <w:rsid w:val="006911CA"/>
    <w:rsid w:val="006911F1"/>
    <w:rsid w:val="006918F7"/>
    <w:rsid w:val="00692005"/>
    <w:rsid w:val="006927BE"/>
    <w:rsid w:val="00692985"/>
    <w:rsid w:val="00692AF4"/>
    <w:rsid w:val="006931D4"/>
    <w:rsid w:val="00693418"/>
    <w:rsid w:val="006936CF"/>
    <w:rsid w:val="006937E5"/>
    <w:rsid w:val="00693B1D"/>
    <w:rsid w:val="00693C08"/>
    <w:rsid w:val="00693E5F"/>
    <w:rsid w:val="006941FB"/>
    <w:rsid w:val="00694327"/>
    <w:rsid w:val="006945FE"/>
    <w:rsid w:val="00694B4C"/>
    <w:rsid w:val="00694B88"/>
    <w:rsid w:val="00695161"/>
    <w:rsid w:val="00695816"/>
    <w:rsid w:val="0069591A"/>
    <w:rsid w:val="006959B2"/>
    <w:rsid w:val="00695B0A"/>
    <w:rsid w:val="0069631F"/>
    <w:rsid w:val="00696343"/>
    <w:rsid w:val="00696429"/>
    <w:rsid w:val="00696440"/>
    <w:rsid w:val="006965AA"/>
    <w:rsid w:val="00696ED5"/>
    <w:rsid w:val="0069712F"/>
    <w:rsid w:val="00697451"/>
    <w:rsid w:val="00697603"/>
    <w:rsid w:val="00697724"/>
    <w:rsid w:val="00697A0D"/>
    <w:rsid w:val="006A0015"/>
    <w:rsid w:val="006A05DF"/>
    <w:rsid w:val="006A0AA6"/>
    <w:rsid w:val="006A0B7A"/>
    <w:rsid w:val="006A0D5B"/>
    <w:rsid w:val="006A0EAE"/>
    <w:rsid w:val="006A12D4"/>
    <w:rsid w:val="006A1863"/>
    <w:rsid w:val="006A190E"/>
    <w:rsid w:val="006A1B25"/>
    <w:rsid w:val="006A1F30"/>
    <w:rsid w:val="006A1F3A"/>
    <w:rsid w:val="006A2816"/>
    <w:rsid w:val="006A29AE"/>
    <w:rsid w:val="006A37D4"/>
    <w:rsid w:val="006A3936"/>
    <w:rsid w:val="006A3AFA"/>
    <w:rsid w:val="006A40C0"/>
    <w:rsid w:val="006A41DC"/>
    <w:rsid w:val="006A468D"/>
    <w:rsid w:val="006A47BD"/>
    <w:rsid w:val="006A4C4C"/>
    <w:rsid w:val="006A4E81"/>
    <w:rsid w:val="006A4ED9"/>
    <w:rsid w:val="006A57E4"/>
    <w:rsid w:val="006A586B"/>
    <w:rsid w:val="006A5972"/>
    <w:rsid w:val="006A5CF8"/>
    <w:rsid w:val="006A5F48"/>
    <w:rsid w:val="006A62FF"/>
    <w:rsid w:val="006A637B"/>
    <w:rsid w:val="006A6EFA"/>
    <w:rsid w:val="006A703C"/>
    <w:rsid w:val="006A72E1"/>
    <w:rsid w:val="006A75EC"/>
    <w:rsid w:val="006A7E80"/>
    <w:rsid w:val="006B0174"/>
    <w:rsid w:val="006B0984"/>
    <w:rsid w:val="006B0A31"/>
    <w:rsid w:val="006B0B86"/>
    <w:rsid w:val="006B0C39"/>
    <w:rsid w:val="006B152C"/>
    <w:rsid w:val="006B1747"/>
    <w:rsid w:val="006B1797"/>
    <w:rsid w:val="006B19E5"/>
    <w:rsid w:val="006B1E2E"/>
    <w:rsid w:val="006B1E94"/>
    <w:rsid w:val="006B21FD"/>
    <w:rsid w:val="006B2263"/>
    <w:rsid w:val="006B2BDA"/>
    <w:rsid w:val="006B2DEB"/>
    <w:rsid w:val="006B2E90"/>
    <w:rsid w:val="006B3011"/>
    <w:rsid w:val="006B3410"/>
    <w:rsid w:val="006B3FFD"/>
    <w:rsid w:val="006B4275"/>
    <w:rsid w:val="006B42BA"/>
    <w:rsid w:val="006B4453"/>
    <w:rsid w:val="006B49F6"/>
    <w:rsid w:val="006B4E5B"/>
    <w:rsid w:val="006B4F95"/>
    <w:rsid w:val="006B5441"/>
    <w:rsid w:val="006B55A0"/>
    <w:rsid w:val="006B5652"/>
    <w:rsid w:val="006B58FB"/>
    <w:rsid w:val="006B597E"/>
    <w:rsid w:val="006B5AE3"/>
    <w:rsid w:val="006B5F0F"/>
    <w:rsid w:val="006B60F9"/>
    <w:rsid w:val="006B6C94"/>
    <w:rsid w:val="006B742E"/>
    <w:rsid w:val="006C07A2"/>
    <w:rsid w:val="006C1549"/>
    <w:rsid w:val="006C15D2"/>
    <w:rsid w:val="006C1C92"/>
    <w:rsid w:val="006C2080"/>
    <w:rsid w:val="006C20C2"/>
    <w:rsid w:val="006C2367"/>
    <w:rsid w:val="006C2A20"/>
    <w:rsid w:val="006C2B84"/>
    <w:rsid w:val="006C2EDD"/>
    <w:rsid w:val="006C329A"/>
    <w:rsid w:val="006C33EA"/>
    <w:rsid w:val="006C3688"/>
    <w:rsid w:val="006C381B"/>
    <w:rsid w:val="006C385F"/>
    <w:rsid w:val="006C3C84"/>
    <w:rsid w:val="006C3DD2"/>
    <w:rsid w:val="006C3E1D"/>
    <w:rsid w:val="006C3FE6"/>
    <w:rsid w:val="006C42A8"/>
    <w:rsid w:val="006C432D"/>
    <w:rsid w:val="006C4442"/>
    <w:rsid w:val="006C49E9"/>
    <w:rsid w:val="006C4A71"/>
    <w:rsid w:val="006C4B05"/>
    <w:rsid w:val="006C4B44"/>
    <w:rsid w:val="006C4C0F"/>
    <w:rsid w:val="006C50C5"/>
    <w:rsid w:val="006C516A"/>
    <w:rsid w:val="006C53FE"/>
    <w:rsid w:val="006C5A14"/>
    <w:rsid w:val="006C5C8B"/>
    <w:rsid w:val="006C5EC5"/>
    <w:rsid w:val="006C5F0D"/>
    <w:rsid w:val="006C649B"/>
    <w:rsid w:val="006C6A11"/>
    <w:rsid w:val="006C71DF"/>
    <w:rsid w:val="006C72AB"/>
    <w:rsid w:val="006C7491"/>
    <w:rsid w:val="006C7B67"/>
    <w:rsid w:val="006C7F98"/>
    <w:rsid w:val="006CCDD0"/>
    <w:rsid w:val="006D01B7"/>
    <w:rsid w:val="006D03EA"/>
    <w:rsid w:val="006D0D58"/>
    <w:rsid w:val="006D1009"/>
    <w:rsid w:val="006D183A"/>
    <w:rsid w:val="006D1E82"/>
    <w:rsid w:val="006D26FA"/>
    <w:rsid w:val="006D2859"/>
    <w:rsid w:val="006D3A20"/>
    <w:rsid w:val="006D3AFE"/>
    <w:rsid w:val="006D3B90"/>
    <w:rsid w:val="006D3F66"/>
    <w:rsid w:val="006D4256"/>
    <w:rsid w:val="006D4909"/>
    <w:rsid w:val="006D4CA9"/>
    <w:rsid w:val="006D4F5D"/>
    <w:rsid w:val="006D5BDF"/>
    <w:rsid w:val="006D683B"/>
    <w:rsid w:val="006D69FE"/>
    <w:rsid w:val="006D6C0F"/>
    <w:rsid w:val="006D6D82"/>
    <w:rsid w:val="006D715E"/>
    <w:rsid w:val="006D7478"/>
    <w:rsid w:val="006D7597"/>
    <w:rsid w:val="006D7844"/>
    <w:rsid w:val="006D7FF1"/>
    <w:rsid w:val="006E010D"/>
    <w:rsid w:val="006E0283"/>
    <w:rsid w:val="006E02D9"/>
    <w:rsid w:val="006E062B"/>
    <w:rsid w:val="006E071F"/>
    <w:rsid w:val="006E0E53"/>
    <w:rsid w:val="006E1296"/>
    <w:rsid w:val="006E12F7"/>
    <w:rsid w:val="006E133A"/>
    <w:rsid w:val="006E1398"/>
    <w:rsid w:val="006E148D"/>
    <w:rsid w:val="006E1727"/>
    <w:rsid w:val="006E18A2"/>
    <w:rsid w:val="006E1971"/>
    <w:rsid w:val="006E2517"/>
    <w:rsid w:val="006E25A5"/>
    <w:rsid w:val="006E280B"/>
    <w:rsid w:val="006E298F"/>
    <w:rsid w:val="006E30AA"/>
    <w:rsid w:val="006E36C4"/>
    <w:rsid w:val="006E3895"/>
    <w:rsid w:val="006E38B1"/>
    <w:rsid w:val="006E43FB"/>
    <w:rsid w:val="006E518D"/>
    <w:rsid w:val="006E53AC"/>
    <w:rsid w:val="006E5455"/>
    <w:rsid w:val="006E562D"/>
    <w:rsid w:val="006E588A"/>
    <w:rsid w:val="006E5BAA"/>
    <w:rsid w:val="006E5C77"/>
    <w:rsid w:val="006E6A43"/>
    <w:rsid w:val="006E6B03"/>
    <w:rsid w:val="006E6CEA"/>
    <w:rsid w:val="006E6D14"/>
    <w:rsid w:val="006E70CE"/>
    <w:rsid w:val="006E73E5"/>
    <w:rsid w:val="006E77DE"/>
    <w:rsid w:val="006E7888"/>
    <w:rsid w:val="006E7979"/>
    <w:rsid w:val="006F007F"/>
    <w:rsid w:val="006F02D8"/>
    <w:rsid w:val="006F063E"/>
    <w:rsid w:val="006F06D6"/>
    <w:rsid w:val="006F0876"/>
    <w:rsid w:val="006F1442"/>
    <w:rsid w:val="006F15F8"/>
    <w:rsid w:val="006F1ABD"/>
    <w:rsid w:val="006F2003"/>
    <w:rsid w:val="006F29AF"/>
    <w:rsid w:val="006F2B9B"/>
    <w:rsid w:val="006F2CA8"/>
    <w:rsid w:val="006F3406"/>
    <w:rsid w:val="006F357E"/>
    <w:rsid w:val="006F3819"/>
    <w:rsid w:val="006F3BF5"/>
    <w:rsid w:val="006F3C3D"/>
    <w:rsid w:val="006F3D1D"/>
    <w:rsid w:val="006F3F05"/>
    <w:rsid w:val="006F3F44"/>
    <w:rsid w:val="006F4043"/>
    <w:rsid w:val="006F40A4"/>
    <w:rsid w:val="006F4237"/>
    <w:rsid w:val="006F43D6"/>
    <w:rsid w:val="006F4406"/>
    <w:rsid w:val="006F4E43"/>
    <w:rsid w:val="006F50DD"/>
    <w:rsid w:val="006F5179"/>
    <w:rsid w:val="006F5513"/>
    <w:rsid w:val="006F5904"/>
    <w:rsid w:val="006F5BB2"/>
    <w:rsid w:val="006F5BE9"/>
    <w:rsid w:val="006F5D08"/>
    <w:rsid w:val="006F5DB6"/>
    <w:rsid w:val="006F601D"/>
    <w:rsid w:val="006F634D"/>
    <w:rsid w:val="006F65A1"/>
    <w:rsid w:val="006F6B98"/>
    <w:rsid w:val="006F6BC3"/>
    <w:rsid w:val="006F6D45"/>
    <w:rsid w:val="006F7397"/>
    <w:rsid w:val="006F73C4"/>
    <w:rsid w:val="006F760A"/>
    <w:rsid w:val="006F774C"/>
    <w:rsid w:val="006F779D"/>
    <w:rsid w:val="006F7907"/>
    <w:rsid w:val="006F7BF8"/>
    <w:rsid w:val="006F7C88"/>
    <w:rsid w:val="007001CB"/>
    <w:rsid w:val="0070022D"/>
    <w:rsid w:val="00700232"/>
    <w:rsid w:val="00700282"/>
    <w:rsid w:val="00700A71"/>
    <w:rsid w:val="00701027"/>
    <w:rsid w:val="0070183C"/>
    <w:rsid w:val="007018B6"/>
    <w:rsid w:val="00701CEF"/>
    <w:rsid w:val="00701F1A"/>
    <w:rsid w:val="00702015"/>
    <w:rsid w:val="007022CC"/>
    <w:rsid w:val="00702544"/>
    <w:rsid w:val="007026AA"/>
    <w:rsid w:val="00702762"/>
    <w:rsid w:val="00702FE5"/>
    <w:rsid w:val="00703380"/>
    <w:rsid w:val="007036CF"/>
    <w:rsid w:val="007044EC"/>
    <w:rsid w:val="00704520"/>
    <w:rsid w:val="00704D4B"/>
    <w:rsid w:val="00704ED0"/>
    <w:rsid w:val="0070523F"/>
    <w:rsid w:val="0070532D"/>
    <w:rsid w:val="00705780"/>
    <w:rsid w:val="00705AAA"/>
    <w:rsid w:val="00705D07"/>
    <w:rsid w:val="00706634"/>
    <w:rsid w:val="007066AE"/>
    <w:rsid w:val="007066DF"/>
    <w:rsid w:val="00706BCC"/>
    <w:rsid w:val="00706EA7"/>
    <w:rsid w:val="00707550"/>
    <w:rsid w:val="007075D2"/>
    <w:rsid w:val="00707D57"/>
    <w:rsid w:val="00707E83"/>
    <w:rsid w:val="0071015A"/>
    <w:rsid w:val="00710369"/>
    <w:rsid w:val="007103A8"/>
    <w:rsid w:val="00710D0F"/>
    <w:rsid w:val="0071149B"/>
    <w:rsid w:val="0071178F"/>
    <w:rsid w:val="00711E0C"/>
    <w:rsid w:val="00711F88"/>
    <w:rsid w:val="0071253B"/>
    <w:rsid w:val="00712D80"/>
    <w:rsid w:val="0071301D"/>
    <w:rsid w:val="007130D1"/>
    <w:rsid w:val="0071388D"/>
    <w:rsid w:val="00713C83"/>
    <w:rsid w:val="00714130"/>
    <w:rsid w:val="0071495F"/>
    <w:rsid w:val="00714C2A"/>
    <w:rsid w:val="00715F5C"/>
    <w:rsid w:val="00716766"/>
    <w:rsid w:val="00716834"/>
    <w:rsid w:val="00716AFF"/>
    <w:rsid w:val="00716B47"/>
    <w:rsid w:val="00716F40"/>
    <w:rsid w:val="00716FE3"/>
    <w:rsid w:val="00717014"/>
    <w:rsid w:val="007170A7"/>
    <w:rsid w:val="00717105"/>
    <w:rsid w:val="00717C57"/>
    <w:rsid w:val="00720447"/>
    <w:rsid w:val="00720B7A"/>
    <w:rsid w:val="00720C69"/>
    <w:rsid w:val="00720DE4"/>
    <w:rsid w:val="007215A7"/>
    <w:rsid w:val="0072161C"/>
    <w:rsid w:val="007216D0"/>
    <w:rsid w:val="00721E49"/>
    <w:rsid w:val="00722178"/>
    <w:rsid w:val="00722185"/>
    <w:rsid w:val="007226D9"/>
    <w:rsid w:val="00722A4A"/>
    <w:rsid w:val="00722C75"/>
    <w:rsid w:val="00722DC8"/>
    <w:rsid w:val="007234C4"/>
    <w:rsid w:val="00723A02"/>
    <w:rsid w:val="00723DD9"/>
    <w:rsid w:val="0072422C"/>
    <w:rsid w:val="00724409"/>
    <w:rsid w:val="007249EF"/>
    <w:rsid w:val="00724B65"/>
    <w:rsid w:val="00724F95"/>
    <w:rsid w:val="00725013"/>
    <w:rsid w:val="007264A4"/>
    <w:rsid w:val="00726BF2"/>
    <w:rsid w:val="00726F72"/>
    <w:rsid w:val="00727044"/>
    <w:rsid w:val="007272EB"/>
    <w:rsid w:val="007272ED"/>
    <w:rsid w:val="007278DB"/>
    <w:rsid w:val="00727B0B"/>
    <w:rsid w:val="00727DD9"/>
    <w:rsid w:val="00727E97"/>
    <w:rsid w:val="007306F6"/>
    <w:rsid w:val="00730887"/>
    <w:rsid w:val="007309B0"/>
    <w:rsid w:val="00730AED"/>
    <w:rsid w:val="00731731"/>
    <w:rsid w:val="00731C51"/>
    <w:rsid w:val="007324CA"/>
    <w:rsid w:val="00732C53"/>
    <w:rsid w:val="0073394A"/>
    <w:rsid w:val="00733A75"/>
    <w:rsid w:val="00733BD8"/>
    <w:rsid w:val="00734102"/>
    <w:rsid w:val="00734180"/>
    <w:rsid w:val="00734603"/>
    <w:rsid w:val="00734647"/>
    <w:rsid w:val="00734EC1"/>
    <w:rsid w:val="007354F5"/>
    <w:rsid w:val="00735AAF"/>
    <w:rsid w:val="00735F59"/>
    <w:rsid w:val="00736583"/>
    <w:rsid w:val="00736950"/>
    <w:rsid w:val="00736CFF"/>
    <w:rsid w:val="00736FCE"/>
    <w:rsid w:val="00737101"/>
    <w:rsid w:val="007373BE"/>
    <w:rsid w:val="0073758D"/>
    <w:rsid w:val="00737640"/>
    <w:rsid w:val="00737741"/>
    <w:rsid w:val="00737A73"/>
    <w:rsid w:val="00737BD7"/>
    <w:rsid w:val="00737DA3"/>
    <w:rsid w:val="007407D4"/>
    <w:rsid w:val="007407F1"/>
    <w:rsid w:val="00741430"/>
    <w:rsid w:val="00741B8A"/>
    <w:rsid w:val="00741C3A"/>
    <w:rsid w:val="00741DDE"/>
    <w:rsid w:val="007423B1"/>
    <w:rsid w:val="007424FC"/>
    <w:rsid w:val="007425EC"/>
    <w:rsid w:val="00742717"/>
    <w:rsid w:val="00742A05"/>
    <w:rsid w:val="00742F0D"/>
    <w:rsid w:val="007433FF"/>
    <w:rsid w:val="007434C3"/>
    <w:rsid w:val="00743539"/>
    <w:rsid w:val="00743D8F"/>
    <w:rsid w:val="00743E87"/>
    <w:rsid w:val="00743F5A"/>
    <w:rsid w:val="00743F69"/>
    <w:rsid w:val="0074412D"/>
    <w:rsid w:val="007441FB"/>
    <w:rsid w:val="0074421B"/>
    <w:rsid w:val="007445DB"/>
    <w:rsid w:val="00744A03"/>
    <w:rsid w:val="0074515E"/>
    <w:rsid w:val="007453B8"/>
    <w:rsid w:val="00745418"/>
    <w:rsid w:val="007454C7"/>
    <w:rsid w:val="00745701"/>
    <w:rsid w:val="00746860"/>
    <w:rsid w:val="00746B60"/>
    <w:rsid w:val="00746C65"/>
    <w:rsid w:val="00747493"/>
    <w:rsid w:val="00747667"/>
    <w:rsid w:val="0074782D"/>
    <w:rsid w:val="00747AE3"/>
    <w:rsid w:val="00747DCD"/>
    <w:rsid w:val="007500C5"/>
    <w:rsid w:val="007500D5"/>
    <w:rsid w:val="00750193"/>
    <w:rsid w:val="007501F5"/>
    <w:rsid w:val="00750A2C"/>
    <w:rsid w:val="00750A4B"/>
    <w:rsid w:val="0075136A"/>
    <w:rsid w:val="00751D9A"/>
    <w:rsid w:val="0075288C"/>
    <w:rsid w:val="00752961"/>
    <w:rsid w:val="00752D45"/>
    <w:rsid w:val="007533BE"/>
    <w:rsid w:val="007537A1"/>
    <w:rsid w:val="0075394A"/>
    <w:rsid w:val="00753C84"/>
    <w:rsid w:val="00754058"/>
    <w:rsid w:val="007541DD"/>
    <w:rsid w:val="00754323"/>
    <w:rsid w:val="00754BC2"/>
    <w:rsid w:val="007552E5"/>
    <w:rsid w:val="007553D7"/>
    <w:rsid w:val="00755A8D"/>
    <w:rsid w:val="00755E44"/>
    <w:rsid w:val="0075600A"/>
    <w:rsid w:val="007561CC"/>
    <w:rsid w:val="00756698"/>
    <w:rsid w:val="007567E7"/>
    <w:rsid w:val="00756A83"/>
    <w:rsid w:val="00756FB0"/>
    <w:rsid w:val="00757040"/>
    <w:rsid w:val="00757248"/>
    <w:rsid w:val="00757326"/>
    <w:rsid w:val="007576CD"/>
    <w:rsid w:val="00757DA4"/>
    <w:rsid w:val="00760B79"/>
    <w:rsid w:val="0076123B"/>
    <w:rsid w:val="007614BB"/>
    <w:rsid w:val="0076157B"/>
    <w:rsid w:val="00761AA2"/>
    <w:rsid w:val="00761D9C"/>
    <w:rsid w:val="00761FE4"/>
    <w:rsid w:val="0076205E"/>
    <w:rsid w:val="007628A5"/>
    <w:rsid w:val="00762A28"/>
    <w:rsid w:val="00762DF3"/>
    <w:rsid w:val="00762F6B"/>
    <w:rsid w:val="00762FA7"/>
    <w:rsid w:val="00763402"/>
    <w:rsid w:val="0076378F"/>
    <w:rsid w:val="007639EB"/>
    <w:rsid w:val="00764490"/>
    <w:rsid w:val="0076468B"/>
    <w:rsid w:val="00764A48"/>
    <w:rsid w:val="00764A56"/>
    <w:rsid w:val="007657F8"/>
    <w:rsid w:val="00765A87"/>
    <w:rsid w:val="00765B41"/>
    <w:rsid w:val="00765BCF"/>
    <w:rsid w:val="00765DA2"/>
    <w:rsid w:val="00766168"/>
    <w:rsid w:val="00766334"/>
    <w:rsid w:val="007663E9"/>
    <w:rsid w:val="0076793F"/>
    <w:rsid w:val="00767A30"/>
    <w:rsid w:val="007704D2"/>
    <w:rsid w:val="007708DC"/>
    <w:rsid w:val="007708DF"/>
    <w:rsid w:val="0077090B"/>
    <w:rsid w:val="0077095F"/>
    <w:rsid w:val="00770AE7"/>
    <w:rsid w:val="00770C91"/>
    <w:rsid w:val="0077106E"/>
    <w:rsid w:val="007710BE"/>
    <w:rsid w:val="00771879"/>
    <w:rsid w:val="00773164"/>
    <w:rsid w:val="007737D1"/>
    <w:rsid w:val="00773A7E"/>
    <w:rsid w:val="00773E42"/>
    <w:rsid w:val="00774595"/>
    <w:rsid w:val="007748F4"/>
    <w:rsid w:val="007749DA"/>
    <w:rsid w:val="00774CC3"/>
    <w:rsid w:val="00774E4D"/>
    <w:rsid w:val="00774EBD"/>
    <w:rsid w:val="00775817"/>
    <w:rsid w:val="00775910"/>
    <w:rsid w:val="00775B92"/>
    <w:rsid w:val="00775F2B"/>
    <w:rsid w:val="0077636F"/>
    <w:rsid w:val="00776466"/>
    <w:rsid w:val="007768B8"/>
    <w:rsid w:val="00777106"/>
    <w:rsid w:val="007771B7"/>
    <w:rsid w:val="00777467"/>
    <w:rsid w:val="0077750A"/>
    <w:rsid w:val="00777B51"/>
    <w:rsid w:val="00780C83"/>
    <w:rsid w:val="007810C4"/>
    <w:rsid w:val="0078138A"/>
    <w:rsid w:val="00781CA6"/>
    <w:rsid w:val="00781E4F"/>
    <w:rsid w:val="00782111"/>
    <w:rsid w:val="0078234B"/>
    <w:rsid w:val="0078240D"/>
    <w:rsid w:val="00782B56"/>
    <w:rsid w:val="00782B8E"/>
    <w:rsid w:val="00782D24"/>
    <w:rsid w:val="00783275"/>
    <w:rsid w:val="0078341B"/>
    <w:rsid w:val="00783D98"/>
    <w:rsid w:val="00784004"/>
    <w:rsid w:val="00784503"/>
    <w:rsid w:val="00784537"/>
    <w:rsid w:val="007846DF"/>
    <w:rsid w:val="0078495A"/>
    <w:rsid w:val="00784B54"/>
    <w:rsid w:val="00784F4C"/>
    <w:rsid w:val="00784FFF"/>
    <w:rsid w:val="00785752"/>
    <w:rsid w:val="0078595C"/>
    <w:rsid w:val="007861EB"/>
    <w:rsid w:val="0078626B"/>
    <w:rsid w:val="00786796"/>
    <w:rsid w:val="007871E6"/>
    <w:rsid w:val="00787ADD"/>
    <w:rsid w:val="00787C37"/>
    <w:rsid w:val="0079089F"/>
    <w:rsid w:val="00790E36"/>
    <w:rsid w:val="00791441"/>
    <w:rsid w:val="007915EC"/>
    <w:rsid w:val="00791610"/>
    <w:rsid w:val="00791754"/>
    <w:rsid w:val="00791A74"/>
    <w:rsid w:val="00791BBF"/>
    <w:rsid w:val="0079244B"/>
    <w:rsid w:val="00792755"/>
    <w:rsid w:val="007934D2"/>
    <w:rsid w:val="00793CC3"/>
    <w:rsid w:val="00793D8F"/>
    <w:rsid w:val="00793E85"/>
    <w:rsid w:val="007941FF"/>
    <w:rsid w:val="00794A53"/>
    <w:rsid w:val="00794C8C"/>
    <w:rsid w:val="00794C8D"/>
    <w:rsid w:val="007955BC"/>
    <w:rsid w:val="007957B3"/>
    <w:rsid w:val="00795B35"/>
    <w:rsid w:val="007960E6"/>
    <w:rsid w:val="0079622D"/>
    <w:rsid w:val="00796714"/>
    <w:rsid w:val="00796A61"/>
    <w:rsid w:val="00797065"/>
    <w:rsid w:val="007977DD"/>
    <w:rsid w:val="00797EA3"/>
    <w:rsid w:val="007A003D"/>
    <w:rsid w:val="007A0703"/>
    <w:rsid w:val="007A089D"/>
    <w:rsid w:val="007A1574"/>
    <w:rsid w:val="007A2339"/>
    <w:rsid w:val="007A2340"/>
    <w:rsid w:val="007A2552"/>
    <w:rsid w:val="007A2674"/>
    <w:rsid w:val="007A2776"/>
    <w:rsid w:val="007A3B00"/>
    <w:rsid w:val="007A3B1A"/>
    <w:rsid w:val="007A3E2D"/>
    <w:rsid w:val="007A3EBC"/>
    <w:rsid w:val="007A40AA"/>
    <w:rsid w:val="007A49FB"/>
    <w:rsid w:val="007A5C13"/>
    <w:rsid w:val="007A6308"/>
    <w:rsid w:val="007A63BE"/>
    <w:rsid w:val="007A63DF"/>
    <w:rsid w:val="007A677D"/>
    <w:rsid w:val="007A69CB"/>
    <w:rsid w:val="007A6A8B"/>
    <w:rsid w:val="007A6B79"/>
    <w:rsid w:val="007A71C6"/>
    <w:rsid w:val="007A7495"/>
    <w:rsid w:val="007A779B"/>
    <w:rsid w:val="007A7E60"/>
    <w:rsid w:val="007B0049"/>
    <w:rsid w:val="007B038C"/>
    <w:rsid w:val="007B06F1"/>
    <w:rsid w:val="007B0D13"/>
    <w:rsid w:val="007B0E71"/>
    <w:rsid w:val="007B0E97"/>
    <w:rsid w:val="007B1263"/>
    <w:rsid w:val="007B159D"/>
    <w:rsid w:val="007B16D7"/>
    <w:rsid w:val="007B18F1"/>
    <w:rsid w:val="007B1AD2"/>
    <w:rsid w:val="007B1B34"/>
    <w:rsid w:val="007B25F9"/>
    <w:rsid w:val="007B2818"/>
    <w:rsid w:val="007B2915"/>
    <w:rsid w:val="007B2DFE"/>
    <w:rsid w:val="007B2FC1"/>
    <w:rsid w:val="007B316C"/>
    <w:rsid w:val="007B330E"/>
    <w:rsid w:val="007B338B"/>
    <w:rsid w:val="007B36BF"/>
    <w:rsid w:val="007B3A01"/>
    <w:rsid w:val="007B3B83"/>
    <w:rsid w:val="007B4171"/>
    <w:rsid w:val="007B43A2"/>
    <w:rsid w:val="007B4403"/>
    <w:rsid w:val="007B44C1"/>
    <w:rsid w:val="007B4636"/>
    <w:rsid w:val="007B4729"/>
    <w:rsid w:val="007B4841"/>
    <w:rsid w:val="007B48E0"/>
    <w:rsid w:val="007B4A4D"/>
    <w:rsid w:val="007B4CA2"/>
    <w:rsid w:val="007B4EE3"/>
    <w:rsid w:val="007B4F5E"/>
    <w:rsid w:val="007B5077"/>
    <w:rsid w:val="007B521E"/>
    <w:rsid w:val="007B52A1"/>
    <w:rsid w:val="007B557C"/>
    <w:rsid w:val="007B596D"/>
    <w:rsid w:val="007B59A2"/>
    <w:rsid w:val="007B5B3B"/>
    <w:rsid w:val="007B5ED5"/>
    <w:rsid w:val="007B62B2"/>
    <w:rsid w:val="007B6630"/>
    <w:rsid w:val="007B6C12"/>
    <w:rsid w:val="007B6D95"/>
    <w:rsid w:val="007B6EE7"/>
    <w:rsid w:val="007B72F8"/>
    <w:rsid w:val="007B75F6"/>
    <w:rsid w:val="007B7717"/>
    <w:rsid w:val="007B7E89"/>
    <w:rsid w:val="007B7EDF"/>
    <w:rsid w:val="007C00EC"/>
    <w:rsid w:val="007C0260"/>
    <w:rsid w:val="007C0558"/>
    <w:rsid w:val="007C058C"/>
    <w:rsid w:val="007C09C7"/>
    <w:rsid w:val="007C1BA8"/>
    <w:rsid w:val="007C1D2B"/>
    <w:rsid w:val="007C1EE7"/>
    <w:rsid w:val="007C2549"/>
    <w:rsid w:val="007C2A1B"/>
    <w:rsid w:val="007C2CF2"/>
    <w:rsid w:val="007C2E31"/>
    <w:rsid w:val="007C350E"/>
    <w:rsid w:val="007C3563"/>
    <w:rsid w:val="007C3678"/>
    <w:rsid w:val="007C39B0"/>
    <w:rsid w:val="007C3C20"/>
    <w:rsid w:val="007C40FC"/>
    <w:rsid w:val="007C47A7"/>
    <w:rsid w:val="007C496D"/>
    <w:rsid w:val="007C4C56"/>
    <w:rsid w:val="007C5866"/>
    <w:rsid w:val="007C5C39"/>
    <w:rsid w:val="007C61C2"/>
    <w:rsid w:val="007C66CC"/>
    <w:rsid w:val="007C6F30"/>
    <w:rsid w:val="007C7052"/>
    <w:rsid w:val="007C770B"/>
    <w:rsid w:val="007C783E"/>
    <w:rsid w:val="007C7A3C"/>
    <w:rsid w:val="007C7AA3"/>
    <w:rsid w:val="007C7B4D"/>
    <w:rsid w:val="007C7B51"/>
    <w:rsid w:val="007D0623"/>
    <w:rsid w:val="007D084C"/>
    <w:rsid w:val="007D0F64"/>
    <w:rsid w:val="007D1092"/>
    <w:rsid w:val="007D1C98"/>
    <w:rsid w:val="007D2686"/>
    <w:rsid w:val="007D27D2"/>
    <w:rsid w:val="007D2C1C"/>
    <w:rsid w:val="007D2CBF"/>
    <w:rsid w:val="007D2F1C"/>
    <w:rsid w:val="007D31AE"/>
    <w:rsid w:val="007D3217"/>
    <w:rsid w:val="007D4238"/>
    <w:rsid w:val="007D42B5"/>
    <w:rsid w:val="007D4608"/>
    <w:rsid w:val="007D47C4"/>
    <w:rsid w:val="007D4DAC"/>
    <w:rsid w:val="007D4EB2"/>
    <w:rsid w:val="007D5151"/>
    <w:rsid w:val="007D555A"/>
    <w:rsid w:val="007D5D99"/>
    <w:rsid w:val="007D5E0A"/>
    <w:rsid w:val="007D62D0"/>
    <w:rsid w:val="007D6313"/>
    <w:rsid w:val="007D648B"/>
    <w:rsid w:val="007D6513"/>
    <w:rsid w:val="007D67F1"/>
    <w:rsid w:val="007D6BB1"/>
    <w:rsid w:val="007D7A8B"/>
    <w:rsid w:val="007D7E69"/>
    <w:rsid w:val="007D7FE6"/>
    <w:rsid w:val="007E0120"/>
    <w:rsid w:val="007E051E"/>
    <w:rsid w:val="007E0DE5"/>
    <w:rsid w:val="007E1076"/>
    <w:rsid w:val="007E14A2"/>
    <w:rsid w:val="007E1C2B"/>
    <w:rsid w:val="007E202C"/>
    <w:rsid w:val="007E2591"/>
    <w:rsid w:val="007E2BFD"/>
    <w:rsid w:val="007E33C9"/>
    <w:rsid w:val="007E3696"/>
    <w:rsid w:val="007E36D0"/>
    <w:rsid w:val="007E3714"/>
    <w:rsid w:val="007E374D"/>
    <w:rsid w:val="007E37D6"/>
    <w:rsid w:val="007E3D18"/>
    <w:rsid w:val="007E3EC8"/>
    <w:rsid w:val="007E4ACE"/>
    <w:rsid w:val="007E4EC8"/>
    <w:rsid w:val="007E5449"/>
    <w:rsid w:val="007E55B9"/>
    <w:rsid w:val="007E575B"/>
    <w:rsid w:val="007E590A"/>
    <w:rsid w:val="007E5EB8"/>
    <w:rsid w:val="007E5EC8"/>
    <w:rsid w:val="007E6898"/>
    <w:rsid w:val="007E6924"/>
    <w:rsid w:val="007E6A7D"/>
    <w:rsid w:val="007E6F9A"/>
    <w:rsid w:val="007E709F"/>
    <w:rsid w:val="007E70E3"/>
    <w:rsid w:val="007E75EF"/>
    <w:rsid w:val="007E76BD"/>
    <w:rsid w:val="007E7A21"/>
    <w:rsid w:val="007E7A42"/>
    <w:rsid w:val="007F0662"/>
    <w:rsid w:val="007F0744"/>
    <w:rsid w:val="007F076A"/>
    <w:rsid w:val="007F0BD0"/>
    <w:rsid w:val="007F140F"/>
    <w:rsid w:val="007F1468"/>
    <w:rsid w:val="007F1B45"/>
    <w:rsid w:val="007F2254"/>
    <w:rsid w:val="007F2DE0"/>
    <w:rsid w:val="007F332F"/>
    <w:rsid w:val="007F340D"/>
    <w:rsid w:val="007F3706"/>
    <w:rsid w:val="007F3AD5"/>
    <w:rsid w:val="007F4ACD"/>
    <w:rsid w:val="007F4B0E"/>
    <w:rsid w:val="007F4BCD"/>
    <w:rsid w:val="007F4E29"/>
    <w:rsid w:val="007F509E"/>
    <w:rsid w:val="007F51A4"/>
    <w:rsid w:val="007F5472"/>
    <w:rsid w:val="007F5551"/>
    <w:rsid w:val="007F565D"/>
    <w:rsid w:val="007F6168"/>
    <w:rsid w:val="007F6275"/>
    <w:rsid w:val="007F63E5"/>
    <w:rsid w:val="007F6583"/>
    <w:rsid w:val="007F6841"/>
    <w:rsid w:val="007F7730"/>
    <w:rsid w:val="007F774B"/>
    <w:rsid w:val="00801303"/>
    <w:rsid w:val="0080165B"/>
    <w:rsid w:val="00801801"/>
    <w:rsid w:val="00801974"/>
    <w:rsid w:val="00801A33"/>
    <w:rsid w:val="00801BAA"/>
    <w:rsid w:val="00802766"/>
    <w:rsid w:val="00802771"/>
    <w:rsid w:val="00802D9F"/>
    <w:rsid w:val="008031C1"/>
    <w:rsid w:val="0080388F"/>
    <w:rsid w:val="00803A9B"/>
    <w:rsid w:val="00804380"/>
    <w:rsid w:val="00805769"/>
    <w:rsid w:val="00805AF6"/>
    <w:rsid w:val="00805E16"/>
    <w:rsid w:val="00806830"/>
    <w:rsid w:val="0080687F"/>
    <w:rsid w:val="00806B25"/>
    <w:rsid w:val="0080734D"/>
    <w:rsid w:val="00807497"/>
    <w:rsid w:val="0080764B"/>
    <w:rsid w:val="00807A15"/>
    <w:rsid w:val="00807EC7"/>
    <w:rsid w:val="00810EB5"/>
    <w:rsid w:val="00810FAA"/>
    <w:rsid w:val="0081117E"/>
    <w:rsid w:val="00811234"/>
    <w:rsid w:val="00811D9F"/>
    <w:rsid w:val="0081224E"/>
    <w:rsid w:val="00812414"/>
    <w:rsid w:val="00812654"/>
    <w:rsid w:val="00812728"/>
    <w:rsid w:val="00812791"/>
    <w:rsid w:val="00812887"/>
    <w:rsid w:val="00812E7E"/>
    <w:rsid w:val="00813A85"/>
    <w:rsid w:val="00813D49"/>
    <w:rsid w:val="00814A5E"/>
    <w:rsid w:val="00814EBF"/>
    <w:rsid w:val="0081520B"/>
    <w:rsid w:val="008153E3"/>
    <w:rsid w:val="0081551C"/>
    <w:rsid w:val="0081563A"/>
    <w:rsid w:val="0081601F"/>
    <w:rsid w:val="00816189"/>
    <w:rsid w:val="0081625F"/>
    <w:rsid w:val="00817185"/>
    <w:rsid w:val="0081723A"/>
    <w:rsid w:val="00817CB9"/>
    <w:rsid w:val="00817E5B"/>
    <w:rsid w:val="008200C1"/>
    <w:rsid w:val="008203C6"/>
    <w:rsid w:val="00820600"/>
    <w:rsid w:val="008206E0"/>
    <w:rsid w:val="00820A77"/>
    <w:rsid w:val="00820BB5"/>
    <w:rsid w:val="00820C02"/>
    <w:rsid w:val="00820CD0"/>
    <w:rsid w:val="00820D49"/>
    <w:rsid w:val="008213EE"/>
    <w:rsid w:val="00821582"/>
    <w:rsid w:val="00821767"/>
    <w:rsid w:val="00821BE9"/>
    <w:rsid w:val="00821E86"/>
    <w:rsid w:val="00822651"/>
    <w:rsid w:val="00822D23"/>
    <w:rsid w:val="00822E10"/>
    <w:rsid w:val="00823693"/>
    <w:rsid w:val="0082371B"/>
    <w:rsid w:val="008237FE"/>
    <w:rsid w:val="0082390C"/>
    <w:rsid w:val="00823C37"/>
    <w:rsid w:val="00823E89"/>
    <w:rsid w:val="00823F25"/>
    <w:rsid w:val="0082420E"/>
    <w:rsid w:val="008242A5"/>
    <w:rsid w:val="008242CF"/>
    <w:rsid w:val="00824472"/>
    <w:rsid w:val="0082480D"/>
    <w:rsid w:val="00824E76"/>
    <w:rsid w:val="00824FDE"/>
    <w:rsid w:val="0082507E"/>
    <w:rsid w:val="0082522F"/>
    <w:rsid w:val="00825272"/>
    <w:rsid w:val="008252BE"/>
    <w:rsid w:val="008254C0"/>
    <w:rsid w:val="00825997"/>
    <w:rsid w:val="008261DD"/>
    <w:rsid w:val="00826902"/>
    <w:rsid w:val="00826E3D"/>
    <w:rsid w:val="008270EC"/>
    <w:rsid w:val="00827671"/>
    <w:rsid w:val="0082778D"/>
    <w:rsid w:val="008279ED"/>
    <w:rsid w:val="00827F4C"/>
    <w:rsid w:val="00830356"/>
    <w:rsid w:val="008309E1"/>
    <w:rsid w:val="008312C4"/>
    <w:rsid w:val="00831607"/>
    <w:rsid w:val="00831819"/>
    <w:rsid w:val="00831FAB"/>
    <w:rsid w:val="008323BE"/>
    <w:rsid w:val="00832BE5"/>
    <w:rsid w:val="00832CD7"/>
    <w:rsid w:val="00833C9B"/>
    <w:rsid w:val="00833CD2"/>
    <w:rsid w:val="00833DED"/>
    <w:rsid w:val="00834006"/>
    <w:rsid w:val="008340F7"/>
    <w:rsid w:val="008344E2"/>
    <w:rsid w:val="00834670"/>
    <w:rsid w:val="008347BA"/>
    <w:rsid w:val="00834C82"/>
    <w:rsid w:val="00834DAB"/>
    <w:rsid w:val="00835377"/>
    <w:rsid w:val="00835711"/>
    <w:rsid w:val="00835A49"/>
    <w:rsid w:val="00835CAA"/>
    <w:rsid w:val="00836195"/>
    <w:rsid w:val="008361ED"/>
    <w:rsid w:val="0083673D"/>
    <w:rsid w:val="008369ED"/>
    <w:rsid w:val="00837275"/>
    <w:rsid w:val="00837571"/>
    <w:rsid w:val="00837A6A"/>
    <w:rsid w:val="00840AD8"/>
    <w:rsid w:val="00840B08"/>
    <w:rsid w:val="00840D01"/>
    <w:rsid w:val="00840E7D"/>
    <w:rsid w:val="008415B1"/>
    <w:rsid w:val="00841710"/>
    <w:rsid w:val="00841BC1"/>
    <w:rsid w:val="008428EC"/>
    <w:rsid w:val="00842BEE"/>
    <w:rsid w:val="00842F28"/>
    <w:rsid w:val="00842F90"/>
    <w:rsid w:val="008431C1"/>
    <w:rsid w:val="00843494"/>
    <w:rsid w:val="00843677"/>
    <w:rsid w:val="0084383C"/>
    <w:rsid w:val="00843AE0"/>
    <w:rsid w:val="00843E96"/>
    <w:rsid w:val="00844160"/>
    <w:rsid w:val="00844215"/>
    <w:rsid w:val="008443F9"/>
    <w:rsid w:val="00845AFA"/>
    <w:rsid w:val="00845B99"/>
    <w:rsid w:val="008463BE"/>
    <w:rsid w:val="008465A0"/>
    <w:rsid w:val="008465C3"/>
    <w:rsid w:val="008468A3"/>
    <w:rsid w:val="008474CD"/>
    <w:rsid w:val="00847574"/>
    <w:rsid w:val="008479C9"/>
    <w:rsid w:val="008503C3"/>
    <w:rsid w:val="00850407"/>
    <w:rsid w:val="00850943"/>
    <w:rsid w:val="00850E89"/>
    <w:rsid w:val="00850FA9"/>
    <w:rsid w:val="008510D3"/>
    <w:rsid w:val="008519EB"/>
    <w:rsid w:val="00851F86"/>
    <w:rsid w:val="0085220A"/>
    <w:rsid w:val="008522B7"/>
    <w:rsid w:val="008522E5"/>
    <w:rsid w:val="00852327"/>
    <w:rsid w:val="00852655"/>
    <w:rsid w:val="0085440A"/>
    <w:rsid w:val="00854B86"/>
    <w:rsid w:val="00854FB8"/>
    <w:rsid w:val="00855405"/>
    <w:rsid w:val="008555AA"/>
    <w:rsid w:val="00855687"/>
    <w:rsid w:val="00855899"/>
    <w:rsid w:val="00855C7B"/>
    <w:rsid w:val="00855D4D"/>
    <w:rsid w:val="00855EDE"/>
    <w:rsid w:val="008564A0"/>
    <w:rsid w:val="00856848"/>
    <w:rsid w:val="008568E7"/>
    <w:rsid w:val="00856F8E"/>
    <w:rsid w:val="008577F3"/>
    <w:rsid w:val="00857A71"/>
    <w:rsid w:val="00857B54"/>
    <w:rsid w:val="00857DF6"/>
    <w:rsid w:val="00857E3B"/>
    <w:rsid w:val="008600D5"/>
    <w:rsid w:val="00860103"/>
    <w:rsid w:val="00860481"/>
    <w:rsid w:val="00860C30"/>
    <w:rsid w:val="00860CDE"/>
    <w:rsid w:val="008611A7"/>
    <w:rsid w:val="00861724"/>
    <w:rsid w:val="008617AB"/>
    <w:rsid w:val="00861D2B"/>
    <w:rsid w:val="008620BF"/>
    <w:rsid w:val="0086212B"/>
    <w:rsid w:val="00862C6E"/>
    <w:rsid w:val="00862DF9"/>
    <w:rsid w:val="00863286"/>
    <w:rsid w:val="00863651"/>
    <w:rsid w:val="00863773"/>
    <w:rsid w:val="00863EE6"/>
    <w:rsid w:val="00863F12"/>
    <w:rsid w:val="00864215"/>
    <w:rsid w:val="0086562A"/>
    <w:rsid w:val="00865834"/>
    <w:rsid w:val="00865E1F"/>
    <w:rsid w:val="00865F47"/>
    <w:rsid w:val="00866404"/>
    <w:rsid w:val="0086701F"/>
    <w:rsid w:val="0086797C"/>
    <w:rsid w:val="00867B60"/>
    <w:rsid w:val="008702C7"/>
    <w:rsid w:val="00870988"/>
    <w:rsid w:val="00870B0F"/>
    <w:rsid w:val="00870F89"/>
    <w:rsid w:val="008714E6"/>
    <w:rsid w:val="0087178E"/>
    <w:rsid w:val="008717D9"/>
    <w:rsid w:val="0087198F"/>
    <w:rsid w:val="008722CC"/>
    <w:rsid w:val="008726FD"/>
    <w:rsid w:val="00872776"/>
    <w:rsid w:val="008729B7"/>
    <w:rsid w:val="00872A95"/>
    <w:rsid w:val="00872BC1"/>
    <w:rsid w:val="00873080"/>
    <w:rsid w:val="00873CDF"/>
    <w:rsid w:val="008742E0"/>
    <w:rsid w:val="008745C1"/>
    <w:rsid w:val="008746AC"/>
    <w:rsid w:val="008747C2"/>
    <w:rsid w:val="008748A7"/>
    <w:rsid w:val="00874AA4"/>
    <w:rsid w:val="008750ED"/>
    <w:rsid w:val="00875162"/>
    <w:rsid w:val="00875ECC"/>
    <w:rsid w:val="0087666F"/>
    <w:rsid w:val="008767EC"/>
    <w:rsid w:val="00876883"/>
    <w:rsid w:val="00876944"/>
    <w:rsid w:val="00876A89"/>
    <w:rsid w:val="00876F08"/>
    <w:rsid w:val="00877422"/>
    <w:rsid w:val="00877672"/>
    <w:rsid w:val="00877855"/>
    <w:rsid w:val="00877CFA"/>
    <w:rsid w:val="00877EE4"/>
    <w:rsid w:val="008800E8"/>
    <w:rsid w:val="0088016C"/>
    <w:rsid w:val="0088033D"/>
    <w:rsid w:val="00880B8B"/>
    <w:rsid w:val="00880D1F"/>
    <w:rsid w:val="0088107C"/>
    <w:rsid w:val="008815C2"/>
    <w:rsid w:val="008818CC"/>
    <w:rsid w:val="00881C17"/>
    <w:rsid w:val="00881C48"/>
    <w:rsid w:val="00882034"/>
    <w:rsid w:val="00882463"/>
    <w:rsid w:val="0088280B"/>
    <w:rsid w:val="00882C2E"/>
    <w:rsid w:val="008838BC"/>
    <w:rsid w:val="00883F94"/>
    <w:rsid w:val="0088443B"/>
    <w:rsid w:val="008855E4"/>
    <w:rsid w:val="00885779"/>
    <w:rsid w:val="00885B9A"/>
    <w:rsid w:val="008874B7"/>
    <w:rsid w:val="00887779"/>
    <w:rsid w:val="008878CB"/>
    <w:rsid w:val="008901F5"/>
    <w:rsid w:val="008903AE"/>
    <w:rsid w:val="0089053A"/>
    <w:rsid w:val="008905F0"/>
    <w:rsid w:val="008906B3"/>
    <w:rsid w:val="00890814"/>
    <w:rsid w:val="00890A8E"/>
    <w:rsid w:val="00890FC5"/>
    <w:rsid w:val="008914DC"/>
    <w:rsid w:val="00891BA8"/>
    <w:rsid w:val="00891BD5"/>
    <w:rsid w:val="00891F3B"/>
    <w:rsid w:val="008921C0"/>
    <w:rsid w:val="008923B5"/>
    <w:rsid w:val="00892A8B"/>
    <w:rsid w:val="00892E36"/>
    <w:rsid w:val="00892EA6"/>
    <w:rsid w:val="00893024"/>
    <w:rsid w:val="008932C4"/>
    <w:rsid w:val="0089345A"/>
    <w:rsid w:val="008936A1"/>
    <w:rsid w:val="00893A31"/>
    <w:rsid w:val="00893B69"/>
    <w:rsid w:val="008942FD"/>
    <w:rsid w:val="00894E8C"/>
    <w:rsid w:val="00894FCF"/>
    <w:rsid w:val="008952E2"/>
    <w:rsid w:val="0089567D"/>
    <w:rsid w:val="00895922"/>
    <w:rsid w:val="00896327"/>
    <w:rsid w:val="00896379"/>
    <w:rsid w:val="0089638E"/>
    <w:rsid w:val="008967A0"/>
    <w:rsid w:val="0089680E"/>
    <w:rsid w:val="00897328"/>
    <w:rsid w:val="0089737B"/>
    <w:rsid w:val="00897569"/>
    <w:rsid w:val="00897816"/>
    <w:rsid w:val="00897970"/>
    <w:rsid w:val="00897A8A"/>
    <w:rsid w:val="00897A90"/>
    <w:rsid w:val="00897BFF"/>
    <w:rsid w:val="00897CA4"/>
    <w:rsid w:val="008A01BB"/>
    <w:rsid w:val="008A03B6"/>
    <w:rsid w:val="008A03D6"/>
    <w:rsid w:val="008A0532"/>
    <w:rsid w:val="008A069F"/>
    <w:rsid w:val="008A0CE5"/>
    <w:rsid w:val="008A0E9A"/>
    <w:rsid w:val="008A0EA4"/>
    <w:rsid w:val="008A13AC"/>
    <w:rsid w:val="008A1592"/>
    <w:rsid w:val="008A1ED7"/>
    <w:rsid w:val="008A2513"/>
    <w:rsid w:val="008A267C"/>
    <w:rsid w:val="008A2A11"/>
    <w:rsid w:val="008A3BCB"/>
    <w:rsid w:val="008A3DBB"/>
    <w:rsid w:val="008A3FF2"/>
    <w:rsid w:val="008A4229"/>
    <w:rsid w:val="008A4243"/>
    <w:rsid w:val="008A4272"/>
    <w:rsid w:val="008A46FA"/>
    <w:rsid w:val="008A471B"/>
    <w:rsid w:val="008A5178"/>
    <w:rsid w:val="008A5C84"/>
    <w:rsid w:val="008A5E0C"/>
    <w:rsid w:val="008A62E3"/>
    <w:rsid w:val="008A669E"/>
    <w:rsid w:val="008A6889"/>
    <w:rsid w:val="008A69D0"/>
    <w:rsid w:val="008A6AF2"/>
    <w:rsid w:val="008A6DF1"/>
    <w:rsid w:val="008A708E"/>
    <w:rsid w:val="008A75FE"/>
    <w:rsid w:val="008A7647"/>
    <w:rsid w:val="008A76A4"/>
    <w:rsid w:val="008A7740"/>
    <w:rsid w:val="008A7DEE"/>
    <w:rsid w:val="008B048A"/>
    <w:rsid w:val="008B0749"/>
    <w:rsid w:val="008B0A11"/>
    <w:rsid w:val="008B0BA1"/>
    <w:rsid w:val="008B0BFD"/>
    <w:rsid w:val="008B0CCF"/>
    <w:rsid w:val="008B0FED"/>
    <w:rsid w:val="008B117C"/>
    <w:rsid w:val="008B157E"/>
    <w:rsid w:val="008B165F"/>
    <w:rsid w:val="008B1827"/>
    <w:rsid w:val="008B1D4E"/>
    <w:rsid w:val="008B1D5D"/>
    <w:rsid w:val="008B20AF"/>
    <w:rsid w:val="008B272A"/>
    <w:rsid w:val="008B39C3"/>
    <w:rsid w:val="008B3CF7"/>
    <w:rsid w:val="008B4393"/>
    <w:rsid w:val="008B518C"/>
    <w:rsid w:val="008B57B0"/>
    <w:rsid w:val="008B58B7"/>
    <w:rsid w:val="008B5ABD"/>
    <w:rsid w:val="008B5B79"/>
    <w:rsid w:val="008B5C49"/>
    <w:rsid w:val="008B5D8C"/>
    <w:rsid w:val="008B6514"/>
    <w:rsid w:val="008B6A66"/>
    <w:rsid w:val="008B7293"/>
    <w:rsid w:val="008B7D5A"/>
    <w:rsid w:val="008C01E1"/>
    <w:rsid w:val="008C028E"/>
    <w:rsid w:val="008C03C7"/>
    <w:rsid w:val="008C0510"/>
    <w:rsid w:val="008C08E4"/>
    <w:rsid w:val="008C0990"/>
    <w:rsid w:val="008C0AE6"/>
    <w:rsid w:val="008C0D40"/>
    <w:rsid w:val="008C0D41"/>
    <w:rsid w:val="008C0D8C"/>
    <w:rsid w:val="008C113C"/>
    <w:rsid w:val="008C1149"/>
    <w:rsid w:val="008C12EE"/>
    <w:rsid w:val="008C1B18"/>
    <w:rsid w:val="008C1E25"/>
    <w:rsid w:val="008C1F1D"/>
    <w:rsid w:val="008C2A5C"/>
    <w:rsid w:val="008C2CE7"/>
    <w:rsid w:val="008C2FAA"/>
    <w:rsid w:val="008C3065"/>
    <w:rsid w:val="008C3665"/>
    <w:rsid w:val="008C3BEB"/>
    <w:rsid w:val="008C3BFD"/>
    <w:rsid w:val="008C3DB6"/>
    <w:rsid w:val="008C3EB1"/>
    <w:rsid w:val="008C41CF"/>
    <w:rsid w:val="008C444E"/>
    <w:rsid w:val="008C47A2"/>
    <w:rsid w:val="008C4BBE"/>
    <w:rsid w:val="008C523D"/>
    <w:rsid w:val="008C5298"/>
    <w:rsid w:val="008C56C0"/>
    <w:rsid w:val="008C576E"/>
    <w:rsid w:val="008C640E"/>
    <w:rsid w:val="008C68F6"/>
    <w:rsid w:val="008C7155"/>
    <w:rsid w:val="008C725A"/>
    <w:rsid w:val="008C7359"/>
    <w:rsid w:val="008C77B1"/>
    <w:rsid w:val="008C79DD"/>
    <w:rsid w:val="008C7E1A"/>
    <w:rsid w:val="008D0725"/>
    <w:rsid w:val="008D0802"/>
    <w:rsid w:val="008D0AC4"/>
    <w:rsid w:val="008D10E2"/>
    <w:rsid w:val="008D11CC"/>
    <w:rsid w:val="008D14F5"/>
    <w:rsid w:val="008D1574"/>
    <w:rsid w:val="008D16D4"/>
    <w:rsid w:val="008D19D3"/>
    <w:rsid w:val="008D1A71"/>
    <w:rsid w:val="008D1E37"/>
    <w:rsid w:val="008D21BC"/>
    <w:rsid w:val="008D2431"/>
    <w:rsid w:val="008D391C"/>
    <w:rsid w:val="008D3A1F"/>
    <w:rsid w:val="008D3A4D"/>
    <w:rsid w:val="008D3B76"/>
    <w:rsid w:val="008D3D6F"/>
    <w:rsid w:val="008D3EBA"/>
    <w:rsid w:val="008D46A8"/>
    <w:rsid w:val="008D4FE1"/>
    <w:rsid w:val="008D50DB"/>
    <w:rsid w:val="008D5440"/>
    <w:rsid w:val="008D5716"/>
    <w:rsid w:val="008D5BCA"/>
    <w:rsid w:val="008D65AA"/>
    <w:rsid w:val="008D6C78"/>
    <w:rsid w:val="008D6CEE"/>
    <w:rsid w:val="008D6DD4"/>
    <w:rsid w:val="008D764B"/>
    <w:rsid w:val="008D7762"/>
    <w:rsid w:val="008D776F"/>
    <w:rsid w:val="008D7855"/>
    <w:rsid w:val="008D7B20"/>
    <w:rsid w:val="008D7C7D"/>
    <w:rsid w:val="008D7D78"/>
    <w:rsid w:val="008D7F77"/>
    <w:rsid w:val="008D7FD0"/>
    <w:rsid w:val="008E00AA"/>
    <w:rsid w:val="008E0637"/>
    <w:rsid w:val="008E08A7"/>
    <w:rsid w:val="008E08AB"/>
    <w:rsid w:val="008E0D2D"/>
    <w:rsid w:val="008E0D3E"/>
    <w:rsid w:val="008E179A"/>
    <w:rsid w:val="008E1837"/>
    <w:rsid w:val="008E19B0"/>
    <w:rsid w:val="008E1A05"/>
    <w:rsid w:val="008E1B33"/>
    <w:rsid w:val="008E1CEB"/>
    <w:rsid w:val="008E1D09"/>
    <w:rsid w:val="008E1DCD"/>
    <w:rsid w:val="008E1E42"/>
    <w:rsid w:val="008E2055"/>
    <w:rsid w:val="008E21B5"/>
    <w:rsid w:val="008E231B"/>
    <w:rsid w:val="008E2329"/>
    <w:rsid w:val="008E24F8"/>
    <w:rsid w:val="008E25A3"/>
    <w:rsid w:val="008E271D"/>
    <w:rsid w:val="008E2FB7"/>
    <w:rsid w:val="008E2FED"/>
    <w:rsid w:val="008E3024"/>
    <w:rsid w:val="008E310D"/>
    <w:rsid w:val="008E37C3"/>
    <w:rsid w:val="008E38F6"/>
    <w:rsid w:val="008E3AB3"/>
    <w:rsid w:val="008E3C10"/>
    <w:rsid w:val="008E3FB6"/>
    <w:rsid w:val="008E49F8"/>
    <w:rsid w:val="008E4A34"/>
    <w:rsid w:val="008E56D3"/>
    <w:rsid w:val="008E5777"/>
    <w:rsid w:val="008E5FD6"/>
    <w:rsid w:val="008E6032"/>
    <w:rsid w:val="008E6079"/>
    <w:rsid w:val="008E6267"/>
    <w:rsid w:val="008E640D"/>
    <w:rsid w:val="008E6470"/>
    <w:rsid w:val="008E6990"/>
    <w:rsid w:val="008E6A6E"/>
    <w:rsid w:val="008E72B1"/>
    <w:rsid w:val="008E73DC"/>
    <w:rsid w:val="008E7519"/>
    <w:rsid w:val="008E75A6"/>
    <w:rsid w:val="008E7CB2"/>
    <w:rsid w:val="008F00C9"/>
    <w:rsid w:val="008F09DD"/>
    <w:rsid w:val="008F0D0D"/>
    <w:rsid w:val="008F0EA6"/>
    <w:rsid w:val="008F16EA"/>
    <w:rsid w:val="008F18D8"/>
    <w:rsid w:val="008F20A5"/>
    <w:rsid w:val="008F26A0"/>
    <w:rsid w:val="008F29F9"/>
    <w:rsid w:val="008F3997"/>
    <w:rsid w:val="008F3A1B"/>
    <w:rsid w:val="008F434A"/>
    <w:rsid w:val="008F4562"/>
    <w:rsid w:val="008F48EF"/>
    <w:rsid w:val="008F4AA7"/>
    <w:rsid w:val="008F4B1F"/>
    <w:rsid w:val="008F5660"/>
    <w:rsid w:val="008F6198"/>
    <w:rsid w:val="008F6316"/>
    <w:rsid w:val="008F6458"/>
    <w:rsid w:val="008F648D"/>
    <w:rsid w:val="008F6A07"/>
    <w:rsid w:val="008F6C29"/>
    <w:rsid w:val="008F6D90"/>
    <w:rsid w:val="008F7584"/>
    <w:rsid w:val="008F79E8"/>
    <w:rsid w:val="008F7B5D"/>
    <w:rsid w:val="008F7BE7"/>
    <w:rsid w:val="008F7C52"/>
    <w:rsid w:val="009006C3"/>
    <w:rsid w:val="00900ECD"/>
    <w:rsid w:val="00901754"/>
    <w:rsid w:val="0090175B"/>
    <w:rsid w:val="0090176E"/>
    <w:rsid w:val="00901791"/>
    <w:rsid w:val="00901C07"/>
    <w:rsid w:val="00901F9F"/>
    <w:rsid w:val="009023B9"/>
    <w:rsid w:val="00902837"/>
    <w:rsid w:val="00902952"/>
    <w:rsid w:val="00902A9F"/>
    <w:rsid w:val="00902C71"/>
    <w:rsid w:val="00902DD7"/>
    <w:rsid w:val="00903122"/>
    <w:rsid w:val="009036D3"/>
    <w:rsid w:val="00903722"/>
    <w:rsid w:val="00903877"/>
    <w:rsid w:val="00903D91"/>
    <w:rsid w:val="00903F2D"/>
    <w:rsid w:val="009042B2"/>
    <w:rsid w:val="0090444C"/>
    <w:rsid w:val="009044FF"/>
    <w:rsid w:val="00904560"/>
    <w:rsid w:val="0090468A"/>
    <w:rsid w:val="009050B9"/>
    <w:rsid w:val="00905192"/>
    <w:rsid w:val="00905679"/>
    <w:rsid w:val="009057DE"/>
    <w:rsid w:val="0090595D"/>
    <w:rsid w:val="00905BC8"/>
    <w:rsid w:val="00905BDD"/>
    <w:rsid w:val="00906315"/>
    <w:rsid w:val="00906434"/>
    <w:rsid w:val="00906453"/>
    <w:rsid w:val="00906A71"/>
    <w:rsid w:val="00906CDE"/>
    <w:rsid w:val="00907EDA"/>
    <w:rsid w:val="0091030A"/>
    <w:rsid w:val="00910346"/>
    <w:rsid w:val="0091047B"/>
    <w:rsid w:val="009107A2"/>
    <w:rsid w:val="00910C0F"/>
    <w:rsid w:val="00910C27"/>
    <w:rsid w:val="00910D26"/>
    <w:rsid w:val="0091107B"/>
    <w:rsid w:val="00911412"/>
    <w:rsid w:val="00911470"/>
    <w:rsid w:val="00911765"/>
    <w:rsid w:val="00911835"/>
    <w:rsid w:val="00911862"/>
    <w:rsid w:val="00911B08"/>
    <w:rsid w:val="00911BD9"/>
    <w:rsid w:val="00911BE6"/>
    <w:rsid w:val="00911F18"/>
    <w:rsid w:val="009123E9"/>
    <w:rsid w:val="00912D5C"/>
    <w:rsid w:val="0091319A"/>
    <w:rsid w:val="00913316"/>
    <w:rsid w:val="00913554"/>
    <w:rsid w:val="00913894"/>
    <w:rsid w:val="009139E6"/>
    <w:rsid w:val="00913E52"/>
    <w:rsid w:val="009143C9"/>
    <w:rsid w:val="009147C9"/>
    <w:rsid w:val="00914B9B"/>
    <w:rsid w:val="0091556B"/>
    <w:rsid w:val="009157EE"/>
    <w:rsid w:val="00915A60"/>
    <w:rsid w:val="00916084"/>
    <w:rsid w:val="009166E1"/>
    <w:rsid w:val="00916985"/>
    <w:rsid w:val="00916BC5"/>
    <w:rsid w:val="00916F09"/>
    <w:rsid w:val="0091721D"/>
    <w:rsid w:val="00917276"/>
    <w:rsid w:val="00917389"/>
    <w:rsid w:val="009173E2"/>
    <w:rsid w:val="009177BD"/>
    <w:rsid w:val="00917829"/>
    <w:rsid w:val="0091786C"/>
    <w:rsid w:val="00917AEC"/>
    <w:rsid w:val="00917DAC"/>
    <w:rsid w:val="0092008F"/>
    <w:rsid w:val="00920E3C"/>
    <w:rsid w:val="0092190D"/>
    <w:rsid w:val="00921CD3"/>
    <w:rsid w:val="00921E07"/>
    <w:rsid w:val="00922052"/>
    <w:rsid w:val="0092241F"/>
    <w:rsid w:val="00922B0A"/>
    <w:rsid w:val="00922D2A"/>
    <w:rsid w:val="009230C5"/>
    <w:rsid w:val="0092321C"/>
    <w:rsid w:val="009238E8"/>
    <w:rsid w:val="00923B93"/>
    <w:rsid w:val="00923BF6"/>
    <w:rsid w:val="00924221"/>
    <w:rsid w:val="00924A3A"/>
    <w:rsid w:val="00924F29"/>
    <w:rsid w:val="00925030"/>
    <w:rsid w:val="009257BE"/>
    <w:rsid w:val="00925C53"/>
    <w:rsid w:val="00925ED0"/>
    <w:rsid w:val="0092606D"/>
    <w:rsid w:val="009260A5"/>
    <w:rsid w:val="00926390"/>
    <w:rsid w:val="00926869"/>
    <w:rsid w:val="00926E5E"/>
    <w:rsid w:val="00926E76"/>
    <w:rsid w:val="00927260"/>
    <w:rsid w:val="009273C0"/>
    <w:rsid w:val="009276B4"/>
    <w:rsid w:val="00927724"/>
    <w:rsid w:val="00927972"/>
    <w:rsid w:val="00930238"/>
    <w:rsid w:val="009307E1"/>
    <w:rsid w:val="0093080D"/>
    <w:rsid w:val="00930837"/>
    <w:rsid w:val="00931011"/>
    <w:rsid w:val="00931181"/>
    <w:rsid w:val="009317D1"/>
    <w:rsid w:val="009320A6"/>
    <w:rsid w:val="00932C24"/>
    <w:rsid w:val="00933162"/>
    <w:rsid w:val="00933220"/>
    <w:rsid w:val="00933C77"/>
    <w:rsid w:val="00933D48"/>
    <w:rsid w:val="0093446A"/>
    <w:rsid w:val="009347E4"/>
    <w:rsid w:val="009347EF"/>
    <w:rsid w:val="00934B31"/>
    <w:rsid w:val="00935C48"/>
    <w:rsid w:val="00935CBF"/>
    <w:rsid w:val="00935F12"/>
    <w:rsid w:val="009364E5"/>
    <w:rsid w:val="009365DD"/>
    <w:rsid w:val="009370D4"/>
    <w:rsid w:val="0093714A"/>
    <w:rsid w:val="009371ED"/>
    <w:rsid w:val="00937C2E"/>
    <w:rsid w:val="009402D9"/>
    <w:rsid w:val="00941698"/>
    <w:rsid w:val="00941800"/>
    <w:rsid w:val="00941E2B"/>
    <w:rsid w:val="0094208D"/>
    <w:rsid w:val="009422C0"/>
    <w:rsid w:val="00942301"/>
    <w:rsid w:val="0094273C"/>
    <w:rsid w:val="0094289D"/>
    <w:rsid w:val="009431BD"/>
    <w:rsid w:val="00943396"/>
    <w:rsid w:val="009434B2"/>
    <w:rsid w:val="009437BB"/>
    <w:rsid w:val="00943C2B"/>
    <w:rsid w:val="00943F66"/>
    <w:rsid w:val="009442D9"/>
    <w:rsid w:val="00944408"/>
    <w:rsid w:val="009448EA"/>
    <w:rsid w:val="00944B45"/>
    <w:rsid w:val="00945162"/>
    <w:rsid w:val="00945269"/>
    <w:rsid w:val="00945350"/>
    <w:rsid w:val="00945892"/>
    <w:rsid w:val="00945B94"/>
    <w:rsid w:val="00945C9D"/>
    <w:rsid w:val="009460DB"/>
    <w:rsid w:val="00946234"/>
    <w:rsid w:val="00946308"/>
    <w:rsid w:val="00946996"/>
    <w:rsid w:val="00946C37"/>
    <w:rsid w:val="00947184"/>
    <w:rsid w:val="0094740C"/>
    <w:rsid w:val="009474F3"/>
    <w:rsid w:val="009475B6"/>
    <w:rsid w:val="009479CB"/>
    <w:rsid w:val="009479FC"/>
    <w:rsid w:val="00950024"/>
    <w:rsid w:val="0095040F"/>
    <w:rsid w:val="009505D4"/>
    <w:rsid w:val="00950AF0"/>
    <w:rsid w:val="00950BCB"/>
    <w:rsid w:val="009511C3"/>
    <w:rsid w:val="00951377"/>
    <w:rsid w:val="009518DF"/>
    <w:rsid w:val="00951D34"/>
    <w:rsid w:val="0095286A"/>
    <w:rsid w:val="00952C14"/>
    <w:rsid w:val="009532DB"/>
    <w:rsid w:val="009536D2"/>
    <w:rsid w:val="0095380B"/>
    <w:rsid w:val="00953823"/>
    <w:rsid w:val="009538D4"/>
    <w:rsid w:val="009538D5"/>
    <w:rsid w:val="00954206"/>
    <w:rsid w:val="009542AB"/>
    <w:rsid w:val="009545D9"/>
    <w:rsid w:val="00954603"/>
    <w:rsid w:val="00954703"/>
    <w:rsid w:val="00954921"/>
    <w:rsid w:val="00954CA1"/>
    <w:rsid w:val="00954CD9"/>
    <w:rsid w:val="00954F18"/>
    <w:rsid w:val="009550EA"/>
    <w:rsid w:val="009550FF"/>
    <w:rsid w:val="009551F6"/>
    <w:rsid w:val="00955297"/>
    <w:rsid w:val="00955886"/>
    <w:rsid w:val="009563B8"/>
    <w:rsid w:val="009567BB"/>
    <w:rsid w:val="00956DE8"/>
    <w:rsid w:val="00956E8D"/>
    <w:rsid w:val="00957161"/>
    <w:rsid w:val="009578EE"/>
    <w:rsid w:val="00957ECB"/>
    <w:rsid w:val="00960007"/>
    <w:rsid w:val="00960245"/>
    <w:rsid w:val="00960369"/>
    <w:rsid w:val="009605D1"/>
    <w:rsid w:val="009611C1"/>
    <w:rsid w:val="00961805"/>
    <w:rsid w:val="009620F5"/>
    <w:rsid w:val="0096254D"/>
    <w:rsid w:val="009628BD"/>
    <w:rsid w:val="00962A21"/>
    <w:rsid w:val="00962AC8"/>
    <w:rsid w:val="00962CB0"/>
    <w:rsid w:val="00962DB1"/>
    <w:rsid w:val="009630B9"/>
    <w:rsid w:val="0096317C"/>
    <w:rsid w:val="0096365B"/>
    <w:rsid w:val="009636E9"/>
    <w:rsid w:val="0096404B"/>
    <w:rsid w:val="009643B4"/>
    <w:rsid w:val="0096463A"/>
    <w:rsid w:val="00964D6D"/>
    <w:rsid w:val="009652F4"/>
    <w:rsid w:val="00965A80"/>
    <w:rsid w:val="00966025"/>
    <w:rsid w:val="00966040"/>
    <w:rsid w:val="009660B4"/>
    <w:rsid w:val="00966414"/>
    <w:rsid w:val="009664CB"/>
    <w:rsid w:val="00966B1B"/>
    <w:rsid w:val="0096711D"/>
    <w:rsid w:val="009671D7"/>
    <w:rsid w:val="00967A0A"/>
    <w:rsid w:val="00967A1D"/>
    <w:rsid w:val="00967A32"/>
    <w:rsid w:val="00970409"/>
    <w:rsid w:val="00970502"/>
    <w:rsid w:val="00970521"/>
    <w:rsid w:val="00970B42"/>
    <w:rsid w:val="00970CA0"/>
    <w:rsid w:val="00970DBF"/>
    <w:rsid w:val="00970F02"/>
    <w:rsid w:val="00970F23"/>
    <w:rsid w:val="009710CC"/>
    <w:rsid w:val="00971A3D"/>
    <w:rsid w:val="00971B79"/>
    <w:rsid w:val="00971C90"/>
    <w:rsid w:val="00972249"/>
    <w:rsid w:val="00972934"/>
    <w:rsid w:val="00972AD9"/>
    <w:rsid w:val="00972E55"/>
    <w:rsid w:val="00973005"/>
    <w:rsid w:val="00973230"/>
    <w:rsid w:val="009733BE"/>
    <w:rsid w:val="009733E6"/>
    <w:rsid w:val="00973707"/>
    <w:rsid w:val="00973F74"/>
    <w:rsid w:val="00974332"/>
    <w:rsid w:val="0097450C"/>
    <w:rsid w:val="00974D99"/>
    <w:rsid w:val="00974E94"/>
    <w:rsid w:val="009755D3"/>
    <w:rsid w:val="00975B0A"/>
    <w:rsid w:val="009760E2"/>
    <w:rsid w:val="00976373"/>
    <w:rsid w:val="00976556"/>
    <w:rsid w:val="00976FFE"/>
    <w:rsid w:val="00977858"/>
    <w:rsid w:val="009779D0"/>
    <w:rsid w:val="00977E77"/>
    <w:rsid w:val="0098011B"/>
    <w:rsid w:val="009808A9"/>
    <w:rsid w:val="009809FE"/>
    <w:rsid w:val="00980C5C"/>
    <w:rsid w:val="00980D11"/>
    <w:rsid w:val="00980EDE"/>
    <w:rsid w:val="009812C5"/>
    <w:rsid w:val="00981569"/>
    <w:rsid w:val="00981C6F"/>
    <w:rsid w:val="0098201F"/>
    <w:rsid w:val="009825D2"/>
    <w:rsid w:val="00982715"/>
    <w:rsid w:val="009827D2"/>
    <w:rsid w:val="0098284D"/>
    <w:rsid w:val="00982EB6"/>
    <w:rsid w:val="00983D37"/>
    <w:rsid w:val="00983D45"/>
    <w:rsid w:val="00983E86"/>
    <w:rsid w:val="009843FF"/>
    <w:rsid w:val="009844EF"/>
    <w:rsid w:val="00984577"/>
    <w:rsid w:val="00984626"/>
    <w:rsid w:val="00984A12"/>
    <w:rsid w:val="009851AE"/>
    <w:rsid w:val="00985308"/>
    <w:rsid w:val="00985691"/>
    <w:rsid w:val="00985B5F"/>
    <w:rsid w:val="00985B9D"/>
    <w:rsid w:val="00985D8A"/>
    <w:rsid w:val="009861D4"/>
    <w:rsid w:val="009864BA"/>
    <w:rsid w:val="009867EB"/>
    <w:rsid w:val="00986951"/>
    <w:rsid w:val="00986957"/>
    <w:rsid w:val="00987157"/>
    <w:rsid w:val="0098720D"/>
    <w:rsid w:val="00987440"/>
    <w:rsid w:val="00987E1F"/>
    <w:rsid w:val="00987FAD"/>
    <w:rsid w:val="00990066"/>
    <w:rsid w:val="009901DF"/>
    <w:rsid w:val="0099050B"/>
    <w:rsid w:val="00990776"/>
    <w:rsid w:val="0099091B"/>
    <w:rsid w:val="00990DC0"/>
    <w:rsid w:val="00990E4C"/>
    <w:rsid w:val="0099115B"/>
    <w:rsid w:val="009912E7"/>
    <w:rsid w:val="0099132D"/>
    <w:rsid w:val="00991881"/>
    <w:rsid w:val="00991CFA"/>
    <w:rsid w:val="00991FC3"/>
    <w:rsid w:val="009923F9"/>
    <w:rsid w:val="00992879"/>
    <w:rsid w:val="00993803"/>
    <w:rsid w:val="009938A0"/>
    <w:rsid w:val="0099431A"/>
    <w:rsid w:val="0099459F"/>
    <w:rsid w:val="00994827"/>
    <w:rsid w:val="00994A74"/>
    <w:rsid w:val="00994CD4"/>
    <w:rsid w:val="00994D6C"/>
    <w:rsid w:val="0099503A"/>
    <w:rsid w:val="009956BC"/>
    <w:rsid w:val="009962ED"/>
    <w:rsid w:val="0099632C"/>
    <w:rsid w:val="009966D3"/>
    <w:rsid w:val="009968B7"/>
    <w:rsid w:val="00996947"/>
    <w:rsid w:val="009969DF"/>
    <w:rsid w:val="00996ACE"/>
    <w:rsid w:val="00996FF8"/>
    <w:rsid w:val="009970F6"/>
    <w:rsid w:val="00997978"/>
    <w:rsid w:val="009A001B"/>
    <w:rsid w:val="009A058D"/>
    <w:rsid w:val="009A09FD"/>
    <w:rsid w:val="009A0D1D"/>
    <w:rsid w:val="009A0E11"/>
    <w:rsid w:val="009A0EB3"/>
    <w:rsid w:val="009A11B9"/>
    <w:rsid w:val="009A1A04"/>
    <w:rsid w:val="009A20B1"/>
    <w:rsid w:val="009A228B"/>
    <w:rsid w:val="009A25F4"/>
    <w:rsid w:val="009A275A"/>
    <w:rsid w:val="009A291B"/>
    <w:rsid w:val="009A2D8A"/>
    <w:rsid w:val="009A35E0"/>
    <w:rsid w:val="009A3811"/>
    <w:rsid w:val="009A3841"/>
    <w:rsid w:val="009A3AEE"/>
    <w:rsid w:val="009A3B2E"/>
    <w:rsid w:val="009A3DD0"/>
    <w:rsid w:val="009A4087"/>
    <w:rsid w:val="009A475E"/>
    <w:rsid w:val="009A51B5"/>
    <w:rsid w:val="009A55AF"/>
    <w:rsid w:val="009A56D9"/>
    <w:rsid w:val="009A577B"/>
    <w:rsid w:val="009A5DD0"/>
    <w:rsid w:val="009A623F"/>
    <w:rsid w:val="009A62CD"/>
    <w:rsid w:val="009A642B"/>
    <w:rsid w:val="009A6487"/>
    <w:rsid w:val="009A704D"/>
    <w:rsid w:val="009A7209"/>
    <w:rsid w:val="009A73F6"/>
    <w:rsid w:val="009A799C"/>
    <w:rsid w:val="009A7E76"/>
    <w:rsid w:val="009B00B3"/>
    <w:rsid w:val="009B017B"/>
    <w:rsid w:val="009B050E"/>
    <w:rsid w:val="009B0BD0"/>
    <w:rsid w:val="009B13DE"/>
    <w:rsid w:val="009B1B00"/>
    <w:rsid w:val="009B1B1C"/>
    <w:rsid w:val="009B1BF8"/>
    <w:rsid w:val="009B2080"/>
    <w:rsid w:val="009B268E"/>
    <w:rsid w:val="009B270F"/>
    <w:rsid w:val="009B2990"/>
    <w:rsid w:val="009B2C8A"/>
    <w:rsid w:val="009B2C8C"/>
    <w:rsid w:val="009B2DA1"/>
    <w:rsid w:val="009B3304"/>
    <w:rsid w:val="009B332A"/>
    <w:rsid w:val="009B3448"/>
    <w:rsid w:val="009B3643"/>
    <w:rsid w:val="009B3BF5"/>
    <w:rsid w:val="009B3DF9"/>
    <w:rsid w:val="009B418D"/>
    <w:rsid w:val="009B4637"/>
    <w:rsid w:val="009B4689"/>
    <w:rsid w:val="009B4846"/>
    <w:rsid w:val="009B55B5"/>
    <w:rsid w:val="009B5602"/>
    <w:rsid w:val="009B5873"/>
    <w:rsid w:val="009B5C2E"/>
    <w:rsid w:val="009B6054"/>
    <w:rsid w:val="009B6280"/>
    <w:rsid w:val="009B649C"/>
    <w:rsid w:val="009B6C0D"/>
    <w:rsid w:val="009B6EB0"/>
    <w:rsid w:val="009B6F72"/>
    <w:rsid w:val="009B7077"/>
    <w:rsid w:val="009B712F"/>
    <w:rsid w:val="009B7201"/>
    <w:rsid w:val="009B7941"/>
    <w:rsid w:val="009B7DBB"/>
    <w:rsid w:val="009B7F91"/>
    <w:rsid w:val="009C0367"/>
    <w:rsid w:val="009C03BC"/>
    <w:rsid w:val="009C069E"/>
    <w:rsid w:val="009C0C71"/>
    <w:rsid w:val="009C0F6E"/>
    <w:rsid w:val="009C1506"/>
    <w:rsid w:val="009C1565"/>
    <w:rsid w:val="009C16A5"/>
    <w:rsid w:val="009C1C35"/>
    <w:rsid w:val="009C26CF"/>
    <w:rsid w:val="009C2B0A"/>
    <w:rsid w:val="009C2B85"/>
    <w:rsid w:val="009C2DF6"/>
    <w:rsid w:val="009C2E9C"/>
    <w:rsid w:val="009C2FF1"/>
    <w:rsid w:val="009C30DE"/>
    <w:rsid w:val="009C3244"/>
    <w:rsid w:val="009C35A9"/>
    <w:rsid w:val="009C3810"/>
    <w:rsid w:val="009C38F1"/>
    <w:rsid w:val="009C391C"/>
    <w:rsid w:val="009C3BF3"/>
    <w:rsid w:val="009C3C22"/>
    <w:rsid w:val="009C3E97"/>
    <w:rsid w:val="009C413F"/>
    <w:rsid w:val="009C4578"/>
    <w:rsid w:val="009C5172"/>
    <w:rsid w:val="009C5A9A"/>
    <w:rsid w:val="009C5B72"/>
    <w:rsid w:val="009C5DC9"/>
    <w:rsid w:val="009C60DC"/>
    <w:rsid w:val="009C6521"/>
    <w:rsid w:val="009C65CC"/>
    <w:rsid w:val="009C6635"/>
    <w:rsid w:val="009C68FA"/>
    <w:rsid w:val="009C6DE5"/>
    <w:rsid w:val="009C6FC6"/>
    <w:rsid w:val="009C770B"/>
    <w:rsid w:val="009C79B6"/>
    <w:rsid w:val="009C7E28"/>
    <w:rsid w:val="009D04E0"/>
    <w:rsid w:val="009D05E1"/>
    <w:rsid w:val="009D06E4"/>
    <w:rsid w:val="009D10DF"/>
    <w:rsid w:val="009D1493"/>
    <w:rsid w:val="009D1884"/>
    <w:rsid w:val="009D18EF"/>
    <w:rsid w:val="009D1A28"/>
    <w:rsid w:val="009D20BC"/>
    <w:rsid w:val="009D29C8"/>
    <w:rsid w:val="009D2B32"/>
    <w:rsid w:val="009D2B63"/>
    <w:rsid w:val="009D2E85"/>
    <w:rsid w:val="009D3700"/>
    <w:rsid w:val="009D3E73"/>
    <w:rsid w:val="009D405C"/>
    <w:rsid w:val="009D4593"/>
    <w:rsid w:val="009D4A8F"/>
    <w:rsid w:val="009D4AB0"/>
    <w:rsid w:val="009D4B39"/>
    <w:rsid w:val="009D4E32"/>
    <w:rsid w:val="009D50FC"/>
    <w:rsid w:val="009D5854"/>
    <w:rsid w:val="009D5E96"/>
    <w:rsid w:val="009D5E99"/>
    <w:rsid w:val="009D5FB9"/>
    <w:rsid w:val="009D609F"/>
    <w:rsid w:val="009D6257"/>
    <w:rsid w:val="009D638F"/>
    <w:rsid w:val="009D65A4"/>
    <w:rsid w:val="009D6699"/>
    <w:rsid w:val="009D68A2"/>
    <w:rsid w:val="009D6941"/>
    <w:rsid w:val="009D7681"/>
    <w:rsid w:val="009D7EFD"/>
    <w:rsid w:val="009E0281"/>
    <w:rsid w:val="009E03EB"/>
    <w:rsid w:val="009E081E"/>
    <w:rsid w:val="009E0845"/>
    <w:rsid w:val="009E0A01"/>
    <w:rsid w:val="009E0C30"/>
    <w:rsid w:val="009E0CE4"/>
    <w:rsid w:val="009E11B8"/>
    <w:rsid w:val="009E15B3"/>
    <w:rsid w:val="009E18B1"/>
    <w:rsid w:val="009E1938"/>
    <w:rsid w:val="009E1EAA"/>
    <w:rsid w:val="009E20A7"/>
    <w:rsid w:val="009E2288"/>
    <w:rsid w:val="009E2731"/>
    <w:rsid w:val="009E2FA3"/>
    <w:rsid w:val="009E311D"/>
    <w:rsid w:val="009E32BA"/>
    <w:rsid w:val="009E33F4"/>
    <w:rsid w:val="009E3457"/>
    <w:rsid w:val="009E3475"/>
    <w:rsid w:val="009E3517"/>
    <w:rsid w:val="009E3FD7"/>
    <w:rsid w:val="009E4780"/>
    <w:rsid w:val="009E4CD9"/>
    <w:rsid w:val="009E5159"/>
    <w:rsid w:val="009E54A2"/>
    <w:rsid w:val="009E56D9"/>
    <w:rsid w:val="009E5875"/>
    <w:rsid w:val="009E6094"/>
    <w:rsid w:val="009E690D"/>
    <w:rsid w:val="009E6D12"/>
    <w:rsid w:val="009E6D3A"/>
    <w:rsid w:val="009E6DDB"/>
    <w:rsid w:val="009E6EC6"/>
    <w:rsid w:val="009E7053"/>
    <w:rsid w:val="009E792C"/>
    <w:rsid w:val="009E7B53"/>
    <w:rsid w:val="009F0A8F"/>
    <w:rsid w:val="009F0C07"/>
    <w:rsid w:val="009F0E7C"/>
    <w:rsid w:val="009F0F6A"/>
    <w:rsid w:val="009F11FB"/>
    <w:rsid w:val="009F19D0"/>
    <w:rsid w:val="009F1B69"/>
    <w:rsid w:val="009F1E51"/>
    <w:rsid w:val="009F2621"/>
    <w:rsid w:val="009F29FB"/>
    <w:rsid w:val="009F2C36"/>
    <w:rsid w:val="009F322F"/>
    <w:rsid w:val="009F3810"/>
    <w:rsid w:val="009F3D59"/>
    <w:rsid w:val="009F431D"/>
    <w:rsid w:val="009F4692"/>
    <w:rsid w:val="009F4B25"/>
    <w:rsid w:val="009F4C1F"/>
    <w:rsid w:val="009F51B1"/>
    <w:rsid w:val="009F5607"/>
    <w:rsid w:val="009F56E6"/>
    <w:rsid w:val="009F5ABB"/>
    <w:rsid w:val="009F6214"/>
    <w:rsid w:val="009F6519"/>
    <w:rsid w:val="009F6A21"/>
    <w:rsid w:val="009F6EB7"/>
    <w:rsid w:val="009F70E1"/>
    <w:rsid w:val="009F7114"/>
    <w:rsid w:val="009F776A"/>
    <w:rsid w:val="00A00203"/>
    <w:rsid w:val="00A00FD7"/>
    <w:rsid w:val="00A014CD"/>
    <w:rsid w:val="00A01634"/>
    <w:rsid w:val="00A01810"/>
    <w:rsid w:val="00A01B86"/>
    <w:rsid w:val="00A021D9"/>
    <w:rsid w:val="00A030AF"/>
    <w:rsid w:val="00A031C6"/>
    <w:rsid w:val="00A0326A"/>
    <w:rsid w:val="00A033A4"/>
    <w:rsid w:val="00A033FC"/>
    <w:rsid w:val="00A0360B"/>
    <w:rsid w:val="00A036D7"/>
    <w:rsid w:val="00A03B88"/>
    <w:rsid w:val="00A03BC8"/>
    <w:rsid w:val="00A03CFB"/>
    <w:rsid w:val="00A03F1D"/>
    <w:rsid w:val="00A04057"/>
    <w:rsid w:val="00A041C4"/>
    <w:rsid w:val="00A0473D"/>
    <w:rsid w:val="00A048E6"/>
    <w:rsid w:val="00A04A77"/>
    <w:rsid w:val="00A04E98"/>
    <w:rsid w:val="00A051A1"/>
    <w:rsid w:val="00A05220"/>
    <w:rsid w:val="00A05485"/>
    <w:rsid w:val="00A059F1"/>
    <w:rsid w:val="00A05B41"/>
    <w:rsid w:val="00A05CDB"/>
    <w:rsid w:val="00A06196"/>
    <w:rsid w:val="00A061AC"/>
    <w:rsid w:val="00A06A19"/>
    <w:rsid w:val="00A06D68"/>
    <w:rsid w:val="00A072AD"/>
    <w:rsid w:val="00A07533"/>
    <w:rsid w:val="00A07545"/>
    <w:rsid w:val="00A077DD"/>
    <w:rsid w:val="00A079F4"/>
    <w:rsid w:val="00A07AA2"/>
    <w:rsid w:val="00A07D6B"/>
    <w:rsid w:val="00A07D9E"/>
    <w:rsid w:val="00A102EE"/>
    <w:rsid w:val="00A1077B"/>
    <w:rsid w:val="00A1107B"/>
    <w:rsid w:val="00A113B2"/>
    <w:rsid w:val="00A11817"/>
    <w:rsid w:val="00A11CD6"/>
    <w:rsid w:val="00A121DE"/>
    <w:rsid w:val="00A12672"/>
    <w:rsid w:val="00A1272B"/>
    <w:rsid w:val="00A127C6"/>
    <w:rsid w:val="00A12F60"/>
    <w:rsid w:val="00A13754"/>
    <w:rsid w:val="00A1387C"/>
    <w:rsid w:val="00A13CBD"/>
    <w:rsid w:val="00A13D00"/>
    <w:rsid w:val="00A146EE"/>
    <w:rsid w:val="00A148C0"/>
    <w:rsid w:val="00A14C97"/>
    <w:rsid w:val="00A151F0"/>
    <w:rsid w:val="00A152AF"/>
    <w:rsid w:val="00A153AD"/>
    <w:rsid w:val="00A1543C"/>
    <w:rsid w:val="00A154C9"/>
    <w:rsid w:val="00A159B0"/>
    <w:rsid w:val="00A15EEC"/>
    <w:rsid w:val="00A16381"/>
    <w:rsid w:val="00A16428"/>
    <w:rsid w:val="00A1663C"/>
    <w:rsid w:val="00A1692C"/>
    <w:rsid w:val="00A2027E"/>
    <w:rsid w:val="00A203B0"/>
    <w:rsid w:val="00A203C3"/>
    <w:rsid w:val="00A20532"/>
    <w:rsid w:val="00A208E0"/>
    <w:rsid w:val="00A2096A"/>
    <w:rsid w:val="00A20A15"/>
    <w:rsid w:val="00A20ABD"/>
    <w:rsid w:val="00A20D87"/>
    <w:rsid w:val="00A20DD1"/>
    <w:rsid w:val="00A20FAB"/>
    <w:rsid w:val="00A21357"/>
    <w:rsid w:val="00A21808"/>
    <w:rsid w:val="00A21A47"/>
    <w:rsid w:val="00A21BBB"/>
    <w:rsid w:val="00A2221D"/>
    <w:rsid w:val="00A22433"/>
    <w:rsid w:val="00A22476"/>
    <w:rsid w:val="00A22817"/>
    <w:rsid w:val="00A2292C"/>
    <w:rsid w:val="00A22B9B"/>
    <w:rsid w:val="00A22CB0"/>
    <w:rsid w:val="00A22EA1"/>
    <w:rsid w:val="00A22F25"/>
    <w:rsid w:val="00A23C23"/>
    <w:rsid w:val="00A2437F"/>
    <w:rsid w:val="00A24823"/>
    <w:rsid w:val="00A25162"/>
    <w:rsid w:val="00A25327"/>
    <w:rsid w:val="00A256BD"/>
    <w:rsid w:val="00A25843"/>
    <w:rsid w:val="00A25E71"/>
    <w:rsid w:val="00A264FD"/>
    <w:rsid w:val="00A26DB2"/>
    <w:rsid w:val="00A273FE"/>
    <w:rsid w:val="00A27576"/>
    <w:rsid w:val="00A279AB"/>
    <w:rsid w:val="00A27DE2"/>
    <w:rsid w:val="00A302DC"/>
    <w:rsid w:val="00A3054E"/>
    <w:rsid w:val="00A30645"/>
    <w:rsid w:val="00A3073A"/>
    <w:rsid w:val="00A30E8A"/>
    <w:rsid w:val="00A3109F"/>
    <w:rsid w:val="00A312E7"/>
    <w:rsid w:val="00A3131A"/>
    <w:rsid w:val="00A3153B"/>
    <w:rsid w:val="00A31854"/>
    <w:rsid w:val="00A32D16"/>
    <w:rsid w:val="00A32D9B"/>
    <w:rsid w:val="00A33079"/>
    <w:rsid w:val="00A331D1"/>
    <w:rsid w:val="00A3371C"/>
    <w:rsid w:val="00A3373A"/>
    <w:rsid w:val="00A33BDF"/>
    <w:rsid w:val="00A35B68"/>
    <w:rsid w:val="00A36515"/>
    <w:rsid w:val="00A3657B"/>
    <w:rsid w:val="00A36630"/>
    <w:rsid w:val="00A36AB9"/>
    <w:rsid w:val="00A37080"/>
    <w:rsid w:val="00A37816"/>
    <w:rsid w:val="00A37D75"/>
    <w:rsid w:val="00A408F1"/>
    <w:rsid w:val="00A410C1"/>
    <w:rsid w:val="00A413D9"/>
    <w:rsid w:val="00A41BD2"/>
    <w:rsid w:val="00A42276"/>
    <w:rsid w:val="00A429B1"/>
    <w:rsid w:val="00A42B92"/>
    <w:rsid w:val="00A434CA"/>
    <w:rsid w:val="00A4367C"/>
    <w:rsid w:val="00A437E1"/>
    <w:rsid w:val="00A439CF"/>
    <w:rsid w:val="00A43B7C"/>
    <w:rsid w:val="00A43C69"/>
    <w:rsid w:val="00A43F2A"/>
    <w:rsid w:val="00A43F2E"/>
    <w:rsid w:val="00A446FA"/>
    <w:rsid w:val="00A44841"/>
    <w:rsid w:val="00A44E5A"/>
    <w:rsid w:val="00A44E71"/>
    <w:rsid w:val="00A45018"/>
    <w:rsid w:val="00A45352"/>
    <w:rsid w:val="00A45757"/>
    <w:rsid w:val="00A45777"/>
    <w:rsid w:val="00A45789"/>
    <w:rsid w:val="00A45886"/>
    <w:rsid w:val="00A45D00"/>
    <w:rsid w:val="00A45DCC"/>
    <w:rsid w:val="00A45E65"/>
    <w:rsid w:val="00A4640C"/>
    <w:rsid w:val="00A464E8"/>
    <w:rsid w:val="00A46592"/>
    <w:rsid w:val="00A46677"/>
    <w:rsid w:val="00A4675A"/>
    <w:rsid w:val="00A46A00"/>
    <w:rsid w:val="00A46ACD"/>
    <w:rsid w:val="00A46D39"/>
    <w:rsid w:val="00A46FCC"/>
    <w:rsid w:val="00A477A8"/>
    <w:rsid w:val="00A478D1"/>
    <w:rsid w:val="00A4791C"/>
    <w:rsid w:val="00A47974"/>
    <w:rsid w:val="00A47A74"/>
    <w:rsid w:val="00A47B04"/>
    <w:rsid w:val="00A50088"/>
    <w:rsid w:val="00A50138"/>
    <w:rsid w:val="00A50252"/>
    <w:rsid w:val="00A50380"/>
    <w:rsid w:val="00A5057C"/>
    <w:rsid w:val="00A5087B"/>
    <w:rsid w:val="00A50A05"/>
    <w:rsid w:val="00A50A36"/>
    <w:rsid w:val="00A50A6D"/>
    <w:rsid w:val="00A5151C"/>
    <w:rsid w:val="00A519EC"/>
    <w:rsid w:val="00A522B8"/>
    <w:rsid w:val="00A522D9"/>
    <w:rsid w:val="00A5243E"/>
    <w:rsid w:val="00A52639"/>
    <w:rsid w:val="00A52B4E"/>
    <w:rsid w:val="00A52CF8"/>
    <w:rsid w:val="00A52EAA"/>
    <w:rsid w:val="00A531B1"/>
    <w:rsid w:val="00A53D1E"/>
    <w:rsid w:val="00A54270"/>
    <w:rsid w:val="00A546A3"/>
    <w:rsid w:val="00A547CC"/>
    <w:rsid w:val="00A54ACC"/>
    <w:rsid w:val="00A54CD7"/>
    <w:rsid w:val="00A54D32"/>
    <w:rsid w:val="00A550DF"/>
    <w:rsid w:val="00A55EF3"/>
    <w:rsid w:val="00A56054"/>
    <w:rsid w:val="00A5608E"/>
    <w:rsid w:val="00A56197"/>
    <w:rsid w:val="00A562F0"/>
    <w:rsid w:val="00A568BF"/>
    <w:rsid w:val="00A57196"/>
    <w:rsid w:val="00A57A85"/>
    <w:rsid w:val="00A57CD4"/>
    <w:rsid w:val="00A6006F"/>
    <w:rsid w:val="00A600DF"/>
    <w:rsid w:val="00A600EE"/>
    <w:rsid w:val="00A6027C"/>
    <w:rsid w:val="00A604E6"/>
    <w:rsid w:val="00A606D8"/>
    <w:rsid w:val="00A60894"/>
    <w:rsid w:val="00A60955"/>
    <w:rsid w:val="00A60963"/>
    <w:rsid w:val="00A60AC9"/>
    <w:rsid w:val="00A61010"/>
    <w:rsid w:val="00A611B2"/>
    <w:rsid w:val="00A6124F"/>
    <w:rsid w:val="00A61462"/>
    <w:rsid w:val="00A614F7"/>
    <w:rsid w:val="00A61839"/>
    <w:rsid w:val="00A619CC"/>
    <w:rsid w:val="00A62377"/>
    <w:rsid w:val="00A6243E"/>
    <w:rsid w:val="00A636FF"/>
    <w:rsid w:val="00A63783"/>
    <w:rsid w:val="00A637A3"/>
    <w:rsid w:val="00A64065"/>
    <w:rsid w:val="00A6419B"/>
    <w:rsid w:val="00A64447"/>
    <w:rsid w:val="00A645BA"/>
    <w:rsid w:val="00A6482B"/>
    <w:rsid w:val="00A64833"/>
    <w:rsid w:val="00A64C09"/>
    <w:rsid w:val="00A64CA1"/>
    <w:rsid w:val="00A64E50"/>
    <w:rsid w:val="00A653C7"/>
    <w:rsid w:val="00A65466"/>
    <w:rsid w:val="00A662FF"/>
    <w:rsid w:val="00A6654C"/>
    <w:rsid w:val="00A6688C"/>
    <w:rsid w:val="00A66891"/>
    <w:rsid w:val="00A66A13"/>
    <w:rsid w:val="00A66B5C"/>
    <w:rsid w:val="00A66BBD"/>
    <w:rsid w:val="00A66C9C"/>
    <w:rsid w:val="00A66CD1"/>
    <w:rsid w:val="00A66F5C"/>
    <w:rsid w:val="00A67634"/>
    <w:rsid w:val="00A67820"/>
    <w:rsid w:val="00A67A33"/>
    <w:rsid w:val="00A701F6"/>
    <w:rsid w:val="00A7049F"/>
    <w:rsid w:val="00A704E1"/>
    <w:rsid w:val="00A70EA5"/>
    <w:rsid w:val="00A71381"/>
    <w:rsid w:val="00A71597"/>
    <w:rsid w:val="00A71E94"/>
    <w:rsid w:val="00A71EBF"/>
    <w:rsid w:val="00A723A0"/>
    <w:rsid w:val="00A728E9"/>
    <w:rsid w:val="00A73391"/>
    <w:rsid w:val="00A733FB"/>
    <w:rsid w:val="00A742A4"/>
    <w:rsid w:val="00A7449F"/>
    <w:rsid w:val="00A74933"/>
    <w:rsid w:val="00A7524B"/>
    <w:rsid w:val="00A75CB9"/>
    <w:rsid w:val="00A75D63"/>
    <w:rsid w:val="00A76551"/>
    <w:rsid w:val="00A767BE"/>
    <w:rsid w:val="00A7691F"/>
    <w:rsid w:val="00A76A9D"/>
    <w:rsid w:val="00A76DC3"/>
    <w:rsid w:val="00A773EB"/>
    <w:rsid w:val="00A7755D"/>
    <w:rsid w:val="00A7758D"/>
    <w:rsid w:val="00A777D3"/>
    <w:rsid w:val="00A77C82"/>
    <w:rsid w:val="00A77F8A"/>
    <w:rsid w:val="00A80785"/>
    <w:rsid w:val="00A8109F"/>
    <w:rsid w:val="00A8141C"/>
    <w:rsid w:val="00A81C33"/>
    <w:rsid w:val="00A821B3"/>
    <w:rsid w:val="00A82804"/>
    <w:rsid w:val="00A82CAB"/>
    <w:rsid w:val="00A838FE"/>
    <w:rsid w:val="00A844FB"/>
    <w:rsid w:val="00A847EB"/>
    <w:rsid w:val="00A84B8D"/>
    <w:rsid w:val="00A85180"/>
    <w:rsid w:val="00A852AA"/>
    <w:rsid w:val="00A86314"/>
    <w:rsid w:val="00A86D14"/>
    <w:rsid w:val="00A871C9"/>
    <w:rsid w:val="00A87A68"/>
    <w:rsid w:val="00A87EF0"/>
    <w:rsid w:val="00A90089"/>
    <w:rsid w:val="00A9075D"/>
    <w:rsid w:val="00A90DB4"/>
    <w:rsid w:val="00A9134B"/>
    <w:rsid w:val="00A91809"/>
    <w:rsid w:val="00A9190F"/>
    <w:rsid w:val="00A91ACE"/>
    <w:rsid w:val="00A91B3A"/>
    <w:rsid w:val="00A91B95"/>
    <w:rsid w:val="00A91E28"/>
    <w:rsid w:val="00A922DB"/>
    <w:rsid w:val="00A92376"/>
    <w:rsid w:val="00A92628"/>
    <w:rsid w:val="00A92C63"/>
    <w:rsid w:val="00A934B8"/>
    <w:rsid w:val="00A938F5"/>
    <w:rsid w:val="00A93972"/>
    <w:rsid w:val="00A93B64"/>
    <w:rsid w:val="00A93CD7"/>
    <w:rsid w:val="00A93EA2"/>
    <w:rsid w:val="00A93FA0"/>
    <w:rsid w:val="00A9464A"/>
    <w:rsid w:val="00A94A86"/>
    <w:rsid w:val="00A94C85"/>
    <w:rsid w:val="00A94EA7"/>
    <w:rsid w:val="00A95114"/>
    <w:rsid w:val="00A95252"/>
    <w:rsid w:val="00A957DF"/>
    <w:rsid w:val="00A9621B"/>
    <w:rsid w:val="00A97089"/>
    <w:rsid w:val="00A9750B"/>
    <w:rsid w:val="00A975C9"/>
    <w:rsid w:val="00A97AA6"/>
    <w:rsid w:val="00A97CBB"/>
    <w:rsid w:val="00AA0E35"/>
    <w:rsid w:val="00AA1ADC"/>
    <w:rsid w:val="00AA1C23"/>
    <w:rsid w:val="00AA1CE5"/>
    <w:rsid w:val="00AA2192"/>
    <w:rsid w:val="00AA2263"/>
    <w:rsid w:val="00AA2433"/>
    <w:rsid w:val="00AA2EFC"/>
    <w:rsid w:val="00AA31D1"/>
    <w:rsid w:val="00AA34E6"/>
    <w:rsid w:val="00AA3938"/>
    <w:rsid w:val="00AA3E19"/>
    <w:rsid w:val="00AA3EC7"/>
    <w:rsid w:val="00AA4174"/>
    <w:rsid w:val="00AA4A1E"/>
    <w:rsid w:val="00AA4E2E"/>
    <w:rsid w:val="00AA4E2F"/>
    <w:rsid w:val="00AA4ED0"/>
    <w:rsid w:val="00AA51BD"/>
    <w:rsid w:val="00AA5271"/>
    <w:rsid w:val="00AA5313"/>
    <w:rsid w:val="00AA5487"/>
    <w:rsid w:val="00AA5688"/>
    <w:rsid w:val="00AA5793"/>
    <w:rsid w:val="00AA5A93"/>
    <w:rsid w:val="00AA5F1B"/>
    <w:rsid w:val="00AA656D"/>
    <w:rsid w:val="00AA687F"/>
    <w:rsid w:val="00AA6AC3"/>
    <w:rsid w:val="00AA6D08"/>
    <w:rsid w:val="00AA798D"/>
    <w:rsid w:val="00AA7C44"/>
    <w:rsid w:val="00AB0C0D"/>
    <w:rsid w:val="00AB13D6"/>
    <w:rsid w:val="00AB181F"/>
    <w:rsid w:val="00AB1830"/>
    <w:rsid w:val="00AB237A"/>
    <w:rsid w:val="00AB2446"/>
    <w:rsid w:val="00AB265A"/>
    <w:rsid w:val="00AB2BC0"/>
    <w:rsid w:val="00AB2E7D"/>
    <w:rsid w:val="00AB37CA"/>
    <w:rsid w:val="00AB3CA4"/>
    <w:rsid w:val="00AB4208"/>
    <w:rsid w:val="00AB44E3"/>
    <w:rsid w:val="00AB4AA8"/>
    <w:rsid w:val="00AB4C20"/>
    <w:rsid w:val="00AB4C3D"/>
    <w:rsid w:val="00AB4E9F"/>
    <w:rsid w:val="00AB4FE7"/>
    <w:rsid w:val="00AB5104"/>
    <w:rsid w:val="00AB57A0"/>
    <w:rsid w:val="00AB5BCA"/>
    <w:rsid w:val="00AB5BF5"/>
    <w:rsid w:val="00AB5D05"/>
    <w:rsid w:val="00AB5E07"/>
    <w:rsid w:val="00AB67F1"/>
    <w:rsid w:val="00AB6A44"/>
    <w:rsid w:val="00AB6B2E"/>
    <w:rsid w:val="00AB7264"/>
    <w:rsid w:val="00AB7369"/>
    <w:rsid w:val="00AB754B"/>
    <w:rsid w:val="00AB762F"/>
    <w:rsid w:val="00AB7EDD"/>
    <w:rsid w:val="00AC025E"/>
    <w:rsid w:val="00AC033E"/>
    <w:rsid w:val="00AC05F0"/>
    <w:rsid w:val="00AC06E5"/>
    <w:rsid w:val="00AC0780"/>
    <w:rsid w:val="00AC0894"/>
    <w:rsid w:val="00AC1138"/>
    <w:rsid w:val="00AC1AB0"/>
    <w:rsid w:val="00AC1B3F"/>
    <w:rsid w:val="00AC225F"/>
    <w:rsid w:val="00AC24B0"/>
    <w:rsid w:val="00AC253B"/>
    <w:rsid w:val="00AC2680"/>
    <w:rsid w:val="00AC26A8"/>
    <w:rsid w:val="00AC2CBE"/>
    <w:rsid w:val="00AC2E67"/>
    <w:rsid w:val="00AC378A"/>
    <w:rsid w:val="00AC3A5E"/>
    <w:rsid w:val="00AC3BFC"/>
    <w:rsid w:val="00AC3DFA"/>
    <w:rsid w:val="00AC45E4"/>
    <w:rsid w:val="00AC4811"/>
    <w:rsid w:val="00AC4899"/>
    <w:rsid w:val="00AC4A98"/>
    <w:rsid w:val="00AC4BAD"/>
    <w:rsid w:val="00AC5530"/>
    <w:rsid w:val="00AC5B82"/>
    <w:rsid w:val="00AC5D92"/>
    <w:rsid w:val="00AC622C"/>
    <w:rsid w:val="00AC6D17"/>
    <w:rsid w:val="00AC736D"/>
    <w:rsid w:val="00AC73C6"/>
    <w:rsid w:val="00AC7714"/>
    <w:rsid w:val="00AC7C1B"/>
    <w:rsid w:val="00AC7DB2"/>
    <w:rsid w:val="00AC7EBE"/>
    <w:rsid w:val="00AD005A"/>
    <w:rsid w:val="00AD05AA"/>
    <w:rsid w:val="00AD06E7"/>
    <w:rsid w:val="00AD0A12"/>
    <w:rsid w:val="00AD0B55"/>
    <w:rsid w:val="00AD0D67"/>
    <w:rsid w:val="00AD10BE"/>
    <w:rsid w:val="00AD1597"/>
    <w:rsid w:val="00AD1E77"/>
    <w:rsid w:val="00AD2325"/>
    <w:rsid w:val="00AD249C"/>
    <w:rsid w:val="00AD279E"/>
    <w:rsid w:val="00AD2D35"/>
    <w:rsid w:val="00AD2E6F"/>
    <w:rsid w:val="00AD339E"/>
    <w:rsid w:val="00AD4266"/>
    <w:rsid w:val="00AD4315"/>
    <w:rsid w:val="00AD448B"/>
    <w:rsid w:val="00AD47BE"/>
    <w:rsid w:val="00AD4BBB"/>
    <w:rsid w:val="00AD4E8F"/>
    <w:rsid w:val="00AD5564"/>
    <w:rsid w:val="00AD55BF"/>
    <w:rsid w:val="00AD57D6"/>
    <w:rsid w:val="00AD6253"/>
    <w:rsid w:val="00AD6895"/>
    <w:rsid w:val="00AD6C12"/>
    <w:rsid w:val="00AD7103"/>
    <w:rsid w:val="00AD7647"/>
    <w:rsid w:val="00AD76E3"/>
    <w:rsid w:val="00AD76F4"/>
    <w:rsid w:val="00AE01E5"/>
    <w:rsid w:val="00AE0CB9"/>
    <w:rsid w:val="00AE10FE"/>
    <w:rsid w:val="00AE1B20"/>
    <w:rsid w:val="00AE1C4D"/>
    <w:rsid w:val="00AE1CA8"/>
    <w:rsid w:val="00AE1CCF"/>
    <w:rsid w:val="00AE1D46"/>
    <w:rsid w:val="00AE1ECD"/>
    <w:rsid w:val="00AE22C4"/>
    <w:rsid w:val="00AE2D4A"/>
    <w:rsid w:val="00AE2EEF"/>
    <w:rsid w:val="00AE34BF"/>
    <w:rsid w:val="00AE3739"/>
    <w:rsid w:val="00AE394C"/>
    <w:rsid w:val="00AE4152"/>
    <w:rsid w:val="00AE421D"/>
    <w:rsid w:val="00AE4319"/>
    <w:rsid w:val="00AE46E4"/>
    <w:rsid w:val="00AE4A0A"/>
    <w:rsid w:val="00AE4B33"/>
    <w:rsid w:val="00AE4DC8"/>
    <w:rsid w:val="00AE4F5D"/>
    <w:rsid w:val="00AE527F"/>
    <w:rsid w:val="00AE5E8B"/>
    <w:rsid w:val="00AE5EF1"/>
    <w:rsid w:val="00AE6151"/>
    <w:rsid w:val="00AE6201"/>
    <w:rsid w:val="00AE67D0"/>
    <w:rsid w:val="00AE68A4"/>
    <w:rsid w:val="00AE6A60"/>
    <w:rsid w:val="00AE6E19"/>
    <w:rsid w:val="00AE6F52"/>
    <w:rsid w:val="00AE70C1"/>
    <w:rsid w:val="00AE73A9"/>
    <w:rsid w:val="00AE76EE"/>
    <w:rsid w:val="00AE7B04"/>
    <w:rsid w:val="00AE7F41"/>
    <w:rsid w:val="00AF0179"/>
    <w:rsid w:val="00AF0514"/>
    <w:rsid w:val="00AF0630"/>
    <w:rsid w:val="00AF0DC8"/>
    <w:rsid w:val="00AF172C"/>
    <w:rsid w:val="00AF1746"/>
    <w:rsid w:val="00AF19F1"/>
    <w:rsid w:val="00AF1A41"/>
    <w:rsid w:val="00AF1DC7"/>
    <w:rsid w:val="00AF206D"/>
    <w:rsid w:val="00AF214A"/>
    <w:rsid w:val="00AF22C9"/>
    <w:rsid w:val="00AF22E4"/>
    <w:rsid w:val="00AF2423"/>
    <w:rsid w:val="00AF291E"/>
    <w:rsid w:val="00AF2BD9"/>
    <w:rsid w:val="00AF2CCD"/>
    <w:rsid w:val="00AF3121"/>
    <w:rsid w:val="00AF3691"/>
    <w:rsid w:val="00AF380F"/>
    <w:rsid w:val="00AF3907"/>
    <w:rsid w:val="00AF3CED"/>
    <w:rsid w:val="00AF409E"/>
    <w:rsid w:val="00AF4218"/>
    <w:rsid w:val="00AF4808"/>
    <w:rsid w:val="00AF4BE6"/>
    <w:rsid w:val="00AF4CFA"/>
    <w:rsid w:val="00AF4D08"/>
    <w:rsid w:val="00AF4DA8"/>
    <w:rsid w:val="00AF5498"/>
    <w:rsid w:val="00AF585D"/>
    <w:rsid w:val="00AF6189"/>
    <w:rsid w:val="00AF66CE"/>
    <w:rsid w:val="00AF69FF"/>
    <w:rsid w:val="00AF6A50"/>
    <w:rsid w:val="00AF7282"/>
    <w:rsid w:val="00AF7346"/>
    <w:rsid w:val="00AF7548"/>
    <w:rsid w:val="00AF79D9"/>
    <w:rsid w:val="00AF7B5F"/>
    <w:rsid w:val="00AF7CC8"/>
    <w:rsid w:val="00AF7DB9"/>
    <w:rsid w:val="00B0034A"/>
    <w:rsid w:val="00B003A2"/>
    <w:rsid w:val="00B00AE6"/>
    <w:rsid w:val="00B00C36"/>
    <w:rsid w:val="00B00F3B"/>
    <w:rsid w:val="00B0112C"/>
    <w:rsid w:val="00B01BE7"/>
    <w:rsid w:val="00B02223"/>
    <w:rsid w:val="00B02713"/>
    <w:rsid w:val="00B0271F"/>
    <w:rsid w:val="00B02DEB"/>
    <w:rsid w:val="00B0300F"/>
    <w:rsid w:val="00B03066"/>
    <w:rsid w:val="00B033E2"/>
    <w:rsid w:val="00B039E3"/>
    <w:rsid w:val="00B03D0B"/>
    <w:rsid w:val="00B03F64"/>
    <w:rsid w:val="00B03F9F"/>
    <w:rsid w:val="00B04644"/>
    <w:rsid w:val="00B04784"/>
    <w:rsid w:val="00B0590E"/>
    <w:rsid w:val="00B05A78"/>
    <w:rsid w:val="00B05F94"/>
    <w:rsid w:val="00B05FB6"/>
    <w:rsid w:val="00B063B6"/>
    <w:rsid w:val="00B07029"/>
    <w:rsid w:val="00B07AF4"/>
    <w:rsid w:val="00B07EBF"/>
    <w:rsid w:val="00B10B41"/>
    <w:rsid w:val="00B10B4C"/>
    <w:rsid w:val="00B10E03"/>
    <w:rsid w:val="00B10F36"/>
    <w:rsid w:val="00B10FE0"/>
    <w:rsid w:val="00B1156C"/>
    <w:rsid w:val="00B11D84"/>
    <w:rsid w:val="00B11EC8"/>
    <w:rsid w:val="00B12153"/>
    <w:rsid w:val="00B1215E"/>
    <w:rsid w:val="00B12549"/>
    <w:rsid w:val="00B12766"/>
    <w:rsid w:val="00B12B29"/>
    <w:rsid w:val="00B12C1D"/>
    <w:rsid w:val="00B130CD"/>
    <w:rsid w:val="00B13605"/>
    <w:rsid w:val="00B138C8"/>
    <w:rsid w:val="00B13B6C"/>
    <w:rsid w:val="00B13E8D"/>
    <w:rsid w:val="00B1429C"/>
    <w:rsid w:val="00B14300"/>
    <w:rsid w:val="00B14580"/>
    <w:rsid w:val="00B149C4"/>
    <w:rsid w:val="00B149D7"/>
    <w:rsid w:val="00B14B64"/>
    <w:rsid w:val="00B15E4B"/>
    <w:rsid w:val="00B15E54"/>
    <w:rsid w:val="00B161BB"/>
    <w:rsid w:val="00B168B2"/>
    <w:rsid w:val="00B16DBB"/>
    <w:rsid w:val="00B171BB"/>
    <w:rsid w:val="00B1790D"/>
    <w:rsid w:val="00B206D4"/>
    <w:rsid w:val="00B20896"/>
    <w:rsid w:val="00B20CBB"/>
    <w:rsid w:val="00B210C5"/>
    <w:rsid w:val="00B2117B"/>
    <w:rsid w:val="00B21303"/>
    <w:rsid w:val="00B214FD"/>
    <w:rsid w:val="00B2167A"/>
    <w:rsid w:val="00B21A70"/>
    <w:rsid w:val="00B221D5"/>
    <w:rsid w:val="00B225F1"/>
    <w:rsid w:val="00B22850"/>
    <w:rsid w:val="00B22A62"/>
    <w:rsid w:val="00B232BF"/>
    <w:rsid w:val="00B2373B"/>
    <w:rsid w:val="00B2437D"/>
    <w:rsid w:val="00B24827"/>
    <w:rsid w:val="00B24C84"/>
    <w:rsid w:val="00B24E01"/>
    <w:rsid w:val="00B25520"/>
    <w:rsid w:val="00B25684"/>
    <w:rsid w:val="00B25BBF"/>
    <w:rsid w:val="00B25D29"/>
    <w:rsid w:val="00B26152"/>
    <w:rsid w:val="00B2626B"/>
    <w:rsid w:val="00B265A7"/>
    <w:rsid w:val="00B27515"/>
    <w:rsid w:val="00B2753A"/>
    <w:rsid w:val="00B275EA"/>
    <w:rsid w:val="00B27602"/>
    <w:rsid w:val="00B302E8"/>
    <w:rsid w:val="00B304E9"/>
    <w:rsid w:val="00B30ACB"/>
    <w:rsid w:val="00B30EDF"/>
    <w:rsid w:val="00B31035"/>
    <w:rsid w:val="00B31060"/>
    <w:rsid w:val="00B3127B"/>
    <w:rsid w:val="00B312D1"/>
    <w:rsid w:val="00B3163F"/>
    <w:rsid w:val="00B31B12"/>
    <w:rsid w:val="00B31C43"/>
    <w:rsid w:val="00B321AA"/>
    <w:rsid w:val="00B321B4"/>
    <w:rsid w:val="00B32421"/>
    <w:rsid w:val="00B3262A"/>
    <w:rsid w:val="00B3296C"/>
    <w:rsid w:val="00B32B10"/>
    <w:rsid w:val="00B32E63"/>
    <w:rsid w:val="00B3338E"/>
    <w:rsid w:val="00B33879"/>
    <w:rsid w:val="00B33885"/>
    <w:rsid w:val="00B33C14"/>
    <w:rsid w:val="00B33D6D"/>
    <w:rsid w:val="00B34981"/>
    <w:rsid w:val="00B34AB5"/>
    <w:rsid w:val="00B34D03"/>
    <w:rsid w:val="00B354B3"/>
    <w:rsid w:val="00B35663"/>
    <w:rsid w:val="00B35888"/>
    <w:rsid w:val="00B3597A"/>
    <w:rsid w:val="00B35A68"/>
    <w:rsid w:val="00B35D89"/>
    <w:rsid w:val="00B35E61"/>
    <w:rsid w:val="00B35E9D"/>
    <w:rsid w:val="00B36044"/>
    <w:rsid w:val="00B3610B"/>
    <w:rsid w:val="00B3631E"/>
    <w:rsid w:val="00B36DCA"/>
    <w:rsid w:val="00B36E15"/>
    <w:rsid w:val="00B37374"/>
    <w:rsid w:val="00B37762"/>
    <w:rsid w:val="00B37D65"/>
    <w:rsid w:val="00B401C2"/>
    <w:rsid w:val="00B40453"/>
    <w:rsid w:val="00B408D0"/>
    <w:rsid w:val="00B40989"/>
    <w:rsid w:val="00B40AF8"/>
    <w:rsid w:val="00B40D59"/>
    <w:rsid w:val="00B412A3"/>
    <w:rsid w:val="00B413C1"/>
    <w:rsid w:val="00B41A03"/>
    <w:rsid w:val="00B41AEE"/>
    <w:rsid w:val="00B41C35"/>
    <w:rsid w:val="00B41C4D"/>
    <w:rsid w:val="00B41EAC"/>
    <w:rsid w:val="00B42523"/>
    <w:rsid w:val="00B4257A"/>
    <w:rsid w:val="00B425A7"/>
    <w:rsid w:val="00B42623"/>
    <w:rsid w:val="00B4268E"/>
    <w:rsid w:val="00B42E25"/>
    <w:rsid w:val="00B432BE"/>
    <w:rsid w:val="00B44970"/>
    <w:rsid w:val="00B44CE6"/>
    <w:rsid w:val="00B44DB9"/>
    <w:rsid w:val="00B44F0D"/>
    <w:rsid w:val="00B44F95"/>
    <w:rsid w:val="00B45759"/>
    <w:rsid w:val="00B45AEB"/>
    <w:rsid w:val="00B45EEF"/>
    <w:rsid w:val="00B45F98"/>
    <w:rsid w:val="00B464D0"/>
    <w:rsid w:val="00B465C3"/>
    <w:rsid w:val="00B46768"/>
    <w:rsid w:val="00B46A3E"/>
    <w:rsid w:val="00B46EF1"/>
    <w:rsid w:val="00B4778C"/>
    <w:rsid w:val="00B477AB"/>
    <w:rsid w:val="00B479EC"/>
    <w:rsid w:val="00B501BE"/>
    <w:rsid w:val="00B503FD"/>
    <w:rsid w:val="00B50BFE"/>
    <w:rsid w:val="00B50F64"/>
    <w:rsid w:val="00B51087"/>
    <w:rsid w:val="00B519A7"/>
    <w:rsid w:val="00B519E1"/>
    <w:rsid w:val="00B51A99"/>
    <w:rsid w:val="00B51AF8"/>
    <w:rsid w:val="00B51E95"/>
    <w:rsid w:val="00B52231"/>
    <w:rsid w:val="00B52339"/>
    <w:rsid w:val="00B52943"/>
    <w:rsid w:val="00B5329D"/>
    <w:rsid w:val="00B53314"/>
    <w:rsid w:val="00B533AF"/>
    <w:rsid w:val="00B543FE"/>
    <w:rsid w:val="00B5447E"/>
    <w:rsid w:val="00B545AF"/>
    <w:rsid w:val="00B547DA"/>
    <w:rsid w:val="00B54832"/>
    <w:rsid w:val="00B5489F"/>
    <w:rsid w:val="00B549B8"/>
    <w:rsid w:val="00B54A0F"/>
    <w:rsid w:val="00B54A24"/>
    <w:rsid w:val="00B54CB7"/>
    <w:rsid w:val="00B54D01"/>
    <w:rsid w:val="00B54E10"/>
    <w:rsid w:val="00B5530F"/>
    <w:rsid w:val="00B5589A"/>
    <w:rsid w:val="00B55DA4"/>
    <w:rsid w:val="00B55E2E"/>
    <w:rsid w:val="00B56B80"/>
    <w:rsid w:val="00B56D74"/>
    <w:rsid w:val="00B56E5A"/>
    <w:rsid w:val="00B57A00"/>
    <w:rsid w:val="00B57A5F"/>
    <w:rsid w:val="00B57E0E"/>
    <w:rsid w:val="00B60249"/>
    <w:rsid w:val="00B602E0"/>
    <w:rsid w:val="00B60B88"/>
    <w:rsid w:val="00B60B9A"/>
    <w:rsid w:val="00B60E1F"/>
    <w:rsid w:val="00B60E8F"/>
    <w:rsid w:val="00B61595"/>
    <w:rsid w:val="00B61854"/>
    <w:rsid w:val="00B61D5A"/>
    <w:rsid w:val="00B6205F"/>
    <w:rsid w:val="00B6213B"/>
    <w:rsid w:val="00B62304"/>
    <w:rsid w:val="00B626DA"/>
    <w:rsid w:val="00B627E1"/>
    <w:rsid w:val="00B629A1"/>
    <w:rsid w:val="00B629EC"/>
    <w:rsid w:val="00B62C66"/>
    <w:rsid w:val="00B631D6"/>
    <w:rsid w:val="00B633DD"/>
    <w:rsid w:val="00B634F1"/>
    <w:rsid w:val="00B63640"/>
    <w:rsid w:val="00B63B93"/>
    <w:rsid w:val="00B63D4C"/>
    <w:rsid w:val="00B63EDF"/>
    <w:rsid w:val="00B64232"/>
    <w:rsid w:val="00B64350"/>
    <w:rsid w:val="00B643A7"/>
    <w:rsid w:val="00B6580E"/>
    <w:rsid w:val="00B65ED2"/>
    <w:rsid w:val="00B66151"/>
    <w:rsid w:val="00B662D1"/>
    <w:rsid w:val="00B66A3E"/>
    <w:rsid w:val="00B66DF4"/>
    <w:rsid w:val="00B67033"/>
    <w:rsid w:val="00B67566"/>
    <w:rsid w:val="00B679BB"/>
    <w:rsid w:val="00B67ADB"/>
    <w:rsid w:val="00B67C5B"/>
    <w:rsid w:val="00B67CA2"/>
    <w:rsid w:val="00B67F5E"/>
    <w:rsid w:val="00B7013C"/>
    <w:rsid w:val="00B70580"/>
    <w:rsid w:val="00B7085A"/>
    <w:rsid w:val="00B7086E"/>
    <w:rsid w:val="00B70B45"/>
    <w:rsid w:val="00B71D2D"/>
    <w:rsid w:val="00B72034"/>
    <w:rsid w:val="00B721BF"/>
    <w:rsid w:val="00B7244A"/>
    <w:rsid w:val="00B72560"/>
    <w:rsid w:val="00B726FD"/>
    <w:rsid w:val="00B72CC9"/>
    <w:rsid w:val="00B7320F"/>
    <w:rsid w:val="00B732B8"/>
    <w:rsid w:val="00B73462"/>
    <w:rsid w:val="00B7372F"/>
    <w:rsid w:val="00B7393E"/>
    <w:rsid w:val="00B73FCF"/>
    <w:rsid w:val="00B74342"/>
    <w:rsid w:val="00B74480"/>
    <w:rsid w:val="00B748D7"/>
    <w:rsid w:val="00B75089"/>
    <w:rsid w:val="00B7565F"/>
    <w:rsid w:val="00B75987"/>
    <w:rsid w:val="00B75D72"/>
    <w:rsid w:val="00B75E90"/>
    <w:rsid w:val="00B761BB"/>
    <w:rsid w:val="00B76669"/>
    <w:rsid w:val="00B77B63"/>
    <w:rsid w:val="00B77C2D"/>
    <w:rsid w:val="00B80A5E"/>
    <w:rsid w:val="00B80F32"/>
    <w:rsid w:val="00B8117D"/>
    <w:rsid w:val="00B81221"/>
    <w:rsid w:val="00B81292"/>
    <w:rsid w:val="00B8136B"/>
    <w:rsid w:val="00B816BF"/>
    <w:rsid w:val="00B81726"/>
    <w:rsid w:val="00B818EA"/>
    <w:rsid w:val="00B819C5"/>
    <w:rsid w:val="00B81C33"/>
    <w:rsid w:val="00B81D6F"/>
    <w:rsid w:val="00B82750"/>
    <w:rsid w:val="00B82C5B"/>
    <w:rsid w:val="00B82F8A"/>
    <w:rsid w:val="00B830BD"/>
    <w:rsid w:val="00B832BD"/>
    <w:rsid w:val="00B83889"/>
    <w:rsid w:val="00B83D32"/>
    <w:rsid w:val="00B8417C"/>
    <w:rsid w:val="00B84847"/>
    <w:rsid w:val="00B84A0B"/>
    <w:rsid w:val="00B85379"/>
    <w:rsid w:val="00B85393"/>
    <w:rsid w:val="00B85394"/>
    <w:rsid w:val="00B853F0"/>
    <w:rsid w:val="00B85673"/>
    <w:rsid w:val="00B85B92"/>
    <w:rsid w:val="00B861AF"/>
    <w:rsid w:val="00B86307"/>
    <w:rsid w:val="00B869AC"/>
    <w:rsid w:val="00B86B9B"/>
    <w:rsid w:val="00B86CE8"/>
    <w:rsid w:val="00B874AE"/>
    <w:rsid w:val="00B8787C"/>
    <w:rsid w:val="00B879D9"/>
    <w:rsid w:val="00B87BC0"/>
    <w:rsid w:val="00B9018E"/>
    <w:rsid w:val="00B902BA"/>
    <w:rsid w:val="00B9034C"/>
    <w:rsid w:val="00B9047B"/>
    <w:rsid w:val="00B90676"/>
    <w:rsid w:val="00B908BA"/>
    <w:rsid w:val="00B90A9C"/>
    <w:rsid w:val="00B90D28"/>
    <w:rsid w:val="00B90F01"/>
    <w:rsid w:val="00B9171F"/>
    <w:rsid w:val="00B9189E"/>
    <w:rsid w:val="00B91908"/>
    <w:rsid w:val="00B91A0E"/>
    <w:rsid w:val="00B91A8C"/>
    <w:rsid w:val="00B92189"/>
    <w:rsid w:val="00B9270F"/>
    <w:rsid w:val="00B927AA"/>
    <w:rsid w:val="00B9295A"/>
    <w:rsid w:val="00B92E8C"/>
    <w:rsid w:val="00B9368E"/>
    <w:rsid w:val="00B93A7A"/>
    <w:rsid w:val="00B93C6E"/>
    <w:rsid w:val="00B94058"/>
    <w:rsid w:val="00B947D9"/>
    <w:rsid w:val="00B9489F"/>
    <w:rsid w:val="00B948D8"/>
    <w:rsid w:val="00B94DA8"/>
    <w:rsid w:val="00B94FCC"/>
    <w:rsid w:val="00B9538D"/>
    <w:rsid w:val="00B9580E"/>
    <w:rsid w:val="00B9623C"/>
    <w:rsid w:val="00B9670D"/>
    <w:rsid w:val="00B967D3"/>
    <w:rsid w:val="00B9684B"/>
    <w:rsid w:val="00B974F8"/>
    <w:rsid w:val="00B978D5"/>
    <w:rsid w:val="00B97C47"/>
    <w:rsid w:val="00BA0186"/>
    <w:rsid w:val="00BA042C"/>
    <w:rsid w:val="00BA0E39"/>
    <w:rsid w:val="00BA1B62"/>
    <w:rsid w:val="00BA20DF"/>
    <w:rsid w:val="00BA2693"/>
    <w:rsid w:val="00BA26BB"/>
    <w:rsid w:val="00BA27EA"/>
    <w:rsid w:val="00BA27FC"/>
    <w:rsid w:val="00BA2E7D"/>
    <w:rsid w:val="00BA3062"/>
    <w:rsid w:val="00BA341D"/>
    <w:rsid w:val="00BA3824"/>
    <w:rsid w:val="00BA3C9C"/>
    <w:rsid w:val="00BA3CDE"/>
    <w:rsid w:val="00BA422B"/>
    <w:rsid w:val="00BA47C3"/>
    <w:rsid w:val="00BA49FB"/>
    <w:rsid w:val="00BA4D21"/>
    <w:rsid w:val="00BA4EE5"/>
    <w:rsid w:val="00BA5033"/>
    <w:rsid w:val="00BA57C7"/>
    <w:rsid w:val="00BA59A7"/>
    <w:rsid w:val="00BA659D"/>
    <w:rsid w:val="00BA68A1"/>
    <w:rsid w:val="00BA699A"/>
    <w:rsid w:val="00BA6A27"/>
    <w:rsid w:val="00BA6A51"/>
    <w:rsid w:val="00BA707F"/>
    <w:rsid w:val="00BA715E"/>
    <w:rsid w:val="00BA735F"/>
    <w:rsid w:val="00BA7A61"/>
    <w:rsid w:val="00BA7F87"/>
    <w:rsid w:val="00BA7FB4"/>
    <w:rsid w:val="00BB057B"/>
    <w:rsid w:val="00BB06A3"/>
    <w:rsid w:val="00BB096E"/>
    <w:rsid w:val="00BB0BFF"/>
    <w:rsid w:val="00BB0C54"/>
    <w:rsid w:val="00BB1D09"/>
    <w:rsid w:val="00BB1E74"/>
    <w:rsid w:val="00BB2152"/>
    <w:rsid w:val="00BB2381"/>
    <w:rsid w:val="00BB27F3"/>
    <w:rsid w:val="00BB35ED"/>
    <w:rsid w:val="00BB37C5"/>
    <w:rsid w:val="00BB3C5A"/>
    <w:rsid w:val="00BB3E66"/>
    <w:rsid w:val="00BB4121"/>
    <w:rsid w:val="00BB4317"/>
    <w:rsid w:val="00BB43F4"/>
    <w:rsid w:val="00BB458D"/>
    <w:rsid w:val="00BB53AB"/>
    <w:rsid w:val="00BB561A"/>
    <w:rsid w:val="00BB5A41"/>
    <w:rsid w:val="00BB5B20"/>
    <w:rsid w:val="00BB60CF"/>
    <w:rsid w:val="00BB65E9"/>
    <w:rsid w:val="00BB666A"/>
    <w:rsid w:val="00BB67E3"/>
    <w:rsid w:val="00BB6BE2"/>
    <w:rsid w:val="00BB6F45"/>
    <w:rsid w:val="00BB7211"/>
    <w:rsid w:val="00BB7261"/>
    <w:rsid w:val="00BB7630"/>
    <w:rsid w:val="00BB76D7"/>
    <w:rsid w:val="00BB77F4"/>
    <w:rsid w:val="00BB7C72"/>
    <w:rsid w:val="00BB7CE3"/>
    <w:rsid w:val="00BC05B2"/>
    <w:rsid w:val="00BC0A83"/>
    <w:rsid w:val="00BC1196"/>
    <w:rsid w:val="00BC1233"/>
    <w:rsid w:val="00BC129B"/>
    <w:rsid w:val="00BC1412"/>
    <w:rsid w:val="00BC1487"/>
    <w:rsid w:val="00BC168A"/>
    <w:rsid w:val="00BC178B"/>
    <w:rsid w:val="00BC31DB"/>
    <w:rsid w:val="00BC3C4A"/>
    <w:rsid w:val="00BC3E51"/>
    <w:rsid w:val="00BC422E"/>
    <w:rsid w:val="00BC4530"/>
    <w:rsid w:val="00BC4966"/>
    <w:rsid w:val="00BC49D6"/>
    <w:rsid w:val="00BC4B28"/>
    <w:rsid w:val="00BC4E98"/>
    <w:rsid w:val="00BC51E8"/>
    <w:rsid w:val="00BC53D9"/>
    <w:rsid w:val="00BC56FD"/>
    <w:rsid w:val="00BC5B05"/>
    <w:rsid w:val="00BC643F"/>
    <w:rsid w:val="00BC6482"/>
    <w:rsid w:val="00BC6A77"/>
    <w:rsid w:val="00BC6DE5"/>
    <w:rsid w:val="00BC6E10"/>
    <w:rsid w:val="00BC6ED0"/>
    <w:rsid w:val="00BC73F5"/>
    <w:rsid w:val="00BC77E6"/>
    <w:rsid w:val="00BC7CC8"/>
    <w:rsid w:val="00BD0070"/>
    <w:rsid w:val="00BD00DD"/>
    <w:rsid w:val="00BD0425"/>
    <w:rsid w:val="00BD08BD"/>
    <w:rsid w:val="00BD0C28"/>
    <w:rsid w:val="00BD0DBA"/>
    <w:rsid w:val="00BD0F60"/>
    <w:rsid w:val="00BD13B7"/>
    <w:rsid w:val="00BD15D2"/>
    <w:rsid w:val="00BD19C9"/>
    <w:rsid w:val="00BD22EE"/>
    <w:rsid w:val="00BD2A7F"/>
    <w:rsid w:val="00BD30FD"/>
    <w:rsid w:val="00BD341B"/>
    <w:rsid w:val="00BD382F"/>
    <w:rsid w:val="00BD3BBB"/>
    <w:rsid w:val="00BD3F1B"/>
    <w:rsid w:val="00BD4337"/>
    <w:rsid w:val="00BD4C5F"/>
    <w:rsid w:val="00BD4EC4"/>
    <w:rsid w:val="00BD4F7D"/>
    <w:rsid w:val="00BD5719"/>
    <w:rsid w:val="00BD5CD5"/>
    <w:rsid w:val="00BD5E36"/>
    <w:rsid w:val="00BD602A"/>
    <w:rsid w:val="00BD619D"/>
    <w:rsid w:val="00BD629A"/>
    <w:rsid w:val="00BD65DC"/>
    <w:rsid w:val="00BD6645"/>
    <w:rsid w:val="00BD6BD2"/>
    <w:rsid w:val="00BD7201"/>
    <w:rsid w:val="00BD729C"/>
    <w:rsid w:val="00BD72D1"/>
    <w:rsid w:val="00BD79FC"/>
    <w:rsid w:val="00BD7E2B"/>
    <w:rsid w:val="00BE015A"/>
    <w:rsid w:val="00BE06DF"/>
    <w:rsid w:val="00BE117C"/>
    <w:rsid w:val="00BE21EF"/>
    <w:rsid w:val="00BE27CC"/>
    <w:rsid w:val="00BE2C00"/>
    <w:rsid w:val="00BE2CDF"/>
    <w:rsid w:val="00BE2E10"/>
    <w:rsid w:val="00BE3970"/>
    <w:rsid w:val="00BE3F22"/>
    <w:rsid w:val="00BE4102"/>
    <w:rsid w:val="00BE48A0"/>
    <w:rsid w:val="00BE58E5"/>
    <w:rsid w:val="00BE5BD3"/>
    <w:rsid w:val="00BE5DEA"/>
    <w:rsid w:val="00BE5F64"/>
    <w:rsid w:val="00BE5FDD"/>
    <w:rsid w:val="00BE6325"/>
    <w:rsid w:val="00BE664B"/>
    <w:rsid w:val="00BE66AD"/>
    <w:rsid w:val="00BE6B42"/>
    <w:rsid w:val="00BE6B8B"/>
    <w:rsid w:val="00BE71DB"/>
    <w:rsid w:val="00BE7775"/>
    <w:rsid w:val="00BE7888"/>
    <w:rsid w:val="00BE7970"/>
    <w:rsid w:val="00BF002C"/>
    <w:rsid w:val="00BF0224"/>
    <w:rsid w:val="00BF0322"/>
    <w:rsid w:val="00BF053E"/>
    <w:rsid w:val="00BF05E7"/>
    <w:rsid w:val="00BF087A"/>
    <w:rsid w:val="00BF0B70"/>
    <w:rsid w:val="00BF0DA8"/>
    <w:rsid w:val="00BF0FB2"/>
    <w:rsid w:val="00BF1353"/>
    <w:rsid w:val="00BF1732"/>
    <w:rsid w:val="00BF1E54"/>
    <w:rsid w:val="00BF2DE9"/>
    <w:rsid w:val="00BF2EA0"/>
    <w:rsid w:val="00BF2F2B"/>
    <w:rsid w:val="00BF2FAD"/>
    <w:rsid w:val="00BF3506"/>
    <w:rsid w:val="00BF378D"/>
    <w:rsid w:val="00BF37F5"/>
    <w:rsid w:val="00BF3B10"/>
    <w:rsid w:val="00BF3BA3"/>
    <w:rsid w:val="00BF3D2B"/>
    <w:rsid w:val="00BF3EEA"/>
    <w:rsid w:val="00BF4077"/>
    <w:rsid w:val="00BF49AF"/>
    <w:rsid w:val="00BF4DF3"/>
    <w:rsid w:val="00BF4F9E"/>
    <w:rsid w:val="00BF5821"/>
    <w:rsid w:val="00BF5AF7"/>
    <w:rsid w:val="00BF76AB"/>
    <w:rsid w:val="00BF7EC8"/>
    <w:rsid w:val="00C0027E"/>
    <w:rsid w:val="00C0030D"/>
    <w:rsid w:val="00C005D5"/>
    <w:rsid w:val="00C00825"/>
    <w:rsid w:val="00C00D76"/>
    <w:rsid w:val="00C00DFB"/>
    <w:rsid w:val="00C00ED9"/>
    <w:rsid w:val="00C00F16"/>
    <w:rsid w:val="00C01193"/>
    <w:rsid w:val="00C01207"/>
    <w:rsid w:val="00C01543"/>
    <w:rsid w:val="00C01778"/>
    <w:rsid w:val="00C018A6"/>
    <w:rsid w:val="00C019D2"/>
    <w:rsid w:val="00C01CA9"/>
    <w:rsid w:val="00C01CFC"/>
    <w:rsid w:val="00C02197"/>
    <w:rsid w:val="00C02215"/>
    <w:rsid w:val="00C02484"/>
    <w:rsid w:val="00C025B7"/>
    <w:rsid w:val="00C02603"/>
    <w:rsid w:val="00C028C5"/>
    <w:rsid w:val="00C031F4"/>
    <w:rsid w:val="00C03979"/>
    <w:rsid w:val="00C03A59"/>
    <w:rsid w:val="00C03AE0"/>
    <w:rsid w:val="00C03E40"/>
    <w:rsid w:val="00C03E56"/>
    <w:rsid w:val="00C040E9"/>
    <w:rsid w:val="00C04A70"/>
    <w:rsid w:val="00C051A1"/>
    <w:rsid w:val="00C054C8"/>
    <w:rsid w:val="00C0578B"/>
    <w:rsid w:val="00C05C1E"/>
    <w:rsid w:val="00C05F77"/>
    <w:rsid w:val="00C062E4"/>
    <w:rsid w:val="00C0645A"/>
    <w:rsid w:val="00C066D2"/>
    <w:rsid w:val="00C06A88"/>
    <w:rsid w:val="00C0705D"/>
    <w:rsid w:val="00C0732F"/>
    <w:rsid w:val="00C0779E"/>
    <w:rsid w:val="00C07A10"/>
    <w:rsid w:val="00C07C92"/>
    <w:rsid w:val="00C07CAE"/>
    <w:rsid w:val="00C07DB4"/>
    <w:rsid w:val="00C07F63"/>
    <w:rsid w:val="00C1085F"/>
    <w:rsid w:val="00C10A13"/>
    <w:rsid w:val="00C10C79"/>
    <w:rsid w:val="00C10FC3"/>
    <w:rsid w:val="00C11006"/>
    <w:rsid w:val="00C11547"/>
    <w:rsid w:val="00C11C25"/>
    <w:rsid w:val="00C12486"/>
    <w:rsid w:val="00C12660"/>
    <w:rsid w:val="00C12E9B"/>
    <w:rsid w:val="00C12F2F"/>
    <w:rsid w:val="00C1310A"/>
    <w:rsid w:val="00C13364"/>
    <w:rsid w:val="00C13832"/>
    <w:rsid w:val="00C13AC4"/>
    <w:rsid w:val="00C13CE0"/>
    <w:rsid w:val="00C14132"/>
    <w:rsid w:val="00C1471A"/>
    <w:rsid w:val="00C14C7A"/>
    <w:rsid w:val="00C14DB6"/>
    <w:rsid w:val="00C14EE2"/>
    <w:rsid w:val="00C154F4"/>
    <w:rsid w:val="00C15687"/>
    <w:rsid w:val="00C15884"/>
    <w:rsid w:val="00C15F40"/>
    <w:rsid w:val="00C16631"/>
    <w:rsid w:val="00C168B0"/>
    <w:rsid w:val="00C168BA"/>
    <w:rsid w:val="00C16C87"/>
    <w:rsid w:val="00C17649"/>
    <w:rsid w:val="00C17708"/>
    <w:rsid w:val="00C17794"/>
    <w:rsid w:val="00C177CF"/>
    <w:rsid w:val="00C179A9"/>
    <w:rsid w:val="00C200B0"/>
    <w:rsid w:val="00C20994"/>
    <w:rsid w:val="00C20BAB"/>
    <w:rsid w:val="00C20DFA"/>
    <w:rsid w:val="00C20F1F"/>
    <w:rsid w:val="00C2174B"/>
    <w:rsid w:val="00C217AD"/>
    <w:rsid w:val="00C21ACB"/>
    <w:rsid w:val="00C21BEB"/>
    <w:rsid w:val="00C22904"/>
    <w:rsid w:val="00C230CB"/>
    <w:rsid w:val="00C23534"/>
    <w:rsid w:val="00C238E5"/>
    <w:rsid w:val="00C23AAD"/>
    <w:rsid w:val="00C23BC1"/>
    <w:rsid w:val="00C23CCA"/>
    <w:rsid w:val="00C24912"/>
    <w:rsid w:val="00C24CBD"/>
    <w:rsid w:val="00C24EFB"/>
    <w:rsid w:val="00C24F42"/>
    <w:rsid w:val="00C24FBC"/>
    <w:rsid w:val="00C25387"/>
    <w:rsid w:val="00C2547E"/>
    <w:rsid w:val="00C25B28"/>
    <w:rsid w:val="00C25C65"/>
    <w:rsid w:val="00C25CF8"/>
    <w:rsid w:val="00C25F1A"/>
    <w:rsid w:val="00C2616D"/>
    <w:rsid w:val="00C26408"/>
    <w:rsid w:val="00C26DEC"/>
    <w:rsid w:val="00C274D6"/>
    <w:rsid w:val="00C27606"/>
    <w:rsid w:val="00C27651"/>
    <w:rsid w:val="00C27765"/>
    <w:rsid w:val="00C27DBF"/>
    <w:rsid w:val="00C27F9D"/>
    <w:rsid w:val="00C301E1"/>
    <w:rsid w:val="00C30211"/>
    <w:rsid w:val="00C30C71"/>
    <w:rsid w:val="00C30D76"/>
    <w:rsid w:val="00C3100A"/>
    <w:rsid w:val="00C3109C"/>
    <w:rsid w:val="00C310E9"/>
    <w:rsid w:val="00C31182"/>
    <w:rsid w:val="00C31A0E"/>
    <w:rsid w:val="00C31D99"/>
    <w:rsid w:val="00C31E2B"/>
    <w:rsid w:val="00C32A73"/>
    <w:rsid w:val="00C32AEF"/>
    <w:rsid w:val="00C32E39"/>
    <w:rsid w:val="00C32F82"/>
    <w:rsid w:val="00C330FB"/>
    <w:rsid w:val="00C33290"/>
    <w:rsid w:val="00C3332E"/>
    <w:rsid w:val="00C33339"/>
    <w:rsid w:val="00C33A81"/>
    <w:rsid w:val="00C33B33"/>
    <w:rsid w:val="00C33CED"/>
    <w:rsid w:val="00C3402F"/>
    <w:rsid w:val="00C34117"/>
    <w:rsid w:val="00C34C69"/>
    <w:rsid w:val="00C35417"/>
    <w:rsid w:val="00C35EF5"/>
    <w:rsid w:val="00C3602A"/>
    <w:rsid w:val="00C3614F"/>
    <w:rsid w:val="00C3637D"/>
    <w:rsid w:val="00C36499"/>
    <w:rsid w:val="00C369FD"/>
    <w:rsid w:val="00C36D08"/>
    <w:rsid w:val="00C36E2E"/>
    <w:rsid w:val="00C36F8E"/>
    <w:rsid w:val="00C3788E"/>
    <w:rsid w:val="00C37DB5"/>
    <w:rsid w:val="00C403D9"/>
    <w:rsid w:val="00C40560"/>
    <w:rsid w:val="00C40AF8"/>
    <w:rsid w:val="00C40D02"/>
    <w:rsid w:val="00C41176"/>
    <w:rsid w:val="00C41291"/>
    <w:rsid w:val="00C41B39"/>
    <w:rsid w:val="00C41C32"/>
    <w:rsid w:val="00C41E38"/>
    <w:rsid w:val="00C42295"/>
    <w:rsid w:val="00C4292A"/>
    <w:rsid w:val="00C42EED"/>
    <w:rsid w:val="00C43031"/>
    <w:rsid w:val="00C43798"/>
    <w:rsid w:val="00C43920"/>
    <w:rsid w:val="00C43F91"/>
    <w:rsid w:val="00C4403E"/>
    <w:rsid w:val="00C44157"/>
    <w:rsid w:val="00C448B4"/>
    <w:rsid w:val="00C44AB9"/>
    <w:rsid w:val="00C44DAC"/>
    <w:rsid w:val="00C44DBF"/>
    <w:rsid w:val="00C451E5"/>
    <w:rsid w:val="00C453A9"/>
    <w:rsid w:val="00C45561"/>
    <w:rsid w:val="00C45599"/>
    <w:rsid w:val="00C4656E"/>
    <w:rsid w:val="00C469D5"/>
    <w:rsid w:val="00C46D52"/>
    <w:rsid w:val="00C474DC"/>
    <w:rsid w:val="00C476A1"/>
    <w:rsid w:val="00C47B3E"/>
    <w:rsid w:val="00C47FA5"/>
    <w:rsid w:val="00C5026A"/>
    <w:rsid w:val="00C50307"/>
    <w:rsid w:val="00C50883"/>
    <w:rsid w:val="00C5130F"/>
    <w:rsid w:val="00C5146F"/>
    <w:rsid w:val="00C51473"/>
    <w:rsid w:val="00C5176B"/>
    <w:rsid w:val="00C518F5"/>
    <w:rsid w:val="00C51E22"/>
    <w:rsid w:val="00C52467"/>
    <w:rsid w:val="00C524F2"/>
    <w:rsid w:val="00C528DE"/>
    <w:rsid w:val="00C52980"/>
    <w:rsid w:val="00C52CD4"/>
    <w:rsid w:val="00C52D86"/>
    <w:rsid w:val="00C53C04"/>
    <w:rsid w:val="00C53D6B"/>
    <w:rsid w:val="00C53DD6"/>
    <w:rsid w:val="00C53E49"/>
    <w:rsid w:val="00C53E6D"/>
    <w:rsid w:val="00C5433B"/>
    <w:rsid w:val="00C54865"/>
    <w:rsid w:val="00C54CF9"/>
    <w:rsid w:val="00C54FDB"/>
    <w:rsid w:val="00C55441"/>
    <w:rsid w:val="00C5552F"/>
    <w:rsid w:val="00C5560C"/>
    <w:rsid w:val="00C55B46"/>
    <w:rsid w:val="00C55CAA"/>
    <w:rsid w:val="00C55D97"/>
    <w:rsid w:val="00C56295"/>
    <w:rsid w:val="00C56469"/>
    <w:rsid w:val="00C56585"/>
    <w:rsid w:val="00C56679"/>
    <w:rsid w:val="00C56B0D"/>
    <w:rsid w:val="00C56B3C"/>
    <w:rsid w:val="00C56EF1"/>
    <w:rsid w:val="00C575D8"/>
    <w:rsid w:val="00C5782C"/>
    <w:rsid w:val="00C57C04"/>
    <w:rsid w:val="00C607E9"/>
    <w:rsid w:val="00C61295"/>
    <w:rsid w:val="00C61863"/>
    <w:rsid w:val="00C61AF4"/>
    <w:rsid w:val="00C620D6"/>
    <w:rsid w:val="00C62E85"/>
    <w:rsid w:val="00C63200"/>
    <w:rsid w:val="00C633C4"/>
    <w:rsid w:val="00C6342E"/>
    <w:rsid w:val="00C634B2"/>
    <w:rsid w:val="00C6379D"/>
    <w:rsid w:val="00C639FF"/>
    <w:rsid w:val="00C64171"/>
    <w:rsid w:val="00C643DF"/>
    <w:rsid w:val="00C64440"/>
    <w:rsid w:val="00C649BB"/>
    <w:rsid w:val="00C64DE3"/>
    <w:rsid w:val="00C6519E"/>
    <w:rsid w:val="00C65213"/>
    <w:rsid w:val="00C6548A"/>
    <w:rsid w:val="00C6589F"/>
    <w:rsid w:val="00C65B2D"/>
    <w:rsid w:val="00C664AC"/>
    <w:rsid w:val="00C664EF"/>
    <w:rsid w:val="00C665E7"/>
    <w:rsid w:val="00C666CC"/>
    <w:rsid w:val="00C6683F"/>
    <w:rsid w:val="00C668A1"/>
    <w:rsid w:val="00C67123"/>
    <w:rsid w:val="00C674A7"/>
    <w:rsid w:val="00C700D3"/>
    <w:rsid w:val="00C709C9"/>
    <w:rsid w:val="00C7126B"/>
    <w:rsid w:val="00C71340"/>
    <w:rsid w:val="00C71626"/>
    <w:rsid w:val="00C7168D"/>
    <w:rsid w:val="00C716CC"/>
    <w:rsid w:val="00C719E5"/>
    <w:rsid w:val="00C71C79"/>
    <w:rsid w:val="00C71E6F"/>
    <w:rsid w:val="00C71E8E"/>
    <w:rsid w:val="00C726FA"/>
    <w:rsid w:val="00C72B49"/>
    <w:rsid w:val="00C72D9A"/>
    <w:rsid w:val="00C72F60"/>
    <w:rsid w:val="00C733DA"/>
    <w:rsid w:val="00C734C5"/>
    <w:rsid w:val="00C73767"/>
    <w:rsid w:val="00C73827"/>
    <w:rsid w:val="00C740B1"/>
    <w:rsid w:val="00C742CA"/>
    <w:rsid w:val="00C74727"/>
    <w:rsid w:val="00C7494A"/>
    <w:rsid w:val="00C7495A"/>
    <w:rsid w:val="00C74A69"/>
    <w:rsid w:val="00C74AEB"/>
    <w:rsid w:val="00C74B67"/>
    <w:rsid w:val="00C74E7A"/>
    <w:rsid w:val="00C7550A"/>
    <w:rsid w:val="00C75650"/>
    <w:rsid w:val="00C75992"/>
    <w:rsid w:val="00C75CBB"/>
    <w:rsid w:val="00C761F2"/>
    <w:rsid w:val="00C7629E"/>
    <w:rsid w:val="00C76CD3"/>
    <w:rsid w:val="00C76F61"/>
    <w:rsid w:val="00C771C6"/>
    <w:rsid w:val="00C7738C"/>
    <w:rsid w:val="00C776F9"/>
    <w:rsid w:val="00C77B92"/>
    <w:rsid w:val="00C77E13"/>
    <w:rsid w:val="00C77E9B"/>
    <w:rsid w:val="00C8002D"/>
    <w:rsid w:val="00C811EB"/>
    <w:rsid w:val="00C815E6"/>
    <w:rsid w:val="00C8161C"/>
    <w:rsid w:val="00C819FB"/>
    <w:rsid w:val="00C81A9A"/>
    <w:rsid w:val="00C82102"/>
    <w:rsid w:val="00C828B1"/>
    <w:rsid w:val="00C82C3A"/>
    <w:rsid w:val="00C82D14"/>
    <w:rsid w:val="00C83558"/>
    <w:rsid w:val="00C84061"/>
    <w:rsid w:val="00C84450"/>
    <w:rsid w:val="00C844A3"/>
    <w:rsid w:val="00C84823"/>
    <w:rsid w:val="00C84B87"/>
    <w:rsid w:val="00C84BF0"/>
    <w:rsid w:val="00C85579"/>
    <w:rsid w:val="00C85608"/>
    <w:rsid w:val="00C85A1D"/>
    <w:rsid w:val="00C85A2F"/>
    <w:rsid w:val="00C85EBE"/>
    <w:rsid w:val="00C8600A"/>
    <w:rsid w:val="00C86E76"/>
    <w:rsid w:val="00C87194"/>
    <w:rsid w:val="00C873FB"/>
    <w:rsid w:val="00C87911"/>
    <w:rsid w:val="00C87E37"/>
    <w:rsid w:val="00C90353"/>
    <w:rsid w:val="00C90507"/>
    <w:rsid w:val="00C908D5"/>
    <w:rsid w:val="00C90BBA"/>
    <w:rsid w:val="00C913E7"/>
    <w:rsid w:val="00C91547"/>
    <w:rsid w:val="00C91A90"/>
    <w:rsid w:val="00C91B07"/>
    <w:rsid w:val="00C91D8F"/>
    <w:rsid w:val="00C91E4D"/>
    <w:rsid w:val="00C9200F"/>
    <w:rsid w:val="00C921AE"/>
    <w:rsid w:val="00C92390"/>
    <w:rsid w:val="00C927B1"/>
    <w:rsid w:val="00C928BF"/>
    <w:rsid w:val="00C935E5"/>
    <w:rsid w:val="00C93618"/>
    <w:rsid w:val="00C93D27"/>
    <w:rsid w:val="00C93DEB"/>
    <w:rsid w:val="00C94301"/>
    <w:rsid w:val="00C9465A"/>
    <w:rsid w:val="00C948A4"/>
    <w:rsid w:val="00C9494E"/>
    <w:rsid w:val="00C94A35"/>
    <w:rsid w:val="00C94A6D"/>
    <w:rsid w:val="00C94AF9"/>
    <w:rsid w:val="00C94B38"/>
    <w:rsid w:val="00C94FA2"/>
    <w:rsid w:val="00C950E5"/>
    <w:rsid w:val="00C9527B"/>
    <w:rsid w:val="00C95C54"/>
    <w:rsid w:val="00C96287"/>
    <w:rsid w:val="00C962FB"/>
    <w:rsid w:val="00C967E1"/>
    <w:rsid w:val="00C96B12"/>
    <w:rsid w:val="00C96CDB"/>
    <w:rsid w:val="00C96D3A"/>
    <w:rsid w:val="00C96EDA"/>
    <w:rsid w:val="00C97214"/>
    <w:rsid w:val="00C97324"/>
    <w:rsid w:val="00C9762E"/>
    <w:rsid w:val="00C978CB"/>
    <w:rsid w:val="00CA0BCF"/>
    <w:rsid w:val="00CA0F12"/>
    <w:rsid w:val="00CA124A"/>
    <w:rsid w:val="00CA1264"/>
    <w:rsid w:val="00CA1566"/>
    <w:rsid w:val="00CA1EA6"/>
    <w:rsid w:val="00CA23FA"/>
    <w:rsid w:val="00CA282D"/>
    <w:rsid w:val="00CA29FB"/>
    <w:rsid w:val="00CA2A72"/>
    <w:rsid w:val="00CA2D47"/>
    <w:rsid w:val="00CA2F39"/>
    <w:rsid w:val="00CA30A8"/>
    <w:rsid w:val="00CA320C"/>
    <w:rsid w:val="00CA3435"/>
    <w:rsid w:val="00CA35BD"/>
    <w:rsid w:val="00CA3AE8"/>
    <w:rsid w:val="00CA3CAA"/>
    <w:rsid w:val="00CA3D7C"/>
    <w:rsid w:val="00CA40BA"/>
    <w:rsid w:val="00CA4676"/>
    <w:rsid w:val="00CA46A9"/>
    <w:rsid w:val="00CA5089"/>
    <w:rsid w:val="00CA50A7"/>
    <w:rsid w:val="00CA511D"/>
    <w:rsid w:val="00CA53CD"/>
    <w:rsid w:val="00CA5624"/>
    <w:rsid w:val="00CA6108"/>
    <w:rsid w:val="00CA65B9"/>
    <w:rsid w:val="00CA66D6"/>
    <w:rsid w:val="00CA67C3"/>
    <w:rsid w:val="00CA6C0E"/>
    <w:rsid w:val="00CA74EC"/>
    <w:rsid w:val="00CB012A"/>
    <w:rsid w:val="00CB0400"/>
    <w:rsid w:val="00CB0456"/>
    <w:rsid w:val="00CB0746"/>
    <w:rsid w:val="00CB0B87"/>
    <w:rsid w:val="00CB0D97"/>
    <w:rsid w:val="00CB0F5C"/>
    <w:rsid w:val="00CB1099"/>
    <w:rsid w:val="00CB1366"/>
    <w:rsid w:val="00CB1526"/>
    <w:rsid w:val="00CB15D8"/>
    <w:rsid w:val="00CB1CD5"/>
    <w:rsid w:val="00CB2B17"/>
    <w:rsid w:val="00CB2DD2"/>
    <w:rsid w:val="00CB31E6"/>
    <w:rsid w:val="00CB498D"/>
    <w:rsid w:val="00CB4F74"/>
    <w:rsid w:val="00CB4FBF"/>
    <w:rsid w:val="00CB5108"/>
    <w:rsid w:val="00CB5190"/>
    <w:rsid w:val="00CB576A"/>
    <w:rsid w:val="00CB5797"/>
    <w:rsid w:val="00CB58A3"/>
    <w:rsid w:val="00CB5A0D"/>
    <w:rsid w:val="00CB6870"/>
    <w:rsid w:val="00CB6982"/>
    <w:rsid w:val="00CB6ADA"/>
    <w:rsid w:val="00CB6B01"/>
    <w:rsid w:val="00CB741D"/>
    <w:rsid w:val="00CB79ED"/>
    <w:rsid w:val="00CB7A03"/>
    <w:rsid w:val="00CB7BF0"/>
    <w:rsid w:val="00CB7D89"/>
    <w:rsid w:val="00CB7E1C"/>
    <w:rsid w:val="00CC0230"/>
    <w:rsid w:val="00CC0835"/>
    <w:rsid w:val="00CC0DC2"/>
    <w:rsid w:val="00CC0F33"/>
    <w:rsid w:val="00CC120B"/>
    <w:rsid w:val="00CC1255"/>
    <w:rsid w:val="00CC152A"/>
    <w:rsid w:val="00CC155C"/>
    <w:rsid w:val="00CC15CC"/>
    <w:rsid w:val="00CC1A7E"/>
    <w:rsid w:val="00CC242D"/>
    <w:rsid w:val="00CC283D"/>
    <w:rsid w:val="00CC2B22"/>
    <w:rsid w:val="00CC3488"/>
    <w:rsid w:val="00CC34B5"/>
    <w:rsid w:val="00CC38C7"/>
    <w:rsid w:val="00CC41AE"/>
    <w:rsid w:val="00CC4208"/>
    <w:rsid w:val="00CC45E6"/>
    <w:rsid w:val="00CC475A"/>
    <w:rsid w:val="00CC4A26"/>
    <w:rsid w:val="00CC4CB0"/>
    <w:rsid w:val="00CC4D3E"/>
    <w:rsid w:val="00CC4D51"/>
    <w:rsid w:val="00CC4E76"/>
    <w:rsid w:val="00CC5161"/>
    <w:rsid w:val="00CC53C6"/>
    <w:rsid w:val="00CC576C"/>
    <w:rsid w:val="00CC6044"/>
    <w:rsid w:val="00CC68FD"/>
    <w:rsid w:val="00CC6E6F"/>
    <w:rsid w:val="00CC6EB5"/>
    <w:rsid w:val="00CC737C"/>
    <w:rsid w:val="00CC7454"/>
    <w:rsid w:val="00CC7524"/>
    <w:rsid w:val="00CC764D"/>
    <w:rsid w:val="00CC7B70"/>
    <w:rsid w:val="00CC7D40"/>
    <w:rsid w:val="00CD04B5"/>
    <w:rsid w:val="00CD04B7"/>
    <w:rsid w:val="00CD085A"/>
    <w:rsid w:val="00CD0AF6"/>
    <w:rsid w:val="00CD0D76"/>
    <w:rsid w:val="00CD0D7A"/>
    <w:rsid w:val="00CD107E"/>
    <w:rsid w:val="00CD11C2"/>
    <w:rsid w:val="00CD13F3"/>
    <w:rsid w:val="00CD1459"/>
    <w:rsid w:val="00CD163F"/>
    <w:rsid w:val="00CD220F"/>
    <w:rsid w:val="00CD23E2"/>
    <w:rsid w:val="00CD24C2"/>
    <w:rsid w:val="00CD2A63"/>
    <w:rsid w:val="00CD313B"/>
    <w:rsid w:val="00CD3396"/>
    <w:rsid w:val="00CD3545"/>
    <w:rsid w:val="00CD446F"/>
    <w:rsid w:val="00CD4587"/>
    <w:rsid w:val="00CD46E1"/>
    <w:rsid w:val="00CD49BF"/>
    <w:rsid w:val="00CD4FA2"/>
    <w:rsid w:val="00CD5165"/>
    <w:rsid w:val="00CD5252"/>
    <w:rsid w:val="00CD549D"/>
    <w:rsid w:val="00CD54C5"/>
    <w:rsid w:val="00CD54D4"/>
    <w:rsid w:val="00CD55AB"/>
    <w:rsid w:val="00CD57F7"/>
    <w:rsid w:val="00CD5B15"/>
    <w:rsid w:val="00CD5BEA"/>
    <w:rsid w:val="00CD5BED"/>
    <w:rsid w:val="00CD5C26"/>
    <w:rsid w:val="00CD5C3E"/>
    <w:rsid w:val="00CD5DB5"/>
    <w:rsid w:val="00CD5EDF"/>
    <w:rsid w:val="00CD62A4"/>
    <w:rsid w:val="00CD6732"/>
    <w:rsid w:val="00CD68E8"/>
    <w:rsid w:val="00CD6989"/>
    <w:rsid w:val="00CD69A6"/>
    <w:rsid w:val="00CD6D04"/>
    <w:rsid w:val="00CD6D69"/>
    <w:rsid w:val="00CD6EC5"/>
    <w:rsid w:val="00CD7156"/>
    <w:rsid w:val="00CD7F06"/>
    <w:rsid w:val="00CE0411"/>
    <w:rsid w:val="00CE042F"/>
    <w:rsid w:val="00CE0C24"/>
    <w:rsid w:val="00CE128E"/>
    <w:rsid w:val="00CE138B"/>
    <w:rsid w:val="00CE17CE"/>
    <w:rsid w:val="00CE195C"/>
    <w:rsid w:val="00CE1A05"/>
    <w:rsid w:val="00CE2875"/>
    <w:rsid w:val="00CE28F5"/>
    <w:rsid w:val="00CE2E5D"/>
    <w:rsid w:val="00CE2EB7"/>
    <w:rsid w:val="00CE34B9"/>
    <w:rsid w:val="00CE34EC"/>
    <w:rsid w:val="00CE3696"/>
    <w:rsid w:val="00CE3A6D"/>
    <w:rsid w:val="00CE3D8A"/>
    <w:rsid w:val="00CE3D95"/>
    <w:rsid w:val="00CE4109"/>
    <w:rsid w:val="00CE42FF"/>
    <w:rsid w:val="00CE4813"/>
    <w:rsid w:val="00CE482F"/>
    <w:rsid w:val="00CE4C5C"/>
    <w:rsid w:val="00CE4D37"/>
    <w:rsid w:val="00CE5219"/>
    <w:rsid w:val="00CE5408"/>
    <w:rsid w:val="00CE58E2"/>
    <w:rsid w:val="00CE5ADE"/>
    <w:rsid w:val="00CE5EC1"/>
    <w:rsid w:val="00CE7009"/>
    <w:rsid w:val="00CE718B"/>
    <w:rsid w:val="00CE71C7"/>
    <w:rsid w:val="00CE7C0B"/>
    <w:rsid w:val="00CF001B"/>
    <w:rsid w:val="00CF0847"/>
    <w:rsid w:val="00CF10B2"/>
    <w:rsid w:val="00CF112C"/>
    <w:rsid w:val="00CF116E"/>
    <w:rsid w:val="00CF1271"/>
    <w:rsid w:val="00CF163E"/>
    <w:rsid w:val="00CF17B4"/>
    <w:rsid w:val="00CF1906"/>
    <w:rsid w:val="00CF1C9E"/>
    <w:rsid w:val="00CF1FF7"/>
    <w:rsid w:val="00CF30AA"/>
    <w:rsid w:val="00CF3137"/>
    <w:rsid w:val="00CF357B"/>
    <w:rsid w:val="00CF398E"/>
    <w:rsid w:val="00CF39BD"/>
    <w:rsid w:val="00CF3A40"/>
    <w:rsid w:val="00CF45E9"/>
    <w:rsid w:val="00CF465F"/>
    <w:rsid w:val="00CF486B"/>
    <w:rsid w:val="00CF51B0"/>
    <w:rsid w:val="00CF533C"/>
    <w:rsid w:val="00CF53E3"/>
    <w:rsid w:val="00CF5D88"/>
    <w:rsid w:val="00CF6F74"/>
    <w:rsid w:val="00CF70B5"/>
    <w:rsid w:val="00CF7592"/>
    <w:rsid w:val="00CF7B10"/>
    <w:rsid w:val="00D00788"/>
    <w:rsid w:val="00D0106F"/>
    <w:rsid w:val="00D01296"/>
    <w:rsid w:val="00D016E6"/>
    <w:rsid w:val="00D018E3"/>
    <w:rsid w:val="00D01B6E"/>
    <w:rsid w:val="00D01CAD"/>
    <w:rsid w:val="00D01D94"/>
    <w:rsid w:val="00D01FAE"/>
    <w:rsid w:val="00D022DD"/>
    <w:rsid w:val="00D0266D"/>
    <w:rsid w:val="00D02D67"/>
    <w:rsid w:val="00D02F51"/>
    <w:rsid w:val="00D0305C"/>
    <w:rsid w:val="00D0347D"/>
    <w:rsid w:val="00D03652"/>
    <w:rsid w:val="00D03B39"/>
    <w:rsid w:val="00D03B75"/>
    <w:rsid w:val="00D03CCC"/>
    <w:rsid w:val="00D03F37"/>
    <w:rsid w:val="00D03F8F"/>
    <w:rsid w:val="00D041E0"/>
    <w:rsid w:val="00D04532"/>
    <w:rsid w:val="00D048E2"/>
    <w:rsid w:val="00D04A4A"/>
    <w:rsid w:val="00D04D08"/>
    <w:rsid w:val="00D053AB"/>
    <w:rsid w:val="00D0548F"/>
    <w:rsid w:val="00D05B39"/>
    <w:rsid w:val="00D05EF0"/>
    <w:rsid w:val="00D05F4F"/>
    <w:rsid w:val="00D06212"/>
    <w:rsid w:val="00D063CE"/>
    <w:rsid w:val="00D064E9"/>
    <w:rsid w:val="00D06A31"/>
    <w:rsid w:val="00D06C3E"/>
    <w:rsid w:val="00D071C1"/>
    <w:rsid w:val="00D074C0"/>
    <w:rsid w:val="00D078B4"/>
    <w:rsid w:val="00D102CF"/>
    <w:rsid w:val="00D10410"/>
    <w:rsid w:val="00D10E82"/>
    <w:rsid w:val="00D10EA7"/>
    <w:rsid w:val="00D10FCA"/>
    <w:rsid w:val="00D110E7"/>
    <w:rsid w:val="00D11817"/>
    <w:rsid w:val="00D1196B"/>
    <w:rsid w:val="00D12032"/>
    <w:rsid w:val="00D12202"/>
    <w:rsid w:val="00D12421"/>
    <w:rsid w:val="00D1251F"/>
    <w:rsid w:val="00D1259E"/>
    <w:rsid w:val="00D12AAE"/>
    <w:rsid w:val="00D12BDC"/>
    <w:rsid w:val="00D12ED8"/>
    <w:rsid w:val="00D131C3"/>
    <w:rsid w:val="00D13340"/>
    <w:rsid w:val="00D13875"/>
    <w:rsid w:val="00D13AEE"/>
    <w:rsid w:val="00D13B49"/>
    <w:rsid w:val="00D147F7"/>
    <w:rsid w:val="00D14A55"/>
    <w:rsid w:val="00D14BB0"/>
    <w:rsid w:val="00D14C20"/>
    <w:rsid w:val="00D152B6"/>
    <w:rsid w:val="00D15385"/>
    <w:rsid w:val="00D154A7"/>
    <w:rsid w:val="00D156DE"/>
    <w:rsid w:val="00D15CCB"/>
    <w:rsid w:val="00D15ED3"/>
    <w:rsid w:val="00D161DA"/>
    <w:rsid w:val="00D169B9"/>
    <w:rsid w:val="00D16B29"/>
    <w:rsid w:val="00D16FEF"/>
    <w:rsid w:val="00D17271"/>
    <w:rsid w:val="00D17345"/>
    <w:rsid w:val="00D17425"/>
    <w:rsid w:val="00D1748A"/>
    <w:rsid w:val="00D17634"/>
    <w:rsid w:val="00D17CA8"/>
    <w:rsid w:val="00D17D3F"/>
    <w:rsid w:val="00D17F8D"/>
    <w:rsid w:val="00D17FB3"/>
    <w:rsid w:val="00D20063"/>
    <w:rsid w:val="00D20290"/>
    <w:rsid w:val="00D20D18"/>
    <w:rsid w:val="00D20DB7"/>
    <w:rsid w:val="00D20EBB"/>
    <w:rsid w:val="00D21AD5"/>
    <w:rsid w:val="00D21BF9"/>
    <w:rsid w:val="00D21F7F"/>
    <w:rsid w:val="00D22212"/>
    <w:rsid w:val="00D22AF8"/>
    <w:rsid w:val="00D22B6A"/>
    <w:rsid w:val="00D22FFE"/>
    <w:rsid w:val="00D2387D"/>
    <w:rsid w:val="00D23ABB"/>
    <w:rsid w:val="00D23C2E"/>
    <w:rsid w:val="00D24372"/>
    <w:rsid w:val="00D247E3"/>
    <w:rsid w:val="00D24A8F"/>
    <w:rsid w:val="00D24B3A"/>
    <w:rsid w:val="00D24C8C"/>
    <w:rsid w:val="00D25DE6"/>
    <w:rsid w:val="00D25E33"/>
    <w:rsid w:val="00D25E79"/>
    <w:rsid w:val="00D2619C"/>
    <w:rsid w:val="00D26A85"/>
    <w:rsid w:val="00D26BDB"/>
    <w:rsid w:val="00D26DB2"/>
    <w:rsid w:val="00D26F2C"/>
    <w:rsid w:val="00D26FA1"/>
    <w:rsid w:val="00D275B0"/>
    <w:rsid w:val="00D27E7B"/>
    <w:rsid w:val="00D27E95"/>
    <w:rsid w:val="00D30635"/>
    <w:rsid w:val="00D30913"/>
    <w:rsid w:val="00D3093A"/>
    <w:rsid w:val="00D30D5F"/>
    <w:rsid w:val="00D310FF"/>
    <w:rsid w:val="00D311FF"/>
    <w:rsid w:val="00D31BC4"/>
    <w:rsid w:val="00D31E15"/>
    <w:rsid w:val="00D31ECE"/>
    <w:rsid w:val="00D327B5"/>
    <w:rsid w:val="00D3313E"/>
    <w:rsid w:val="00D33291"/>
    <w:rsid w:val="00D333B9"/>
    <w:rsid w:val="00D33AA3"/>
    <w:rsid w:val="00D33EBA"/>
    <w:rsid w:val="00D34141"/>
    <w:rsid w:val="00D34577"/>
    <w:rsid w:val="00D34588"/>
    <w:rsid w:val="00D34804"/>
    <w:rsid w:val="00D34A8F"/>
    <w:rsid w:val="00D35277"/>
    <w:rsid w:val="00D3547B"/>
    <w:rsid w:val="00D3586A"/>
    <w:rsid w:val="00D35DC2"/>
    <w:rsid w:val="00D35FD6"/>
    <w:rsid w:val="00D3641F"/>
    <w:rsid w:val="00D367E4"/>
    <w:rsid w:val="00D369E3"/>
    <w:rsid w:val="00D36AF0"/>
    <w:rsid w:val="00D36C72"/>
    <w:rsid w:val="00D36EF5"/>
    <w:rsid w:val="00D370B6"/>
    <w:rsid w:val="00D37346"/>
    <w:rsid w:val="00D3750C"/>
    <w:rsid w:val="00D37711"/>
    <w:rsid w:val="00D37A35"/>
    <w:rsid w:val="00D37A36"/>
    <w:rsid w:val="00D37B15"/>
    <w:rsid w:val="00D37C05"/>
    <w:rsid w:val="00D37D55"/>
    <w:rsid w:val="00D400BF"/>
    <w:rsid w:val="00D40A50"/>
    <w:rsid w:val="00D40B92"/>
    <w:rsid w:val="00D40FE7"/>
    <w:rsid w:val="00D410E5"/>
    <w:rsid w:val="00D416FE"/>
    <w:rsid w:val="00D4173F"/>
    <w:rsid w:val="00D419BD"/>
    <w:rsid w:val="00D41C34"/>
    <w:rsid w:val="00D426C0"/>
    <w:rsid w:val="00D42749"/>
    <w:rsid w:val="00D42D04"/>
    <w:rsid w:val="00D42FF8"/>
    <w:rsid w:val="00D43039"/>
    <w:rsid w:val="00D43046"/>
    <w:rsid w:val="00D430C2"/>
    <w:rsid w:val="00D4317F"/>
    <w:rsid w:val="00D43891"/>
    <w:rsid w:val="00D44498"/>
    <w:rsid w:val="00D44B5B"/>
    <w:rsid w:val="00D44D8C"/>
    <w:rsid w:val="00D450B6"/>
    <w:rsid w:val="00D452E3"/>
    <w:rsid w:val="00D454E1"/>
    <w:rsid w:val="00D45880"/>
    <w:rsid w:val="00D45A34"/>
    <w:rsid w:val="00D4617D"/>
    <w:rsid w:val="00D462F9"/>
    <w:rsid w:val="00D4666B"/>
    <w:rsid w:val="00D466B2"/>
    <w:rsid w:val="00D4681A"/>
    <w:rsid w:val="00D46D94"/>
    <w:rsid w:val="00D46E7C"/>
    <w:rsid w:val="00D4712B"/>
    <w:rsid w:val="00D47675"/>
    <w:rsid w:val="00D47726"/>
    <w:rsid w:val="00D47A6B"/>
    <w:rsid w:val="00D47B7C"/>
    <w:rsid w:val="00D47CAC"/>
    <w:rsid w:val="00D47E05"/>
    <w:rsid w:val="00D506A1"/>
    <w:rsid w:val="00D50810"/>
    <w:rsid w:val="00D508C3"/>
    <w:rsid w:val="00D50EBC"/>
    <w:rsid w:val="00D5129A"/>
    <w:rsid w:val="00D51315"/>
    <w:rsid w:val="00D513F9"/>
    <w:rsid w:val="00D51551"/>
    <w:rsid w:val="00D51FB5"/>
    <w:rsid w:val="00D524A3"/>
    <w:rsid w:val="00D526A0"/>
    <w:rsid w:val="00D534FD"/>
    <w:rsid w:val="00D53D44"/>
    <w:rsid w:val="00D53D7B"/>
    <w:rsid w:val="00D540E8"/>
    <w:rsid w:val="00D547D3"/>
    <w:rsid w:val="00D5511F"/>
    <w:rsid w:val="00D557F1"/>
    <w:rsid w:val="00D55D6D"/>
    <w:rsid w:val="00D56093"/>
    <w:rsid w:val="00D56582"/>
    <w:rsid w:val="00D56947"/>
    <w:rsid w:val="00D56BB8"/>
    <w:rsid w:val="00D5723B"/>
    <w:rsid w:val="00D573D4"/>
    <w:rsid w:val="00D57558"/>
    <w:rsid w:val="00D5761E"/>
    <w:rsid w:val="00D60978"/>
    <w:rsid w:val="00D60B7B"/>
    <w:rsid w:val="00D61019"/>
    <w:rsid w:val="00D613EF"/>
    <w:rsid w:val="00D61433"/>
    <w:rsid w:val="00D615D8"/>
    <w:rsid w:val="00D61845"/>
    <w:rsid w:val="00D61BDE"/>
    <w:rsid w:val="00D61FEC"/>
    <w:rsid w:val="00D622C7"/>
    <w:rsid w:val="00D6233E"/>
    <w:rsid w:val="00D62353"/>
    <w:rsid w:val="00D62707"/>
    <w:rsid w:val="00D6303C"/>
    <w:rsid w:val="00D630B1"/>
    <w:rsid w:val="00D63462"/>
    <w:rsid w:val="00D63A21"/>
    <w:rsid w:val="00D63C22"/>
    <w:rsid w:val="00D63D62"/>
    <w:rsid w:val="00D63DE5"/>
    <w:rsid w:val="00D641AA"/>
    <w:rsid w:val="00D64573"/>
    <w:rsid w:val="00D64690"/>
    <w:rsid w:val="00D6482A"/>
    <w:rsid w:val="00D64C84"/>
    <w:rsid w:val="00D650A1"/>
    <w:rsid w:val="00D6527A"/>
    <w:rsid w:val="00D65AB5"/>
    <w:rsid w:val="00D66D0B"/>
    <w:rsid w:val="00D66F95"/>
    <w:rsid w:val="00D676BE"/>
    <w:rsid w:val="00D6773C"/>
    <w:rsid w:val="00D67D09"/>
    <w:rsid w:val="00D67F2B"/>
    <w:rsid w:val="00D703B3"/>
    <w:rsid w:val="00D705F1"/>
    <w:rsid w:val="00D70DDA"/>
    <w:rsid w:val="00D70E43"/>
    <w:rsid w:val="00D71168"/>
    <w:rsid w:val="00D7117B"/>
    <w:rsid w:val="00D71218"/>
    <w:rsid w:val="00D71446"/>
    <w:rsid w:val="00D71528"/>
    <w:rsid w:val="00D715F7"/>
    <w:rsid w:val="00D7168D"/>
    <w:rsid w:val="00D71C13"/>
    <w:rsid w:val="00D71C78"/>
    <w:rsid w:val="00D720E2"/>
    <w:rsid w:val="00D72A0D"/>
    <w:rsid w:val="00D72C25"/>
    <w:rsid w:val="00D7347D"/>
    <w:rsid w:val="00D7387D"/>
    <w:rsid w:val="00D741F9"/>
    <w:rsid w:val="00D7464B"/>
    <w:rsid w:val="00D7483C"/>
    <w:rsid w:val="00D75698"/>
    <w:rsid w:val="00D76188"/>
    <w:rsid w:val="00D7680D"/>
    <w:rsid w:val="00D76D53"/>
    <w:rsid w:val="00D77D34"/>
    <w:rsid w:val="00D802F0"/>
    <w:rsid w:val="00D807D9"/>
    <w:rsid w:val="00D80C8F"/>
    <w:rsid w:val="00D80EB5"/>
    <w:rsid w:val="00D80FEA"/>
    <w:rsid w:val="00D814A4"/>
    <w:rsid w:val="00D81712"/>
    <w:rsid w:val="00D818BE"/>
    <w:rsid w:val="00D81EE9"/>
    <w:rsid w:val="00D82064"/>
    <w:rsid w:val="00D822B0"/>
    <w:rsid w:val="00D82604"/>
    <w:rsid w:val="00D834CD"/>
    <w:rsid w:val="00D8374D"/>
    <w:rsid w:val="00D8386B"/>
    <w:rsid w:val="00D8466C"/>
    <w:rsid w:val="00D84986"/>
    <w:rsid w:val="00D84D3C"/>
    <w:rsid w:val="00D84E26"/>
    <w:rsid w:val="00D85957"/>
    <w:rsid w:val="00D85B15"/>
    <w:rsid w:val="00D869C2"/>
    <w:rsid w:val="00D869CA"/>
    <w:rsid w:val="00D86C21"/>
    <w:rsid w:val="00D86E48"/>
    <w:rsid w:val="00D8723E"/>
    <w:rsid w:val="00D87272"/>
    <w:rsid w:val="00D875AF"/>
    <w:rsid w:val="00D87935"/>
    <w:rsid w:val="00D9005D"/>
    <w:rsid w:val="00D90E68"/>
    <w:rsid w:val="00D90F41"/>
    <w:rsid w:val="00D915A5"/>
    <w:rsid w:val="00D9188D"/>
    <w:rsid w:val="00D91D3B"/>
    <w:rsid w:val="00D929A0"/>
    <w:rsid w:val="00D92AF3"/>
    <w:rsid w:val="00D92C32"/>
    <w:rsid w:val="00D92DE9"/>
    <w:rsid w:val="00D92EDB"/>
    <w:rsid w:val="00D9329F"/>
    <w:rsid w:val="00D938BB"/>
    <w:rsid w:val="00D9464C"/>
    <w:rsid w:val="00D94775"/>
    <w:rsid w:val="00D949B4"/>
    <w:rsid w:val="00D94CCA"/>
    <w:rsid w:val="00D94EF9"/>
    <w:rsid w:val="00D94FF0"/>
    <w:rsid w:val="00D95155"/>
    <w:rsid w:val="00D95898"/>
    <w:rsid w:val="00D95C51"/>
    <w:rsid w:val="00D960FE"/>
    <w:rsid w:val="00D964CB"/>
    <w:rsid w:val="00D965A4"/>
    <w:rsid w:val="00D967D0"/>
    <w:rsid w:val="00D969AD"/>
    <w:rsid w:val="00D97194"/>
    <w:rsid w:val="00D9726E"/>
    <w:rsid w:val="00D97A53"/>
    <w:rsid w:val="00DA0246"/>
    <w:rsid w:val="00DA0719"/>
    <w:rsid w:val="00DA076A"/>
    <w:rsid w:val="00DA1033"/>
    <w:rsid w:val="00DA12BA"/>
    <w:rsid w:val="00DA159C"/>
    <w:rsid w:val="00DA18CB"/>
    <w:rsid w:val="00DA1E22"/>
    <w:rsid w:val="00DA1F44"/>
    <w:rsid w:val="00DA2209"/>
    <w:rsid w:val="00DA27DC"/>
    <w:rsid w:val="00DA2DDF"/>
    <w:rsid w:val="00DA3280"/>
    <w:rsid w:val="00DA33C6"/>
    <w:rsid w:val="00DA39D9"/>
    <w:rsid w:val="00DA4029"/>
    <w:rsid w:val="00DA4374"/>
    <w:rsid w:val="00DA564A"/>
    <w:rsid w:val="00DA5782"/>
    <w:rsid w:val="00DA5EC3"/>
    <w:rsid w:val="00DA5F4A"/>
    <w:rsid w:val="00DA5FBE"/>
    <w:rsid w:val="00DA5FDE"/>
    <w:rsid w:val="00DA6065"/>
    <w:rsid w:val="00DA6B41"/>
    <w:rsid w:val="00DA6C58"/>
    <w:rsid w:val="00DA6CC5"/>
    <w:rsid w:val="00DA6DE0"/>
    <w:rsid w:val="00DA72B0"/>
    <w:rsid w:val="00DA7326"/>
    <w:rsid w:val="00DA7860"/>
    <w:rsid w:val="00DB020A"/>
    <w:rsid w:val="00DB05BF"/>
    <w:rsid w:val="00DB0669"/>
    <w:rsid w:val="00DB208C"/>
    <w:rsid w:val="00DB231D"/>
    <w:rsid w:val="00DB2444"/>
    <w:rsid w:val="00DB25F9"/>
    <w:rsid w:val="00DB26EA"/>
    <w:rsid w:val="00DB2D80"/>
    <w:rsid w:val="00DB306A"/>
    <w:rsid w:val="00DB30DC"/>
    <w:rsid w:val="00DB3272"/>
    <w:rsid w:val="00DB32D7"/>
    <w:rsid w:val="00DB3666"/>
    <w:rsid w:val="00DB37AC"/>
    <w:rsid w:val="00DB3F84"/>
    <w:rsid w:val="00DB4747"/>
    <w:rsid w:val="00DB4896"/>
    <w:rsid w:val="00DB4E95"/>
    <w:rsid w:val="00DB552F"/>
    <w:rsid w:val="00DB56BF"/>
    <w:rsid w:val="00DB591B"/>
    <w:rsid w:val="00DB5D4C"/>
    <w:rsid w:val="00DB5DD3"/>
    <w:rsid w:val="00DB6498"/>
    <w:rsid w:val="00DB68A2"/>
    <w:rsid w:val="00DB6AE5"/>
    <w:rsid w:val="00DB6B80"/>
    <w:rsid w:val="00DB72D7"/>
    <w:rsid w:val="00DB7601"/>
    <w:rsid w:val="00DB7654"/>
    <w:rsid w:val="00DB787F"/>
    <w:rsid w:val="00DB791D"/>
    <w:rsid w:val="00DB7AD9"/>
    <w:rsid w:val="00DB7B5D"/>
    <w:rsid w:val="00DC069B"/>
    <w:rsid w:val="00DC0F17"/>
    <w:rsid w:val="00DC0F9B"/>
    <w:rsid w:val="00DC126A"/>
    <w:rsid w:val="00DC1372"/>
    <w:rsid w:val="00DC142D"/>
    <w:rsid w:val="00DC186C"/>
    <w:rsid w:val="00DC18D2"/>
    <w:rsid w:val="00DC1A4E"/>
    <w:rsid w:val="00DC229A"/>
    <w:rsid w:val="00DC26A7"/>
    <w:rsid w:val="00DC2D65"/>
    <w:rsid w:val="00DC33C7"/>
    <w:rsid w:val="00DC4BF5"/>
    <w:rsid w:val="00DC4C6F"/>
    <w:rsid w:val="00DC4D3B"/>
    <w:rsid w:val="00DC5775"/>
    <w:rsid w:val="00DC5DD4"/>
    <w:rsid w:val="00DC601B"/>
    <w:rsid w:val="00DC6299"/>
    <w:rsid w:val="00DC629D"/>
    <w:rsid w:val="00DC62A5"/>
    <w:rsid w:val="00DC62E4"/>
    <w:rsid w:val="00DC6532"/>
    <w:rsid w:val="00DC66ED"/>
    <w:rsid w:val="00DC677A"/>
    <w:rsid w:val="00DC6C92"/>
    <w:rsid w:val="00DC71B4"/>
    <w:rsid w:val="00DC7BFB"/>
    <w:rsid w:val="00DC7F5C"/>
    <w:rsid w:val="00DD0FF0"/>
    <w:rsid w:val="00DD154D"/>
    <w:rsid w:val="00DD1591"/>
    <w:rsid w:val="00DD1B16"/>
    <w:rsid w:val="00DD2082"/>
    <w:rsid w:val="00DD22DD"/>
    <w:rsid w:val="00DD27F2"/>
    <w:rsid w:val="00DD2841"/>
    <w:rsid w:val="00DD2DF3"/>
    <w:rsid w:val="00DD2F77"/>
    <w:rsid w:val="00DD301C"/>
    <w:rsid w:val="00DD3285"/>
    <w:rsid w:val="00DD3D31"/>
    <w:rsid w:val="00DD402A"/>
    <w:rsid w:val="00DD41D3"/>
    <w:rsid w:val="00DD4416"/>
    <w:rsid w:val="00DD4441"/>
    <w:rsid w:val="00DD4B41"/>
    <w:rsid w:val="00DD4E4C"/>
    <w:rsid w:val="00DD5451"/>
    <w:rsid w:val="00DD5E66"/>
    <w:rsid w:val="00DD5FA3"/>
    <w:rsid w:val="00DD604F"/>
    <w:rsid w:val="00DD6560"/>
    <w:rsid w:val="00DD659D"/>
    <w:rsid w:val="00DD6FA7"/>
    <w:rsid w:val="00DD70C1"/>
    <w:rsid w:val="00DD756F"/>
    <w:rsid w:val="00DD7A5E"/>
    <w:rsid w:val="00DD7C7B"/>
    <w:rsid w:val="00DD7ED4"/>
    <w:rsid w:val="00DE0411"/>
    <w:rsid w:val="00DE0630"/>
    <w:rsid w:val="00DE111C"/>
    <w:rsid w:val="00DE113A"/>
    <w:rsid w:val="00DE227A"/>
    <w:rsid w:val="00DE263E"/>
    <w:rsid w:val="00DE2EEE"/>
    <w:rsid w:val="00DE2FBC"/>
    <w:rsid w:val="00DE32D7"/>
    <w:rsid w:val="00DE43A6"/>
    <w:rsid w:val="00DE4598"/>
    <w:rsid w:val="00DE4E05"/>
    <w:rsid w:val="00DE5F3D"/>
    <w:rsid w:val="00DE5FC1"/>
    <w:rsid w:val="00DE6077"/>
    <w:rsid w:val="00DE60BB"/>
    <w:rsid w:val="00DE60CB"/>
    <w:rsid w:val="00DE67B4"/>
    <w:rsid w:val="00DE68DF"/>
    <w:rsid w:val="00DE69A2"/>
    <w:rsid w:val="00DE6BB3"/>
    <w:rsid w:val="00DE7023"/>
    <w:rsid w:val="00DE702B"/>
    <w:rsid w:val="00DE70C6"/>
    <w:rsid w:val="00DE77F6"/>
    <w:rsid w:val="00DF081A"/>
    <w:rsid w:val="00DF0C2C"/>
    <w:rsid w:val="00DF0E03"/>
    <w:rsid w:val="00DF14A4"/>
    <w:rsid w:val="00DF1506"/>
    <w:rsid w:val="00DF169C"/>
    <w:rsid w:val="00DF1836"/>
    <w:rsid w:val="00DF1991"/>
    <w:rsid w:val="00DF2141"/>
    <w:rsid w:val="00DF238E"/>
    <w:rsid w:val="00DF2639"/>
    <w:rsid w:val="00DF2FA2"/>
    <w:rsid w:val="00DF314A"/>
    <w:rsid w:val="00DF3213"/>
    <w:rsid w:val="00DF34E0"/>
    <w:rsid w:val="00DF3D30"/>
    <w:rsid w:val="00DF3E63"/>
    <w:rsid w:val="00DF41FB"/>
    <w:rsid w:val="00DF431D"/>
    <w:rsid w:val="00DF443A"/>
    <w:rsid w:val="00DF49D2"/>
    <w:rsid w:val="00DF56AE"/>
    <w:rsid w:val="00DF580D"/>
    <w:rsid w:val="00DF5C11"/>
    <w:rsid w:val="00DF5E5C"/>
    <w:rsid w:val="00DF62FD"/>
    <w:rsid w:val="00DF7342"/>
    <w:rsid w:val="00DF7928"/>
    <w:rsid w:val="00DF79A5"/>
    <w:rsid w:val="00DF7D2E"/>
    <w:rsid w:val="00DF7E19"/>
    <w:rsid w:val="00E0048E"/>
    <w:rsid w:val="00E00A10"/>
    <w:rsid w:val="00E01135"/>
    <w:rsid w:val="00E018A9"/>
    <w:rsid w:val="00E0296F"/>
    <w:rsid w:val="00E02F4A"/>
    <w:rsid w:val="00E03C44"/>
    <w:rsid w:val="00E03C60"/>
    <w:rsid w:val="00E03F85"/>
    <w:rsid w:val="00E04A15"/>
    <w:rsid w:val="00E05A54"/>
    <w:rsid w:val="00E069CA"/>
    <w:rsid w:val="00E073F5"/>
    <w:rsid w:val="00E076F0"/>
    <w:rsid w:val="00E10281"/>
    <w:rsid w:val="00E1071E"/>
    <w:rsid w:val="00E10927"/>
    <w:rsid w:val="00E109B7"/>
    <w:rsid w:val="00E10E58"/>
    <w:rsid w:val="00E10E60"/>
    <w:rsid w:val="00E110F4"/>
    <w:rsid w:val="00E11975"/>
    <w:rsid w:val="00E11EC5"/>
    <w:rsid w:val="00E1245A"/>
    <w:rsid w:val="00E124E8"/>
    <w:rsid w:val="00E1250B"/>
    <w:rsid w:val="00E129F9"/>
    <w:rsid w:val="00E12AB1"/>
    <w:rsid w:val="00E12C0E"/>
    <w:rsid w:val="00E12D2C"/>
    <w:rsid w:val="00E130B0"/>
    <w:rsid w:val="00E138A7"/>
    <w:rsid w:val="00E13EF7"/>
    <w:rsid w:val="00E141CB"/>
    <w:rsid w:val="00E149C6"/>
    <w:rsid w:val="00E14AF4"/>
    <w:rsid w:val="00E14BE8"/>
    <w:rsid w:val="00E14D64"/>
    <w:rsid w:val="00E153AC"/>
    <w:rsid w:val="00E154C1"/>
    <w:rsid w:val="00E1585A"/>
    <w:rsid w:val="00E15E6D"/>
    <w:rsid w:val="00E15F10"/>
    <w:rsid w:val="00E16296"/>
    <w:rsid w:val="00E1697F"/>
    <w:rsid w:val="00E169F3"/>
    <w:rsid w:val="00E16C2A"/>
    <w:rsid w:val="00E16C76"/>
    <w:rsid w:val="00E171D1"/>
    <w:rsid w:val="00E173A0"/>
    <w:rsid w:val="00E174D1"/>
    <w:rsid w:val="00E17511"/>
    <w:rsid w:val="00E17693"/>
    <w:rsid w:val="00E17965"/>
    <w:rsid w:val="00E17F4B"/>
    <w:rsid w:val="00E20380"/>
    <w:rsid w:val="00E20B17"/>
    <w:rsid w:val="00E20C9F"/>
    <w:rsid w:val="00E20F39"/>
    <w:rsid w:val="00E2129D"/>
    <w:rsid w:val="00E216AA"/>
    <w:rsid w:val="00E218CA"/>
    <w:rsid w:val="00E21F0C"/>
    <w:rsid w:val="00E22532"/>
    <w:rsid w:val="00E22AED"/>
    <w:rsid w:val="00E22B20"/>
    <w:rsid w:val="00E230C4"/>
    <w:rsid w:val="00E23236"/>
    <w:rsid w:val="00E23787"/>
    <w:rsid w:val="00E23F6A"/>
    <w:rsid w:val="00E244A3"/>
    <w:rsid w:val="00E246F4"/>
    <w:rsid w:val="00E248B2"/>
    <w:rsid w:val="00E24AEA"/>
    <w:rsid w:val="00E24E74"/>
    <w:rsid w:val="00E24FE1"/>
    <w:rsid w:val="00E25310"/>
    <w:rsid w:val="00E25722"/>
    <w:rsid w:val="00E25862"/>
    <w:rsid w:val="00E2623A"/>
    <w:rsid w:val="00E2639E"/>
    <w:rsid w:val="00E2645B"/>
    <w:rsid w:val="00E264BE"/>
    <w:rsid w:val="00E26596"/>
    <w:rsid w:val="00E26A7E"/>
    <w:rsid w:val="00E26B39"/>
    <w:rsid w:val="00E27167"/>
    <w:rsid w:val="00E27705"/>
    <w:rsid w:val="00E2781F"/>
    <w:rsid w:val="00E27897"/>
    <w:rsid w:val="00E27DBC"/>
    <w:rsid w:val="00E27EA4"/>
    <w:rsid w:val="00E3007A"/>
    <w:rsid w:val="00E30289"/>
    <w:rsid w:val="00E30317"/>
    <w:rsid w:val="00E3032E"/>
    <w:rsid w:val="00E304CD"/>
    <w:rsid w:val="00E3080C"/>
    <w:rsid w:val="00E309A4"/>
    <w:rsid w:val="00E31155"/>
    <w:rsid w:val="00E31380"/>
    <w:rsid w:val="00E316B5"/>
    <w:rsid w:val="00E31C40"/>
    <w:rsid w:val="00E31F77"/>
    <w:rsid w:val="00E32383"/>
    <w:rsid w:val="00E32E70"/>
    <w:rsid w:val="00E330A5"/>
    <w:rsid w:val="00E336C2"/>
    <w:rsid w:val="00E33D73"/>
    <w:rsid w:val="00E341AD"/>
    <w:rsid w:val="00E341FF"/>
    <w:rsid w:val="00E34304"/>
    <w:rsid w:val="00E34350"/>
    <w:rsid w:val="00E34A68"/>
    <w:rsid w:val="00E34E55"/>
    <w:rsid w:val="00E356D6"/>
    <w:rsid w:val="00E35FE8"/>
    <w:rsid w:val="00E366BA"/>
    <w:rsid w:val="00E3686B"/>
    <w:rsid w:val="00E369A7"/>
    <w:rsid w:val="00E36A34"/>
    <w:rsid w:val="00E36B33"/>
    <w:rsid w:val="00E36DE9"/>
    <w:rsid w:val="00E3718D"/>
    <w:rsid w:val="00E37452"/>
    <w:rsid w:val="00E375D5"/>
    <w:rsid w:val="00E37D99"/>
    <w:rsid w:val="00E37DE1"/>
    <w:rsid w:val="00E37E51"/>
    <w:rsid w:val="00E400A2"/>
    <w:rsid w:val="00E40109"/>
    <w:rsid w:val="00E402E1"/>
    <w:rsid w:val="00E40850"/>
    <w:rsid w:val="00E40DE6"/>
    <w:rsid w:val="00E4134A"/>
    <w:rsid w:val="00E4176E"/>
    <w:rsid w:val="00E41856"/>
    <w:rsid w:val="00E41AA1"/>
    <w:rsid w:val="00E41F39"/>
    <w:rsid w:val="00E4265A"/>
    <w:rsid w:val="00E429A4"/>
    <w:rsid w:val="00E43063"/>
    <w:rsid w:val="00E435EC"/>
    <w:rsid w:val="00E4389A"/>
    <w:rsid w:val="00E43D76"/>
    <w:rsid w:val="00E44167"/>
    <w:rsid w:val="00E4425D"/>
    <w:rsid w:val="00E443EC"/>
    <w:rsid w:val="00E443EE"/>
    <w:rsid w:val="00E448B3"/>
    <w:rsid w:val="00E44F6D"/>
    <w:rsid w:val="00E45047"/>
    <w:rsid w:val="00E45329"/>
    <w:rsid w:val="00E458C1"/>
    <w:rsid w:val="00E45B79"/>
    <w:rsid w:val="00E45FD4"/>
    <w:rsid w:val="00E464C7"/>
    <w:rsid w:val="00E46FEB"/>
    <w:rsid w:val="00E472B6"/>
    <w:rsid w:val="00E47319"/>
    <w:rsid w:val="00E475FD"/>
    <w:rsid w:val="00E47931"/>
    <w:rsid w:val="00E501E9"/>
    <w:rsid w:val="00E50276"/>
    <w:rsid w:val="00E50699"/>
    <w:rsid w:val="00E50B3F"/>
    <w:rsid w:val="00E50EB8"/>
    <w:rsid w:val="00E51454"/>
    <w:rsid w:val="00E51470"/>
    <w:rsid w:val="00E514BE"/>
    <w:rsid w:val="00E517B2"/>
    <w:rsid w:val="00E51B42"/>
    <w:rsid w:val="00E520DE"/>
    <w:rsid w:val="00E52752"/>
    <w:rsid w:val="00E52989"/>
    <w:rsid w:val="00E52E9A"/>
    <w:rsid w:val="00E531D5"/>
    <w:rsid w:val="00E53913"/>
    <w:rsid w:val="00E5423F"/>
    <w:rsid w:val="00E543D3"/>
    <w:rsid w:val="00E5467E"/>
    <w:rsid w:val="00E54DCD"/>
    <w:rsid w:val="00E54F4C"/>
    <w:rsid w:val="00E5511A"/>
    <w:rsid w:val="00E55273"/>
    <w:rsid w:val="00E55775"/>
    <w:rsid w:val="00E5588D"/>
    <w:rsid w:val="00E558CC"/>
    <w:rsid w:val="00E56953"/>
    <w:rsid w:val="00E56A29"/>
    <w:rsid w:val="00E56D37"/>
    <w:rsid w:val="00E56DA5"/>
    <w:rsid w:val="00E56F44"/>
    <w:rsid w:val="00E5732D"/>
    <w:rsid w:val="00E57ABE"/>
    <w:rsid w:val="00E57D24"/>
    <w:rsid w:val="00E57D99"/>
    <w:rsid w:val="00E60324"/>
    <w:rsid w:val="00E6038B"/>
    <w:rsid w:val="00E604D6"/>
    <w:rsid w:val="00E6077E"/>
    <w:rsid w:val="00E608C4"/>
    <w:rsid w:val="00E60BFC"/>
    <w:rsid w:val="00E60E91"/>
    <w:rsid w:val="00E6110F"/>
    <w:rsid w:val="00E617DE"/>
    <w:rsid w:val="00E618E9"/>
    <w:rsid w:val="00E6197C"/>
    <w:rsid w:val="00E61CD4"/>
    <w:rsid w:val="00E62612"/>
    <w:rsid w:val="00E62660"/>
    <w:rsid w:val="00E63272"/>
    <w:rsid w:val="00E63314"/>
    <w:rsid w:val="00E63569"/>
    <w:rsid w:val="00E636A1"/>
    <w:rsid w:val="00E63B70"/>
    <w:rsid w:val="00E6407E"/>
    <w:rsid w:val="00E640A1"/>
    <w:rsid w:val="00E64157"/>
    <w:rsid w:val="00E64328"/>
    <w:rsid w:val="00E645F4"/>
    <w:rsid w:val="00E648B8"/>
    <w:rsid w:val="00E64E44"/>
    <w:rsid w:val="00E6549C"/>
    <w:rsid w:val="00E657C1"/>
    <w:rsid w:val="00E65B2B"/>
    <w:rsid w:val="00E65B8D"/>
    <w:rsid w:val="00E66273"/>
    <w:rsid w:val="00E662A9"/>
    <w:rsid w:val="00E662DC"/>
    <w:rsid w:val="00E66497"/>
    <w:rsid w:val="00E66604"/>
    <w:rsid w:val="00E66702"/>
    <w:rsid w:val="00E66787"/>
    <w:rsid w:val="00E669DF"/>
    <w:rsid w:val="00E67085"/>
    <w:rsid w:val="00E7063D"/>
    <w:rsid w:val="00E708F9"/>
    <w:rsid w:val="00E709AD"/>
    <w:rsid w:val="00E70A4C"/>
    <w:rsid w:val="00E70B5B"/>
    <w:rsid w:val="00E70DB1"/>
    <w:rsid w:val="00E70F44"/>
    <w:rsid w:val="00E711FF"/>
    <w:rsid w:val="00E71433"/>
    <w:rsid w:val="00E71552"/>
    <w:rsid w:val="00E71A39"/>
    <w:rsid w:val="00E721F5"/>
    <w:rsid w:val="00E726EC"/>
    <w:rsid w:val="00E73490"/>
    <w:rsid w:val="00E7353D"/>
    <w:rsid w:val="00E736DA"/>
    <w:rsid w:val="00E73C0B"/>
    <w:rsid w:val="00E73F2D"/>
    <w:rsid w:val="00E743C3"/>
    <w:rsid w:val="00E7482C"/>
    <w:rsid w:val="00E748AB"/>
    <w:rsid w:val="00E75A95"/>
    <w:rsid w:val="00E75F7D"/>
    <w:rsid w:val="00E7690D"/>
    <w:rsid w:val="00E7695B"/>
    <w:rsid w:val="00E76D52"/>
    <w:rsid w:val="00E770C1"/>
    <w:rsid w:val="00E770D6"/>
    <w:rsid w:val="00E772EA"/>
    <w:rsid w:val="00E77533"/>
    <w:rsid w:val="00E77605"/>
    <w:rsid w:val="00E77F8E"/>
    <w:rsid w:val="00E80782"/>
    <w:rsid w:val="00E80B37"/>
    <w:rsid w:val="00E80C99"/>
    <w:rsid w:val="00E80FA5"/>
    <w:rsid w:val="00E8127B"/>
    <w:rsid w:val="00E81976"/>
    <w:rsid w:val="00E81DD5"/>
    <w:rsid w:val="00E81DDB"/>
    <w:rsid w:val="00E81E29"/>
    <w:rsid w:val="00E820F7"/>
    <w:rsid w:val="00E8221C"/>
    <w:rsid w:val="00E82598"/>
    <w:rsid w:val="00E82678"/>
    <w:rsid w:val="00E8271E"/>
    <w:rsid w:val="00E82795"/>
    <w:rsid w:val="00E8444E"/>
    <w:rsid w:val="00E844B3"/>
    <w:rsid w:val="00E8496D"/>
    <w:rsid w:val="00E84EA6"/>
    <w:rsid w:val="00E85528"/>
    <w:rsid w:val="00E85828"/>
    <w:rsid w:val="00E85B15"/>
    <w:rsid w:val="00E8606F"/>
    <w:rsid w:val="00E86159"/>
    <w:rsid w:val="00E86515"/>
    <w:rsid w:val="00E865E1"/>
    <w:rsid w:val="00E86603"/>
    <w:rsid w:val="00E86F01"/>
    <w:rsid w:val="00E870AF"/>
    <w:rsid w:val="00E8713D"/>
    <w:rsid w:val="00E8717A"/>
    <w:rsid w:val="00E87432"/>
    <w:rsid w:val="00E8747D"/>
    <w:rsid w:val="00E876AF"/>
    <w:rsid w:val="00E876D8"/>
    <w:rsid w:val="00E87D67"/>
    <w:rsid w:val="00E90036"/>
    <w:rsid w:val="00E906ED"/>
    <w:rsid w:val="00E908A6"/>
    <w:rsid w:val="00E90A21"/>
    <w:rsid w:val="00E90DB5"/>
    <w:rsid w:val="00E90E49"/>
    <w:rsid w:val="00E90FDA"/>
    <w:rsid w:val="00E910FD"/>
    <w:rsid w:val="00E91195"/>
    <w:rsid w:val="00E911BD"/>
    <w:rsid w:val="00E912BD"/>
    <w:rsid w:val="00E91627"/>
    <w:rsid w:val="00E9180A"/>
    <w:rsid w:val="00E91BE6"/>
    <w:rsid w:val="00E92036"/>
    <w:rsid w:val="00E92395"/>
    <w:rsid w:val="00E9240B"/>
    <w:rsid w:val="00E92867"/>
    <w:rsid w:val="00E928E4"/>
    <w:rsid w:val="00E92A94"/>
    <w:rsid w:val="00E92C5C"/>
    <w:rsid w:val="00E92C86"/>
    <w:rsid w:val="00E937DF"/>
    <w:rsid w:val="00E93FC7"/>
    <w:rsid w:val="00E9406D"/>
    <w:rsid w:val="00E9430A"/>
    <w:rsid w:val="00E945C3"/>
    <w:rsid w:val="00E94A19"/>
    <w:rsid w:val="00E94A40"/>
    <w:rsid w:val="00E94B53"/>
    <w:rsid w:val="00E94DF4"/>
    <w:rsid w:val="00E95214"/>
    <w:rsid w:val="00E9528D"/>
    <w:rsid w:val="00E95506"/>
    <w:rsid w:val="00E9569D"/>
    <w:rsid w:val="00E95B19"/>
    <w:rsid w:val="00E95F91"/>
    <w:rsid w:val="00E96793"/>
    <w:rsid w:val="00E96DCA"/>
    <w:rsid w:val="00E96F95"/>
    <w:rsid w:val="00E97170"/>
    <w:rsid w:val="00E9727B"/>
    <w:rsid w:val="00E972AD"/>
    <w:rsid w:val="00E9756E"/>
    <w:rsid w:val="00E97720"/>
    <w:rsid w:val="00E97C37"/>
    <w:rsid w:val="00E97F81"/>
    <w:rsid w:val="00EA00EB"/>
    <w:rsid w:val="00EA016B"/>
    <w:rsid w:val="00EA021F"/>
    <w:rsid w:val="00EA031E"/>
    <w:rsid w:val="00EA056A"/>
    <w:rsid w:val="00EA0807"/>
    <w:rsid w:val="00EA0A4A"/>
    <w:rsid w:val="00EA0CF3"/>
    <w:rsid w:val="00EA1144"/>
    <w:rsid w:val="00EA1540"/>
    <w:rsid w:val="00EA1B74"/>
    <w:rsid w:val="00EA2681"/>
    <w:rsid w:val="00EA2BD5"/>
    <w:rsid w:val="00EA2FE8"/>
    <w:rsid w:val="00EA3207"/>
    <w:rsid w:val="00EA3F43"/>
    <w:rsid w:val="00EA40B1"/>
    <w:rsid w:val="00EA4109"/>
    <w:rsid w:val="00EA43AE"/>
    <w:rsid w:val="00EA4658"/>
    <w:rsid w:val="00EA473B"/>
    <w:rsid w:val="00EA4855"/>
    <w:rsid w:val="00EA50A9"/>
    <w:rsid w:val="00EA615E"/>
    <w:rsid w:val="00EA6243"/>
    <w:rsid w:val="00EA6904"/>
    <w:rsid w:val="00EA6969"/>
    <w:rsid w:val="00EB0171"/>
    <w:rsid w:val="00EB02BE"/>
    <w:rsid w:val="00EB0668"/>
    <w:rsid w:val="00EB0678"/>
    <w:rsid w:val="00EB0DD9"/>
    <w:rsid w:val="00EB0F08"/>
    <w:rsid w:val="00EB1069"/>
    <w:rsid w:val="00EB111D"/>
    <w:rsid w:val="00EB1504"/>
    <w:rsid w:val="00EB1617"/>
    <w:rsid w:val="00EB1FA4"/>
    <w:rsid w:val="00EB2094"/>
    <w:rsid w:val="00EB274E"/>
    <w:rsid w:val="00EB2973"/>
    <w:rsid w:val="00EB29F7"/>
    <w:rsid w:val="00EB2A2C"/>
    <w:rsid w:val="00EB2ED4"/>
    <w:rsid w:val="00EB30BE"/>
    <w:rsid w:val="00EB30DD"/>
    <w:rsid w:val="00EB3351"/>
    <w:rsid w:val="00EB35F3"/>
    <w:rsid w:val="00EB36F9"/>
    <w:rsid w:val="00EB3D83"/>
    <w:rsid w:val="00EB3FAF"/>
    <w:rsid w:val="00EB4614"/>
    <w:rsid w:val="00EB4954"/>
    <w:rsid w:val="00EB49AB"/>
    <w:rsid w:val="00EB4E70"/>
    <w:rsid w:val="00EB5687"/>
    <w:rsid w:val="00EB59BA"/>
    <w:rsid w:val="00EB6119"/>
    <w:rsid w:val="00EB6244"/>
    <w:rsid w:val="00EB6332"/>
    <w:rsid w:val="00EB64AA"/>
    <w:rsid w:val="00EB6727"/>
    <w:rsid w:val="00EB688D"/>
    <w:rsid w:val="00EB6AC1"/>
    <w:rsid w:val="00EB72B6"/>
    <w:rsid w:val="00EB787A"/>
    <w:rsid w:val="00EB78B8"/>
    <w:rsid w:val="00EB7D4A"/>
    <w:rsid w:val="00EC032E"/>
    <w:rsid w:val="00EC03AC"/>
    <w:rsid w:val="00EC08A1"/>
    <w:rsid w:val="00EC0BBE"/>
    <w:rsid w:val="00EC13C3"/>
    <w:rsid w:val="00EC1483"/>
    <w:rsid w:val="00EC179B"/>
    <w:rsid w:val="00EC188A"/>
    <w:rsid w:val="00EC1A17"/>
    <w:rsid w:val="00EC1F87"/>
    <w:rsid w:val="00EC2029"/>
    <w:rsid w:val="00EC2365"/>
    <w:rsid w:val="00EC2542"/>
    <w:rsid w:val="00EC29F3"/>
    <w:rsid w:val="00EC2CC9"/>
    <w:rsid w:val="00EC2F63"/>
    <w:rsid w:val="00EC2F82"/>
    <w:rsid w:val="00EC31F2"/>
    <w:rsid w:val="00EC3242"/>
    <w:rsid w:val="00EC3D64"/>
    <w:rsid w:val="00EC3E75"/>
    <w:rsid w:val="00EC3E76"/>
    <w:rsid w:val="00EC44B1"/>
    <w:rsid w:val="00EC44FA"/>
    <w:rsid w:val="00EC47F8"/>
    <w:rsid w:val="00EC52FF"/>
    <w:rsid w:val="00EC53B7"/>
    <w:rsid w:val="00EC53FE"/>
    <w:rsid w:val="00EC542E"/>
    <w:rsid w:val="00EC5A91"/>
    <w:rsid w:val="00EC5B07"/>
    <w:rsid w:val="00EC5B88"/>
    <w:rsid w:val="00EC5C9B"/>
    <w:rsid w:val="00EC5D4F"/>
    <w:rsid w:val="00EC63AC"/>
    <w:rsid w:val="00EC71D4"/>
    <w:rsid w:val="00EC7222"/>
    <w:rsid w:val="00EC7630"/>
    <w:rsid w:val="00EC77F1"/>
    <w:rsid w:val="00EC7D39"/>
    <w:rsid w:val="00ED0978"/>
    <w:rsid w:val="00ED0D67"/>
    <w:rsid w:val="00ED10F8"/>
    <w:rsid w:val="00ED1434"/>
    <w:rsid w:val="00ED1BC5"/>
    <w:rsid w:val="00ED2071"/>
    <w:rsid w:val="00ED2BDE"/>
    <w:rsid w:val="00ED30FE"/>
    <w:rsid w:val="00ED339A"/>
    <w:rsid w:val="00ED3766"/>
    <w:rsid w:val="00ED37D7"/>
    <w:rsid w:val="00ED39DE"/>
    <w:rsid w:val="00ED3C92"/>
    <w:rsid w:val="00ED3D5D"/>
    <w:rsid w:val="00ED3E8A"/>
    <w:rsid w:val="00ED3F43"/>
    <w:rsid w:val="00ED3FFE"/>
    <w:rsid w:val="00ED415A"/>
    <w:rsid w:val="00ED45CC"/>
    <w:rsid w:val="00ED48EE"/>
    <w:rsid w:val="00ED4E69"/>
    <w:rsid w:val="00ED5BB8"/>
    <w:rsid w:val="00ED5C2F"/>
    <w:rsid w:val="00ED5D16"/>
    <w:rsid w:val="00ED5DDA"/>
    <w:rsid w:val="00ED61A3"/>
    <w:rsid w:val="00ED6296"/>
    <w:rsid w:val="00ED6597"/>
    <w:rsid w:val="00ED69D2"/>
    <w:rsid w:val="00ED6C5C"/>
    <w:rsid w:val="00ED6D7E"/>
    <w:rsid w:val="00ED709C"/>
    <w:rsid w:val="00ED72E1"/>
    <w:rsid w:val="00ED7D8B"/>
    <w:rsid w:val="00ED7E30"/>
    <w:rsid w:val="00ED7E45"/>
    <w:rsid w:val="00EE0636"/>
    <w:rsid w:val="00EE0B94"/>
    <w:rsid w:val="00EE18A7"/>
    <w:rsid w:val="00EE19F0"/>
    <w:rsid w:val="00EE19F5"/>
    <w:rsid w:val="00EE1EC1"/>
    <w:rsid w:val="00EE1EF0"/>
    <w:rsid w:val="00EE23CA"/>
    <w:rsid w:val="00EE23EA"/>
    <w:rsid w:val="00EE244B"/>
    <w:rsid w:val="00EE2521"/>
    <w:rsid w:val="00EE2642"/>
    <w:rsid w:val="00EE2B01"/>
    <w:rsid w:val="00EE2FDC"/>
    <w:rsid w:val="00EE389C"/>
    <w:rsid w:val="00EE3AE9"/>
    <w:rsid w:val="00EE3CEF"/>
    <w:rsid w:val="00EE4043"/>
    <w:rsid w:val="00EE40D7"/>
    <w:rsid w:val="00EE4C41"/>
    <w:rsid w:val="00EE4F1A"/>
    <w:rsid w:val="00EE5150"/>
    <w:rsid w:val="00EE5314"/>
    <w:rsid w:val="00EE55A5"/>
    <w:rsid w:val="00EE59D8"/>
    <w:rsid w:val="00EE5C6B"/>
    <w:rsid w:val="00EE5C7F"/>
    <w:rsid w:val="00EE5E4E"/>
    <w:rsid w:val="00EE5F59"/>
    <w:rsid w:val="00EE61F0"/>
    <w:rsid w:val="00EE6628"/>
    <w:rsid w:val="00EE67E0"/>
    <w:rsid w:val="00EE68F4"/>
    <w:rsid w:val="00EE69EE"/>
    <w:rsid w:val="00EE6BD0"/>
    <w:rsid w:val="00EE6C5D"/>
    <w:rsid w:val="00EE6E79"/>
    <w:rsid w:val="00EE719A"/>
    <w:rsid w:val="00EE7465"/>
    <w:rsid w:val="00EE7887"/>
    <w:rsid w:val="00EF078D"/>
    <w:rsid w:val="00EF0AC7"/>
    <w:rsid w:val="00EF0C75"/>
    <w:rsid w:val="00EF0D90"/>
    <w:rsid w:val="00EF1CD7"/>
    <w:rsid w:val="00EF1D1E"/>
    <w:rsid w:val="00EF1F49"/>
    <w:rsid w:val="00EF29EC"/>
    <w:rsid w:val="00EF3184"/>
    <w:rsid w:val="00EF32A3"/>
    <w:rsid w:val="00EF3B34"/>
    <w:rsid w:val="00EF4023"/>
    <w:rsid w:val="00EF42BE"/>
    <w:rsid w:val="00EF4DC9"/>
    <w:rsid w:val="00EF4FE7"/>
    <w:rsid w:val="00EF504C"/>
    <w:rsid w:val="00EF52A1"/>
    <w:rsid w:val="00EF56E6"/>
    <w:rsid w:val="00EF57C0"/>
    <w:rsid w:val="00EF5B2D"/>
    <w:rsid w:val="00EF5B34"/>
    <w:rsid w:val="00EF5D74"/>
    <w:rsid w:val="00EF6335"/>
    <w:rsid w:val="00EF66C0"/>
    <w:rsid w:val="00EF6D77"/>
    <w:rsid w:val="00EF6FE1"/>
    <w:rsid w:val="00EF7BE2"/>
    <w:rsid w:val="00EF7C84"/>
    <w:rsid w:val="00EF7CE3"/>
    <w:rsid w:val="00EF7E7A"/>
    <w:rsid w:val="00EF7F92"/>
    <w:rsid w:val="00F00008"/>
    <w:rsid w:val="00F00284"/>
    <w:rsid w:val="00F00468"/>
    <w:rsid w:val="00F00B27"/>
    <w:rsid w:val="00F00CC3"/>
    <w:rsid w:val="00F012E1"/>
    <w:rsid w:val="00F016D5"/>
    <w:rsid w:val="00F01742"/>
    <w:rsid w:val="00F01D95"/>
    <w:rsid w:val="00F020ED"/>
    <w:rsid w:val="00F02505"/>
    <w:rsid w:val="00F0279A"/>
    <w:rsid w:val="00F02959"/>
    <w:rsid w:val="00F02D13"/>
    <w:rsid w:val="00F0326F"/>
    <w:rsid w:val="00F03355"/>
    <w:rsid w:val="00F03383"/>
    <w:rsid w:val="00F0390C"/>
    <w:rsid w:val="00F03C68"/>
    <w:rsid w:val="00F03E42"/>
    <w:rsid w:val="00F04A2B"/>
    <w:rsid w:val="00F04A53"/>
    <w:rsid w:val="00F05183"/>
    <w:rsid w:val="00F05572"/>
    <w:rsid w:val="00F05758"/>
    <w:rsid w:val="00F059CA"/>
    <w:rsid w:val="00F06384"/>
    <w:rsid w:val="00F06388"/>
    <w:rsid w:val="00F066C9"/>
    <w:rsid w:val="00F07059"/>
    <w:rsid w:val="00F07176"/>
    <w:rsid w:val="00F072A1"/>
    <w:rsid w:val="00F0752E"/>
    <w:rsid w:val="00F07C65"/>
    <w:rsid w:val="00F07CD3"/>
    <w:rsid w:val="00F07FF7"/>
    <w:rsid w:val="00F103D1"/>
    <w:rsid w:val="00F10795"/>
    <w:rsid w:val="00F10E45"/>
    <w:rsid w:val="00F1183C"/>
    <w:rsid w:val="00F119C4"/>
    <w:rsid w:val="00F120E2"/>
    <w:rsid w:val="00F12914"/>
    <w:rsid w:val="00F12E06"/>
    <w:rsid w:val="00F134D7"/>
    <w:rsid w:val="00F139BA"/>
    <w:rsid w:val="00F139C9"/>
    <w:rsid w:val="00F13C0E"/>
    <w:rsid w:val="00F13E4A"/>
    <w:rsid w:val="00F13E92"/>
    <w:rsid w:val="00F14039"/>
    <w:rsid w:val="00F1495D"/>
    <w:rsid w:val="00F14ACD"/>
    <w:rsid w:val="00F15046"/>
    <w:rsid w:val="00F1511D"/>
    <w:rsid w:val="00F1518A"/>
    <w:rsid w:val="00F1531E"/>
    <w:rsid w:val="00F1568D"/>
    <w:rsid w:val="00F15EA7"/>
    <w:rsid w:val="00F1685A"/>
    <w:rsid w:val="00F1702B"/>
    <w:rsid w:val="00F17040"/>
    <w:rsid w:val="00F17471"/>
    <w:rsid w:val="00F175B4"/>
    <w:rsid w:val="00F175E4"/>
    <w:rsid w:val="00F1763C"/>
    <w:rsid w:val="00F17D24"/>
    <w:rsid w:val="00F17EE2"/>
    <w:rsid w:val="00F202AD"/>
    <w:rsid w:val="00F20409"/>
    <w:rsid w:val="00F20B84"/>
    <w:rsid w:val="00F20C08"/>
    <w:rsid w:val="00F20CEB"/>
    <w:rsid w:val="00F20CFA"/>
    <w:rsid w:val="00F20F67"/>
    <w:rsid w:val="00F21307"/>
    <w:rsid w:val="00F21723"/>
    <w:rsid w:val="00F21E71"/>
    <w:rsid w:val="00F22026"/>
    <w:rsid w:val="00F22812"/>
    <w:rsid w:val="00F2299D"/>
    <w:rsid w:val="00F23755"/>
    <w:rsid w:val="00F23F98"/>
    <w:rsid w:val="00F242A8"/>
    <w:rsid w:val="00F2449A"/>
    <w:rsid w:val="00F24E4F"/>
    <w:rsid w:val="00F2502F"/>
    <w:rsid w:val="00F25033"/>
    <w:rsid w:val="00F251B6"/>
    <w:rsid w:val="00F25595"/>
    <w:rsid w:val="00F2560F"/>
    <w:rsid w:val="00F257A6"/>
    <w:rsid w:val="00F2591C"/>
    <w:rsid w:val="00F25FDD"/>
    <w:rsid w:val="00F260F1"/>
    <w:rsid w:val="00F264D8"/>
    <w:rsid w:val="00F267A9"/>
    <w:rsid w:val="00F269C8"/>
    <w:rsid w:val="00F26AE3"/>
    <w:rsid w:val="00F26C43"/>
    <w:rsid w:val="00F26D83"/>
    <w:rsid w:val="00F26DD0"/>
    <w:rsid w:val="00F26E39"/>
    <w:rsid w:val="00F26ECE"/>
    <w:rsid w:val="00F26FA0"/>
    <w:rsid w:val="00F272F2"/>
    <w:rsid w:val="00F27597"/>
    <w:rsid w:val="00F27646"/>
    <w:rsid w:val="00F27805"/>
    <w:rsid w:val="00F27BE3"/>
    <w:rsid w:val="00F30268"/>
    <w:rsid w:val="00F304F2"/>
    <w:rsid w:val="00F30608"/>
    <w:rsid w:val="00F30785"/>
    <w:rsid w:val="00F307F2"/>
    <w:rsid w:val="00F30814"/>
    <w:rsid w:val="00F30A1F"/>
    <w:rsid w:val="00F30AF8"/>
    <w:rsid w:val="00F30BC8"/>
    <w:rsid w:val="00F30F02"/>
    <w:rsid w:val="00F31001"/>
    <w:rsid w:val="00F3193D"/>
    <w:rsid w:val="00F31A09"/>
    <w:rsid w:val="00F31A77"/>
    <w:rsid w:val="00F31AFF"/>
    <w:rsid w:val="00F31C2F"/>
    <w:rsid w:val="00F32912"/>
    <w:rsid w:val="00F33082"/>
    <w:rsid w:val="00F3402C"/>
    <w:rsid w:val="00F34031"/>
    <w:rsid w:val="00F3433A"/>
    <w:rsid w:val="00F34651"/>
    <w:rsid w:val="00F34A84"/>
    <w:rsid w:val="00F35DF8"/>
    <w:rsid w:val="00F35E09"/>
    <w:rsid w:val="00F35E13"/>
    <w:rsid w:val="00F3603D"/>
    <w:rsid w:val="00F360F3"/>
    <w:rsid w:val="00F364C7"/>
    <w:rsid w:val="00F36A62"/>
    <w:rsid w:val="00F3720C"/>
    <w:rsid w:val="00F37553"/>
    <w:rsid w:val="00F37660"/>
    <w:rsid w:val="00F376A3"/>
    <w:rsid w:val="00F376B9"/>
    <w:rsid w:val="00F3791D"/>
    <w:rsid w:val="00F40097"/>
    <w:rsid w:val="00F4011D"/>
    <w:rsid w:val="00F401EA"/>
    <w:rsid w:val="00F40851"/>
    <w:rsid w:val="00F40F51"/>
    <w:rsid w:val="00F41247"/>
    <w:rsid w:val="00F41332"/>
    <w:rsid w:val="00F414DC"/>
    <w:rsid w:val="00F41533"/>
    <w:rsid w:val="00F41825"/>
    <w:rsid w:val="00F419D6"/>
    <w:rsid w:val="00F41F40"/>
    <w:rsid w:val="00F41F7B"/>
    <w:rsid w:val="00F42365"/>
    <w:rsid w:val="00F42419"/>
    <w:rsid w:val="00F425A3"/>
    <w:rsid w:val="00F4263C"/>
    <w:rsid w:val="00F42917"/>
    <w:rsid w:val="00F429A8"/>
    <w:rsid w:val="00F429EA"/>
    <w:rsid w:val="00F43048"/>
    <w:rsid w:val="00F43371"/>
    <w:rsid w:val="00F437FB"/>
    <w:rsid w:val="00F43822"/>
    <w:rsid w:val="00F43B06"/>
    <w:rsid w:val="00F43CD7"/>
    <w:rsid w:val="00F43EC2"/>
    <w:rsid w:val="00F44992"/>
    <w:rsid w:val="00F44B95"/>
    <w:rsid w:val="00F45378"/>
    <w:rsid w:val="00F45601"/>
    <w:rsid w:val="00F4607B"/>
    <w:rsid w:val="00F462EF"/>
    <w:rsid w:val="00F468FA"/>
    <w:rsid w:val="00F46CB2"/>
    <w:rsid w:val="00F47E75"/>
    <w:rsid w:val="00F5039C"/>
    <w:rsid w:val="00F50646"/>
    <w:rsid w:val="00F50681"/>
    <w:rsid w:val="00F50695"/>
    <w:rsid w:val="00F506E5"/>
    <w:rsid w:val="00F509E0"/>
    <w:rsid w:val="00F50AF8"/>
    <w:rsid w:val="00F50D79"/>
    <w:rsid w:val="00F50FEB"/>
    <w:rsid w:val="00F51059"/>
    <w:rsid w:val="00F517DC"/>
    <w:rsid w:val="00F51ABE"/>
    <w:rsid w:val="00F524A0"/>
    <w:rsid w:val="00F52AD6"/>
    <w:rsid w:val="00F52B82"/>
    <w:rsid w:val="00F52C3C"/>
    <w:rsid w:val="00F5338D"/>
    <w:rsid w:val="00F53584"/>
    <w:rsid w:val="00F53878"/>
    <w:rsid w:val="00F5390A"/>
    <w:rsid w:val="00F53B4E"/>
    <w:rsid w:val="00F53BB7"/>
    <w:rsid w:val="00F53FBC"/>
    <w:rsid w:val="00F5438B"/>
    <w:rsid w:val="00F5473D"/>
    <w:rsid w:val="00F54C29"/>
    <w:rsid w:val="00F55065"/>
    <w:rsid w:val="00F55357"/>
    <w:rsid w:val="00F55FCB"/>
    <w:rsid w:val="00F55FD1"/>
    <w:rsid w:val="00F56213"/>
    <w:rsid w:val="00F56278"/>
    <w:rsid w:val="00F56373"/>
    <w:rsid w:val="00F564DC"/>
    <w:rsid w:val="00F56BFD"/>
    <w:rsid w:val="00F571C3"/>
    <w:rsid w:val="00F5736D"/>
    <w:rsid w:val="00F5760C"/>
    <w:rsid w:val="00F5775D"/>
    <w:rsid w:val="00F57AFB"/>
    <w:rsid w:val="00F57DE7"/>
    <w:rsid w:val="00F60244"/>
    <w:rsid w:val="00F60284"/>
    <w:rsid w:val="00F604DB"/>
    <w:rsid w:val="00F61343"/>
    <w:rsid w:val="00F616E5"/>
    <w:rsid w:val="00F61A95"/>
    <w:rsid w:val="00F623F0"/>
    <w:rsid w:val="00F62674"/>
    <w:rsid w:val="00F626F6"/>
    <w:rsid w:val="00F62E26"/>
    <w:rsid w:val="00F63382"/>
    <w:rsid w:val="00F63608"/>
    <w:rsid w:val="00F6373E"/>
    <w:rsid w:val="00F63BE6"/>
    <w:rsid w:val="00F6424E"/>
    <w:rsid w:val="00F643EF"/>
    <w:rsid w:val="00F64A11"/>
    <w:rsid w:val="00F64E14"/>
    <w:rsid w:val="00F653CD"/>
    <w:rsid w:val="00F654CB"/>
    <w:rsid w:val="00F65648"/>
    <w:rsid w:val="00F6590A"/>
    <w:rsid w:val="00F65945"/>
    <w:rsid w:val="00F659D6"/>
    <w:rsid w:val="00F65ED1"/>
    <w:rsid w:val="00F66144"/>
    <w:rsid w:val="00F66189"/>
    <w:rsid w:val="00F662C7"/>
    <w:rsid w:val="00F66543"/>
    <w:rsid w:val="00F66653"/>
    <w:rsid w:val="00F667C3"/>
    <w:rsid w:val="00F66A43"/>
    <w:rsid w:val="00F677EF"/>
    <w:rsid w:val="00F7001E"/>
    <w:rsid w:val="00F7109A"/>
    <w:rsid w:val="00F72712"/>
    <w:rsid w:val="00F727BD"/>
    <w:rsid w:val="00F72996"/>
    <w:rsid w:val="00F72EE2"/>
    <w:rsid w:val="00F72F5A"/>
    <w:rsid w:val="00F73321"/>
    <w:rsid w:val="00F738C5"/>
    <w:rsid w:val="00F7423C"/>
    <w:rsid w:val="00F7458E"/>
    <w:rsid w:val="00F748DE"/>
    <w:rsid w:val="00F748F6"/>
    <w:rsid w:val="00F74927"/>
    <w:rsid w:val="00F74B06"/>
    <w:rsid w:val="00F74C83"/>
    <w:rsid w:val="00F74DEE"/>
    <w:rsid w:val="00F74E8D"/>
    <w:rsid w:val="00F74F9B"/>
    <w:rsid w:val="00F75804"/>
    <w:rsid w:val="00F759B1"/>
    <w:rsid w:val="00F75D00"/>
    <w:rsid w:val="00F761B2"/>
    <w:rsid w:val="00F76486"/>
    <w:rsid w:val="00F76911"/>
    <w:rsid w:val="00F76E41"/>
    <w:rsid w:val="00F76EBF"/>
    <w:rsid w:val="00F77176"/>
    <w:rsid w:val="00F776E8"/>
    <w:rsid w:val="00F7784D"/>
    <w:rsid w:val="00F8039B"/>
    <w:rsid w:val="00F8088B"/>
    <w:rsid w:val="00F80F31"/>
    <w:rsid w:val="00F81413"/>
    <w:rsid w:val="00F81831"/>
    <w:rsid w:val="00F81933"/>
    <w:rsid w:val="00F81FBE"/>
    <w:rsid w:val="00F8237B"/>
    <w:rsid w:val="00F8268B"/>
    <w:rsid w:val="00F83169"/>
    <w:rsid w:val="00F834C0"/>
    <w:rsid w:val="00F84250"/>
    <w:rsid w:val="00F843FB"/>
    <w:rsid w:val="00F84AD0"/>
    <w:rsid w:val="00F84E9F"/>
    <w:rsid w:val="00F855A9"/>
    <w:rsid w:val="00F85E21"/>
    <w:rsid w:val="00F85FF3"/>
    <w:rsid w:val="00F865D8"/>
    <w:rsid w:val="00F8670F"/>
    <w:rsid w:val="00F86810"/>
    <w:rsid w:val="00F86A9A"/>
    <w:rsid w:val="00F87094"/>
    <w:rsid w:val="00F87276"/>
    <w:rsid w:val="00F874B0"/>
    <w:rsid w:val="00F876A2"/>
    <w:rsid w:val="00F87DF7"/>
    <w:rsid w:val="00F87E06"/>
    <w:rsid w:val="00F87E85"/>
    <w:rsid w:val="00F903AA"/>
    <w:rsid w:val="00F9060F"/>
    <w:rsid w:val="00F90997"/>
    <w:rsid w:val="00F90CCA"/>
    <w:rsid w:val="00F911AD"/>
    <w:rsid w:val="00F9135B"/>
    <w:rsid w:val="00F9139D"/>
    <w:rsid w:val="00F91535"/>
    <w:rsid w:val="00F918CC"/>
    <w:rsid w:val="00F91964"/>
    <w:rsid w:val="00F91C37"/>
    <w:rsid w:val="00F91E12"/>
    <w:rsid w:val="00F91E2E"/>
    <w:rsid w:val="00F91FF9"/>
    <w:rsid w:val="00F923CD"/>
    <w:rsid w:val="00F923F5"/>
    <w:rsid w:val="00F92831"/>
    <w:rsid w:val="00F9296E"/>
    <w:rsid w:val="00F92F30"/>
    <w:rsid w:val="00F93B2D"/>
    <w:rsid w:val="00F93B49"/>
    <w:rsid w:val="00F93B7B"/>
    <w:rsid w:val="00F9462D"/>
    <w:rsid w:val="00F948E5"/>
    <w:rsid w:val="00F949F3"/>
    <w:rsid w:val="00F94BD6"/>
    <w:rsid w:val="00F94F7E"/>
    <w:rsid w:val="00F9502F"/>
    <w:rsid w:val="00F953A5"/>
    <w:rsid w:val="00F954F3"/>
    <w:rsid w:val="00F95898"/>
    <w:rsid w:val="00F95DD1"/>
    <w:rsid w:val="00F9615C"/>
    <w:rsid w:val="00F961C6"/>
    <w:rsid w:val="00F96320"/>
    <w:rsid w:val="00F96336"/>
    <w:rsid w:val="00F9637D"/>
    <w:rsid w:val="00F9667D"/>
    <w:rsid w:val="00F9676D"/>
    <w:rsid w:val="00F96A3C"/>
    <w:rsid w:val="00F96D8F"/>
    <w:rsid w:val="00F97928"/>
    <w:rsid w:val="00F97C04"/>
    <w:rsid w:val="00F97CE7"/>
    <w:rsid w:val="00F97E67"/>
    <w:rsid w:val="00FA0159"/>
    <w:rsid w:val="00FA0352"/>
    <w:rsid w:val="00FA0812"/>
    <w:rsid w:val="00FA0C09"/>
    <w:rsid w:val="00FA160C"/>
    <w:rsid w:val="00FA180C"/>
    <w:rsid w:val="00FA1841"/>
    <w:rsid w:val="00FA1F78"/>
    <w:rsid w:val="00FA29AE"/>
    <w:rsid w:val="00FA2DD8"/>
    <w:rsid w:val="00FA2F92"/>
    <w:rsid w:val="00FA3058"/>
    <w:rsid w:val="00FA3257"/>
    <w:rsid w:val="00FA3695"/>
    <w:rsid w:val="00FA3E58"/>
    <w:rsid w:val="00FA473E"/>
    <w:rsid w:val="00FA49E7"/>
    <w:rsid w:val="00FA4EE3"/>
    <w:rsid w:val="00FA4F00"/>
    <w:rsid w:val="00FA4F01"/>
    <w:rsid w:val="00FA4F97"/>
    <w:rsid w:val="00FA51EC"/>
    <w:rsid w:val="00FA5E32"/>
    <w:rsid w:val="00FA61A6"/>
    <w:rsid w:val="00FA69F5"/>
    <w:rsid w:val="00FA6A5A"/>
    <w:rsid w:val="00FA6E23"/>
    <w:rsid w:val="00FA72B7"/>
    <w:rsid w:val="00FA73BB"/>
    <w:rsid w:val="00FA749A"/>
    <w:rsid w:val="00FA7504"/>
    <w:rsid w:val="00FA75DD"/>
    <w:rsid w:val="00FA7A2A"/>
    <w:rsid w:val="00FB0156"/>
    <w:rsid w:val="00FB0645"/>
    <w:rsid w:val="00FB0693"/>
    <w:rsid w:val="00FB09B8"/>
    <w:rsid w:val="00FB0DB0"/>
    <w:rsid w:val="00FB1076"/>
    <w:rsid w:val="00FB12C2"/>
    <w:rsid w:val="00FB1629"/>
    <w:rsid w:val="00FB1686"/>
    <w:rsid w:val="00FB185D"/>
    <w:rsid w:val="00FB19E9"/>
    <w:rsid w:val="00FB271E"/>
    <w:rsid w:val="00FB2D5D"/>
    <w:rsid w:val="00FB2FEA"/>
    <w:rsid w:val="00FB3080"/>
    <w:rsid w:val="00FB30F8"/>
    <w:rsid w:val="00FB3207"/>
    <w:rsid w:val="00FB363E"/>
    <w:rsid w:val="00FB3892"/>
    <w:rsid w:val="00FB3D2D"/>
    <w:rsid w:val="00FB448C"/>
    <w:rsid w:val="00FB46DE"/>
    <w:rsid w:val="00FB478E"/>
    <w:rsid w:val="00FB4AB8"/>
    <w:rsid w:val="00FB4DF3"/>
    <w:rsid w:val="00FB4F1B"/>
    <w:rsid w:val="00FB4F8A"/>
    <w:rsid w:val="00FB507F"/>
    <w:rsid w:val="00FB54C3"/>
    <w:rsid w:val="00FB5A3A"/>
    <w:rsid w:val="00FB5CC4"/>
    <w:rsid w:val="00FB5D36"/>
    <w:rsid w:val="00FB604C"/>
    <w:rsid w:val="00FB6A03"/>
    <w:rsid w:val="00FB6A96"/>
    <w:rsid w:val="00FB6FE4"/>
    <w:rsid w:val="00FB76A0"/>
    <w:rsid w:val="00FB78BD"/>
    <w:rsid w:val="00FB7AB9"/>
    <w:rsid w:val="00FB7F23"/>
    <w:rsid w:val="00FC0B31"/>
    <w:rsid w:val="00FC0E18"/>
    <w:rsid w:val="00FC136B"/>
    <w:rsid w:val="00FC143E"/>
    <w:rsid w:val="00FC15FF"/>
    <w:rsid w:val="00FC1989"/>
    <w:rsid w:val="00FC1BD5"/>
    <w:rsid w:val="00FC1CAC"/>
    <w:rsid w:val="00FC2257"/>
    <w:rsid w:val="00FC22B1"/>
    <w:rsid w:val="00FC26BD"/>
    <w:rsid w:val="00FC29C5"/>
    <w:rsid w:val="00FC3447"/>
    <w:rsid w:val="00FC3A48"/>
    <w:rsid w:val="00FC3CBC"/>
    <w:rsid w:val="00FC410F"/>
    <w:rsid w:val="00FC42BC"/>
    <w:rsid w:val="00FC4506"/>
    <w:rsid w:val="00FC46C4"/>
    <w:rsid w:val="00FC48AB"/>
    <w:rsid w:val="00FC4A2E"/>
    <w:rsid w:val="00FC4A85"/>
    <w:rsid w:val="00FC5F63"/>
    <w:rsid w:val="00FC62E2"/>
    <w:rsid w:val="00FC692B"/>
    <w:rsid w:val="00FC6BCD"/>
    <w:rsid w:val="00FC6BDA"/>
    <w:rsid w:val="00FC6CA7"/>
    <w:rsid w:val="00FC7CD4"/>
    <w:rsid w:val="00FC7E7A"/>
    <w:rsid w:val="00FD004A"/>
    <w:rsid w:val="00FD010C"/>
    <w:rsid w:val="00FD018F"/>
    <w:rsid w:val="00FD03FA"/>
    <w:rsid w:val="00FD04C9"/>
    <w:rsid w:val="00FD084D"/>
    <w:rsid w:val="00FD08E3"/>
    <w:rsid w:val="00FD0AA2"/>
    <w:rsid w:val="00FD0CBC"/>
    <w:rsid w:val="00FD0D16"/>
    <w:rsid w:val="00FD0D82"/>
    <w:rsid w:val="00FD0ED8"/>
    <w:rsid w:val="00FD10F4"/>
    <w:rsid w:val="00FD12E4"/>
    <w:rsid w:val="00FD1300"/>
    <w:rsid w:val="00FD135E"/>
    <w:rsid w:val="00FD14BE"/>
    <w:rsid w:val="00FD1664"/>
    <w:rsid w:val="00FD17ED"/>
    <w:rsid w:val="00FD1DED"/>
    <w:rsid w:val="00FD2F48"/>
    <w:rsid w:val="00FD323A"/>
    <w:rsid w:val="00FD3376"/>
    <w:rsid w:val="00FD37C1"/>
    <w:rsid w:val="00FD3AE9"/>
    <w:rsid w:val="00FD4A1D"/>
    <w:rsid w:val="00FD5398"/>
    <w:rsid w:val="00FD539E"/>
    <w:rsid w:val="00FD5564"/>
    <w:rsid w:val="00FD57E8"/>
    <w:rsid w:val="00FD64FB"/>
    <w:rsid w:val="00FD6684"/>
    <w:rsid w:val="00FD69EE"/>
    <w:rsid w:val="00FD72CF"/>
    <w:rsid w:val="00FD73FA"/>
    <w:rsid w:val="00FD76F1"/>
    <w:rsid w:val="00FD7E99"/>
    <w:rsid w:val="00FD7F15"/>
    <w:rsid w:val="00FE0221"/>
    <w:rsid w:val="00FE0DC2"/>
    <w:rsid w:val="00FE1165"/>
    <w:rsid w:val="00FE11DF"/>
    <w:rsid w:val="00FE1815"/>
    <w:rsid w:val="00FE1BB7"/>
    <w:rsid w:val="00FE1C1C"/>
    <w:rsid w:val="00FE2580"/>
    <w:rsid w:val="00FE3762"/>
    <w:rsid w:val="00FE383B"/>
    <w:rsid w:val="00FE3A19"/>
    <w:rsid w:val="00FE3F1F"/>
    <w:rsid w:val="00FE42E3"/>
    <w:rsid w:val="00FE4D04"/>
    <w:rsid w:val="00FE57D7"/>
    <w:rsid w:val="00FE58E9"/>
    <w:rsid w:val="00FE5D46"/>
    <w:rsid w:val="00FE64B6"/>
    <w:rsid w:val="00FE662B"/>
    <w:rsid w:val="00FE6A57"/>
    <w:rsid w:val="00FE6B72"/>
    <w:rsid w:val="00FE6B93"/>
    <w:rsid w:val="00FE6C32"/>
    <w:rsid w:val="00FE6D73"/>
    <w:rsid w:val="00FE7228"/>
    <w:rsid w:val="00FE73D2"/>
    <w:rsid w:val="00FE744D"/>
    <w:rsid w:val="00FE7459"/>
    <w:rsid w:val="00FE7C55"/>
    <w:rsid w:val="00FE7E48"/>
    <w:rsid w:val="00FF0240"/>
    <w:rsid w:val="00FF063E"/>
    <w:rsid w:val="00FF0799"/>
    <w:rsid w:val="00FF0E30"/>
    <w:rsid w:val="00FF0E7D"/>
    <w:rsid w:val="00FF1146"/>
    <w:rsid w:val="00FF1254"/>
    <w:rsid w:val="00FF144A"/>
    <w:rsid w:val="00FF2206"/>
    <w:rsid w:val="00FF267F"/>
    <w:rsid w:val="00FF2BFE"/>
    <w:rsid w:val="00FF3267"/>
    <w:rsid w:val="00FF3272"/>
    <w:rsid w:val="00FF336E"/>
    <w:rsid w:val="00FF3643"/>
    <w:rsid w:val="00FF37B5"/>
    <w:rsid w:val="00FF4360"/>
    <w:rsid w:val="00FF4803"/>
    <w:rsid w:val="00FF4ED3"/>
    <w:rsid w:val="00FF4FB5"/>
    <w:rsid w:val="00FF508E"/>
    <w:rsid w:val="00FF5F16"/>
    <w:rsid w:val="00FF605F"/>
    <w:rsid w:val="00FF6122"/>
    <w:rsid w:val="00FF6306"/>
    <w:rsid w:val="00FF634E"/>
    <w:rsid w:val="00FF6673"/>
    <w:rsid w:val="00FF69FC"/>
    <w:rsid w:val="00FF6EC2"/>
    <w:rsid w:val="01713220"/>
    <w:rsid w:val="0184863B"/>
    <w:rsid w:val="025BE6D1"/>
    <w:rsid w:val="025FA994"/>
    <w:rsid w:val="02992B02"/>
    <w:rsid w:val="02A628E3"/>
    <w:rsid w:val="02ADE33C"/>
    <w:rsid w:val="032FB11F"/>
    <w:rsid w:val="0363FB37"/>
    <w:rsid w:val="042881CC"/>
    <w:rsid w:val="048902B9"/>
    <w:rsid w:val="049EF8B1"/>
    <w:rsid w:val="04BCE40D"/>
    <w:rsid w:val="054C5800"/>
    <w:rsid w:val="05BDDC93"/>
    <w:rsid w:val="05D41B6E"/>
    <w:rsid w:val="061AF2B1"/>
    <w:rsid w:val="0696D064"/>
    <w:rsid w:val="06C29EF6"/>
    <w:rsid w:val="077EDC93"/>
    <w:rsid w:val="07FEFEF5"/>
    <w:rsid w:val="0823951A"/>
    <w:rsid w:val="08412AE0"/>
    <w:rsid w:val="08B43ED4"/>
    <w:rsid w:val="08B93543"/>
    <w:rsid w:val="09129CA9"/>
    <w:rsid w:val="0939A67D"/>
    <w:rsid w:val="09621D6E"/>
    <w:rsid w:val="09F92927"/>
    <w:rsid w:val="0A0D1084"/>
    <w:rsid w:val="0A2FCB11"/>
    <w:rsid w:val="0A7221FB"/>
    <w:rsid w:val="0A87BE83"/>
    <w:rsid w:val="0A8A5FEB"/>
    <w:rsid w:val="0AA1028B"/>
    <w:rsid w:val="0AA8C15D"/>
    <w:rsid w:val="0AFCFCE7"/>
    <w:rsid w:val="0B12B993"/>
    <w:rsid w:val="0BC854E4"/>
    <w:rsid w:val="0BDE30F0"/>
    <w:rsid w:val="0BE32A81"/>
    <w:rsid w:val="0C034767"/>
    <w:rsid w:val="0C3A4955"/>
    <w:rsid w:val="0C3CC33C"/>
    <w:rsid w:val="0C48E7DC"/>
    <w:rsid w:val="0C7BD2D4"/>
    <w:rsid w:val="0C91FB41"/>
    <w:rsid w:val="0C99E789"/>
    <w:rsid w:val="0CDDDC21"/>
    <w:rsid w:val="0D7D6C63"/>
    <w:rsid w:val="0DA66FD8"/>
    <w:rsid w:val="0E6CE5D2"/>
    <w:rsid w:val="0EFD775F"/>
    <w:rsid w:val="0F9A16DB"/>
    <w:rsid w:val="0FF61838"/>
    <w:rsid w:val="0FFC9965"/>
    <w:rsid w:val="1015F557"/>
    <w:rsid w:val="102BD5C3"/>
    <w:rsid w:val="10438F0D"/>
    <w:rsid w:val="108513D0"/>
    <w:rsid w:val="10D1139B"/>
    <w:rsid w:val="10D7F053"/>
    <w:rsid w:val="10D8B79F"/>
    <w:rsid w:val="113CB094"/>
    <w:rsid w:val="11517164"/>
    <w:rsid w:val="11A8AADC"/>
    <w:rsid w:val="11E10FAB"/>
    <w:rsid w:val="12010BCE"/>
    <w:rsid w:val="120CE4B8"/>
    <w:rsid w:val="12770B03"/>
    <w:rsid w:val="127C6619"/>
    <w:rsid w:val="12C93166"/>
    <w:rsid w:val="133B932D"/>
    <w:rsid w:val="13B9509A"/>
    <w:rsid w:val="13E29CC8"/>
    <w:rsid w:val="148DD759"/>
    <w:rsid w:val="14A4F5F0"/>
    <w:rsid w:val="14D5DFD1"/>
    <w:rsid w:val="152410FC"/>
    <w:rsid w:val="1571E39F"/>
    <w:rsid w:val="15A31EF9"/>
    <w:rsid w:val="16003AB0"/>
    <w:rsid w:val="1615AAE2"/>
    <w:rsid w:val="1660A572"/>
    <w:rsid w:val="166105FC"/>
    <w:rsid w:val="167E9D81"/>
    <w:rsid w:val="16D0CF1B"/>
    <w:rsid w:val="1750E0AD"/>
    <w:rsid w:val="1760AF87"/>
    <w:rsid w:val="189BDE38"/>
    <w:rsid w:val="193F3180"/>
    <w:rsid w:val="195B6EFD"/>
    <w:rsid w:val="199745F8"/>
    <w:rsid w:val="19F3BF00"/>
    <w:rsid w:val="1A417E32"/>
    <w:rsid w:val="1A478D0A"/>
    <w:rsid w:val="1A63F6DD"/>
    <w:rsid w:val="1A697CAF"/>
    <w:rsid w:val="1A725BFF"/>
    <w:rsid w:val="1ABF4E47"/>
    <w:rsid w:val="1B3F8040"/>
    <w:rsid w:val="1BA8DE5D"/>
    <w:rsid w:val="1BE4821A"/>
    <w:rsid w:val="1C07F34D"/>
    <w:rsid w:val="1C2E92C3"/>
    <w:rsid w:val="1CDBB548"/>
    <w:rsid w:val="1CE7F1D2"/>
    <w:rsid w:val="1CED6B4D"/>
    <w:rsid w:val="1CF1D0BF"/>
    <w:rsid w:val="1D73D375"/>
    <w:rsid w:val="1D93E524"/>
    <w:rsid w:val="1E2099A6"/>
    <w:rsid w:val="1E3A45AE"/>
    <w:rsid w:val="1E7857E9"/>
    <w:rsid w:val="1E7EE030"/>
    <w:rsid w:val="1EC7373D"/>
    <w:rsid w:val="1EEBF4A0"/>
    <w:rsid w:val="1F51342C"/>
    <w:rsid w:val="1F636705"/>
    <w:rsid w:val="1FED1060"/>
    <w:rsid w:val="2060843F"/>
    <w:rsid w:val="213650FB"/>
    <w:rsid w:val="2161C87B"/>
    <w:rsid w:val="21E23E71"/>
    <w:rsid w:val="221833C7"/>
    <w:rsid w:val="2256476A"/>
    <w:rsid w:val="225AE7E7"/>
    <w:rsid w:val="2289E005"/>
    <w:rsid w:val="22AF9C41"/>
    <w:rsid w:val="230A539D"/>
    <w:rsid w:val="235ED0C6"/>
    <w:rsid w:val="2368E4E2"/>
    <w:rsid w:val="238EEADE"/>
    <w:rsid w:val="240E29AA"/>
    <w:rsid w:val="2425243E"/>
    <w:rsid w:val="24D36A39"/>
    <w:rsid w:val="25057816"/>
    <w:rsid w:val="25775DD2"/>
    <w:rsid w:val="25B544B2"/>
    <w:rsid w:val="25E8F834"/>
    <w:rsid w:val="260FD930"/>
    <w:rsid w:val="264E867F"/>
    <w:rsid w:val="26997419"/>
    <w:rsid w:val="26A74857"/>
    <w:rsid w:val="26D0EBDA"/>
    <w:rsid w:val="2716480F"/>
    <w:rsid w:val="2785779B"/>
    <w:rsid w:val="27ABD5E7"/>
    <w:rsid w:val="286470E5"/>
    <w:rsid w:val="286D27FC"/>
    <w:rsid w:val="28DE9B20"/>
    <w:rsid w:val="28E74244"/>
    <w:rsid w:val="299D7E9E"/>
    <w:rsid w:val="29A607F7"/>
    <w:rsid w:val="29CDF8A1"/>
    <w:rsid w:val="2A051279"/>
    <w:rsid w:val="2A6F5052"/>
    <w:rsid w:val="2AD3850A"/>
    <w:rsid w:val="2AE72A5B"/>
    <w:rsid w:val="2AF83FB3"/>
    <w:rsid w:val="2B19F264"/>
    <w:rsid w:val="2B2ABDE3"/>
    <w:rsid w:val="2B4BA258"/>
    <w:rsid w:val="2B6B2E84"/>
    <w:rsid w:val="2C8B56E2"/>
    <w:rsid w:val="2CA37EA7"/>
    <w:rsid w:val="2CB954FC"/>
    <w:rsid w:val="2CE84024"/>
    <w:rsid w:val="2D388FEE"/>
    <w:rsid w:val="2D5EF257"/>
    <w:rsid w:val="2D9D09ED"/>
    <w:rsid w:val="2DA60961"/>
    <w:rsid w:val="2E5E484E"/>
    <w:rsid w:val="2EB4FBA4"/>
    <w:rsid w:val="2F173FFC"/>
    <w:rsid w:val="2F37B493"/>
    <w:rsid w:val="2FA9F161"/>
    <w:rsid w:val="300CB28D"/>
    <w:rsid w:val="303562CA"/>
    <w:rsid w:val="305DA587"/>
    <w:rsid w:val="3083B6BA"/>
    <w:rsid w:val="30F5186F"/>
    <w:rsid w:val="31596A7D"/>
    <w:rsid w:val="31AB2AD1"/>
    <w:rsid w:val="31B6C968"/>
    <w:rsid w:val="324B6E36"/>
    <w:rsid w:val="327197F2"/>
    <w:rsid w:val="337DABA7"/>
    <w:rsid w:val="338EA971"/>
    <w:rsid w:val="339BB098"/>
    <w:rsid w:val="33F91C79"/>
    <w:rsid w:val="34AA0A57"/>
    <w:rsid w:val="34E5FACE"/>
    <w:rsid w:val="356324E3"/>
    <w:rsid w:val="3639FA58"/>
    <w:rsid w:val="36DBBE82"/>
    <w:rsid w:val="37161514"/>
    <w:rsid w:val="3768D38E"/>
    <w:rsid w:val="37A85B9A"/>
    <w:rsid w:val="382EADF3"/>
    <w:rsid w:val="382EB210"/>
    <w:rsid w:val="384EFCAF"/>
    <w:rsid w:val="3850C992"/>
    <w:rsid w:val="38812C4A"/>
    <w:rsid w:val="389830AD"/>
    <w:rsid w:val="38DA02F6"/>
    <w:rsid w:val="38F218C6"/>
    <w:rsid w:val="38F35E24"/>
    <w:rsid w:val="398C1588"/>
    <w:rsid w:val="39B69884"/>
    <w:rsid w:val="3A0B5359"/>
    <w:rsid w:val="3A117C92"/>
    <w:rsid w:val="3ACF27EB"/>
    <w:rsid w:val="3B2AB0AA"/>
    <w:rsid w:val="3B2EE3A7"/>
    <w:rsid w:val="3CAAFE27"/>
    <w:rsid w:val="3CDFFE5F"/>
    <w:rsid w:val="3CFACD25"/>
    <w:rsid w:val="3E4FFDD0"/>
    <w:rsid w:val="3EB1D60B"/>
    <w:rsid w:val="3EE14BF8"/>
    <w:rsid w:val="3F444171"/>
    <w:rsid w:val="3F46B9DC"/>
    <w:rsid w:val="3F4C89E0"/>
    <w:rsid w:val="3F5F6629"/>
    <w:rsid w:val="3F8B04E7"/>
    <w:rsid w:val="3FEF11A9"/>
    <w:rsid w:val="400EAD42"/>
    <w:rsid w:val="401E9247"/>
    <w:rsid w:val="401F24A7"/>
    <w:rsid w:val="40511AF6"/>
    <w:rsid w:val="411C9F49"/>
    <w:rsid w:val="412B8992"/>
    <w:rsid w:val="41652F5F"/>
    <w:rsid w:val="416DD683"/>
    <w:rsid w:val="41B47DAF"/>
    <w:rsid w:val="42301520"/>
    <w:rsid w:val="42D9A972"/>
    <w:rsid w:val="437F76A1"/>
    <w:rsid w:val="43BF60F6"/>
    <w:rsid w:val="43CF2FD0"/>
    <w:rsid w:val="43E6E75B"/>
    <w:rsid w:val="43F0F919"/>
    <w:rsid w:val="44262508"/>
    <w:rsid w:val="44AB1C1B"/>
    <w:rsid w:val="44B0E2AF"/>
    <w:rsid w:val="44C2C8CB"/>
    <w:rsid w:val="44FCF604"/>
    <w:rsid w:val="459E07CF"/>
    <w:rsid w:val="46073B30"/>
    <w:rsid w:val="460E0200"/>
    <w:rsid w:val="4626BC25"/>
    <w:rsid w:val="46568924"/>
    <w:rsid w:val="470300D9"/>
    <w:rsid w:val="4741E25C"/>
    <w:rsid w:val="4748997C"/>
    <w:rsid w:val="4764BCB1"/>
    <w:rsid w:val="47709ED0"/>
    <w:rsid w:val="47726C52"/>
    <w:rsid w:val="4787C35C"/>
    <w:rsid w:val="4794E660"/>
    <w:rsid w:val="47B0F0C9"/>
    <w:rsid w:val="47C0EBF9"/>
    <w:rsid w:val="47C5D774"/>
    <w:rsid w:val="47F18FF4"/>
    <w:rsid w:val="48DE5B48"/>
    <w:rsid w:val="48F3D3B4"/>
    <w:rsid w:val="4919EE5F"/>
    <w:rsid w:val="491C3E0B"/>
    <w:rsid w:val="4924C769"/>
    <w:rsid w:val="49552307"/>
    <w:rsid w:val="49F96060"/>
    <w:rsid w:val="4A04D6BE"/>
    <w:rsid w:val="4A7D9B77"/>
    <w:rsid w:val="4A8309BB"/>
    <w:rsid w:val="4A8C395F"/>
    <w:rsid w:val="4AFC422C"/>
    <w:rsid w:val="4B04DA9B"/>
    <w:rsid w:val="4B56B600"/>
    <w:rsid w:val="4BDED067"/>
    <w:rsid w:val="4C33942E"/>
    <w:rsid w:val="4C6DD117"/>
    <w:rsid w:val="4C7104DF"/>
    <w:rsid w:val="4C88C35A"/>
    <w:rsid w:val="4C9D3913"/>
    <w:rsid w:val="4D146377"/>
    <w:rsid w:val="4D43BB80"/>
    <w:rsid w:val="4D4B209F"/>
    <w:rsid w:val="4DA316B2"/>
    <w:rsid w:val="4DA4B4E1"/>
    <w:rsid w:val="4DBCC896"/>
    <w:rsid w:val="4DC58C60"/>
    <w:rsid w:val="4E3606E3"/>
    <w:rsid w:val="4E4A1C6E"/>
    <w:rsid w:val="4E7A5C61"/>
    <w:rsid w:val="4EB08254"/>
    <w:rsid w:val="4EB70123"/>
    <w:rsid w:val="4F153126"/>
    <w:rsid w:val="4FBD2D3E"/>
    <w:rsid w:val="4FD0F86A"/>
    <w:rsid w:val="50251292"/>
    <w:rsid w:val="5030CE12"/>
    <w:rsid w:val="505CDE86"/>
    <w:rsid w:val="50605CDF"/>
    <w:rsid w:val="50892113"/>
    <w:rsid w:val="508D82C4"/>
    <w:rsid w:val="50C0C947"/>
    <w:rsid w:val="50FD2608"/>
    <w:rsid w:val="51001528"/>
    <w:rsid w:val="5152ACFE"/>
    <w:rsid w:val="515D2C23"/>
    <w:rsid w:val="518A99DF"/>
    <w:rsid w:val="518E1604"/>
    <w:rsid w:val="519B788C"/>
    <w:rsid w:val="51BDCB75"/>
    <w:rsid w:val="521C6911"/>
    <w:rsid w:val="523F80CF"/>
    <w:rsid w:val="5257D6EC"/>
    <w:rsid w:val="528A3A78"/>
    <w:rsid w:val="52D9C592"/>
    <w:rsid w:val="535220E8"/>
    <w:rsid w:val="537CF615"/>
    <w:rsid w:val="5406D6A1"/>
    <w:rsid w:val="5444912B"/>
    <w:rsid w:val="54883AC5"/>
    <w:rsid w:val="54B6B196"/>
    <w:rsid w:val="54CEF9DB"/>
    <w:rsid w:val="54F7133F"/>
    <w:rsid w:val="55170848"/>
    <w:rsid w:val="5538E938"/>
    <w:rsid w:val="555388C9"/>
    <w:rsid w:val="558E20E1"/>
    <w:rsid w:val="55A08D06"/>
    <w:rsid w:val="56335F71"/>
    <w:rsid w:val="566D08BC"/>
    <w:rsid w:val="574C5C58"/>
    <w:rsid w:val="5774EDED"/>
    <w:rsid w:val="5843A247"/>
    <w:rsid w:val="58B83162"/>
    <w:rsid w:val="58D7500E"/>
    <w:rsid w:val="59488A85"/>
    <w:rsid w:val="5981F667"/>
    <w:rsid w:val="59EE9005"/>
    <w:rsid w:val="5A4DACEC"/>
    <w:rsid w:val="5A5726D6"/>
    <w:rsid w:val="5A6FEA8C"/>
    <w:rsid w:val="5A8475EA"/>
    <w:rsid w:val="5A970BAB"/>
    <w:rsid w:val="5B0DD72B"/>
    <w:rsid w:val="5B3D6B3A"/>
    <w:rsid w:val="5B53468E"/>
    <w:rsid w:val="5B5ADBC4"/>
    <w:rsid w:val="5C35C1B4"/>
    <w:rsid w:val="5C672F40"/>
    <w:rsid w:val="5C72179E"/>
    <w:rsid w:val="5C7CAC68"/>
    <w:rsid w:val="5CB8DEEE"/>
    <w:rsid w:val="5CD660E7"/>
    <w:rsid w:val="5D15620D"/>
    <w:rsid w:val="5D175D5C"/>
    <w:rsid w:val="5D179C2D"/>
    <w:rsid w:val="5D663E99"/>
    <w:rsid w:val="5DB6832C"/>
    <w:rsid w:val="5DD961FA"/>
    <w:rsid w:val="5E0E5BB7"/>
    <w:rsid w:val="5E1A9CA1"/>
    <w:rsid w:val="5E255F80"/>
    <w:rsid w:val="5E283578"/>
    <w:rsid w:val="5E50D244"/>
    <w:rsid w:val="5E60A57E"/>
    <w:rsid w:val="5EB0B49F"/>
    <w:rsid w:val="5EDCDD9C"/>
    <w:rsid w:val="5EF06445"/>
    <w:rsid w:val="5F055E61"/>
    <w:rsid w:val="5F1F0095"/>
    <w:rsid w:val="5F63AF27"/>
    <w:rsid w:val="5F7AE522"/>
    <w:rsid w:val="5F908C42"/>
    <w:rsid w:val="5FC0B50F"/>
    <w:rsid w:val="6045D917"/>
    <w:rsid w:val="60BA3561"/>
    <w:rsid w:val="612C55CC"/>
    <w:rsid w:val="6181C8DC"/>
    <w:rsid w:val="62CC56CC"/>
    <w:rsid w:val="62FEEEE8"/>
    <w:rsid w:val="63073741"/>
    <w:rsid w:val="6329FC66"/>
    <w:rsid w:val="6354E0E7"/>
    <w:rsid w:val="639E0E94"/>
    <w:rsid w:val="63A91C2E"/>
    <w:rsid w:val="63D1C177"/>
    <w:rsid w:val="63D249DE"/>
    <w:rsid w:val="63DA9C0B"/>
    <w:rsid w:val="642A29DF"/>
    <w:rsid w:val="646B2FB3"/>
    <w:rsid w:val="64913E6F"/>
    <w:rsid w:val="64B6D78A"/>
    <w:rsid w:val="64D86288"/>
    <w:rsid w:val="64D9487C"/>
    <w:rsid w:val="654DF85A"/>
    <w:rsid w:val="65A8B352"/>
    <w:rsid w:val="66203251"/>
    <w:rsid w:val="665D6F43"/>
    <w:rsid w:val="66970FF8"/>
    <w:rsid w:val="66F30C13"/>
    <w:rsid w:val="67280EA9"/>
    <w:rsid w:val="67806C1D"/>
    <w:rsid w:val="67BDD1F3"/>
    <w:rsid w:val="68335295"/>
    <w:rsid w:val="68942677"/>
    <w:rsid w:val="68B8E37E"/>
    <w:rsid w:val="68E4569E"/>
    <w:rsid w:val="68EA99C3"/>
    <w:rsid w:val="693BAC1D"/>
    <w:rsid w:val="69BD52C2"/>
    <w:rsid w:val="69E869B8"/>
    <w:rsid w:val="69EE10EC"/>
    <w:rsid w:val="6A38D9A6"/>
    <w:rsid w:val="6A73F569"/>
    <w:rsid w:val="6AA6F903"/>
    <w:rsid w:val="6B0ADDE8"/>
    <w:rsid w:val="6B15CAA6"/>
    <w:rsid w:val="6B22EB65"/>
    <w:rsid w:val="6B2883A1"/>
    <w:rsid w:val="6B719964"/>
    <w:rsid w:val="6B7786DA"/>
    <w:rsid w:val="6B7BACE1"/>
    <w:rsid w:val="6B979FFF"/>
    <w:rsid w:val="6BD01680"/>
    <w:rsid w:val="6CA415FD"/>
    <w:rsid w:val="6CFA2029"/>
    <w:rsid w:val="6D45AB73"/>
    <w:rsid w:val="6D48EEA8"/>
    <w:rsid w:val="6DC42710"/>
    <w:rsid w:val="6E110EA7"/>
    <w:rsid w:val="6E27995D"/>
    <w:rsid w:val="6E640A47"/>
    <w:rsid w:val="6EC2BC36"/>
    <w:rsid w:val="6EEC811B"/>
    <w:rsid w:val="6F48A48D"/>
    <w:rsid w:val="6F610978"/>
    <w:rsid w:val="6FAD25A6"/>
    <w:rsid w:val="701D3709"/>
    <w:rsid w:val="704EE2F9"/>
    <w:rsid w:val="709819DB"/>
    <w:rsid w:val="70A4E8C5"/>
    <w:rsid w:val="70BFEC5E"/>
    <w:rsid w:val="70C0B664"/>
    <w:rsid w:val="71609BE0"/>
    <w:rsid w:val="71D94513"/>
    <w:rsid w:val="71E6638D"/>
    <w:rsid w:val="72811C8E"/>
    <w:rsid w:val="7283A827"/>
    <w:rsid w:val="72CD36BA"/>
    <w:rsid w:val="72E8FD26"/>
    <w:rsid w:val="732EE13C"/>
    <w:rsid w:val="737187E0"/>
    <w:rsid w:val="7415D4A6"/>
    <w:rsid w:val="743EBFEE"/>
    <w:rsid w:val="74420203"/>
    <w:rsid w:val="748EA358"/>
    <w:rsid w:val="74BF3F00"/>
    <w:rsid w:val="74D7CD44"/>
    <w:rsid w:val="74E21594"/>
    <w:rsid w:val="7541F3D2"/>
    <w:rsid w:val="755E1F41"/>
    <w:rsid w:val="75B5E9B6"/>
    <w:rsid w:val="75B94518"/>
    <w:rsid w:val="75C7CD74"/>
    <w:rsid w:val="7668B0CE"/>
    <w:rsid w:val="7705574B"/>
    <w:rsid w:val="7712B2B9"/>
    <w:rsid w:val="77174842"/>
    <w:rsid w:val="77DB4FE8"/>
    <w:rsid w:val="77F58E0D"/>
    <w:rsid w:val="791694C4"/>
    <w:rsid w:val="79407352"/>
    <w:rsid w:val="796AFE63"/>
    <w:rsid w:val="797E84C9"/>
    <w:rsid w:val="79A033CA"/>
    <w:rsid w:val="7A1C15F6"/>
    <w:rsid w:val="7A2254E5"/>
    <w:rsid w:val="7ABA1A7F"/>
    <w:rsid w:val="7B682A2B"/>
    <w:rsid w:val="7B909981"/>
    <w:rsid w:val="7BA40960"/>
    <w:rsid w:val="7BB9A32E"/>
    <w:rsid w:val="7BF71454"/>
    <w:rsid w:val="7C296413"/>
    <w:rsid w:val="7C527B55"/>
    <w:rsid w:val="7CF2CAEC"/>
    <w:rsid w:val="7D293DF8"/>
    <w:rsid w:val="7D65C6B3"/>
    <w:rsid w:val="7D86C4D1"/>
    <w:rsid w:val="7DA9080A"/>
    <w:rsid w:val="7DBFE237"/>
    <w:rsid w:val="7E4ECEBE"/>
    <w:rsid w:val="7E58BCBC"/>
    <w:rsid w:val="7EC9FD28"/>
    <w:rsid w:val="7F5A0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FFF596"/>
  <w15:docId w15:val="{2AA0B409-E08A-4995-A53A-3FF00337B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9A"/>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96062"/>
    <w:pPr>
      <w:keepNext/>
      <w:keepLines/>
      <w:spacing w:before="240" w:after="240"/>
      <w:outlineLvl w:val="0"/>
    </w:pPr>
    <w:rPr>
      <w:rFonts w:eastAsia="Calibri Light"/>
      <w:b/>
      <w:sz w:val="32"/>
      <w:szCs w:val="32"/>
    </w:rPr>
  </w:style>
  <w:style w:type="paragraph" w:styleId="Heading2">
    <w:name w:val="heading 2"/>
    <w:basedOn w:val="Normal"/>
    <w:next w:val="Normal"/>
    <w:link w:val="Heading2Char"/>
    <w:uiPriority w:val="9"/>
    <w:unhideWhenUsed/>
    <w:qFormat/>
    <w:rsid w:val="009C5DC9"/>
    <w:pPr>
      <w:keepNext/>
      <w:keepLines/>
      <w:numPr>
        <w:numId w:val="10"/>
      </w:numPr>
      <w:spacing w:before="240" w:after="240" w:line="276" w:lineRule="auto"/>
      <w:jc w:val="center"/>
      <w:outlineLvl w:val="1"/>
    </w:pPr>
    <w:rPr>
      <w:rFonts w:ascii="GHEA Grapalat" w:eastAsia="Calibri Light" w:hAnsi="GHEA Grapalat"/>
      <w:b/>
      <w:lang w:val="hy-AM"/>
    </w:rPr>
  </w:style>
  <w:style w:type="paragraph" w:styleId="Heading3">
    <w:name w:val="heading 3"/>
    <w:basedOn w:val="Normal"/>
    <w:next w:val="Normal"/>
    <w:link w:val="Heading3Char"/>
    <w:uiPriority w:val="9"/>
    <w:unhideWhenUsed/>
    <w:qFormat/>
    <w:rsid w:val="00F01742"/>
    <w:pPr>
      <w:keepNext/>
      <w:keepLines/>
      <w:spacing w:before="40" w:after="240"/>
      <w:outlineLvl w:val="2"/>
    </w:pPr>
    <w:rPr>
      <w:rFonts w:ascii="Arial Unicode" w:eastAsia="Calibri Light" w:hAnsi="Arial Unicode"/>
      <w:b/>
      <w:color w:val="000000"/>
      <w:sz w:val="21"/>
      <w:szCs w:val="21"/>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96062"/>
    <w:rPr>
      <w:rFonts w:ascii="Arial" w:eastAsia="Calibri Light" w:hAnsi="Arial" w:cs="Times New Roman"/>
      <w:b/>
      <w:sz w:val="32"/>
      <w:szCs w:val="32"/>
    </w:rPr>
  </w:style>
  <w:style w:type="character" w:customStyle="1" w:styleId="Heading2Char">
    <w:name w:val="Heading 2 Char"/>
    <w:link w:val="Heading2"/>
    <w:uiPriority w:val="9"/>
    <w:rsid w:val="009C5DC9"/>
    <w:rPr>
      <w:rFonts w:ascii="GHEA Grapalat" w:eastAsia="Calibri Light" w:hAnsi="GHEA Grapalat" w:cs="Times New Roman"/>
      <w:b/>
      <w:sz w:val="24"/>
      <w:szCs w:val="24"/>
      <w:lang w:val="hy-AM"/>
    </w:rPr>
  </w:style>
  <w:style w:type="character" w:customStyle="1" w:styleId="Heading3Char">
    <w:name w:val="Heading 3 Char"/>
    <w:link w:val="Heading3"/>
    <w:uiPriority w:val="9"/>
    <w:rsid w:val="00817185"/>
    <w:rPr>
      <w:rFonts w:ascii="Arial Unicode" w:eastAsia="Calibri Light" w:hAnsi="Arial Unicode" w:cs="Times New Roman"/>
      <w:b/>
      <w:color w:val="000000"/>
      <w:sz w:val="21"/>
      <w:szCs w:val="21"/>
    </w:rPr>
  </w:style>
  <w:style w:type="paragraph" w:styleId="Header">
    <w:name w:val="header"/>
    <w:basedOn w:val="Normal"/>
    <w:link w:val="HeaderChar"/>
    <w:uiPriority w:val="99"/>
    <w:unhideWhenUsed/>
    <w:rsid w:val="00396062"/>
    <w:pPr>
      <w:tabs>
        <w:tab w:val="center" w:pos="4513"/>
        <w:tab w:val="right" w:pos="9026"/>
      </w:tabs>
    </w:pPr>
  </w:style>
  <w:style w:type="character" w:customStyle="1" w:styleId="HeaderChar">
    <w:name w:val="Header Char"/>
    <w:basedOn w:val="DefaultParagraphFont"/>
    <w:link w:val="Header"/>
    <w:uiPriority w:val="99"/>
    <w:rsid w:val="00396062"/>
  </w:style>
  <w:style w:type="paragraph" w:styleId="Footer">
    <w:name w:val="footer"/>
    <w:basedOn w:val="Normal"/>
    <w:link w:val="FooterChar"/>
    <w:uiPriority w:val="99"/>
    <w:unhideWhenUsed/>
    <w:rsid w:val="00396062"/>
    <w:pPr>
      <w:tabs>
        <w:tab w:val="center" w:pos="4513"/>
        <w:tab w:val="right" w:pos="9026"/>
      </w:tabs>
    </w:pPr>
  </w:style>
  <w:style w:type="character" w:customStyle="1" w:styleId="FooterChar">
    <w:name w:val="Footer Char"/>
    <w:basedOn w:val="DefaultParagraphFont"/>
    <w:link w:val="Footer"/>
    <w:uiPriority w:val="99"/>
    <w:rsid w:val="00396062"/>
  </w:style>
  <w:style w:type="paragraph" w:styleId="TOCHeading">
    <w:name w:val="TOC Heading"/>
    <w:basedOn w:val="Heading1"/>
    <w:next w:val="Normal"/>
    <w:uiPriority w:val="39"/>
    <w:unhideWhenUsed/>
    <w:qFormat/>
    <w:rsid w:val="00396062"/>
    <w:pPr>
      <w:spacing w:after="0"/>
      <w:outlineLvl w:val="9"/>
    </w:pPr>
    <w:rPr>
      <w:rFonts w:ascii="Calibri Light" w:hAnsi="Calibri Light"/>
      <w:b w:val="0"/>
      <w:color w:val="2F5496"/>
    </w:rPr>
  </w:style>
  <w:style w:type="paragraph" w:styleId="TOC1">
    <w:name w:val="toc 1"/>
    <w:basedOn w:val="Normal"/>
    <w:next w:val="Normal"/>
    <w:autoRedefine/>
    <w:uiPriority w:val="39"/>
    <w:unhideWhenUsed/>
    <w:rsid w:val="00396062"/>
    <w:pPr>
      <w:spacing w:after="100"/>
    </w:pPr>
  </w:style>
  <w:style w:type="paragraph" w:styleId="TOC2">
    <w:name w:val="toc 2"/>
    <w:basedOn w:val="Normal"/>
    <w:next w:val="Normal"/>
    <w:autoRedefine/>
    <w:uiPriority w:val="39"/>
    <w:unhideWhenUsed/>
    <w:rsid w:val="00396062"/>
    <w:pPr>
      <w:spacing w:after="100"/>
      <w:ind w:left="220"/>
    </w:pPr>
  </w:style>
  <w:style w:type="paragraph" w:styleId="TOC3">
    <w:name w:val="toc 3"/>
    <w:basedOn w:val="Normal"/>
    <w:next w:val="Normal"/>
    <w:autoRedefine/>
    <w:uiPriority w:val="39"/>
    <w:unhideWhenUsed/>
    <w:rsid w:val="00396062"/>
    <w:pPr>
      <w:spacing w:after="100"/>
      <w:ind w:left="440"/>
    </w:pPr>
  </w:style>
  <w:style w:type="character" w:styleId="Hyperlink">
    <w:name w:val="Hyperlink"/>
    <w:uiPriority w:val="99"/>
    <w:unhideWhenUsed/>
    <w:rsid w:val="00396062"/>
    <w:rPr>
      <w:color w:val="0563C1"/>
      <w:u w:val="single"/>
    </w:rPr>
  </w:style>
  <w:style w:type="paragraph" w:styleId="Title">
    <w:name w:val="Title"/>
    <w:basedOn w:val="Normal"/>
    <w:next w:val="Normal"/>
    <w:link w:val="TitleChar"/>
    <w:uiPriority w:val="10"/>
    <w:qFormat/>
    <w:rsid w:val="006C6A11"/>
    <w:pPr>
      <w:spacing w:after="240"/>
      <w:contextualSpacing/>
    </w:pPr>
    <w:rPr>
      <w:rFonts w:eastAsia="Calibri Light"/>
      <w:b/>
      <w:spacing w:val="-10"/>
      <w:kern w:val="28"/>
      <w:sz w:val="32"/>
      <w:szCs w:val="56"/>
    </w:rPr>
  </w:style>
  <w:style w:type="character" w:customStyle="1" w:styleId="TitleChar">
    <w:name w:val="Title Char"/>
    <w:link w:val="Title"/>
    <w:uiPriority w:val="10"/>
    <w:rsid w:val="006C6A11"/>
    <w:rPr>
      <w:rFonts w:ascii="Arial" w:eastAsia="Calibri Light" w:hAnsi="Arial" w:cs="Times New Roman"/>
      <w:b/>
      <w:spacing w:val="-10"/>
      <w:kern w:val="28"/>
      <w:sz w:val="32"/>
      <w:szCs w:val="56"/>
    </w:rPr>
  </w:style>
  <w:style w:type="paragraph" w:styleId="Subtitle">
    <w:name w:val="Subtitle"/>
    <w:basedOn w:val="Normal"/>
    <w:next w:val="Normal"/>
    <w:link w:val="SubtitleChar"/>
    <w:uiPriority w:val="11"/>
    <w:qFormat/>
    <w:rsid w:val="006C6A11"/>
    <w:pPr>
      <w:numPr>
        <w:ilvl w:val="1"/>
      </w:numPr>
      <w:spacing w:after="240"/>
    </w:pPr>
    <w:rPr>
      <w:rFonts w:eastAsia="Calibri"/>
      <w:b/>
      <w:spacing w:val="15"/>
      <w:sz w:val="28"/>
    </w:rPr>
  </w:style>
  <w:style w:type="character" w:customStyle="1" w:styleId="SubtitleChar">
    <w:name w:val="Subtitle Char"/>
    <w:link w:val="Subtitle"/>
    <w:uiPriority w:val="11"/>
    <w:rsid w:val="006C6A11"/>
    <w:rPr>
      <w:rFonts w:ascii="Arial" w:eastAsia="Calibri" w:hAnsi="Arial"/>
      <w:b/>
      <w:spacing w:val="15"/>
      <w:sz w:val="28"/>
    </w:rPr>
  </w:style>
  <w:style w:type="character" w:styleId="SubtleEmphasis">
    <w:name w:val="Subtle Emphasis"/>
    <w:uiPriority w:val="19"/>
    <w:qFormat/>
    <w:rsid w:val="006C6A11"/>
    <w:rPr>
      <w:i/>
      <w:iCs/>
      <w:color w:val="404040"/>
    </w:rPr>
  </w:style>
  <w:style w:type="character" w:styleId="SubtleReference">
    <w:name w:val="Subtle Reference"/>
    <w:uiPriority w:val="31"/>
    <w:qFormat/>
    <w:rsid w:val="006C6A11"/>
    <w:rPr>
      <w:rFonts w:ascii="Arial" w:hAnsi="Arial"/>
      <w:b/>
      <w:smallCaps/>
      <w:color w:val="auto"/>
    </w:rPr>
  </w:style>
  <w:style w:type="character" w:styleId="Strong">
    <w:name w:val="Strong"/>
    <w:uiPriority w:val="22"/>
    <w:qFormat/>
    <w:rsid w:val="006C6A11"/>
    <w:rPr>
      <w:b/>
      <w:bCs/>
    </w:rPr>
  </w:style>
  <w:style w:type="paragraph" w:styleId="IntenseQuote">
    <w:name w:val="Intense Quote"/>
    <w:basedOn w:val="Normal"/>
    <w:next w:val="Normal"/>
    <w:link w:val="IntenseQuoteChar"/>
    <w:uiPriority w:val="30"/>
    <w:qFormat/>
    <w:rsid w:val="006C6A11"/>
    <w:pPr>
      <w:pBdr>
        <w:top w:val="single" w:sz="4" w:space="10" w:color="4472C4"/>
        <w:bottom w:val="single" w:sz="4" w:space="10" w:color="4472C4"/>
      </w:pBdr>
      <w:spacing w:before="360" w:after="360"/>
      <w:ind w:left="864" w:right="864"/>
      <w:jc w:val="center"/>
    </w:pPr>
    <w:rPr>
      <w:b/>
      <w:i/>
      <w:iCs/>
    </w:rPr>
  </w:style>
  <w:style w:type="character" w:customStyle="1" w:styleId="IntenseQuoteChar">
    <w:name w:val="Intense Quote Char"/>
    <w:link w:val="IntenseQuote"/>
    <w:uiPriority w:val="30"/>
    <w:rsid w:val="006C6A11"/>
    <w:rPr>
      <w:rFonts w:ascii="Arial" w:hAnsi="Arial"/>
      <w:b/>
      <w:i/>
      <w:iCs/>
    </w:rPr>
  </w:style>
  <w:style w:type="paragraph" w:styleId="ListParagraph">
    <w:name w:val="List Paragraph"/>
    <w:aliases w:val="Titulo 2,Report Para,Number Bullets,Resume Title,heading 4,Citation List,WinDForce-Letter,Heading 2_sj,En tête 1,Indent Paragraph,Annexlist,Ha,ANNEX,List Paragraph2,Paragraph,Graphic,Bullets1,Colorful List - Accent 11,List_Paragraph"/>
    <w:basedOn w:val="Normal"/>
    <w:link w:val="ListParagraphChar"/>
    <w:uiPriority w:val="34"/>
    <w:qFormat/>
    <w:rsid w:val="00F43048"/>
    <w:pPr>
      <w:spacing w:after="120"/>
      <w:ind w:left="720"/>
    </w:pPr>
  </w:style>
  <w:style w:type="table" w:styleId="TableGrid">
    <w:name w:val="Table Grid"/>
    <w:basedOn w:val="TableNormal"/>
    <w:uiPriority w:val="39"/>
    <w:rsid w:val="007F5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3B6F"/>
    <w:pPr>
      <w:spacing w:before="100" w:beforeAutospacing="1" w:after="100" w:afterAutospacing="1"/>
    </w:pPr>
    <w:rPr>
      <w:lang w:eastAsia="en-GB"/>
    </w:rPr>
  </w:style>
  <w:style w:type="character" w:styleId="Emphasis">
    <w:name w:val="Emphasis"/>
    <w:uiPriority w:val="20"/>
    <w:qFormat/>
    <w:rsid w:val="002461BF"/>
    <w:rPr>
      <w:i/>
      <w:iCs/>
    </w:rPr>
  </w:style>
  <w:style w:type="paragraph" w:styleId="FootnoteText">
    <w:name w:val="footnote text"/>
    <w:basedOn w:val="Normal"/>
    <w:link w:val="FootnoteTextChar"/>
    <w:uiPriority w:val="99"/>
    <w:semiHidden/>
    <w:unhideWhenUsed/>
    <w:rsid w:val="007D3217"/>
    <w:rPr>
      <w:sz w:val="20"/>
      <w:szCs w:val="20"/>
    </w:rPr>
  </w:style>
  <w:style w:type="character" w:customStyle="1" w:styleId="FootnoteTextChar">
    <w:name w:val="Footnote Text Char"/>
    <w:link w:val="FootnoteText"/>
    <w:uiPriority w:val="99"/>
    <w:semiHidden/>
    <w:rsid w:val="007D3217"/>
    <w:rPr>
      <w:rFonts w:ascii="Arial" w:hAnsi="Arial"/>
      <w:sz w:val="20"/>
      <w:szCs w:val="20"/>
    </w:rPr>
  </w:style>
  <w:style w:type="character" w:styleId="FootnoteReference">
    <w:name w:val="footnote reference"/>
    <w:uiPriority w:val="99"/>
    <w:semiHidden/>
    <w:unhideWhenUsed/>
    <w:rsid w:val="007D3217"/>
    <w:rPr>
      <w:vertAlign w:val="superscript"/>
    </w:rPr>
  </w:style>
  <w:style w:type="paragraph" w:styleId="PlainText">
    <w:name w:val="Plain Text"/>
    <w:basedOn w:val="Normal"/>
    <w:link w:val="PlainTextChar"/>
    <w:uiPriority w:val="99"/>
    <w:unhideWhenUsed/>
    <w:rsid w:val="00300844"/>
    <w:rPr>
      <w:rFonts w:ascii="Calibri" w:hAnsi="Calibri"/>
      <w:szCs w:val="21"/>
    </w:rPr>
  </w:style>
  <w:style w:type="character" w:customStyle="1" w:styleId="PlainTextChar">
    <w:name w:val="Plain Text Char"/>
    <w:link w:val="PlainText"/>
    <w:uiPriority w:val="99"/>
    <w:rsid w:val="00300844"/>
    <w:rPr>
      <w:rFonts w:ascii="Calibri" w:hAnsi="Calibri"/>
      <w:szCs w:val="21"/>
    </w:rPr>
  </w:style>
  <w:style w:type="paragraph" w:styleId="BalloonText">
    <w:name w:val="Balloon Text"/>
    <w:basedOn w:val="Normal"/>
    <w:link w:val="BalloonTextChar"/>
    <w:uiPriority w:val="99"/>
    <w:semiHidden/>
    <w:unhideWhenUsed/>
    <w:rsid w:val="00F86810"/>
    <w:rPr>
      <w:sz w:val="18"/>
      <w:szCs w:val="18"/>
    </w:rPr>
  </w:style>
  <w:style w:type="character" w:customStyle="1" w:styleId="BalloonTextChar">
    <w:name w:val="Balloon Text Char"/>
    <w:link w:val="BalloonText"/>
    <w:uiPriority w:val="99"/>
    <w:semiHidden/>
    <w:rsid w:val="00F86810"/>
    <w:rPr>
      <w:rFonts w:ascii="Times New Roman" w:hAnsi="Times New Roman" w:cs="Times New Roman"/>
      <w:sz w:val="18"/>
      <w:szCs w:val="18"/>
    </w:rPr>
  </w:style>
  <w:style w:type="character" w:styleId="CommentReference">
    <w:name w:val="annotation reference"/>
    <w:uiPriority w:val="99"/>
    <w:semiHidden/>
    <w:unhideWhenUsed/>
    <w:rsid w:val="00F86810"/>
    <w:rPr>
      <w:sz w:val="16"/>
      <w:szCs w:val="16"/>
    </w:rPr>
  </w:style>
  <w:style w:type="paragraph" w:styleId="CommentText">
    <w:name w:val="annotation text"/>
    <w:basedOn w:val="Normal"/>
    <w:link w:val="CommentTextChar"/>
    <w:uiPriority w:val="99"/>
    <w:unhideWhenUsed/>
    <w:rsid w:val="00F86810"/>
    <w:rPr>
      <w:sz w:val="20"/>
      <w:szCs w:val="20"/>
    </w:rPr>
  </w:style>
  <w:style w:type="character" w:customStyle="1" w:styleId="CommentTextChar">
    <w:name w:val="Comment Text Char"/>
    <w:link w:val="CommentText"/>
    <w:uiPriority w:val="99"/>
    <w:rsid w:val="00F8681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86810"/>
    <w:rPr>
      <w:b/>
      <w:bCs/>
    </w:rPr>
  </w:style>
  <w:style w:type="character" w:customStyle="1" w:styleId="CommentSubjectChar">
    <w:name w:val="Comment Subject Char"/>
    <w:link w:val="CommentSubject"/>
    <w:uiPriority w:val="99"/>
    <w:semiHidden/>
    <w:rsid w:val="00F86810"/>
    <w:rPr>
      <w:rFonts w:ascii="Arial" w:hAnsi="Arial"/>
      <w:b/>
      <w:bCs/>
      <w:sz w:val="20"/>
      <w:szCs w:val="20"/>
    </w:rPr>
  </w:style>
  <w:style w:type="table" w:customStyle="1" w:styleId="PlainTable11">
    <w:name w:val="Plain Table 11"/>
    <w:basedOn w:val="TableNormal"/>
    <w:uiPriority w:val="41"/>
    <w:rsid w:val="00005E2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ableParagraph">
    <w:name w:val="Table Paragraph"/>
    <w:basedOn w:val="Normal"/>
    <w:uiPriority w:val="1"/>
    <w:qFormat/>
    <w:rsid w:val="002F4EBD"/>
    <w:pPr>
      <w:widowControl w:val="0"/>
      <w:autoSpaceDE w:val="0"/>
      <w:autoSpaceDN w:val="0"/>
      <w:ind w:left="107"/>
    </w:pPr>
    <w:rPr>
      <w:rFonts w:eastAsia="Arial" w:cs="Arial"/>
      <w:lang w:bidi="en-US"/>
    </w:rPr>
  </w:style>
  <w:style w:type="paragraph" w:customStyle="1" w:styleId="Default">
    <w:name w:val="Default"/>
    <w:rsid w:val="00F17040"/>
    <w:pPr>
      <w:autoSpaceDE w:val="0"/>
      <w:autoSpaceDN w:val="0"/>
      <w:adjustRightInd w:val="0"/>
    </w:pPr>
    <w:rPr>
      <w:rFonts w:ascii="Arial" w:hAnsi="Arial"/>
      <w:color w:val="000000"/>
      <w:sz w:val="24"/>
      <w:szCs w:val="24"/>
      <w:lang w:val="en-GB"/>
    </w:rPr>
  </w:style>
  <w:style w:type="character" w:customStyle="1" w:styleId="Body2Char">
    <w:name w:val="Body 2 Char"/>
    <w:link w:val="Body2"/>
    <w:locked/>
    <w:rsid w:val="00111107"/>
    <w:rPr>
      <w:rFonts w:cs="Calibri"/>
    </w:rPr>
  </w:style>
  <w:style w:type="paragraph" w:customStyle="1" w:styleId="Body2">
    <w:name w:val="Body 2"/>
    <w:basedOn w:val="Normal"/>
    <w:link w:val="Body2Char"/>
    <w:qFormat/>
    <w:rsid w:val="00111107"/>
    <w:pPr>
      <w:spacing w:after="210"/>
      <w:ind w:left="709"/>
    </w:pPr>
    <w:rPr>
      <w:rFonts w:ascii="Calibri" w:hAnsi="Calibri" w:cs="Calibri"/>
    </w:rPr>
  </w:style>
  <w:style w:type="paragraph" w:styleId="Revision">
    <w:name w:val="Revision"/>
    <w:hidden/>
    <w:uiPriority w:val="99"/>
    <w:semiHidden/>
    <w:rsid w:val="00935F12"/>
    <w:rPr>
      <w:rFonts w:ascii="Arial" w:hAnsi="Arial"/>
      <w:sz w:val="22"/>
      <w:szCs w:val="22"/>
      <w:lang w:val="en-GB"/>
    </w:rPr>
  </w:style>
  <w:style w:type="character" w:styleId="PlaceholderText">
    <w:name w:val="Placeholder Text"/>
    <w:uiPriority w:val="99"/>
    <w:semiHidden/>
    <w:rsid w:val="00E31C40"/>
    <w:rPr>
      <w:color w:val="808080"/>
    </w:rPr>
  </w:style>
  <w:style w:type="paragraph" w:styleId="Caption">
    <w:name w:val="caption"/>
    <w:basedOn w:val="Normal"/>
    <w:next w:val="Normal"/>
    <w:uiPriority w:val="35"/>
    <w:unhideWhenUsed/>
    <w:qFormat/>
    <w:rsid w:val="00225CC0"/>
    <w:pPr>
      <w:spacing w:after="200"/>
    </w:pPr>
    <w:rPr>
      <w:i/>
      <w:iCs/>
      <w:color w:val="44546A"/>
      <w:sz w:val="18"/>
      <w:szCs w:val="18"/>
    </w:rPr>
  </w:style>
  <w:style w:type="character" w:styleId="IntenseReference">
    <w:name w:val="Intense Reference"/>
    <w:uiPriority w:val="32"/>
    <w:qFormat/>
    <w:rsid w:val="009C5DC9"/>
    <w:rPr>
      <w:b/>
      <w:bCs/>
      <w:smallCaps/>
      <w:color w:val="4472C4"/>
      <w:spacing w:val="5"/>
    </w:rPr>
  </w:style>
  <w:style w:type="character" w:customStyle="1" w:styleId="UnresolvedMention1">
    <w:name w:val="Unresolved Mention1"/>
    <w:uiPriority w:val="99"/>
    <w:semiHidden/>
    <w:unhideWhenUsed/>
    <w:rsid w:val="007D1092"/>
    <w:rPr>
      <w:color w:val="605E5C"/>
      <w:shd w:val="clear" w:color="auto" w:fill="E1DFDD"/>
    </w:rPr>
  </w:style>
  <w:style w:type="character" w:customStyle="1" w:styleId="ListParagraphChar">
    <w:name w:val="List Paragraph Char"/>
    <w:aliases w:val="Titulo 2 Char,Report Para Char,Number Bullets Char,Resume Title Char,heading 4 Char,Citation List Char,WinDForce-Letter Char,Heading 2_sj Char,En tête 1 Char,Indent Paragraph Char,Annexlist Char,Ha Char,ANNEX Char,Paragraph Char"/>
    <w:link w:val="ListParagraph"/>
    <w:uiPriority w:val="34"/>
    <w:qFormat/>
    <w:rsid w:val="00A604E6"/>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2F36AD"/>
    <w:rPr>
      <w:color w:val="605E5C"/>
      <w:shd w:val="clear" w:color="auto" w:fill="E1DFDD"/>
    </w:rPr>
  </w:style>
  <w:style w:type="character" w:customStyle="1" w:styleId="NumberedParagraphChar">
    <w:name w:val="Numbered Paragraph Char"/>
    <w:basedOn w:val="DefaultParagraphFont"/>
    <w:link w:val="NumberedParagraph"/>
    <w:locked/>
    <w:rsid w:val="00240D40"/>
    <w:rPr>
      <w:rFonts w:ascii="Segoe UI" w:hAnsi="Segoe UI" w:cs="Segoe UI"/>
      <w:sz w:val="21"/>
    </w:rPr>
  </w:style>
  <w:style w:type="paragraph" w:customStyle="1" w:styleId="NumberedParagraph">
    <w:name w:val="Numbered Paragraph"/>
    <w:basedOn w:val="Normal"/>
    <w:link w:val="NumberedParagraphChar"/>
    <w:qFormat/>
    <w:rsid w:val="00240D40"/>
    <w:pPr>
      <w:numPr>
        <w:numId w:val="24"/>
      </w:numPr>
      <w:spacing w:after="240" w:line="264" w:lineRule="auto"/>
    </w:pPr>
    <w:rPr>
      <w:rFonts w:ascii="Segoe UI" w:eastAsia="Calibri" w:hAnsi="Segoe UI" w:cs="Segoe UI"/>
      <w:sz w:val="21"/>
      <w:szCs w:val="20"/>
    </w:rPr>
  </w:style>
  <w:style w:type="character" w:styleId="FollowedHyperlink">
    <w:name w:val="FollowedHyperlink"/>
    <w:basedOn w:val="DefaultParagraphFont"/>
    <w:uiPriority w:val="99"/>
    <w:semiHidden/>
    <w:unhideWhenUsed/>
    <w:rsid w:val="00A32D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2527">
      <w:bodyDiv w:val="1"/>
      <w:marLeft w:val="0"/>
      <w:marRight w:val="0"/>
      <w:marTop w:val="0"/>
      <w:marBottom w:val="0"/>
      <w:divBdr>
        <w:top w:val="none" w:sz="0" w:space="0" w:color="auto"/>
        <w:left w:val="none" w:sz="0" w:space="0" w:color="auto"/>
        <w:bottom w:val="none" w:sz="0" w:space="0" w:color="auto"/>
        <w:right w:val="none" w:sz="0" w:space="0" w:color="auto"/>
      </w:divBdr>
    </w:div>
    <w:div w:id="34425162">
      <w:bodyDiv w:val="1"/>
      <w:marLeft w:val="0"/>
      <w:marRight w:val="0"/>
      <w:marTop w:val="0"/>
      <w:marBottom w:val="0"/>
      <w:divBdr>
        <w:top w:val="none" w:sz="0" w:space="0" w:color="auto"/>
        <w:left w:val="none" w:sz="0" w:space="0" w:color="auto"/>
        <w:bottom w:val="none" w:sz="0" w:space="0" w:color="auto"/>
        <w:right w:val="none" w:sz="0" w:space="0" w:color="auto"/>
      </w:divBdr>
    </w:div>
    <w:div w:id="53703904">
      <w:bodyDiv w:val="1"/>
      <w:marLeft w:val="0"/>
      <w:marRight w:val="0"/>
      <w:marTop w:val="0"/>
      <w:marBottom w:val="0"/>
      <w:divBdr>
        <w:top w:val="none" w:sz="0" w:space="0" w:color="auto"/>
        <w:left w:val="none" w:sz="0" w:space="0" w:color="auto"/>
        <w:bottom w:val="none" w:sz="0" w:space="0" w:color="auto"/>
        <w:right w:val="none" w:sz="0" w:space="0" w:color="auto"/>
      </w:divBdr>
    </w:div>
    <w:div w:id="54277616">
      <w:bodyDiv w:val="1"/>
      <w:marLeft w:val="0"/>
      <w:marRight w:val="0"/>
      <w:marTop w:val="0"/>
      <w:marBottom w:val="0"/>
      <w:divBdr>
        <w:top w:val="none" w:sz="0" w:space="0" w:color="auto"/>
        <w:left w:val="none" w:sz="0" w:space="0" w:color="auto"/>
        <w:bottom w:val="none" w:sz="0" w:space="0" w:color="auto"/>
        <w:right w:val="none" w:sz="0" w:space="0" w:color="auto"/>
      </w:divBdr>
    </w:div>
    <w:div w:id="56587914">
      <w:bodyDiv w:val="1"/>
      <w:marLeft w:val="0"/>
      <w:marRight w:val="0"/>
      <w:marTop w:val="0"/>
      <w:marBottom w:val="0"/>
      <w:divBdr>
        <w:top w:val="none" w:sz="0" w:space="0" w:color="auto"/>
        <w:left w:val="none" w:sz="0" w:space="0" w:color="auto"/>
        <w:bottom w:val="none" w:sz="0" w:space="0" w:color="auto"/>
        <w:right w:val="none" w:sz="0" w:space="0" w:color="auto"/>
      </w:divBdr>
    </w:div>
    <w:div w:id="58285813">
      <w:bodyDiv w:val="1"/>
      <w:marLeft w:val="0"/>
      <w:marRight w:val="0"/>
      <w:marTop w:val="0"/>
      <w:marBottom w:val="0"/>
      <w:divBdr>
        <w:top w:val="none" w:sz="0" w:space="0" w:color="auto"/>
        <w:left w:val="none" w:sz="0" w:space="0" w:color="auto"/>
        <w:bottom w:val="none" w:sz="0" w:space="0" w:color="auto"/>
        <w:right w:val="none" w:sz="0" w:space="0" w:color="auto"/>
      </w:divBdr>
    </w:div>
    <w:div w:id="70741420">
      <w:bodyDiv w:val="1"/>
      <w:marLeft w:val="0"/>
      <w:marRight w:val="0"/>
      <w:marTop w:val="0"/>
      <w:marBottom w:val="0"/>
      <w:divBdr>
        <w:top w:val="none" w:sz="0" w:space="0" w:color="auto"/>
        <w:left w:val="none" w:sz="0" w:space="0" w:color="auto"/>
        <w:bottom w:val="none" w:sz="0" w:space="0" w:color="auto"/>
        <w:right w:val="none" w:sz="0" w:space="0" w:color="auto"/>
      </w:divBdr>
    </w:div>
    <w:div w:id="87505322">
      <w:bodyDiv w:val="1"/>
      <w:marLeft w:val="0"/>
      <w:marRight w:val="0"/>
      <w:marTop w:val="0"/>
      <w:marBottom w:val="0"/>
      <w:divBdr>
        <w:top w:val="none" w:sz="0" w:space="0" w:color="auto"/>
        <w:left w:val="none" w:sz="0" w:space="0" w:color="auto"/>
        <w:bottom w:val="none" w:sz="0" w:space="0" w:color="auto"/>
        <w:right w:val="none" w:sz="0" w:space="0" w:color="auto"/>
      </w:divBdr>
    </w:div>
    <w:div w:id="88158664">
      <w:bodyDiv w:val="1"/>
      <w:marLeft w:val="0"/>
      <w:marRight w:val="0"/>
      <w:marTop w:val="0"/>
      <w:marBottom w:val="0"/>
      <w:divBdr>
        <w:top w:val="none" w:sz="0" w:space="0" w:color="auto"/>
        <w:left w:val="none" w:sz="0" w:space="0" w:color="auto"/>
        <w:bottom w:val="none" w:sz="0" w:space="0" w:color="auto"/>
        <w:right w:val="none" w:sz="0" w:space="0" w:color="auto"/>
      </w:divBdr>
    </w:div>
    <w:div w:id="90318710">
      <w:bodyDiv w:val="1"/>
      <w:marLeft w:val="0"/>
      <w:marRight w:val="0"/>
      <w:marTop w:val="0"/>
      <w:marBottom w:val="0"/>
      <w:divBdr>
        <w:top w:val="none" w:sz="0" w:space="0" w:color="auto"/>
        <w:left w:val="none" w:sz="0" w:space="0" w:color="auto"/>
        <w:bottom w:val="none" w:sz="0" w:space="0" w:color="auto"/>
        <w:right w:val="none" w:sz="0" w:space="0" w:color="auto"/>
      </w:divBdr>
    </w:div>
    <w:div w:id="97255644">
      <w:bodyDiv w:val="1"/>
      <w:marLeft w:val="0"/>
      <w:marRight w:val="0"/>
      <w:marTop w:val="0"/>
      <w:marBottom w:val="0"/>
      <w:divBdr>
        <w:top w:val="none" w:sz="0" w:space="0" w:color="auto"/>
        <w:left w:val="none" w:sz="0" w:space="0" w:color="auto"/>
        <w:bottom w:val="none" w:sz="0" w:space="0" w:color="auto"/>
        <w:right w:val="none" w:sz="0" w:space="0" w:color="auto"/>
      </w:divBdr>
    </w:div>
    <w:div w:id="104202323">
      <w:bodyDiv w:val="1"/>
      <w:marLeft w:val="0"/>
      <w:marRight w:val="0"/>
      <w:marTop w:val="0"/>
      <w:marBottom w:val="0"/>
      <w:divBdr>
        <w:top w:val="none" w:sz="0" w:space="0" w:color="auto"/>
        <w:left w:val="none" w:sz="0" w:space="0" w:color="auto"/>
        <w:bottom w:val="none" w:sz="0" w:space="0" w:color="auto"/>
        <w:right w:val="none" w:sz="0" w:space="0" w:color="auto"/>
      </w:divBdr>
    </w:div>
    <w:div w:id="116529251">
      <w:bodyDiv w:val="1"/>
      <w:marLeft w:val="0"/>
      <w:marRight w:val="0"/>
      <w:marTop w:val="0"/>
      <w:marBottom w:val="0"/>
      <w:divBdr>
        <w:top w:val="none" w:sz="0" w:space="0" w:color="auto"/>
        <w:left w:val="none" w:sz="0" w:space="0" w:color="auto"/>
        <w:bottom w:val="none" w:sz="0" w:space="0" w:color="auto"/>
        <w:right w:val="none" w:sz="0" w:space="0" w:color="auto"/>
      </w:divBdr>
    </w:div>
    <w:div w:id="126094412">
      <w:bodyDiv w:val="1"/>
      <w:marLeft w:val="0"/>
      <w:marRight w:val="0"/>
      <w:marTop w:val="0"/>
      <w:marBottom w:val="0"/>
      <w:divBdr>
        <w:top w:val="none" w:sz="0" w:space="0" w:color="auto"/>
        <w:left w:val="none" w:sz="0" w:space="0" w:color="auto"/>
        <w:bottom w:val="none" w:sz="0" w:space="0" w:color="auto"/>
        <w:right w:val="none" w:sz="0" w:space="0" w:color="auto"/>
      </w:divBdr>
    </w:div>
    <w:div w:id="126747603">
      <w:bodyDiv w:val="1"/>
      <w:marLeft w:val="0"/>
      <w:marRight w:val="0"/>
      <w:marTop w:val="0"/>
      <w:marBottom w:val="0"/>
      <w:divBdr>
        <w:top w:val="none" w:sz="0" w:space="0" w:color="auto"/>
        <w:left w:val="none" w:sz="0" w:space="0" w:color="auto"/>
        <w:bottom w:val="none" w:sz="0" w:space="0" w:color="auto"/>
        <w:right w:val="none" w:sz="0" w:space="0" w:color="auto"/>
      </w:divBdr>
    </w:div>
    <w:div w:id="145585433">
      <w:bodyDiv w:val="1"/>
      <w:marLeft w:val="0"/>
      <w:marRight w:val="0"/>
      <w:marTop w:val="0"/>
      <w:marBottom w:val="0"/>
      <w:divBdr>
        <w:top w:val="none" w:sz="0" w:space="0" w:color="auto"/>
        <w:left w:val="none" w:sz="0" w:space="0" w:color="auto"/>
        <w:bottom w:val="none" w:sz="0" w:space="0" w:color="auto"/>
        <w:right w:val="none" w:sz="0" w:space="0" w:color="auto"/>
      </w:divBdr>
    </w:div>
    <w:div w:id="150416161">
      <w:bodyDiv w:val="1"/>
      <w:marLeft w:val="0"/>
      <w:marRight w:val="0"/>
      <w:marTop w:val="0"/>
      <w:marBottom w:val="0"/>
      <w:divBdr>
        <w:top w:val="none" w:sz="0" w:space="0" w:color="auto"/>
        <w:left w:val="none" w:sz="0" w:space="0" w:color="auto"/>
        <w:bottom w:val="none" w:sz="0" w:space="0" w:color="auto"/>
        <w:right w:val="none" w:sz="0" w:space="0" w:color="auto"/>
      </w:divBdr>
    </w:div>
    <w:div w:id="158889094">
      <w:bodyDiv w:val="1"/>
      <w:marLeft w:val="0"/>
      <w:marRight w:val="0"/>
      <w:marTop w:val="0"/>
      <w:marBottom w:val="0"/>
      <w:divBdr>
        <w:top w:val="none" w:sz="0" w:space="0" w:color="auto"/>
        <w:left w:val="none" w:sz="0" w:space="0" w:color="auto"/>
        <w:bottom w:val="none" w:sz="0" w:space="0" w:color="auto"/>
        <w:right w:val="none" w:sz="0" w:space="0" w:color="auto"/>
      </w:divBdr>
    </w:div>
    <w:div w:id="159200023">
      <w:bodyDiv w:val="1"/>
      <w:marLeft w:val="0"/>
      <w:marRight w:val="0"/>
      <w:marTop w:val="0"/>
      <w:marBottom w:val="0"/>
      <w:divBdr>
        <w:top w:val="none" w:sz="0" w:space="0" w:color="auto"/>
        <w:left w:val="none" w:sz="0" w:space="0" w:color="auto"/>
        <w:bottom w:val="none" w:sz="0" w:space="0" w:color="auto"/>
        <w:right w:val="none" w:sz="0" w:space="0" w:color="auto"/>
      </w:divBdr>
    </w:div>
    <w:div w:id="254287793">
      <w:bodyDiv w:val="1"/>
      <w:marLeft w:val="0"/>
      <w:marRight w:val="0"/>
      <w:marTop w:val="0"/>
      <w:marBottom w:val="0"/>
      <w:divBdr>
        <w:top w:val="none" w:sz="0" w:space="0" w:color="auto"/>
        <w:left w:val="none" w:sz="0" w:space="0" w:color="auto"/>
        <w:bottom w:val="none" w:sz="0" w:space="0" w:color="auto"/>
        <w:right w:val="none" w:sz="0" w:space="0" w:color="auto"/>
      </w:divBdr>
    </w:div>
    <w:div w:id="274866693">
      <w:bodyDiv w:val="1"/>
      <w:marLeft w:val="0"/>
      <w:marRight w:val="0"/>
      <w:marTop w:val="0"/>
      <w:marBottom w:val="0"/>
      <w:divBdr>
        <w:top w:val="none" w:sz="0" w:space="0" w:color="auto"/>
        <w:left w:val="none" w:sz="0" w:space="0" w:color="auto"/>
        <w:bottom w:val="none" w:sz="0" w:space="0" w:color="auto"/>
        <w:right w:val="none" w:sz="0" w:space="0" w:color="auto"/>
      </w:divBdr>
    </w:div>
    <w:div w:id="278294933">
      <w:bodyDiv w:val="1"/>
      <w:marLeft w:val="0"/>
      <w:marRight w:val="0"/>
      <w:marTop w:val="0"/>
      <w:marBottom w:val="0"/>
      <w:divBdr>
        <w:top w:val="none" w:sz="0" w:space="0" w:color="auto"/>
        <w:left w:val="none" w:sz="0" w:space="0" w:color="auto"/>
        <w:bottom w:val="none" w:sz="0" w:space="0" w:color="auto"/>
        <w:right w:val="none" w:sz="0" w:space="0" w:color="auto"/>
      </w:divBdr>
    </w:div>
    <w:div w:id="283929973">
      <w:bodyDiv w:val="1"/>
      <w:marLeft w:val="0"/>
      <w:marRight w:val="0"/>
      <w:marTop w:val="0"/>
      <w:marBottom w:val="0"/>
      <w:divBdr>
        <w:top w:val="none" w:sz="0" w:space="0" w:color="auto"/>
        <w:left w:val="none" w:sz="0" w:space="0" w:color="auto"/>
        <w:bottom w:val="none" w:sz="0" w:space="0" w:color="auto"/>
        <w:right w:val="none" w:sz="0" w:space="0" w:color="auto"/>
      </w:divBdr>
    </w:div>
    <w:div w:id="297927119">
      <w:bodyDiv w:val="1"/>
      <w:marLeft w:val="0"/>
      <w:marRight w:val="0"/>
      <w:marTop w:val="0"/>
      <w:marBottom w:val="0"/>
      <w:divBdr>
        <w:top w:val="none" w:sz="0" w:space="0" w:color="auto"/>
        <w:left w:val="none" w:sz="0" w:space="0" w:color="auto"/>
        <w:bottom w:val="none" w:sz="0" w:space="0" w:color="auto"/>
        <w:right w:val="none" w:sz="0" w:space="0" w:color="auto"/>
      </w:divBdr>
    </w:div>
    <w:div w:id="299310136">
      <w:bodyDiv w:val="1"/>
      <w:marLeft w:val="0"/>
      <w:marRight w:val="0"/>
      <w:marTop w:val="0"/>
      <w:marBottom w:val="0"/>
      <w:divBdr>
        <w:top w:val="none" w:sz="0" w:space="0" w:color="auto"/>
        <w:left w:val="none" w:sz="0" w:space="0" w:color="auto"/>
        <w:bottom w:val="none" w:sz="0" w:space="0" w:color="auto"/>
        <w:right w:val="none" w:sz="0" w:space="0" w:color="auto"/>
      </w:divBdr>
    </w:div>
    <w:div w:id="301233131">
      <w:bodyDiv w:val="1"/>
      <w:marLeft w:val="0"/>
      <w:marRight w:val="0"/>
      <w:marTop w:val="0"/>
      <w:marBottom w:val="0"/>
      <w:divBdr>
        <w:top w:val="none" w:sz="0" w:space="0" w:color="auto"/>
        <w:left w:val="none" w:sz="0" w:space="0" w:color="auto"/>
        <w:bottom w:val="none" w:sz="0" w:space="0" w:color="auto"/>
        <w:right w:val="none" w:sz="0" w:space="0" w:color="auto"/>
      </w:divBdr>
    </w:div>
    <w:div w:id="315303747">
      <w:bodyDiv w:val="1"/>
      <w:marLeft w:val="0"/>
      <w:marRight w:val="0"/>
      <w:marTop w:val="0"/>
      <w:marBottom w:val="0"/>
      <w:divBdr>
        <w:top w:val="none" w:sz="0" w:space="0" w:color="auto"/>
        <w:left w:val="none" w:sz="0" w:space="0" w:color="auto"/>
        <w:bottom w:val="none" w:sz="0" w:space="0" w:color="auto"/>
        <w:right w:val="none" w:sz="0" w:space="0" w:color="auto"/>
      </w:divBdr>
    </w:div>
    <w:div w:id="325282061">
      <w:bodyDiv w:val="1"/>
      <w:marLeft w:val="0"/>
      <w:marRight w:val="0"/>
      <w:marTop w:val="0"/>
      <w:marBottom w:val="0"/>
      <w:divBdr>
        <w:top w:val="none" w:sz="0" w:space="0" w:color="auto"/>
        <w:left w:val="none" w:sz="0" w:space="0" w:color="auto"/>
        <w:bottom w:val="none" w:sz="0" w:space="0" w:color="auto"/>
        <w:right w:val="none" w:sz="0" w:space="0" w:color="auto"/>
      </w:divBdr>
    </w:div>
    <w:div w:id="328797956">
      <w:bodyDiv w:val="1"/>
      <w:marLeft w:val="0"/>
      <w:marRight w:val="0"/>
      <w:marTop w:val="0"/>
      <w:marBottom w:val="0"/>
      <w:divBdr>
        <w:top w:val="none" w:sz="0" w:space="0" w:color="auto"/>
        <w:left w:val="none" w:sz="0" w:space="0" w:color="auto"/>
        <w:bottom w:val="none" w:sz="0" w:space="0" w:color="auto"/>
        <w:right w:val="none" w:sz="0" w:space="0" w:color="auto"/>
      </w:divBdr>
    </w:div>
    <w:div w:id="329061068">
      <w:bodyDiv w:val="1"/>
      <w:marLeft w:val="0"/>
      <w:marRight w:val="0"/>
      <w:marTop w:val="0"/>
      <w:marBottom w:val="0"/>
      <w:divBdr>
        <w:top w:val="none" w:sz="0" w:space="0" w:color="auto"/>
        <w:left w:val="none" w:sz="0" w:space="0" w:color="auto"/>
        <w:bottom w:val="none" w:sz="0" w:space="0" w:color="auto"/>
        <w:right w:val="none" w:sz="0" w:space="0" w:color="auto"/>
      </w:divBdr>
    </w:div>
    <w:div w:id="355236550">
      <w:bodyDiv w:val="1"/>
      <w:marLeft w:val="0"/>
      <w:marRight w:val="0"/>
      <w:marTop w:val="0"/>
      <w:marBottom w:val="0"/>
      <w:divBdr>
        <w:top w:val="none" w:sz="0" w:space="0" w:color="auto"/>
        <w:left w:val="none" w:sz="0" w:space="0" w:color="auto"/>
        <w:bottom w:val="none" w:sz="0" w:space="0" w:color="auto"/>
        <w:right w:val="none" w:sz="0" w:space="0" w:color="auto"/>
      </w:divBdr>
    </w:div>
    <w:div w:id="361593610">
      <w:bodyDiv w:val="1"/>
      <w:marLeft w:val="0"/>
      <w:marRight w:val="0"/>
      <w:marTop w:val="0"/>
      <w:marBottom w:val="0"/>
      <w:divBdr>
        <w:top w:val="none" w:sz="0" w:space="0" w:color="auto"/>
        <w:left w:val="none" w:sz="0" w:space="0" w:color="auto"/>
        <w:bottom w:val="none" w:sz="0" w:space="0" w:color="auto"/>
        <w:right w:val="none" w:sz="0" w:space="0" w:color="auto"/>
      </w:divBdr>
    </w:div>
    <w:div w:id="361831111">
      <w:bodyDiv w:val="1"/>
      <w:marLeft w:val="0"/>
      <w:marRight w:val="0"/>
      <w:marTop w:val="0"/>
      <w:marBottom w:val="0"/>
      <w:divBdr>
        <w:top w:val="none" w:sz="0" w:space="0" w:color="auto"/>
        <w:left w:val="none" w:sz="0" w:space="0" w:color="auto"/>
        <w:bottom w:val="none" w:sz="0" w:space="0" w:color="auto"/>
        <w:right w:val="none" w:sz="0" w:space="0" w:color="auto"/>
      </w:divBdr>
    </w:div>
    <w:div w:id="372584795">
      <w:bodyDiv w:val="1"/>
      <w:marLeft w:val="0"/>
      <w:marRight w:val="0"/>
      <w:marTop w:val="0"/>
      <w:marBottom w:val="0"/>
      <w:divBdr>
        <w:top w:val="none" w:sz="0" w:space="0" w:color="auto"/>
        <w:left w:val="none" w:sz="0" w:space="0" w:color="auto"/>
        <w:bottom w:val="none" w:sz="0" w:space="0" w:color="auto"/>
        <w:right w:val="none" w:sz="0" w:space="0" w:color="auto"/>
      </w:divBdr>
    </w:div>
    <w:div w:id="383336133">
      <w:bodyDiv w:val="1"/>
      <w:marLeft w:val="0"/>
      <w:marRight w:val="0"/>
      <w:marTop w:val="0"/>
      <w:marBottom w:val="0"/>
      <w:divBdr>
        <w:top w:val="none" w:sz="0" w:space="0" w:color="auto"/>
        <w:left w:val="none" w:sz="0" w:space="0" w:color="auto"/>
        <w:bottom w:val="none" w:sz="0" w:space="0" w:color="auto"/>
        <w:right w:val="none" w:sz="0" w:space="0" w:color="auto"/>
      </w:divBdr>
    </w:div>
    <w:div w:id="416023580">
      <w:bodyDiv w:val="1"/>
      <w:marLeft w:val="0"/>
      <w:marRight w:val="0"/>
      <w:marTop w:val="0"/>
      <w:marBottom w:val="0"/>
      <w:divBdr>
        <w:top w:val="none" w:sz="0" w:space="0" w:color="auto"/>
        <w:left w:val="none" w:sz="0" w:space="0" w:color="auto"/>
        <w:bottom w:val="none" w:sz="0" w:space="0" w:color="auto"/>
        <w:right w:val="none" w:sz="0" w:space="0" w:color="auto"/>
      </w:divBdr>
    </w:div>
    <w:div w:id="416286798">
      <w:bodyDiv w:val="1"/>
      <w:marLeft w:val="0"/>
      <w:marRight w:val="0"/>
      <w:marTop w:val="0"/>
      <w:marBottom w:val="0"/>
      <w:divBdr>
        <w:top w:val="none" w:sz="0" w:space="0" w:color="auto"/>
        <w:left w:val="none" w:sz="0" w:space="0" w:color="auto"/>
        <w:bottom w:val="none" w:sz="0" w:space="0" w:color="auto"/>
        <w:right w:val="none" w:sz="0" w:space="0" w:color="auto"/>
      </w:divBdr>
    </w:div>
    <w:div w:id="452482897">
      <w:bodyDiv w:val="1"/>
      <w:marLeft w:val="0"/>
      <w:marRight w:val="0"/>
      <w:marTop w:val="0"/>
      <w:marBottom w:val="0"/>
      <w:divBdr>
        <w:top w:val="none" w:sz="0" w:space="0" w:color="auto"/>
        <w:left w:val="none" w:sz="0" w:space="0" w:color="auto"/>
        <w:bottom w:val="none" w:sz="0" w:space="0" w:color="auto"/>
        <w:right w:val="none" w:sz="0" w:space="0" w:color="auto"/>
      </w:divBdr>
    </w:div>
    <w:div w:id="453521288">
      <w:bodyDiv w:val="1"/>
      <w:marLeft w:val="0"/>
      <w:marRight w:val="0"/>
      <w:marTop w:val="0"/>
      <w:marBottom w:val="0"/>
      <w:divBdr>
        <w:top w:val="none" w:sz="0" w:space="0" w:color="auto"/>
        <w:left w:val="none" w:sz="0" w:space="0" w:color="auto"/>
        <w:bottom w:val="none" w:sz="0" w:space="0" w:color="auto"/>
        <w:right w:val="none" w:sz="0" w:space="0" w:color="auto"/>
      </w:divBdr>
    </w:div>
    <w:div w:id="457988813">
      <w:bodyDiv w:val="1"/>
      <w:marLeft w:val="0"/>
      <w:marRight w:val="0"/>
      <w:marTop w:val="0"/>
      <w:marBottom w:val="0"/>
      <w:divBdr>
        <w:top w:val="none" w:sz="0" w:space="0" w:color="auto"/>
        <w:left w:val="none" w:sz="0" w:space="0" w:color="auto"/>
        <w:bottom w:val="none" w:sz="0" w:space="0" w:color="auto"/>
        <w:right w:val="none" w:sz="0" w:space="0" w:color="auto"/>
      </w:divBdr>
    </w:div>
    <w:div w:id="472984967">
      <w:bodyDiv w:val="1"/>
      <w:marLeft w:val="0"/>
      <w:marRight w:val="0"/>
      <w:marTop w:val="0"/>
      <w:marBottom w:val="0"/>
      <w:divBdr>
        <w:top w:val="none" w:sz="0" w:space="0" w:color="auto"/>
        <w:left w:val="none" w:sz="0" w:space="0" w:color="auto"/>
        <w:bottom w:val="none" w:sz="0" w:space="0" w:color="auto"/>
        <w:right w:val="none" w:sz="0" w:space="0" w:color="auto"/>
      </w:divBdr>
    </w:div>
    <w:div w:id="477501188">
      <w:bodyDiv w:val="1"/>
      <w:marLeft w:val="0"/>
      <w:marRight w:val="0"/>
      <w:marTop w:val="0"/>
      <w:marBottom w:val="0"/>
      <w:divBdr>
        <w:top w:val="none" w:sz="0" w:space="0" w:color="auto"/>
        <w:left w:val="none" w:sz="0" w:space="0" w:color="auto"/>
        <w:bottom w:val="none" w:sz="0" w:space="0" w:color="auto"/>
        <w:right w:val="none" w:sz="0" w:space="0" w:color="auto"/>
      </w:divBdr>
    </w:div>
    <w:div w:id="487525345">
      <w:bodyDiv w:val="1"/>
      <w:marLeft w:val="0"/>
      <w:marRight w:val="0"/>
      <w:marTop w:val="0"/>
      <w:marBottom w:val="0"/>
      <w:divBdr>
        <w:top w:val="none" w:sz="0" w:space="0" w:color="auto"/>
        <w:left w:val="none" w:sz="0" w:space="0" w:color="auto"/>
        <w:bottom w:val="none" w:sz="0" w:space="0" w:color="auto"/>
        <w:right w:val="none" w:sz="0" w:space="0" w:color="auto"/>
      </w:divBdr>
    </w:div>
    <w:div w:id="494340620">
      <w:bodyDiv w:val="1"/>
      <w:marLeft w:val="0"/>
      <w:marRight w:val="0"/>
      <w:marTop w:val="0"/>
      <w:marBottom w:val="0"/>
      <w:divBdr>
        <w:top w:val="none" w:sz="0" w:space="0" w:color="auto"/>
        <w:left w:val="none" w:sz="0" w:space="0" w:color="auto"/>
        <w:bottom w:val="none" w:sz="0" w:space="0" w:color="auto"/>
        <w:right w:val="none" w:sz="0" w:space="0" w:color="auto"/>
      </w:divBdr>
    </w:div>
    <w:div w:id="524561876">
      <w:bodyDiv w:val="1"/>
      <w:marLeft w:val="0"/>
      <w:marRight w:val="0"/>
      <w:marTop w:val="0"/>
      <w:marBottom w:val="0"/>
      <w:divBdr>
        <w:top w:val="none" w:sz="0" w:space="0" w:color="auto"/>
        <w:left w:val="none" w:sz="0" w:space="0" w:color="auto"/>
        <w:bottom w:val="none" w:sz="0" w:space="0" w:color="auto"/>
        <w:right w:val="none" w:sz="0" w:space="0" w:color="auto"/>
      </w:divBdr>
    </w:div>
    <w:div w:id="537082979">
      <w:bodyDiv w:val="1"/>
      <w:marLeft w:val="0"/>
      <w:marRight w:val="0"/>
      <w:marTop w:val="0"/>
      <w:marBottom w:val="0"/>
      <w:divBdr>
        <w:top w:val="none" w:sz="0" w:space="0" w:color="auto"/>
        <w:left w:val="none" w:sz="0" w:space="0" w:color="auto"/>
        <w:bottom w:val="none" w:sz="0" w:space="0" w:color="auto"/>
        <w:right w:val="none" w:sz="0" w:space="0" w:color="auto"/>
      </w:divBdr>
    </w:div>
    <w:div w:id="551694031">
      <w:bodyDiv w:val="1"/>
      <w:marLeft w:val="0"/>
      <w:marRight w:val="0"/>
      <w:marTop w:val="0"/>
      <w:marBottom w:val="0"/>
      <w:divBdr>
        <w:top w:val="none" w:sz="0" w:space="0" w:color="auto"/>
        <w:left w:val="none" w:sz="0" w:space="0" w:color="auto"/>
        <w:bottom w:val="none" w:sz="0" w:space="0" w:color="auto"/>
        <w:right w:val="none" w:sz="0" w:space="0" w:color="auto"/>
      </w:divBdr>
    </w:div>
    <w:div w:id="553276994">
      <w:bodyDiv w:val="1"/>
      <w:marLeft w:val="0"/>
      <w:marRight w:val="0"/>
      <w:marTop w:val="0"/>
      <w:marBottom w:val="0"/>
      <w:divBdr>
        <w:top w:val="none" w:sz="0" w:space="0" w:color="auto"/>
        <w:left w:val="none" w:sz="0" w:space="0" w:color="auto"/>
        <w:bottom w:val="none" w:sz="0" w:space="0" w:color="auto"/>
        <w:right w:val="none" w:sz="0" w:space="0" w:color="auto"/>
      </w:divBdr>
    </w:div>
    <w:div w:id="557789977">
      <w:bodyDiv w:val="1"/>
      <w:marLeft w:val="0"/>
      <w:marRight w:val="0"/>
      <w:marTop w:val="0"/>
      <w:marBottom w:val="0"/>
      <w:divBdr>
        <w:top w:val="none" w:sz="0" w:space="0" w:color="auto"/>
        <w:left w:val="none" w:sz="0" w:space="0" w:color="auto"/>
        <w:bottom w:val="none" w:sz="0" w:space="0" w:color="auto"/>
        <w:right w:val="none" w:sz="0" w:space="0" w:color="auto"/>
      </w:divBdr>
    </w:div>
    <w:div w:id="563687322">
      <w:bodyDiv w:val="1"/>
      <w:marLeft w:val="0"/>
      <w:marRight w:val="0"/>
      <w:marTop w:val="0"/>
      <w:marBottom w:val="0"/>
      <w:divBdr>
        <w:top w:val="none" w:sz="0" w:space="0" w:color="auto"/>
        <w:left w:val="none" w:sz="0" w:space="0" w:color="auto"/>
        <w:bottom w:val="none" w:sz="0" w:space="0" w:color="auto"/>
        <w:right w:val="none" w:sz="0" w:space="0" w:color="auto"/>
      </w:divBdr>
    </w:div>
    <w:div w:id="588537897">
      <w:bodyDiv w:val="1"/>
      <w:marLeft w:val="0"/>
      <w:marRight w:val="0"/>
      <w:marTop w:val="0"/>
      <w:marBottom w:val="0"/>
      <w:divBdr>
        <w:top w:val="none" w:sz="0" w:space="0" w:color="auto"/>
        <w:left w:val="none" w:sz="0" w:space="0" w:color="auto"/>
        <w:bottom w:val="none" w:sz="0" w:space="0" w:color="auto"/>
        <w:right w:val="none" w:sz="0" w:space="0" w:color="auto"/>
      </w:divBdr>
    </w:div>
    <w:div w:id="593051588">
      <w:bodyDiv w:val="1"/>
      <w:marLeft w:val="0"/>
      <w:marRight w:val="0"/>
      <w:marTop w:val="0"/>
      <w:marBottom w:val="0"/>
      <w:divBdr>
        <w:top w:val="none" w:sz="0" w:space="0" w:color="auto"/>
        <w:left w:val="none" w:sz="0" w:space="0" w:color="auto"/>
        <w:bottom w:val="none" w:sz="0" w:space="0" w:color="auto"/>
        <w:right w:val="none" w:sz="0" w:space="0" w:color="auto"/>
      </w:divBdr>
    </w:div>
    <w:div w:id="597786311">
      <w:bodyDiv w:val="1"/>
      <w:marLeft w:val="0"/>
      <w:marRight w:val="0"/>
      <w:marTop w:val="0"/>
      <w:marBottom w:val="0"/>
      <w:divBdr>
        <w:top w:val="none" w:sz="0" w:space="0" w:color="auto"/>
        <w:left w:val="none" w:sz="0" w:space="0" w:color="auto"/>
        <w:bottom w:val="none" w:sz="0" w:space="0" w:color="auto"/>
        <w:right w:val="none" w:sz="0" w:space="0" w:color="auto"/>
      </w:divBdr>
    </w:div>
    <w:div w:id="603997997">
      <w:bodyDiv w:val="1"/>
      <w:marLeft w:val="0"/>
      <w:marRight w:val="0"/>
      <w:marTop w:val="0"/>
      <w:marBottom w:val="0"/>
      <w:divBdr>
        <w:top w:val="none" w:sz="0" w:space="0" w:color="auto"/>
        <w:left w:val="none" w:sz="0" w:space="0" w:color="auto"/>
        <w:bottom w:val="none" w:sz="0" w:space="0" w:color="auto"/>
        <w:right w:val="none" w:sz="0" w:space="0" w:color="auto"/>
      </w:divBdr>
    </w:div>
    <w:div w:id="610819375">
      <w:bodyDiv w:val="1"/>
      <w:marLeft w:val="0"/>
      <w:marRight w:val="0"/>
      <w:marTop w:val="0"/>
      <w:marBottom w:val="0"/>
      <w:divBdr>
        <w:top w:val="none" w:sz="0" w:space="0" w:color="auto"/>
        <w:left w:val="none" w:sz="0" w:space="0" w:color="auto"/>
        <w:bottom w:val="none" w:sz="0" w:space="0" w:color="auto"/>
        <w:right w:val="none" w:sz="0" w:space="0" w:color="auto"/>
      </w:divBdr>
    </w:div>
    <w:div w:id="611132037">
      <w:bodyDiv w:val="1"/>
      <w:marLeft w:val="0"/>
      <w:marRight w:val="0"/>
      <w:marTop w:val="0"/>
      <w:marBottom w:val="0"/>
      <w:divBdr>
        <w:top w:val="none" w:sz="0" w:space="0" w:color="auto"/>
        <w:left w:val="none" w:sz="0" w:space="0" w:color="auto"/>
        <w:bottom w:val="none" w:sz="0" w:space="0" w:color="auto"/>
        <w:right w:val="none" w:sz="0" w:space="0" w:color="auto"/>
      </w:divBdr>
    </w:div>
    <w:div w:id="614752048">
      <w:bodyDiv w:val="1"/>
      <w:marLeft w:val="0"/>
      <w:marRight w:val="0"/>
      <w:marTop w:val="0"/>
      <w:marBottom w:val="0"/>
      <w:divBdr>
        <w:top w:val="none" w:sz="0" w:space="0" w:color="auto"/>
        <w:left w:val="none" w:sz="0" w:space="0" w:color="auto"/>
        <w:bottom w:val="none" w:sz="0" w:space="0" w:color="auto"/>
        <w:right w:val="none" w:sz="0" w:space="0" w:color="auto"/>
      </w:divBdr>
    </w:div>
    <w:div w:id="620915997">
      <w:bodyDiv w:val="1"/>
      <w:marLeft w:val="0"/>
      <w:marRight w:val="0"/>
      <w:marTop w:val="0"/>
      <w:marBottom w:val="0"/>
      <w:divBdr>
        <w:top w:val="none" w:sz="0" w:space="0" w:color="auto"/>
        <w:left w:val="none" w:sz="0" w:space="0" w:color="auto"/>
        <w:bottom w:val="none" w:sz="0" w:space="0" w:color="auto"/>
        <w:right w:val="none" w:sz="0" w:space="0" w:color="auto"/>
      </w:divBdr>
    </w:div>
    <w:div w:id="653873028">
      <w:bodyDiv w:val="1"/>
      <w:marLeft w:val="0"/>
      <w:marRight w:val="0"/>
      <w:marTop w:val="0"/>
      <w:marBottom w:val="0"/>
      <w:divBdr>
        <w:top w:val="none" w:sz="0" w:space="0" w:color="auto"/>
        <w:left w:val="none" w:sz="0" w:space="0" w:color="auto"/>
        <w:bottom w:val="none" w:sz="0" w:space="0" w:color="auto"/>
        <w:right w:val="none" w:sz="0" w:space="0" w:color="auto"/>
      </w:divBdr>
    </w:div>
    <w:div w:id="669479592">
      <w:bodyDiv w:val="1"/>
      <w:marLeft w:val="0"/>
      <w:marRight w:val="0"/>
      <w:marTop w:val="0"/>
      <w:marBottom w:val="0"/>
      <w:divBdr>
        <w:top w:val="none" w:sz="0" w:space="0" w:color="auto"/>
        <w:left w:val="none" w:sz="0" w:space="0" w:color="auto"/>
        <w:bottom w:val="none" w:sz="0" w:space="0" w:color="auto"/>
        <w:right w:val="none" w:sz="0" w:space="0" w:color="auto"/>
      </w:divBdr>
    </w:div>
    <w:div w:id="683166358">
      <w:bodyDiv w:val="1"/>
      <w:marLeft w:val="0"/>
      <w:marRight w:val="0"/>
      <w:marTop w:val="0"/>
      <w:marBottom w:val="0"/>
      <w:divBdr>
        <w:top w:val="none" w:sz="0" w:space="0" w:color="auto"/>
        <w:left w:val="none" w:sz="0" w:space="0" w:color="auto"/>
        <w:bottom w:val="none" w:sz="0" w:space="0" w:color="auto"/>
        <w:right w:val="none" w:sz="0" w:space="0" w:color="auto"/>
      </w:divBdr>
    </w:div>
    <w:div w:id="733892006">
      <w:bodyDiv w:val="1"/>
      <w:marLeft w:val="0"/>
      <w:marRight w:val="0"/>
      <w:marTop w:val="0"/>
      <w:marBottom w:val="0"/>
      <w:divBdr>
        <w:top w:val="none" w:sz="0" w:space="0" w:color="auto"/>
        <w:left w:val="none" w:sz="0" w:space="0" w:color="auto"/>
        <w:bottom w:val="none" w:sz="0" w:space="0" w:color="auto"/>
        <w:right w:val="none" w:sz="0" w:space="0" w:color="auto"/>
      </w:divBdr>
    </w:div>
    <w:div w:id="738987370">
      <w:bodyDiv w:val="1"/>
      <w:marLeft w:val="0"/>
      <w:marRight w:val="0"/>
      <w:marTop w:val="0"/>
      <w:marBottom w:val="0"/>
      <w:divBdr>
        <w:top w:val="none" w:sz="0" w:space="0" w:color="auto"/>
        <w:left w:val="none" w:sz="0" w:space="0" w:color="auto"/>
        <w:bottom w:val="none" w:sz="0" w:space="0" w:color="auto"/>
        <w:right w:val="none" w:sz="0" w:space="0" w:color="auto"/>
      </w:divBdr>
    </w:div>
    <w:div w:id="756906473">
      <w:bodyDiv w:val="1"/>
      <w:marLeft w:val="0"/>
      <w:marRight w:val="0"/>
      <w:marTop w:val="0"/>
      <w:marBottom w:val="0"/>
      <w:divBdr>
        <w:top w:val="none" w:sz="0" w:space="0" w:color="auto"/>
        <w:left w:val="none" w:sz="0" w:space="0" w:color="auto"/>
        <w:bottom w:val="none" w:sz="0" w:space="0" w:color="auto"/>
        <w:right w:val="none" w:sz="0" w:space="0" w:color="auto"/>
      </w:divBdr>
    </w:div>
    <w:div w:id="758646591">
      <w:bodyDiv w:val="1"/>
      <w:marLeft w:val="0"/>
      <w:marRight w:val="0"/>
      <w:marTop w:val="0"/>
      <w:marBottom w:val="0"/>
      <w:divBdr>
        <w:top w:val="none" w:sz="0" w:space="0" w:color="auto"/>
        <w:left w:val="none" w:sz="0" w:space="0" w:color="auto"/>
        <w:bottom w:val="none" w:sz="0" w:space="0" w:color="auto"/>
        <w:right w:val="none" w:sz="0" w:space="0" w:color="auto"/>
      </w:divBdr>
    </w:div>
    <w:div w:id="760642008">
      <w:bodyDiv w:val="1"/>
      <w:marLeft w:val="0"/>
      <w:marRight w:val="0"/>
      <w:marTop w:val="0"/>
      <w:marBottom w:val="0"/>
      <w:divBdr>
        <w:top w:val="none" w:sz="0" w:space="0" w:color="auto"/>
        <w:left w:val="none" w:sz="0" w:space="0" w:color="auto"/>
        <w:bottom w:val="none" w:sz="0" w:space="0" w:color="auto"/>
        <w:right w:val="none" w:sz="0" w:space="0" w:color="auto"/>
      </w:divBdr>
    </w:div>
    <w:div w:id="767654160">
      <w:bodyDiv w:val="1"/>
      <w:marLeft w:val="0"/>
      <w:marRight w:val="0"/>
      <w:marTop w:val="0"/>
      <w:marBottom w:val="0"/>
      <w:divBdr>
        <w:top w:val="none" w:sz="0" w:space="0" w:color="auto"/>
        <w:left w:val="none" w:sz="0" w:space="0" w:color="auto"/>
        <w:bottom w:val="none" w:sz="0" w:space="0" w:color="auto"/>
        <w:right w:val="none" w:sz="0" w:space="0" w:color="auto"/>
      </w:divBdr>
    </w:div>
    <w:div w:id="788671792">
      <w:bodyDiv w:val="1"/>
      <w:marLeft w:val="0"/>
      <w:marRight w:val="0"/>
      <w:marTop w:val="0"/>
      <w:marBottom w:val="0"/>
      <w:divBdr>
        <w:top w:val="none" w:sz="0" w:space="0" w:color="auto"/>
        <w:left w:val="none" w:sz="0" w:space="0" w:color="auto"/>
        <w:bottom w:val="none" w:sz="0" w:space="0" w:color="auto"/>
        <w:right w:val="none" w:sz="0" w:space="0" w:color="auto"/>
      </w:divBdr>
    </w:div>
    <w:div w:id="793906745">
      <w:bodyDiv w:val="1"/>
      <w:marLeft w:val="0"/>
      <w:marRight w:val="0"/>
      <w:marTop w:val="0"/>
      <w:marBottom w:val="0"/>
      <w:divBdr>
        <w:top w:val="none" w:sz="0" w:space="0" w:color="auto"/>
        <w:left w:val="none" w:sz="0" w:space="0" w:color="auto"/>
        <w:bottom w:val="none" w:sz="0" w:space="0" w:color="auto"/>
        <w:right w:val="none" w:sz="0" w:space="0" w:color="auto"/>
      </w:divBdr>
    </w:div>
    <w:div w:id="801918954">
      <w:bodyDiv w:val="1"/>
      <w:marLeft w:val="0"/>
      <w:marRight w:val="0"/>
      <w:marTop w:val="0"/>
      <w:marBottom w:val="0"/>
      <w:divBdr>
        <w:top w:val="none" w:sz="0" w:space="0" w:color="auto"/>
        <w:left w:val="none" w:sz="0" w:space="0" w:color="auto"/>
        <w:bottom w:val="none" w:sz="0" w:space="0" w:color="auto"/>
        <w:right w:val="none" w:sz="0" w:space="0" w:color="auto"/>
      </w:divBdr>
    </w:div>
    <w:div w:id="819422740">
      <w:bodyDiv w:val="1"/>
      <w:marLeft w:val="0"/>
      <w:marRight w:val="0"/>
      <w:marTop w:val="0"/>
      <w:marBottom w:val="0"/>
      <w:divBdr>
        <w:top w:val="none" w:sz="0" w:space="0" w:color="auto"/>
        <w:left w:val="none" w:sz="0" w:space="0" w:color="auto"/>
        <w:bottom w:val="none" w:sz="0" w:space="0" w:color="auto"/>
        <w:right w:val="none" w:sz="0" w:space="0" w:color="auto"/>
      </w:divBdr>
    </w:div>
    <w:div w:id="828207952">
      <w:bodyDiv w:val="1"/>
      <w:marLeft w:val="0"/>
      <w:marRight w:val="0"/>
      <w:marTop w:val="0"/>
      <w:marBottom w:val="0"/>
      <w:divBdr>
        <w:top w:val="none" w:sz="0" w:space="0" w:color="auto"/>
        <w:left w:val="none" w:sz="0" w:space="0" w:color="auto"/>
        <w:bottom w:val="none" w:sz="0" w:space="0" w:color="auto"/>
        <w:right w:val="none" w:sz="0" w:space="0" w:color="auto"/>
      </w:divBdr>
    </w:div>
    <w:div w:id="837889453">
      <w:bodyDiv w:val="1"/>
      <w:marLeft w:val="0"/>
      <w:marRight w:val="0"/>
      <w:marTop w:val="0"/>
      <w:marBottom w:val="0"/>
      <w:divBdr>
        <w:top w:val="none" w:sz="0" w:space="0" w:color="auto"/>
        <w:left w:val="none" w:sz="0" w:space="0" w:color="auto"/>
        <w:bottom w:val="none" w:sz="0" w:space="0" w:color="auto"/>
        <w:right w:val="none" w:sz="0" w:space="0" w:color="auto"/>
      </w:divBdr>
    </w:div>
    <w:div w:id="857350330">
      <w:bodyDiv w:val="1"/>
      <w:marLeft w:val="0"/>
      <w:marRight w:val="0"/>
      <w:marTop w:val="0"/>
      <w:marBottom w:val="0"/>
      <w:divBdr>
        <w:top w:val="none" w:sz="0" w:space="0" w:color="auto"/>
        <w:left w:val="none" w:sz="0" w:space="0" w:color="auto"/>
        <w:bottom w:val="none" w:sz="0" w:space="0" w:color="auto"/>
        <w:right w:val="none" w:sz="0" w:space="0" w:color="auto"/>
      </w:divBdr>
    </w:div>
    <w:div w:id="866483223">
      <w:bodyDiv w:val="1"/>
      <w:marLeft w:val="0"/>
      <w:marRight w:val="0"/>
      <w:marTop w:val="0"/>
      <w:marBottom w:val="0"/>
      <w:divBdr>
        <w:top w:val="none" w:sz="0" w:space="0" w:color="auto"/>
        <w:left w:val="none" w:sz="0" w:space="0" w:color="auto"/>
        <w:bottom w:val="none" w:sz="0" w:space="0" w:color="auto"/>
        <w:right w:val="none" w:sz="0" w:space="0" w:color="auto"/>
      </w:divBdr>
    </w:div>
    <w:div w:id="867331505">
      <w:bodyDiv w:val="1"/>
      <w:marLeft w:val="0"/>
      <w:marRight w:val="0"/>
      <w:marTop w:val="0"/>
      <w:marBottom w:val="0"/>
      <w:divBdr>
        <w:top w:val="none" w:sz="0" w:space="0" w:color="auto"/>
        <w:left w:val="none" w:sz="0" w:space="0" w:color="auto"/>
        <w:bottom w:val="none" w:sz="0" w:space="0" w:color="auto"/>
        <w:right w:val="none" w:sz="0" w:space="0" w:color="auto"/>
      </w:divBdr>
    </w:div>
    <w:div w:id="869535620">
      <w:bodyDiv w:val="1"/>
      <w:marLeft w:val="0"/>
      <w:marRight w:val="0"/>
      <w:marTop w:val="0"/>
      <w:marBottom w:val="0"/>
      <w:divBdr>
        <w:top w:val="none" w:sz="0" w:space="0" w:color="auto"/>
        <w:left w:val="none" w:sz="0" w:space="0" w:color="auto"/>
        <w:bottom w:val="none" w:sz="0" w:space="0" w:color="auto"/>
        <w:right w:val="none" w:sz="0" w:space="0" w:color="auto"/>
      </w:divBdr>
    </w:div>
    <w:div w:id="869875519">
      <w:bodyDiv w:val="1"/>
      <w:marLeft w:val="0"/>
      <w:marRight w:val="0"/>
      <w:marTop w:val="0"/>
      <w:marBottom w:val="0"/>
      <w:divBdr>
        <w:top w:val="none" w:sz="0" w:space="0" w:color="auto"/>
        <w:left w:val="none" w:sz="0" w:space="0" w:color="auto"/>
        <w:bottom w:val="none" w:sz="0" w:space="0" w:color="auto"/>
        <w:right w:val="none" w:sz="0" w:space="0" w:color="auto"/>
      </w:divBdr>
    </w:div>
    <w:div w:id="871652547">
      <w:bodyDiv w:val="1"/>
      <w:marLeft w:val="0"/>
      <w:marRight w:val="0"/>
      <w:marTop w:val="0"/>
      <w:marBottom w:val="0"/>
      <w:divBdr>
        <w:top w:val="none" w:sz="0" w:space="0" w:color="auto"/>
        <w:left w:val="none" w:sz="0" w:space="0" w:color="auto"/>
        <w:bottom w:val="none" w:sz="0" w:space="0" w:color="auto"/>
        <w:right w:val="none" w:sz="0" w:space="0" w:color="auto"/>
      </w:divBdr>
    </w:div>
    <w:div w:id="883834855">
      <w:bodyDiv w:val="1"/>
      <w:marLeft w:val="0"/>
      <w:marRight w:val="0"/>
      <w:marTop w:val="0"/>
      <w:marBottom w:val="0"/>
      <w:divBdr>
        <w:top w:val="none" w:sz="0" w:space="0" w:color="auto"/>
        <w:left w:val="none" w:sz="0" w:space="0" w:color="auto"/>
        <w:bottom w:val="none" w:sz="0" w:space="0" w:color="auto"/>
        <w:right w:val="none" w:sz="0" w:space="0" w:color="auto"/>
      </w:divBdr>
    </w:div>
    <w:div w:id="887423028">
      <w:bodyDiv w:val="1"/>
      <w:marLeft w:val="0"/>
      <w:marRight w:val="0"/>
      <w:marTop w:val="0"/>
      <w:marBottom w:val="0"/>
      <w:divBdr>
        <w:top w:val="none" w:sz="0" w:space="0" w:color="auto"/>
        <w:left w:val="none" w:sz="0" w:space="0" w:color="auto"/>
        <w:bottom w:val="none" w:sz="0" w:space="0" w:color="auto"/>
        <w:right w:val="none" w:sz="0" w:space="0" w:color="auto"/>
      </w:divBdr>
    </w:div>
    <w:div w:id="956182335">
      <w:bodyDiv w:val="1"/>
      <w:marLeft w:val="0"/>
      <w:marRight w:val="0"/>
      <w:marTop w:val="0"/>
      <w:marBottom w:val="0"/>
      <w:divBdr>
        <w:top w:val="none" w:sz="0" w:space="0" w:color="auto"/>
        <w:left w:val="none" w:sz="0" w:space="0" w:color="auto"/>
        <w:bottom w:val="none" w:sz="0" w:space="0" w:color="auto"/>
        <w:right w:val="none" w:sz="0" w:space="0" w:color="auto"/>
      </w:divBdr>
    </w:div>
    <w:div w:id="971901954">
      <w:bodyDiv w:val="1"/>
      <w:marLeft w:val="0"/>
      <w:marRight w:val="0"/>
      <w:marTop w:val="0"/>
      <w:marBottom w:val="0"/>
      <w:divBdr>
        <w:top w:val="none" w:sz="0" w:space="0" w:color="auto"/>
        <w:left w:val="none" w:sz="0" w:space="0" w:color="auto"/>
        <w:bottom w:val="none" w:sz="0" w:space="0" w:color="auto"/>
        <w:right w:val="none" w:sz="0" w:space="0" w:color="auto"/>
      </w:divBdr>
    </w:div>
    <w:div w:id="996029340">
      <w:bodyDiv w:val="1"/>
      <w:marLeft w:val="0"/>
      <w:marRight w:val="0"/>
      <w:marTop w:val="0"/>
      <w:marBottom w:val="0"/>
      <w:divBdr>
        <w:top w:val="none" w:sz="0" w:space="0" w:color="auto"/>
        <w:left w:val="none" w:sz="0" w:space="0" w:color="auto"/>
        <w:bottom w:val="none" w:sz="0" w:space="0" w:color="auto"/>
        <w:right w:val="none" w:sz="0" w:space="0" w:color="auto"/>
      </w:divBdr>
    </w:div>
    <w:div w:id="1000739437">
      <w:bodyDiv w:val="1"/>
      <w:marLeft w:val="0"/>
      <w:marRight w:val="0"/>
      <w:marTop w:val="0"/>
      <w:marBottom w:val="0"/>
      <w:divBdr>
        <w:top w:val="none" w:sz="0" w:space="0" w:color="auto"/>
        <w:left w:val="none" w:sz="0" w:space="0" w:color="auto"/>
        <w:bottom w:val="none" w:sz="0" w:space="0" w:color="auto"/>
        <w:right w:val="none" w:sz="0" w:space="0" w:color="auto"/>
      </w:divBdr>
    </w:div>
    <w:div w:id="1004281703">
      <w:bodyDiv w:val="1"/>
      <w:marLeft w:val="0"/>
      <w:marRight w:val="0"/>
      <w:marTop w:val="0"/>
      <w:marBottom w:val="0"/>
      <w:divBdr>
        <w:top w:val="none" w:sz="0" w:space="0" w:color="auto"/>
        <w:left w:val="none" w:sz="0" w:space="0" w:color="auto"/>
        <w:bottom w:val="none" w:sz="0" w:space="0" w:color="auto"/>
        <w:right w:val="none" w:sz="0" w:space="0" w:color="auto"/>
      </w:divBdr>
    </w:div>
    <w:div w:id="1011027708">
      <w:bodyDiv w:val="1"/>
      <w:marLeft w:val="0"/>
      <w:marRight w:val="0"/>
      <w:marTop w:val="0"/>
      <w:marBottom w:val="0"/>
      <w:divBdr>
        <w:top w:val="none" w:sz="0" w:space="0" w:color="auto"/>
        <w:left w:val="none" w:sz="0" w:space="0" w:color="auto"/>
        <w:bottom w:val="none" w:sz="0" w:space="0" w:color="auto"/>
        <w:right w:val="none" w:sz="0" w:space="0" w:color="auto"/>
      </w:divBdr>
    </w:div>
    <w:div w:id="1022324582">
      <w:bodyDiv w:val="1"/>
      <w:marLeft w:val="0"/>
      <w:marRight w:val="0"/>
      <w:marTop w:val="0"/>
      <w:marBottom w:val="0"/>
      <w:divBdr>
        <w:top w:val="none" w:sz="0" w:space="0" w:color="auto"/>
        <w:left w:val="none" w:sz="0" w:space="0" w:color="auto"/>
        <w:bottom w:val="none" w:sz="0" w:space="0" w:color="auto"/>
        <w:right w:val="none" w:sz="0" w:space="0" w:color="auto"/>
      </w:divBdr>
    </w:div>
    <w:div w:id="1061052468">
      <w:bodyDiv w:val="1"/>
      <w:marLeft w:val="0"/>
      <w:marRight w:val="0"/>
      <w:marTop w:val="0"/>
      <w:marBottom w:val="0"/>
      <w:divBdr>
        <w:top w:val="none" w:sz="0" w:space="0" w:color="auto"/>
        <w:left w:val="none" w:sz="0" w:space="0" w:color="auto"/>
        <w:bottom w:val="none" w:sz="0" w:space="0" w:color="auto"/>
        <w:right w:val="none" w:sz="0" w:space="0" w:color="auto"/>
      </w:divBdr>
    </w:div>
    <w:div w:id="1069615461">
      <w:bodyDiv w:val="1"/>
      <w:marLeft w:val="0"/>
      <w:marRight w:val="0"/>
      <w:marTop w:val="0"/>
      <w:marBottom w:val="0"/>
      <w:divBdr>
        <w:top w:val="none" w:sz="0" w:space="0" w:color="auto"/>
        <w:left w:val="none" w:sz="0" w:space="0" w:color="auto"/>
        <w:bottom w:val="none" w:sz="0" w:space="0" w:color="auto"/>
        <w:right w:val="none" w:sz="0" w:space="0" w:color="auto"/>
      </w:divBdr>
    </w:div>
    <w:div w:id="1083993538">
      <w:bodyDiv w:val="1"/>
      <w:marLeft w:val="0"/>
      <w:marRight w:val="0"/>
      <w:marTop w:val="0"/>
      <w:marBottom w:val="0"/>
      <w:divBdr>
        <w:top w:val="none" w:sz="0" w:space="0" w:color="auto"/>
        <w:left w:val="none" w:sz="0" w:space="0" w:color="auto"/>
        <w:bottom w:val="none" w:sz="0" w:space="0" w:color="auto"/>
        <w:right w:val="none" w:sz="0" w:space="0" w:color="auto"/>
      </w:divBdr>
    </w:div>
    <w:div w:id="1086457591">
      <w:bodyDiv w:val="1"/>
      <w:marLeft w:val="0"/>
      <w:marRight w:val="0"/>
      <w:marTop w:val="0"/>
      <w:marBottom w:val="0"/>
      <w:divBdr>
        <w:top w:val="none" w:sz="0" w:space="0" w:color="auto"/>
        <w:left w:val="none" w:sz="0" w:space="0" w:color="auto"/>
        <w:bottom w:val="none" w:sz="0" w:space="0" w:color="auto"/>
        <w:right w:val="none" w:sz="0" w:space="0" w:color="auto"/>
      </w:divBdr>
    </w:div>
    <w:div w:id="1089814206">
      <w:bodyDiv w:val="1"/>
      <w:marLeft w:val="0"/>
      <w:marRight w:val="0"/>
      <w:marTop w:val="0"/>
      <w:marBottom w:val="0"/>
      <w:divBdr>
        <w:top w:val="none" w:sz="0" w:space="0" w:color="auto"/>
        <w:left w:val="none" w:sz="0" w:space="0" w:color="auto"/>
        <w:bottom w:val="none" w:sz="0" w:space="0" w:color="auto"/>
        <w:right w:val="none" w:sz="0" w:space="0" w:color="auto"/>
      </w:divBdr>
    </w:div>
    <w:div w:id="1097404702">
      <w:bodyDiv w:val="1"/>
      <w:marLeft w:val="0"/>
      <w:marRight w:val="0"/>
      <w:marTop w:val="0"/>
      <w:marBottom w:val="0"/>
      <w:divBdr>
        <w:top w:val="none" w:sz="0" w:space="0" w:color="auto"/>
        <w:left w:val="none" w:sz="0" w:space="0" w:color="auto"/>
        <w:bottom w:val="none" w:sz="0" w:space="0" w:color="auto"/>
        <w:right w:val="none" w:sz="0" w:space="0" w:color="auto"/>
      </w:divBdr>
    </w:div>
    <w:div w:id="1110976894">
      <w:bodyDiv w:val="1"/>
      <w:marLeft w:val="0"/>
      <w:marRight w:val="0"/>
      <w:marTop w:val="0"/>
      <w:marBottom w:val="0"/>
      <w:divBdr>
        <w:top w:val="none" w:sz="0" w:space="0" w:color="auto"/>
        <w:left w:val="none" w:sz="0" w:space="0" w:color="auto"/>
        <w:bottom w:val="none" w:sz="0" w:space="0" w:color="auto"/>
        <w:right w:val="none" w:sz="0" w:space="0" w:color="auto"/>
      </w:divBdr>
      <w:divsChild>
        <w:div w:id="2114009040">
          <w:marLeft w:val="0"/>
          <w:marRight w:val="0"/>
          <w:marTop w:val="0"/>
          <w:marBottom w:val="0"/>
          <w:divBdr>
            <w:top w:val="none" w:sz="0" w:space="0" w:color="auto"/>
            <w:left w:val="none" w:sz="0" w:space="0" w:color="auto"/>
            <w:bottom w:val="none" w:sz="0" w:space="0" w:color="auto"/>
            <w:right w:val="none" w:sz="0" w:space="0" w:color="auto"/>
          </w:divBdr>
        </w:div>
      </w:divsChild>
    </w:div>
    <w:div w:id="1116565136">
      <w:bodyDiv w:val="1"/>
      <w:marLeft w:val="0"/>
      <w:marRight w:val="0"/>
      <w:marTop w:val="0"/>
      <w:marBottom w:val="0"/>
      <w:divBdr>
        <w:top w:val="none" w:sz="0" w:space="0" w:color="auto"/>
        <w:left w:val="none" w:sz="0" w:space="0" w:color="auto"/>
        <w:bottom w:val="none" w:sz="0" w:space="0" w:color="auto"/>
        <w:right w:val="none" w:sz="0" w:space="0" w:color="auto"/>
      </w:divBdr>
    </w:div>
    <w:div w:id="1121536210">
      <w:bodyDiv w:val="1"/>
      <w:marLeft w:val="0"/>
      <w:marRight w:val="0"/>
      <w:marTop w:val="0"/>
      <w:marBottom w:val="0"/>
      <w:divBdr>
        <w:top w:val="none" w:sz="0" w:space="0" w:color="auto"/>
        <w:left w:val="none" w:sz="0" w:space="0" w:color="auto"/>
        <w:bottom w:val="none" w:sz="0" w:space="0" w:color="auto"/>
        <w:right w:val="none" w:sz="0" w:space="0" w:color="auto"/>
      </w:divBdr>
    </w:div>
    <w:div w:id="1126855352">
      <w:bodyDiv w:val="1"/>
      <w:marLeft w:val="0"/>
      <w:marRight w:val="0"/>
      <w:marTop w:val="0"/>
      <w:marBottom w:val="0"/>
      <w:divBdr>
        <w:top w:val="none" w:sz="0" w:space="0" w:color="auto"/>
        <w:left w:val="none" w:sz="0" w:space="0" w:color="auto"/>
        <w:bottom w:val="none" w:sz="0" w:space="0" w:color="auto"/>
        <w:right w:val="none" w:sz="0" w:space="0" w:color="auto"/>
      </w:divBdr>
    </w:div>
    <w:div w:id="1129712872">
      <w:bodyDiv w:val="1"/>
      <w:marLeft w:val="0"/>
      <w:marRight w:val="0"/>
      <w:marTop w:val="0"/>
      <w:marBottom w:val="0"/>
      <w:divBdr>
        <w:top w:val="none" w:sz="0" w:space="0" w:color="auto"/>
        <w:left w:val="none" w:sz="0" w:space="0" w:color="auto"/>
        <w:bottom w:val="none" w:sz="0" w:space="0" w:color="auto"/>
        <w:right w:val="none" w:sz="0" w:space="0" w:color="auto"/>
      </w:divBdr>
    </w:div>
    <w:div w:id="1132208933">
      <w:bodyDiv w:val="1"/>
      <w:marLeft w:val="0"/>
      <w:marRight w:val="0"/>
      <w:marTop w:val="0"/>
      <w:marBottom w:val="0"/>
      <w:divBdr>
        <w:top w:val="none" w:sz="0" w:space="0" w:color="auto"/>
        <w:left w:val="none" w:sz="0" w:space="0" w:color="auto"/>
        <w:bottom w:val="none" w:sz="0" w:space="0" w:color="auto"/>
        <w:right w:val="none" w:sz="0" w:space="0" w:color="auto"/>
      </w:divBdr>
    </w:div>
    <w:div w:id="1141387987">
      <w:bodyDiv w:val="1"/>
      <w:marLeft w:val="0"/>
      <w:marRight w:val="0"/>
      <w:marTop w:val="0"/>
      <w:marBottom w:val="0"/>
      <w:divBdr>
        <w:top w:val="none" w:sz="0" w:space="0" w:color="auto"/>
        <w:left w:val="none" w:sz="0" w:space="0" w:color="auto"/>
        <w:bottom w:val="none" w:sz="0" w:space="0" w:color="auto"/>
        <w:right w:val="none" w:sz="0" w:space="0" w:color="auto"/>
      </w:divBdr>
    </w:div>
    <w:div w:id="1156992818">
      <w:bodyDiv w:val="1"/>
      <w:marLeft w:val="0"/>
      <w:marRight w:val="0"/>
      <w:marTop w:val="0"/>
      <w:marBottom w:val="0"/>
      <w:divBdr>
        <w:top w:val="none" w:sz="0" w:space="0" w:color="auto"/>
        <w:left w:val="none" w:sz="0" w:space="0" w:color="auto"/>
        <w:bottom w:val="none" w:sz="0" w:space="0" w:color="auto"/>
        <w:right w:val="none" w:sz="0" w:space="0" w:color="auto"/>
      </w:divBdr>
    </w:div>
    <w:div w:id="1182235640">
      <w:bodyDiv w:val="1"/>
      <w:marLeft w:val="0"/>
      <w:marRight w:val="0"/>
      <w:marTop w:val="0"/>
      <w:marBottom w:val="0"/>
      <w:divBdr>
        <w:top w:val="none" w:sz="0" w:space="0" w:color="auto"/>
        <w:left w:val="none" w:sz="0" w:space="0" w:color="auto"/>
        <w:bottom w:val="none" w:sz="0" w:space="0" w:color="auto"/>
        <w:right w:val="none" w:sz="0" w:space="0" w:color="auto"/>
      </w:divBdr>
    </w:div>
    <w:div w:id="1184633138">
      <w:bodyDiv w:val="1"/>
      <w:marLeft w:val="0"/>
      <w:marRight w:val="0"/>
      <w:marTop w:val="0"/>
      <w:marBottom w:val="0"/>
      <w:divBdr>
        <w:top w:val="none" w:sz="0" w:space="0" w:color="auto"/>
        <w:left w:val="none" w:sz="0" w:space="0" w:color="auto"/>
        <w:bottom w:val="none" w:sz="0" w:space="0" w:color="auto"/>
        <w:right w:val="none" w:sz="0" w:space="0" w:color="auto"/>
      </w:divBdr>
    </w:div>
    <w:div w:id="1189031245">
      <w:bodyDiv w:val="1"/>
      <w:marLeft w:val="0"/>
      <w:marRight w:val="0"/>
      <w:marTop w:val="0"/>
      <w:marBottom w:val="0"/>
      <w:divBdr>
        <w:top w:val="none" w:sz="0" w:space="0" w:color="auto"/>
        <w:left w:val="none" w:sz="0" w:space="0" w:color="auto"/>
        <w:bottom w:val="none" w:sz="0" w:space="0" w:color="auto"/>
        <w:right w:val="none" w:sz="0" w:space="0" w:color="auto"/>
      </w:divBdr>
    </w:div>
    <w:div w:id="1191990526">
      <w:bodyDiv w:val="1"/>
      <w:marLeft w:val="0"/>
      <w:marRight w:val="0"/>
      <w:marTop w:val="0"/>
      <w:marBottom w:val="0"/>
      <w:divBdr>
        <w:top w:val="none" w:sz="0" w:space="0" w:color="auto"/>
        <w:left w:val="none" w:sz="0" w:space="0" w:color="auto"/>
        <w:bottom w:val="none" w:sz="0" w:space="0" w:color="auto"/>
        <w:right w:val="none" w:sz="0" w:space="0" w:color="auto"/>
      </w:divBdr>
      <w:divsChild>
        <w:div w:id="245725228">
          <w:marLeft w:val="547"/>
          <w:marRight w:val="0"/>
          <w:marTop w:val="110"/>
          <w:marBottom w:val="0"/>
          <w:divBdr>
            <w:top w:val="none" w:sz="0" w:space="0" w:color="auto"/>
            <w:left w:val="none" w:sz="0" w:space="0" w:color="auto"/>
            <w:bottom w:val="none" w:sz="0" w:space="0" w:color="auto"/>
            <w:right w:val="none" w:sz="0" w:space="0" w:color="auto"/>
          </w:divBdr>
        </w:div>
        <w:div w:id="890531228">
          <w:marLeft w:val="547"/>
          <w:marRight w:val="0"/>
          <w:marTop w:val="110"/>
          <w:marBottom w:val="0"/>
          <w:divBdr>
            <w:top w:val="none" w:sz="0" w:space="0" w:color="auto"/>
            <w:left w:val="none" w:sz="0" w:space="0" w:color="auto"/>
            <w:bottom w:val="none" w:sz="0" w:space="0" w:color="auto"/>
            <w:right w:val="none" w:sz="0" w:space="0" w:color="auto"/>
          </w:divBdr>
        </w:div>
        <w:div w:id="1309825429">
          <w:marLeft w:val="547"/>
          <w:marRight w:val="0"/>
          <w:marTop w:val="110"/>
          <w:marBottom w:val="0"/>
          <w:divBdr>
            <w:top w:val="none" w:sz="0" w:space="0" w:color="auto"/>
            <w:left w:val="none" w:sz="0" w:space="0" w:color="auto"/>
            <w:bottom w:val="none" w:sz="0" w:space="0" w:color="auto"/>
            <w:right w:val="none" w:sz="0" w:space="0" w:color="auto"/>
          </w:divBdr>
        </w:div>
        <w:div w:id="1635528062">
          <w:marLeft w:val="547"/>
          <w:marRight w:val="0"/>
          <w:marTop w:val="110"/>
          <w:marBottom w:val="0"/>
          <w:divBdr>
            <w:top w:val="none" w:sz="0" w:space="0" w:color="auto"/>
            <w:left w:val="none" w:sz="0" w:space="0" w:color="auto"/>
            <w:bottom w:val="none" w:sz="0" w:space="0" w:color="auto"/>
            <w:right w:val="none" w:sz="0" w:space="0" w:color="auto"/>
          </w:divBdr>
        </w:div>
        <w:div w:id="1680615409">
          <w:marLeft w:val="547"/>
          <w:marRight w:val="0"/>
          <w:marTop w:val="110"/>
          <w:marBottom w:val="0"/>
          <w:divBdr>
            <w:top w:val="none" w:sz="0" w:space="0" w:color="auto"/>
            <w:left w:val="none" w:sz="0" w:space="0" w:color="auto"/>
            <w:bottom w:val="none" w:sz="0" w:space="0" w:color="auto"/>
            <w:right w:val="none" w:sz="0" w:space="0" w:color="auto"/>
          </w:divBdr>
        </w:div>
        <w:div w:id="1992520029">
          <w:marLeft w:val="547"/>
          <w:marRight w:val="0"/>
          <w:marTop w:val="110"/>
          <w:marBottom w:val="0"/>
          <w:divBdr>
            <w:top w:val="none" w:sz="0" w:space="0" w:color="auto"/>
            <w:left w:val="none" w:sz="0" w:space="0" w:color="auto"/>
            <w:bottom w:val="none" w:sz="0" w:space="0" w:color="auto"/>
            <w:right w:val="none" w:sz="0" w:space="0" w:color="auto"/>
          </w:divBdr>
        </w:div>
      </w:divsChild>
    </w:div>
    <w:div w:id="1213149794">
      <w:bodyDiv w:val="1"/>
      <w:marLeft w:val="0"/>
      <w:marRight w:val="0"/>
      <w:marTop w:val="0"/>
      <w:marBottom w:val="0"/>
      <w:divBdr>
        <w:top w:val="none" w:sz="0" w:space="0" w:color="auto"/>
        <w:left w:val="none" w:sz="0" w:space="0" w:color="auto"/>
        <w:bottom w:val="none" w:sz="0" w:space="0" w:color="auto"/>
        <w:right w:val="none" w:sz="0" w:space="0" w:color="auto"/>
      </w:divBdr>
    </w:div>
    <w:div w:id="1234514035">
      <w:bodyDiv w:val="1"/>
      <w:marLeft w:val="0"/>
      <w:marRight w:val="0"/>
      <w:marTop w:val="0"/>
      <w:marBottom w:val="0"/>
      <w:divBdr>
        <w:top w:val="none" w:sz="0" w:space="0" w:color="auto"/>
        <w:left w:val="none" w:sz="0" w:space="0" w:color="auto"/>
        <w:bottom w:val="none" w:sz="0" w:space="0" w:color="auto"/>
        <w:right w:val="none" w:sz="0" w:space="0" w:color="auto"/>
      </w:divBdr>
    </w:div>
    <w:div w:id="1238441967">
      <w:bodyDiv w:val="1"/>
      <w:marLeft w:val="0"/>
      <w:marRight w:val="0"/>
      <w:marTop w:val="0"/>
      <w:marBottom w:val="0"/>
      <w:divBdr>
        <w:top w:val="none" w:sz="0" w:space="0" w:color="auto"/>
        <w:left w:val="none" w:sz="0" w:space="0" w:color="auto"/>
        <w:bottom w:val="none" w:sz="0" w:space="0" w:color="auto"/>
        <w:right w:val="none" w:sz="0" w:space="0" w:color="auto"/>
      </w:divBdr>
    </w:div>
    <w:div w:id="1243182475">
      <w:bodyDiv w:val="1"/>
      <w:marLeft w:val="0"/>
      <w:marRight w:val="0"/>
      <w:marTop w:val="0"/>
      <w:marBottom w:val="0"/>
      <w:divBdr>
        <w:top w:val="none" w:sz="0" w:space="0" w:color="auto"/>
        <w:left w:val="none" w:sz="0" w:space="0" w:color="auto"/>
        <w:bottom w:val="none" w:sz="0" w:space="0" w:color="auto"/>
        <w:right w:val="none" w:sz="0" w:space="0" w:color="auto"/>
      </w:divBdr>
    </w:div>
    <w:div w:id="1255673803">
      <w:bodyDiv w:val="1"/>
      <w:marLeft w:val="0"/>
      <w:marRight w:val="0"/>
      <w:marTop w:val="0"/>
      <w:marBottom w:val="0"/>
      <w:divBdr>
        <w:top w:val="none" w:sz="0" w:space="0" w:color="auto"/>
        <w:left w:val="none" w:sz="0" w:space="0" w:color="auto"/>
        <w:bottom w:val="none" w:sz="0" w:space="0" w:color="auto"/>
        <w:right w:val="none" w:sz="0" w:space="0" w:color="auto"/>
      </w:divBdr>
    </w:div>
    <w:div w:id="1259363152">
      <w:bodyDiv w:val="1"/>
      <w:marLeft w:val="0"/>
      <w:marRight w:val="0"/>
      <w:marTop w:val="0"/>
      <w:marBottom w:val="0"/>
      <w:divBdr>
        <w:top w:val="none" w:sz="0" w:space="0" w:color="auto"/>
        <w:left w:val="none" w:sz="0" w:space="0" w:color="auto"/>
        <w:bottom w:val="none" w:sz="0" w:space="0" w:color="auto"/>
        <w:right w:val="none" w:sz="0" w:space="0" w:color="auto"/>
      </w:divBdr>
    </w:div>
    <w:div w:id="1267614604">
      <w:bodyDiv w:val="1"/>
      <w:marLeft w:val="0"/>
      <w:marRight w:val="0"/>
      <w:marTop w:val="0"/>
      <w:marBottom w:val="0"/>
      <w:divBdr>
        <w:top w:val="none" w:sz="0" w:space="0" w:color="auto"/>
        <w:left w:val="none" w:sz="0" w:space="0" w:color="auto"/>
        <w:bottom w:val="none" w:sz="0" w:space="0" w:color="auto"/>
        <w:right w:val="none" w:sz="0" w:space="0" w:color="auto"/>
      </w:divBdr>
    </w:div>
    <w:div w:id="1271089813">
      <w:bodyDiv w:val="1"/>
      <w:marLeft w:val="0"/>
      <w:marRight w:val="0"/>
      <w:marTop w:val="0"/>
      <w:marBottom w:val="0"/>
      <w:divBdr>
        <w:top w:val="none" w:sz="0" w:space="0" w:color="auto"/>
        <w:left w:val="none" w:sz="0" w:space="0" w:color="auto"/>
        <w:bottom w:val="none" w:sz="0" w:space="0" w:color="auto"/>
        <w:right w:val="none" w:sz="0" w:space="0" w:color="auto"/>
      </w:divBdr>
      <w:divsChild>
        <w:div w:id="580994075">
          <w:marLeft w:val="-108"/>
          <w:marRight w:val="0"/>
          <w:marTop w:val="0"/>
          <w:marBottom w:val="0"/>
          <w:divBdr>
            <w:top w:val="none" w:sz="0" w:space="0" w:color="auto"/>
            <w:left w:val="none" w:sz="0" w:space="0" w:color="auto"/>
            <w:bottom w:val="none" w:sz="0" w:space="0" w:color="auto"/>
            <w:right w:val="none" w:sz="0" w:space="0" w:color="auto"/>
          </w:divBdr>
        </w:div>
      </w:divsChild>
    </w:div>
    <w:div w:id="1272208020">
      <w:bodyDiv w:val="1"/>
      <w:marLeft w:val="0"/>
      <w:marRight w:val="0"/>
      <w:marTop w:val="0"/>
      <w:marBottom w:val="0"/>
      <w:divBdr>
        <w:top w:val="none" w:sz="0" w:space="0" w:color="auto"/>
        <w:left w:val="none" w:sz="0" w:space="0" w:color="auto"/>
        <w:bottom w:val="none" w:sz="0" w:space="0" w:color="auto"/>
        <w:right w:val="none" w:sz="0" w:space="0" w:color="auto"/>
      </w:divBdr>
    </w:div>
    <w:div w:id="1286229546">
      <w:bodyDiv w:val="1"/>
      <w:marLeft w:val="0"/>
      <w:marRight w:val="0"/>
      <w:marTop w:val="0"/>
      <w:marBottom w:val="0"/>
      <w:divBdr>
        <w:top w:val="none" w:sz="0" w:space="0" w:color="auto"/>
        <w:left w:val="none" w:sz="0" w:space="0" w:color="auto"/>
        <w:bottom w:val="none" w:sz="0" w:space="0" w:color="auto"/>
        <w:right w:val="none" w:sz="0" w:space="0" w:color="auto"/>
      </w:divBdr>
    </w:div>
    <w:div w:id="1286351387">
      <w:bodyDiv w:val="1"/>
      <w:marLeft w:val="0"/>
      <w:marRight w:val="0"/>
      <w:marTop w:val="0"/>
      <w:marBottom w:val="0"/>
      <w:divBdr>
        <w:top w:val="none" w:sz="0" w:space="0" w:color="auto"/>
        <w:left w:val="none" w:sz="0" w:space="0" w:color="auto"/>
        <w:bottom w:val="none" w:sz="0" w:space="0" w:color="auto"/>
        <w:right w:val="none" w:sz="0" w:space="0" w:color="auto"/>
      </w:divBdr>
    </w:div>
    <w:div w:id="1291672276">
      <w:bodyDiv w:val="1"/>
      <w:marLeft w:val="0"/>
      <w:marRight w:val="0"/>
      <w:marTop w:val="0"/>
      <w:marBottom w:val="0"/>
      <w:divBdr>
        <w:top w:val="none" w:sz="0" w:space="0" w:color="auto"/>
        <w:left w:val="none" w:sz="0" w:space="0" w:color="auto"/>
        <w:bottom w:val="none" w:sz="0" w:space="0" w:color="auto"/>
        <w:right w:val="none" w:sz="0" w:space="0" w:color="auto"/>
      </w:divBdr>
    </w:div>
    <w:div w:id="1327825352">
      <w:bodyDiv w:val="1"/>
      <w:marLeft w:val="0"/>
      <w:marRight w:val="0"/>
      <w:marTop w:val="0"/>
      <w:marBottom w:val="0"/>
      <w:divBdr>
        <w:top w:val="none" w:sz="0" w:space="0" w:color="auto"/>
        <w:left w:val="none" w:sz="0" w:space="0" w:color="auto"/>
        <w:bottom w:val="none" w:sz="0" w:space="0" w:color="auto"/>
        <w:right w:val="none" w:sz="0" w:space="0" w:color="auto"/>
      </w:divBdr>
    </w:div>
    <w:div w:id="1343119688">
      <w:bodyDiv w:val="1"/>
      <w:marLeft w:val="0"/>
      <w:marRight w:val="0"/>
      <w:marTop w:val="0"/>
      <w:marBottom w:val="0"/>
      <w:divBdr>
        <w:top w:val="none" w:sz="0" w:space="0" w:color="auto"/>
        <w:left w:val="none" w:sz="0" w:space="0" w:color="auto"/>
        <w:bottom w:val="none" w:sz="0" w:space="0" w:color="auto"/>
        <w:right w:val="none" w:sz="0" w:space="0" w:color="auto"/>
      </w:divBdr>
    </w:div>
    <w:div w:id="1358043837">
      <w:bodyDiv w:val="1"/>
      <w:marLeft w:val="0"/>
      <w:marRight w:val="0"/>
      <w:marTop w:val="0"/>
      <w:marBottom w:val="0"/>
      <w:divBdr>
        <w:top w:val="none" w:sz="0" w:space="0" w:color="auto"/>
        <w:left w:val="none" w:sz="0" w:space="0" w:color="auto"/>
        <w:bottom w:val="none" w:sz="0" w:space="0" w:color="auto"/>
        <w:right w:val="none" w:sz="0" w:space="0" w:color="auto"/>
      </w:divBdr>
    </w:div>
    <w:div w:id="1367483506">
      <w:bodyDiv w:val="1"/>
      <w:marLeft w:val="0"/>
      <w:marRight w:val="0"/>
      <w:marTop w:val="0"/>
      <w:marBottom w:val="0"/>
      <w:divBdr>
        <w:top w:val="none" w:sz="0" w:space="0" w:color="auto"/>
        <w:left w:val="none" w:sz="0" w:space="0" w:color="auto"/>
        <w:bottom w:val="none" w:sz="0" w:space="0" w:color="auto"/>
        <w:right w:val="none" w:sz="0" w:space="0" w:color="auto"/>
      </w:divBdr>
    </w:div>
    <w:div w:id="1376008666">
      <w:bodyDiv w:val="1"/>
      <w:marLeft w:val="0"/>
      <w:marRight w:val="0"/>
      <w:marTop w:val="0"/>
      <w:marBottom w:val="0"/>
      <w:divBdr>
        <w:top w:val="none" w:sz="0" w:space="0" w:color="auto"/>
        <w:left w:val="none" w:sz="0" w:space="0" w:color="auto"/>
        <w:bottom w:val="none" w:sz="0" w:space="0" w:color="auto"/>
        <w:right w:val="none" w:sz="0" w:space="0" w:color="auto"/>
      </w:divBdr>
    </w:div>
    <w:div w:id="1377588423">
      <w:bodyDiv w:val="1"/>
      <w:marLeft w:val="0"/>
      <w:marRight w:val="0"/>
      <w:marTop w:val="0"/>
      <w:marBottom w:val="0"/>
      <w:divBdr>
        <w:top w:val="none" w:sz="0" w:space="0" w:color="auto"/>
        <w:left w:val="none" w:sz="0" w:space="0" w:color="auto"/>
        <w:bottom w:val="none" w:sz="0" w:space="0" w:color="auto"/>
        <w:right w:val="none" w:sz="0" w:space="0" w:color="auto"/>
      </w:divBdr>
    </w:div>
    <w:div w:id="1380671389">
      <w:bodyDiv w:val="1"/>
      <w:marLeft w:val="0"/>
      <w:marRight w:val="0"/>
      <w:marTop w:val="0"/>
      <w:marBottom w:val="0"/>
      <w:divBdr>
        <w:top w:val="none" w:sz="0" w:space="0" w:color="auto"/>
        <w:left w:val="none" w:sz="0" w:space="0" w:color="auto"/>
        <w:bottom w:val="none" w:sz="0" w:space="0" w:color="auto"/>
        <w:right w:val="none" w:sz="0" w:space="0" w:color="auto"/>
      </w:divBdr>
    </w:div>
    <w:div w:id="1437293331">
      <w:bodyDiv w:val="1"/>
      <w:marLeft w:val="0"/>
      <w:marRight w:val="0"/>
      <w:marTop w:val="0"/>
      <w:marBottom w:val="0"/>
      <w:divBdr>
        <w:top w:val="none" w:sz="0" w:space="0" w:color="auto"/>
        <w:left w:val="none" w:sz="0" w:space="0" w:color="auto"/>
        <w:bottom w:val="none" w:sz="0" w:space="0" w:color="auto"/>
        <w:right w:val="none" w:sz="0" w:space="0" w:color="auto"/>
      </w:divBdr>
    </w:div>
    <w:div w:id="1438404437">
      <w:bodyDiv w:val="1"/>
      <w:marLeft w:val="0"/>
      <w:marRight w:val="0"/>
      <w:marTop w:val="0"/>
      <w:marBottom w:val="0"/>
      <w:divBdr>
        <w:top w:val="none" w:sz="0" w:space="0" w:color="auto"/>
        <w:left w:val="none" w:sz="0" w:space="0" w:color="auto"/>
        <w:bottom w:val="none" w:sz="0" w:space="0" w:color="auto"/>
        <w:right w:val="none" w:sz="0" w:space="0" w:color="auto"/>
      </w:divBdr>
    </w:div>
    <w:div w:id="1454059185">
      <w:bodyDiv w:val="1"/>
      <w:marLeft w:val="0"/>
      <w:marRight w:val="0"/>
      <w:marTop w:val="0"/>
      <w:marBottom w:val="0"/>
      <w:divBdr>
        <w:top w:val="none" w:sz="0" w:space="0" w:color="auto"/>
        <w:left w:val="none" w:sz="0" w:space="0" w:color="auto"/>
        <w:bottom w:val="none" w:sz="0" w:space="0" w:color="auto"/>
        <w:right w:val="none" w:sz="0" w:space="0" w:color="auto"/>
      </w:divBdr>
    </w:div>
    <w:div w:id="1469668278">
      <w:bodyDiv w:val="1"/>
      <w:marLeft w:val="0"/>
      <w:marRight w:val="0"/>
      <w:marTop w:val="0"/>
      <w:marBottom w:val="0"/>
      <w:divBdr>
        <w:top w:val="none" w:sz="0" w:space="0" w:color="auto"/>
        <w:left w:val="none" w:sz="0" w:space="0" w:color="auto"/>
        <w:bottom w:val="none" w:sz="0" w:space="0" w:color="auto"/>
        <w:right w:val="none" w:sz="0" w:space="0" w:color="auto"/>
      </w:divBdr>
    </w:div>
    <w:div w:id="1470395928">
      <w:bodyDiv w:val="1"/>
      <w:marLeft w:val="0"/>
      <w:marRight w:val="0"/>
      <w:marTop w:val="0"/>
      <w:marBottom w:val="0"/>
      <w:divBdr>
        <w:top w:val="none" w:sz="0" w:space="0" w:color="auto"/>
        <w:left w:val="none" w:sz="0" w:space="0" w:color="auto"/>
        <w:bottom w:val="none" w:sz="0" w:space="0" w:color="auto"/>
        <w:right w:val="none" w:sz="0" w:space="0" w:color="auto"/>
      </w:divBdr>
    </w:div>
    <w:div w:id="1477839761">
      <w:bodyDiv w:val="1"/>
      <w:marLeft w:val="0"/>
      <w:marRight w:val="0"/>
      <w:marTop w:val="0"/>
      <w:marBottom w:val="0"/>
      <w:divBdr>
        <w:top w:val="none" w:sz="0" w:space="0" w:color="auto"/>
        <w:left w:val="none" w:sz="0" w:space="0" w:color="auto"/>
        <w:bottom w:val="none" w:sz="0" w:space="0" w:color="auto"/>
        <w:right w:val="none" w:sz="0" w:space="0" w:color="auto"/>
      </w:divBdr>
    </w:div>
    <w:div w:id="1488666189">
      <w:bodyDiv w:val="1"/>
      <w:marLeft w:val="0"/>
      <w:marRight w:val="0"/>
      <w:marTop w:val="0"/>
      <w:marBottom w:val="0"/>
      <w:divBdr>
        <w:top w:val="none" w:sz="0" w:space="0" w:color="auto"/>
        <w:left w:val="none" w:sz="0" w:space="0" w:color="auto"/>
        <w:bottom w:val="none" w:sz="0" w:space="0" w:color="auto"/>
        <w:right w:val="none" w:sz="0" w:space="0" w:color="auto"/>
      </w:divBdr>
    </w:div>
    <w:div w:id="1500467413">
      <w:bodyDiv w:val="1"/>
      <w:marLeft w:val="0"/>
      <w:marRight w:val="0"/>
      <w:marTop w:val="0"/>
      <w:marBottom w:val="0"/>
      <w:divBdr>
        <w:top w:val="none" w:sz="0" w:space="0" w:color="auto"/>
        <w:left w:val="none" w:sz="0" w:space="0" w:color="auto"/>
        <w:bottom w:val="none" w:sz="0" w:space="0" w:color="auto"/>
        <w:right w:val="none" w:sz="0" w:space="0" w:color="auto"/>
      </w:divBdr>
    </w:div>
    <w:div w:id="1516921365">
      <w:bodyDiv w:val="1"/>
      <w:marLeft w:val="0"/>
      <w:marRight w:val="0"/>
      <w:marTop w:val="0"/>
      <w:marBottom w:val="0"/>
      <w:divBdr>
        <w:top w:val="none" w:sz="0" w:space="0" w:color="auto"/>
        <w:left w:val="none" w:sz="0" w:space="0" w:color="auto"/>
        <w:bottom w:val="none" w:sz="0" w:space="0" w:color="auto"/>
        <w:right w:val="none" w:sz="0" w:space="0" w:color="auto"/>
      </w:divBdr>
    </w:div>
    <w:div w:id="1522813145">
      <w:bodyDiv w:val="1"/>
      <w:marLeft w:val="0"/>
      <w:marRight w:val="0"/>
      <w:marTop w:val="0"/>
      <w:marBottom w:val="0"/>
      <w:divBdr>
        <w:top w:val="none" w:sz="0" w:space="0" w:color="auto"/>
        <w:left w:val="none" w:sz="0" w:space="0" w:color="auto"/>
        <w:bottom w:val="none" w:sz="0" w:space="0" w:color="auto"/>
        <w:right w:val="none" w:sz="0" w:space="0" w:color="auto"/>
      </w:divBdr>
    </w:div>
    <w:div w:id="1547375770">
      <w:bodyDiv w:val="1"/>
      <w:marLeft w:val="0"/>
      <w:marRight w:val="0"/>
      <w:marTop w:val="0"/>
      <w:marBottom w:val="0"/>
      <w:divBdr>
        <w:top w:val="none" w:sz="0" w:space="0" w:color="auto"/>
        <w:left w:val="none" w:sz="0" w:space="0" w:color="auto"/>
        <w:bottom w:val="none" w:sz="0" w:space="0" w:color="auto"/>
        <w:right w:val="none" w:sz="0" w:space="0" w:color="auto"/>
      </w:divBdr>
    </w:div>
    <w:div w:id="1550726547">
      <w:bodyDiv w:val="1"/>
      <w:marLeft w:val="0"/>
      <w:marRight w:val="0"/>
      <w:marTop w:val="0"/>
      <w:marBottom w:val="0"/>
      <w:divBdr>
        <w:top w:val="none" w:sz="0" w:space="0" w:color="auto"/>
        <w:left w:val="none" w:sz="0" w:space="0" w:color="auto"/>
        <w:bottom w:val="none" w:sz="0" w:space="0" w:color="auto"/>
        <w:right w:val="none" w:sz="0" w:space="0" w:color="auto"/>
      </w:divBdr>
    </w:div>
    <w:div w:id="1559584250">
      <w:bodyDiv w:val="1"/>
      <w:marLeft w:val="0"/>
      <w:marRight w:val="0"/>
      <w:marTop w:val="0"/>
      <w:marBottom w:val="0"/>
      <w:divBdr>
        <w:top w:val="none" w:sz="0" w:space="0" w:color="auto"/>
        <w:left w:val="none" w:sz="0" w:space="0" w:color="auto"/>
        <w:bottom w:val="none" w:sz="0" w:space="0" w:color="auto"/>
        <w:right w:val="none" w:sz="0" w:space="0" w:color="auto"/>
      </w:divBdr>
    </w:div>
    <w:div w:id="1566337706">
      <w:bodyDiv w:val="1"/>
      <w:marLeft w:val="0"/>
      <w:marRight w:val="0"/>
      <w:marTop w:val="0"/>
      <w:marBottom w:val="0"/>
      <w:divBdr>
        <w:top w:val="none" w:sz="0" w:space="0" w:color="auto"/>
        <w:left w:val="none" w:sz="0" w:space="0" w:color="auto"/>
        <w:bottom w:val="none" w:sz="0" w:space="0" w:color="auto"/>
        <w:right w:val="none" w:sz="0" w:space="0" w:color="auto"/>
      </w:divBdr>
    </w:div>
    <w:div w:id="1568497712">
      <w:bodyDiv w:val="1"/>
      <w:marLeft w:val="0"/>
      <w:marRight w:val="0"/>
      <w:marTop w:val="0"/>
      <w:marBottom w:val="0"/>
      <w:divBdr>
        <w:top w:val="none" w:sz="0" w:space="0" w:color="auto"/>
        <w:left w:val="none" w:sz="0" w:space="0" w:color="auto"/>
        <w:bottom w:val="none" w:sz="0" w:space="0" w:color="auto"/>
        <w:right w:val="none" w:sz="0" w:space="0" w:color="auto"/>
      </w:divBdr>
    </w:div>
    <w:div w:id="1603682599">
      <w:bodyDiv w:val="1"/>
      <w:marLeft w:val="0"/>
      <w:marRight w:val="0"/>
      <w:marTop w:val="0"/>
      <w:marBottom w:val="0"/>
      <w:divBdr>
        <w:top w:val="none" w:sz="0" w:space="0" w:color="auto"/>
        <w:left w:val="none" w:sz="0" w:space="0" w:color="auto"/>
        <w:bottom w:val="none" w:sz="0" w:space="0" w:color="auto"/>
        <w:right w:val="none" w:sz="0" w:space="0" w:color="auto"/>
      </w:divBdr>
    </w:div>
    <w:div w:id="1661346546">
      <w:bodyDiv w:val="1"/>
      <w:marLeft w:val="0"/>
      <w:marRight w:val="0"/>
      <w:marTop w:val="0"/>
      <w:marBottom w:val="0"/>
      <w:divBdr>
        <w:top w:val="none" w:sz="0" w:space="0" w:color="auto"/>
        <w:left w:val="none" w:sz="0" w:space="0" w:color="auto"/>
        <w:bottom w:val="none" w:sz="0" w:space="0" w:color="auto"/>
        <w:right w:val="none" w:sz="0" w:space="0" w:color="auto"/>
      </w:divBdr>
    </w:div>
    <w:div w:id="1671567026">
      <w:bodyDiv w:val="1"/>
      <w:marLeft w:val="0"/>
      <w:marRight w:val="0"/>
      <w:marTop w:val="0"/>
      <w:marBottom w:val="0"/>
      <w:divBdr>
        <w:top w:val="none" w:sz="0" w:space="0" w:color="auto"/>
        <w:left w:val="none" w:sz="0" w:space="0" w:color="auto"/>
        <w:bottom w:val="none" w:sz="0" w:space="0" w:color="auto"/>
        <w:right w:val="none" w:sz="0" w:space="0" w:color="auto"/>
      </w:divBdr>
    </w:div>
    <w:div w:id="1692105893">
      <w:bodyDiv w:val="1"/>
      <w:marLeft w:val="0"/>
      <w:marRight w:val="0"/>
      <w:marTop w:val="0"/>
      <w:marBottom w:val="0"/>
      <w:divBdr>
        <w:top w:val="none" w:sz="0" w:space="0" w:color="auto"/>
        <w:left w:val="none" w:sz="0" w:space="0" w:color="auto"/>
        <w:bottom w:val="none" w:sz="0" w:space="0" w:color="auto"/>
        <w:right w:val="none" w:sz="0" w:space="0" w:color="auto"/>
      </w:divBdr>
    </w:div>
    <w:div w:id="1708870154">
      <w:bodyDiv w:val="1"/>
      <w:marLeft w:val="0"/>
      <w:marRight w:val="0"/>
      <w:marTop w:val="0"/>
      <w:marBottom w:val="0"/>
      <w:divBdr>
        <w:top w:val="none" w:sz="0" w:space="0" w:color="auto"/>
        <w:left w:val="none" w:sz="0" w:space="0" w:color="auto"/>
        <w:bottom w:val="none" w:sz="0" w:space="0" w:color="auto"/>
        <w:right w:val="none" w:sz="0" w:space="0" w:color="auto"/>
      </w:divBdr>
    </w:div>
    <w:div w:id="1735005724">
      <w:bodyDiv w:val="1"/>
      <w:marLeft w:val="0"/>
      <w:marRight w:val="0"/>
      <w:marTop w:val="0"/>
      <w:marBottom w:val="0"/>
      <w:divBdr>
        <w:top w:val="none" w:sz="0" w:space="0" w:color="auto"/>
        <w:left w:val="none" w:sz="0" w:space="0" w:color="auto"/>
        <w:bottom w:val="none" w:sz="0" w:space="0" w:color="auto"/>
        <w:right w:val="none" w:sz="0" w:space="0" w:color="auto"/>
      </w:divBdr>
    </w:div>
    <w:div w:id="1745638777">
      <w:bodyDiv w:val="1"/>
      <w:marLeft w:val="0"/>
      <w:marRight w:val="0"/>
      <w:marTop w:val="0"/>
      <w:marBottom w:val="0"/>
      <w:divBdr>
        <w:top w:val="none" w:sz="0" w:space="0" w:color="auto"/>
        <w:left w:val="none" w:sz="0" w:space="0" w:color="auto"/>
        <w:bottom w:val="none" w:sz="0" w:space="0" w:color="auto"/>
        <w:right w:val="none" w:sz="0" w:space="0" w:color="auto"/>
      </w:divBdr>
    </w:div>
    <w:div w:id="1751728387">
      <w:bodyDiv w:val="1"/>
      <w:marLeft w:val="0"/>
      <w:marRight w:val="0"/>
      <w:marTop w:val="0"/>
      <w:marBottom w:val="0"/>
      <w:divBdr>
        <w:top w:val="none" w:sz="0" w:space="0" w:color="auto"/>
        <w:left w:val="none" w:sz="0" w:space="0" w:color="auto"/>
        <w:bottom w:val="none" w:sz="0" w:space="0" w:color="auto"/>
        <w:right w:val="none" w:sz="0" w:space="0" w:color="auto"/>
      </w:divBdr>
    </w:div>
    <w:div w:id="1786995054">
      <w:bodyDiv w:val="1"/>
      <w:marLeft w:val="0"/>
      <w:marRight w:val="0"/>
      <w:marTop w:val="0"/>
      <w:marBottom w:val="0"/>
      <w:divBdr>
        <w:top w:val="none" w:sz="0" w:space="0" w:color="auto"/>
        <w:left w:val="none" w:sz="0" w:space="0" w:color="auto"/>
        <w:bottom w:val="none" w:sz="0" w:space="0" w:color="auto"/>
        <w:right w:val="none" w:sz="0" w:space="0" w:color="auto"/>
      </w:divBdr>
    </w:div>
    <w:div w:id="1802069020">
      <w:bodyDiv w:val="1"/>
      <w:marLeft w:val="0"/>
      <w:marRight w:val="0"/>
      <w:marTop w:val="0"/>
      <w:marBottom w:val="0"/>
      <w:divBdr>
        <w:top w:val="none" w:sz="0" w:space="0" w:color="auto"/>
        <w:left w:val="none" w:sz="0" w:space="0" w:color="auto"/>
        <w:bottom w:val="none" w:sz="0" w:space="0" w:color="auto"/>
        <w:right w:val="none" w:sz="0" w:space="0" w:color="auto"/>
      </w:divBdr>
    </w:div>
    <w:div w:id="1817337953">
      <w:bodyDiv w:val="1"/>
      <w:marLeft w:val="0"/>
      <w:marRight w:val="0"/>
      <w:marTop w:val="0"/>
      <w:marBottom w:val="0"/>
      <w:divBdr>
        <w:top w:val="none" w:sz="0" w:space="0" w:color="auto"/>
        <w:left w:val="none" w:sz="0" w:space="0" w:color="auto"/>
        <w:bottom w:val="none" w:sz="0" w:space="0" w:color="auto"/>
        <w:right w:val="none" w:sz="0" w:space="0" w:color="auto"/>
      </w:divBdr>
    </w:div>
    <w:div w:id="1821337621">
      <w:bodyDiv w:val="1"/>
      <w:marLeft w:val="0"/>
      <w:marRight w:val="0"/>
      <w:marTop w:val="0"/>
      <w:marBottom w:val="0"/>
      <w:divBdr>
        <w:top w:val="none" w:sz="0" w:space="0" w:color="auto"/>
        <w:left w:val="none" w:sz="0" w:space="0" w:color="auto"/>
        <w:bottom w:val="none" w:sz="0" w:space="0" w:color="auto"/>
        <w:right w:val="none" w:sz="0" w:space="0" w:color="auto"/>
      </w:divBdr>
    </w:div>
    <w:div w:id="1844587516">
      <w:bodyDiv w:val="1"/>
      <w:marLeft w:val="0"/>
      <w:marRight w:val="0"/>
      <w:marTop w:val="0"/>
      <w:marBottom w:val="0"/>
      <w:divBdr>
        <w:top w:val="none" w:sz="0" w:space="0" w:color="auto"/>
        <w:left w:val="none" w:sz="0" w:space="0" w:color="auto"/>
        <w:bottom w:val="none" w:sz="0" w:space="0" w:color="auto"/>
        <w:right w:val="none" w:sz="0" w:space="0" w:color="auto"/>
      </w:divBdr>
    </w:div>
    <w:div w:id="1845243164">
      <w:bodyDiv w:val="1"/>
      <w:marLeft w:val="0"/>
      <w:marRight w:val="0"/>
      <w:marTop w:val="0"/>
      <w:marBottom w:val="0"/>
      <w:divBdr>
        <w:top w:val="none" w:sz="0" w:space="0" w:color="auto"/>
        <w:left w:val="none" w:sz="0" w:space="0" w:color="auto"/>
        <w:bottom w:val="none" w:sz="0" w:space="0" w:color="auto"/>
        <w:right w:val="none" w:sz="0" w:space="0" w:color="auto"/>
      </w:divBdr>
    </w:div>
    <w:div w:id="1845510174">
      <w:bodyDiv w:val="1"/>
      <w:marLeft w:val="0"/>
      <w:marRight w:val="0"/>
      <w:marTop w:val="0"/>
      <w:marBottom w:val="0"/>
      <w:divBdr>
        <w:top w:val="none" w:sz="0" w:space="0" w:color="auto"/>
        <w:left w:val="none" w:sz="0" w:space="0" w:color="auto"/>
        <w:bottom w:val="none" w:sz="0" w:space="0" w:color="auto"/>
        <w:right w:val="none" w:sz="0" w:space="0" w:color="auto"/>
      </w:divBdr>
    </w:div>
    <w:div w:id="1848056708">
      <w:bodyDiv w:val="1"/>
      <w:marLeft w:val="0"/>
      <w:marRight w:val="0"/>
      <w:marTop w:val="0"/>
      <w:marBottom w:val="0"/>
      <w:divBdr>
        <w:top w:val="none" w:sz="0" w:space="0" w:color="auto"/>
        <w:left w:val="none" w:sz="0" w:space="0" w:color="auto"/>
        <w:bottom w:val="none" w:sz="0" w:space="0" w:color="auto"/>
        <w:right w:val="none" w:sz="0" w:space="0" w:color="auto"/>
      </w:divBdr>
    </w:div>
    <w:div w:id="1876768541">
      <w:bodyDiv w:val="1"/>
      <w:marLeft w:val="0"/>
      <w:marRight w:val="0"/>
      <w:marTop w:val="0"/>
      <w:marBottom w:val="0"/>
      <w:divBdr>
        <w:top w:val="none" w:sz="0" w:space="0" w:color="auto"/>
        <w:left w:val="none" w:sz="0" w:space="0" w:color="auto"/>
        <w:bottom w:val="none" w:sz="0" w:space="0" w:color="auto"/>
        <w:right w:val="none" w:sz="0" w:space="0" w:color="auto"/>
      </w:divBdr>
    </w:div>
    <w:div w:id="1877891617">
      <w:bodyDiv w:val="1"/>
      <w:marLeft w:val="0"/>
      <w:marRight w:val="0"/>
      <w:marTop w:val="0"/>
      <w:marBottom w:val="0"/>
      <w:divBdr>
        <w:top w:val="none" w:sz="0" w:space="0" w:color="auto"/>
        <w:left w:val="none" w:sz="0" w:space="0" w:color="auto"/>
        <w:bottom w:val="none" w:sz="0" w:space="0" w:color="auto"/>
        <w:right w:val="none" w:sz="0" w:space="0" w:color="auto"/>
      </w:divBdr>
    </w:div>
    <w:div w:id="1878664391">
      <w:bodyDiv w:val="1"/>
      <w:marLeft w:val="0"/>
      <w:marRight w:val="0"/>
      <w:marTop w:val="0"/>
      <w:marBottom w:val="0"/>
      <w:divBdr>
        <w:top w:val="none" w:sz="0" w:space="0" w:color="auto"/>
        <w:left w:val="none" w:sz="0" w:space="0" w:color="auto"/>
        <w:bottom w:val="none" w:sz="0" w:space="0" w:color="auto"/>
        <w:right w:val="none" w:sz="0" w:space="0" w:color="auto"/>
      </w:divBdr>
    </w:div>
    <w:div w:id="1887257318">
      <w:bodyDiv w:val="1"/>
      <w:marLeft w:val="0"/>
      <w:marRight w:val="0"/>
      <w:marTop w:val="0"/>
      <w:marBottom w:val="0"/>
      <w:divBdr>
        <w:top w:val="none" w:sz="0" w:space="0" w:color="auto"/>
        <w:left w:val="none" w:sz="0" w:space="0" w:color="auto"/>
        <w:bottom w:val="none" w:sz="0" w:space="0" w:color="auto"/>
        <w:right w:val="none" w:sz="0" w:space="0" w:color="auto"/>
      </w:divBdr>
    </w:div>
    <w:div w:id="1892230098">
      <w:bodyDiv w:val="1"/>
      <w:marLeft w:val="0"/>
      <w:marRight w:val="0"/>
      <w:marTop w:val="0"/>
      <w:marBottom w:val="0"/>
      <w:divBdr>
        <w:top w:val="none" w:sz="0" w:space="0" w:color="auto"/>
        <w:left w:val="none" w:sz="0" w:space="0" w:color="auto"/>
        <w:bottom w:val="none" w:sz="0" w:space="0" w:color="auto"/>
        <w:right w:val="none" w:sz="0" w:space="0" w:color="auto"/>
      </w:divBdr>
    </w:div>
    <w:div w:id="1900632905">
      <w:bodyDiv w:val="1"/>
      <w:marLeft w:val="0"/>
      <w:marRight w:val="0"/>
      <w:marTop w:val="0"/>
      <w:marBottom w:val="0"/>
      <w:divBdr>
        <w:top w:val="none" w:sz="0" w:space="0" w:color="auto"/>
        <w:left w:val="none" w:sz="0" w:space="0" w:color="auto"/>
        <w:bottom w:val="none" w:sz="0" w:space="0" w:color="auto"/>
        <w:right w:val="none" w:sz="0" w:space="0" w:color="auto"/>
      </w:divBdr>
    </w:div>
    <w:div w:id="1905487779">
      <w:bodyDiv w:val="1"/>
      <w:marLeft w:val="0"/>
      <w:marRight w:val="0"/>
      <w:marTop w:val="0"/>
      <w:marBottom w:val="0"/>
      <w:divBdr>
        <w:top w:val="none" w:sz="0" w:space="0" w:color="auto"/>
        <w:left w:val="none" w:sz="0" w:space="0" w:color="auto"/>
        <w:bottom w:val="none" w:sz="0" w:space="0" w:color="auto"/>
        <w:right w:val="none" w:sz="0" w:space="0" w:color="auto"/>
      </w:divBdr>
    </w:div>
    <w:div w:id="1907957543">
      <w:bodyDiv w:val="1"/>
      <w:marLeft w:val="0"/>
      <w:marRight w:val="0"/>
      <w:marTop w:val="0"/>
      <w:marBottom w:val="0"/>
      <w:divBdr>
        <w:top w:val="none" w:sz="0" w:space="0" w:color="auto"/>
        <w:left w:val="none" w:sz="0" w:space="0" w:color="auto"/>
        <w:bottom w:val="none" w:sz="0" w:space="0" w:color="auto"/>
        <w:right w:val="none" w:sz="0" w:space="0" w:color="auto"/>
      </w:divBdr>
    </w:div>
    <w:div w:id="1924289944">
      <w:bodyDiv w:val="1"/>
      <w:marLeft w:val="0"/>
      <w:marRight w:val="0"/>
      <w:marTop w:val="0"/>
      <w:marBottom w:val="0"/>
      <w:divBdr>
        <w:top w:val="none" w:sz="0" w:space="0" w:color="auto"/>
        <w:left w:val="none" w:sz="0" w:space="0" w:color="auto"/>
        <w:bottom w:val="none" w:sz="0" w:space="0" w:color="auto"/>
        <w:right w:val="none" w:sz="0" w:space="0" w:color="auto"/>
      </w:divBdr>
      <w:divsChild>
        <w:div w:id="1433624355">
          <w:marLeft w:val="835"/>
          <w:marRight w:val="0"/>
          <w:marTop w:val="115"/>
          <w:marBottom w:val="0"/>
          <w:divBdr>
            <w:top w:val="none" w:sz="0" w:space="0" w:color="auto"/>
            <w:left w:val="none" w:sz="0" w:space="0" w:color="auto"/>
            <w:bottom w:val="none" w:sz="0" w:space="0" w:color="auto"/>
            <w:right w:val="none" w:sz="0" w:space="0" w:color="auto"/>
          </w:divBdr>
        </w:div>
        <w:div w:id="1601449023">
          <w:marLeft w:val="835"/>
          <w:marRight w:val="0"/>
          <w:marTop w:val="115"/>
          <w:marBottom w:val="0"/>
          <w:divBdr>
            <w:top w:val="none" w:sz="0" w:space="0" w:color="auto"/>
            <w:left w:val="none" w:sz="0" w:space="0" w:color="auto"/>
            <w:bottom w:val="none" w:sz="0" w:space="0" w:color="auto"/>
            <w:right w:val="none" w:sz="0" w:space="0" w:color="auto"/>
          </w:divBdr>
        </w:div>
      </w:divsChild>
    </w:div>
    <w:div w:id="1975326570">
      <w:bodyDiv w:val="1"/>
      <w:marLeft w:val="0"/>
      <w:marRight w:val="0"/>
      <w:marTop w:val="0"/>
      <w:marBottom w:val="0"/>
      <w:divBdr>
        <w:top w:val="none" w:sz="0" w:space="0" w:color="auto"/>
        <w:left w:val="none" w:sz="0" w:space="0" w:color="auto"/>
        <w:bottom w:val="none" w:sz="0" w:space="0" w:color="auto"/>
        <w:right w:val="none" w:sz="0" w:space="0" w:color="auto"/>
      </w:divBdr>
    </w:div>
    <w:div w:id="1983534787">
      <w:bodyDiv w:val="1"/>
      <w:marLeft w:val="0"/>
      <w:marRight w:val="0"/>
      <w:marTop w:val="0"/>
      <w:marBottom w:val="0"/>
      <w:divBdr>
        <w:top w:val="none" w:sz="0" w:space="0" w:color="auto"/>
        <w:left w:val="none" w:sz="0" w:space="0" w:color="auto"/>
        <w:bottom w:val="none" w:sz="0" w:space="0" w:color="auto"/>
        <w:right w:val="none" w:sz="0" w:space="0" w:color="auto"/>
      </w:divBdr>
    </w:div>
    <w:div w:id="2028870560">
      <w:bodyDiv w:val="1"/>
      <w:marLeft w:val="0"/>
      <w:marRight w:val="0"/>
      <w:marTop w:val="0"/>
      <w:marBottom w:val="0"/>
      <w:divBdr>
        <w:top w:val="none" w:sz="0" w:space="0" w:color="auto"/>
        <w:left w:val="none" w:sz="0" w:space="0" w:color="auto"/>
        <w:bottom w:val="none" w:sz="0" w:space="0" w:color="auto"/>
        <w:right w:val="none" w:sz="0" w:space="0" w:color="auto"/>
      </w:divBdr>
    </w:div>
    <w:div w:id="2036078371">
      <w:bodyDiv w:val="1"/>
      <w:marLeft w:val="0"/>
      <w:marRight w:val="0"/>
      <w:marTop w:val="0"/>
      <w:marBottom w:val="0"/>
      <w:divBdr>
        <w:top w:val="none" w:sz="0" w:space="0" w:color="auto"/>
        <w:left w:val="none" w:sz="0" w:space="0" w:color="auto"/>
        <w:bottom w:val="none" w:sz="0" w:space="0" w:color="auto"/>
        <w:right w:val="none" w:sz="0" w:space="0" w:color="auto"/>
      </w:divBdr>
    </w:div>
    <w:div w:id="2039500995">
      <w:bodyDiv w:val="1"/>
      <w:marLeft w:val="0"/>
      <w:marRight w:val="0"/>
      <w:marTop w:val="0"/>
      <w:marBottom w:val="0"/>
      <w:divBdr>
        <w:top w:val="none" w:sz="0" w:space="0" w:color="auto"/>
        <w:left w:val="none" w:sz="0" w:space="0" w:color="auto"/>
        <w:bottom w:val="none" w:sz="0" w:space="0" w:color="auto"/>
        <w:right w:val="none" w:sz="0" w:space="0" w:color="auto"/>
      </w:divBdr>
    </w:div>
    <w:div w:id="2062094426">
      <w:bodyDiv w:val="1"/>
      <w:marLeft w:val="0"/>
      <w:marRight w:val="0"/>
      <w:marTop w:val="0"/>
      <w:marBottom w:val="0"/>
      <w:divBdr>
        <w:top w:val="none" w:sz="0" w:space="0" w:color="auto"/>
        <w:left w:val="none" w:sz="0" w:space="0" w:color="auto"/>
        <w:bottom w:val="none" w:sz="0" w:space="0" w:color="auto"/>
        <w:right w:val="none" w:sz="0" w:space="0" w:color="auto"/>
      </w:divBdr>
    </w:div>
    <w:div w:id="2088108973">
      <w:bodyDiv w:val="1"/>
      <w:marLeft w:val="0"/>
      <w:marRight w:val="0"/>
      <w:marTop w:val="0"/>
      <w:marBottom w:val="0"/>
      <w:divBdr>
        <w:top w:val="none" w:sz="0" w:space="0" w:color="auto"/>
        <w:left w:val="none" w:sz="0" w:space="0" w:color="auto"/>
        <w:bottom w:val="none" w:sz="0" w:space="0" w:color="auto"/>
        <w:right w:val="none" w:sz="0" w:space="0" w:color="auto"/>
      </w:divBdr>
    </w:div>
    <w:div w:id="2088182449">
      <w:bodyDiv w:val="1"/>
      <w:marLeft w:val="0"/>
      <w:marRight w:val="0"/>
      <w:marTop w:val="0"/>
      <w:marBottom w:val="0"/>
      <w:divBdr>
        <w:top w:val="none" w:sz="0" w:space="0" w:color="auto"/>
        <w:left w:val="none" w:sz="0" w:space="0" w:color="auto"/>
        <w:bottom w:val="none" w:sz="0" w:space="0" w:color="auto"/>
        <w:right w:val="none" w:sz="0" w:space="0" w:color="auto"/>
      </w:divBdr>
    </w:div>
    <w:div w:id="2101944052">
      <w:bodyDiv w:val="1"/>
      <w:marLeft w:val="0"/>
      <w:marRight w:val="0"/>
      <w:marTop w:val="0"/>
      <w:marBottom w:val="0"/>
      <w:divBdr>
        <w:top w:val="none" w:sz="0" w:space="0" w:color="auto"/>
        <w:left w:val="none" w:sz="0" w:space="0" w:color="auto"/>
        <w:bottom w:val="none" w:sz="0" w:space="0" w:color="auto"/>
        <w:right w:val="none" w:sz="0" w:space="0" w:color="auto"/>
      </w:divBdr>
    </w:div>
    <w:div w:id="2128157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ineconomy.am/page/141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06FCF-627E-4126-B3FF-61619E703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17347</Words>
  <Characters>98879</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115995</CharactersWithSpaces>
  <SharedDoc>false</SharedDoc>
  <HyperlinkBase/>
  <HLinks>
    <vt:vector size="6" baseType="variant">
      <vt:variant>
        <vt:i4>6815793</vt:i4>
      </vt:variant>
      <vt:variant>
        <vt:i4>6</vt:i4>
      </vt:variant>
      <vt:variant>
        <vt:i4>0</vt:i4>
      </vt:variant>
      <vt:variant>
        <vt:i4>5</vt:i4>
      </vt:variant>
      <vt:variant>
        <vt:lpwstr>http://www.________.am/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Khachvankyan</dc:creator>
  <cp:keywords>https:/mul2.gov.am/tasks/650237/oneclick/Naxagic.docx?token=b82d9e5f54812fc65b86ad2578694d9c</cp:keywords>
  <dc:description/>
  <cp:lastModifiedBy>Anna Hayrapetyan</cp:lastModifiedBy>
  <cp:revision>2</cp:revision>
  <dcterms:created xsi:type="dcterms:W3CDTF">2022-07-28T05:21:00Z</dcterms:created>
  <dcterms:modified xsi:type="dcterms:W3CDTF">2022-07-28T05:21:00Z</dcterms:modified>
  <cp:category/>
</cp:coreProperties>
</file>