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D3" w:rsidRPr="00CC25E3" w:rsidRDefault="005E2ED3" w:rsidP="005E2ED3">
      <w:pPr>
        <w:pStyle w:val="Header"/>
        <w:spacing w:after="240" w:line="360" w:lineRule="auto"/>
        <w:jc w:val="center"/>
        <w:rPr>
          <w:rFonts w:ascii="GHEA Grapalat" w:hAnsi="GHEA Grapalat"/>
          <w:b/>
          <w:noProof/>
          <w:lang w:val="hy-AM"/>
        </w:rPr>
      </w:pPr>
      <w:r w:rsidRPr="00CC25E3">
        <w:rPr>
          <w:rFonts w:ascii="GHEA Grapalat" w:hAnsi="GHEA Grapalat"/>
          <w:b/>
          <w:noProof/>
          <w:lang w:val="hy-AM"/>
        </w:rPr>
        <w:t xml:space="preserve">ԱՄՓՈՓԱԹԵՐԹ </w:t>
      </w:r>
    </w:p>
    <w:p w:rsidR="005E2ED3" w:rsidRPr="00CC25E3" w:rsidRDefault="005E2ED3" w:rsidP="005E2ED3">
      <w:pPr>
        <w:spacing w:line="360" w:lineRule="auto"/>
        <w:jc w:val="center"/>
        <w:rPr>
          <w:rFonts w:ascii="GHEA Grapalat" w:hAnsi="GHEA Grapalat"/>
          <w:noProof/>
          <w:lang w:val="hy-AM"/>
        </w:rPr>
      </w:pPr>
      <w:r w:rsidRPr="00CC25E3">
        <w:rPr>
          <w:rFonts w:ascii="GHEA Grapalat" w:hAnsi="GHEA Grapalat"/>
          <w:lang w:val="hy-AM"/>
        </w:rPr>
        <w:t></w:t>
      </w:r>
      <w:r w:rsidRPr="00CC25E3">
        <w:rPr>
          <w:rFonts w:ascii="GHEA Grapalat" w:hAnsi="GHEA Grapalat" w:cs="Sylfaen"/>
          <w:bCs/>
          <w:lang w:val="hy-AM" w:eastAsia="en-US"/>
        </w:rPr>
        <w:t>ՀԱՅԱՍՏԱՆԻ ՀԱՆՐԱՊԵՏՈՒԹՅԱՆ ԿԱՌԱՎԱՐՈՒԹՅԱՆ 2019 ԹՎԱԿԱՆԻ ՕԳՈՍՏՈՍԻ 8-Ի N 1025-Ն ՈՐՈՇՄԱՆ ՄԵՋ ԼՐԱՑՈՒՄՆԵՐ ԿԱՏԱՐԵԼՈՒ ՄԱՍԻՆ</w:t>
      </w:r>
      <w:r w:rsidRPr="00CC25E3">
        <w:rPr>
          <w:rFonts w:ascii="GHEA Grapalat" w:hAnsi="GHEA Grapalat"/>
          <w:lang w:val="hy-AM"/>
        </w:rPr>
        <w:t></w:t>
      </w:r>
      <w:r w:rsidRPr="00CC25E3">
        <w:rPr>
          <w:rFonts w:ascii="GHEA Grapalat" w:hAnsi="GHEA Grapalat"/>
          <w:noProof/>
          <w:lang w:val="hy-AM"/>
        </w:rPr>
        <w:t xml:space="preserve"> ՀԱՅԱՍՏԱՆԻ ՀԱՆՐԱՊԵՏՈՒԹՅԱՆ ԿԱՌԱՎԱՐՈՒԹՅԱՆ ՈՐՈՇՄԱՆ ՆԱԽԱԳԾԻ</w:t>
      </w:r>
    </w:p>
    <w:p w:rsidR="005E2ED3" w:rsidRPr="00CC25E3" w:rsidRDefault="005E2ED3" w:rsidP="005E2ED3">
      <w:pPr>
        <w:spacing w:line="360" w:lineRule="auto"/>
        <w:jc w:val="center"/>
        <w:rPr>
          <w:rFonts w:ascii="GHEA Grapalat" w:hAnsi="GHEA Grapalat"/>
          <w:noProof/>
          <w:lang w:val="hy-AM"/>
        </w:rPr>
      </w:pPr>
    </w:p>
    <w:tbl>
      <w:tblPr>
        <w:tblStyle w:val="TableGrid"/>
        <w:tblW w:w="13830" w:type="dxa"/>
        <w:tblInd w:w="421" w:type="dxa"/>
        <w:tblLayout w:type="fixed"/>
        <w:tblLook w:val="04A0" w:firstRow="1" w:lastRow="0" w:firstColumn="1" w:lastColumn="0" w:noHBand="0" w:noVBand="1"/>
      </w:tblPr>
      <w:tblGrid>
        <w:gridCol w:w="7654"/>
        <w:gridCol w:w="6176"/>
      </w:tblGrid>
      <w:tr w:rsidR="005E2ED3" w:rsidRPr="00CC25E3" w:rsidTr="00581978">
        <w:trPr>
          <w:trHeight w:val="238"/>
        </w:trPr>
        <w:tc>
          <w:tcPr>
            <w:tcW w:w="7654" w:type="dxa"/>
            <w:vMerge w:val="restart"/>
            <w:shd w:val="clear" w:color="auto" w:fill="D9D9D9" w:themeFill="background1" w:themeFillShade="D9"/>
            <w:vAlign w:val="center"/>
          </w:tcPr>
          <w:p w:rsidR="005E2ED3" w:rsidRPr="00CC25E3" w:rsidRDefault="005E2ED3" w:rsidP="009879CA">
            <w:pPr>
              <w:tabs>
                <w:tab w:val="center" w:pos="4844"/>
                <w:tab w:val="right" w:pos="9689"/>
              </w:tabs>
              <w:spacing w:line="360" w:lineRule="auto"/>
              <w:jc w:val="center"/>
              <w:rPr>
                <w:rFonts w:ascii="GHEA Grapalat" w:hAnsi="GHEA Grapalat" w:cs="Sylfaen"/>
                <w:b/>
                <w:noProof/>
                <w:lang w:val="hy-AM"/>
              </w:rPr>
            </w:pPr>
            <w:r w:rsidRPr="00CC25E3">
              <w:rPr>
                <w:rFonts w:ascii="GHEA Grapalat" w:hAnsi="GHEA Grapalat" w:cs="Sylfaen"/>
                <w:b/>
                <w:noProof/>
                <w:lang w:val="hy-AM"/>
              </w:rPr>
              <w:t>ՀՀ քաղաքաշինության, տեխնիկական և հրդեհային անվտանգության տեսչական մարմին</w:t>
            </w: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bCs/>
                <w:lang w:val="hy-AM"/>
              </w:rPr>
            </w:pPr>
            <w:r w:rsidRPr="00CC25E3">
              <w:rPr>
                <w:rFonts w:ascii="GHEA Grapalat" w:hAnsi="GHEA Grapalat"/>
                <w:bCs/>
                <w:lang w:val="hy-AM"/>
              </w:rPr>
              <w:t>16.05.2022</w:t>
            </w:r>
          </w:p>
        </w:tc>
      </w:tr>
      <w:tr w:rsidR="005E2ED3" w:rsidRPr="00CC25E3" w:rsidTr="00581978">
        <w:trPr>
          <w:trHeight w:val="238"/>
        </w:trPr>
        <w:tc>
          <w:tcPr>
            <w:tcW w:w="7654" w:type="dxa"/>
            <w:vMerge/>
            <w:shd w:val="clear" w:color="auto" w:fill="D9D9D9" w:themeFill="background1" w:themeFillShade="D9"/>
            <w:vAlign w:val="center"/>
          </w:tcPr>
          <w:p w:rsidR="005E2ED3" w:rsidRPr="00CC25E3" w:rsidRDefault="005E2ED3" w:rsidP="009879CA">
            <w:pPr>
              <w:spacing w:after="240" w:line="360" w:lineRule="auto"/>
              <w:jc w:val="center"/>
              <w:rPr>
                <w:rFonts w:ascii="GHEA Grapalat" w:hAnsi="GHEA Grapalat" w:cs="Sylfaen"/>
                <w:b/>
                <w:noProof/>
                <w:lang w:val="hy-AM"/>
              </w:rPr>
            </w:pP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bCs/>
                <w:lang w:val="hy-AM"/>
              </w:rPr>
            </w:pPr>
            <w:r w:rsidRPr="00CC25E3">
              <w:rPr>
                <w:rFonts w:ascii="GHEA Grapalat" w:hAnsi="GHEA Grapalat"/>
                <w:bCs/>
                <w:lang w:val="hy-AM"/>
              </w:rPr>
              <w:t>N ՔՏՄ/06</w:t>
            </w:r>
            <w:r w:rsidRPr="00CC25E3">
              <w:rPr>
                <w:rFonts w:ascii="Cambria Math" w:hAnsi="Cambria Math" w:cs="Cambria Math"/>
                <w:bCs/>
                <w:lang w:val="hy-AM"/>
              </w:rPr>
              <w:t>․</w:t>
            </w:r>
            <w:r w:rsidRPr="00CC25E3">
              <w:rPr>
                <w:rFonts w:ascii="GHEA Grapalat" w:hAnsi="GHEA Grapalat"/>
                <w:bCs/>
                <w:lang w:val="hy-AM"/>
              </w:rPr>
              <w:t>1</w:t>
            </w:r>
            <w:r w:rsidRPr="00CC25E3">
              <w:rPr>
                <w:rFonts w:ascii="Cambria Math" w:hAnsi="Cambria Math" w:cs="Cambria Math"/>
                <w:bCs/>
                <w:lang w:val="hy-AM"/>
              </w:rPr>
              <w:t>․</w:t>
            </w:r>
            <w:r w:rsidRPr="00CC25E3">
              <w:rPr>
                <w:rFonts w:ascii="GHEA Grapalat" w:hAnsi="GHEA Grapalat"/>
                <w:bCs/>
                <w:lang w:val="hy-AM"/>
              </w:rPr>
              <w:t>3/7016-22</w:t>
            </w:r>
          </w:p>
        </w:tc>
      </w:tr>
      <w:tr w:rsidR="005E2ED3" w:rsidRPr="00CC25E3" w:rsidTr="00581978">
        <w:trPr>
          <w:trHeight w:val="1591"/>
        </w:trPr>
        <w:tc>
          <w:tcPr>
            <w:tcW w:w="7654" w:type="dxa"/>
            <w:shd w:val="clear" w:color="auto" w:fill="auto"/>
            <w:vAlign w:val="center"/>
          </w:tcPr>
          <w:p w:rsidR="005E2ED3" w:rsidRPr="00CC25E3" w:rsidRDefault="005E2ED3" w:rsidP="005E2ED3">
            <w:pPr>
              <w:spacing w:line="360" w:lineRule="auto"/>
              <w:ind w:firstLine="567"/>
              <w:jc w:val="both"/>
              <w:rPr>
                <w:rFonts w:ascii="GHEA Grapalat" w:hAnsi="GHEA Grapalat"/>
                <w:lang w:val="hy-AM"/>
              </w:rPr>
            </w:pPr>
            <w:r w:rsidRPr="00CC25E3">
              <w:rPr>
                <w:rFonts w:ascii="GHEA Grapalat" w:hAnsi="GHEA Grapalat"/>
                <w:color w:val="000000"/>
                <w:shd w:val="clear" w:color="auto" w:fill="FFFFFF"/>
                <w:lang w:val="hy-AM"/>
              </w:rPr>
              <w:t>Ի պատասխան թիվ /48.56/14481-2022/ գրության՝ հայտնում եմ, որ ՀՀ քաղաքաշինության, տեխնիկական և հրդեհային անվտանգության տեսչական մարմինը</w:t>
            </w:r>
            <w:r w:rsidRPr="00CC25E3">
              <w:rPr>
                <w:rFonts w:ascii="GHEA Grapalat" w:hAnsi="GHEA Grapalat"/>
                <w:lang w:val="hy-AM"/>
              </w:rPr>
              <w:t xml:space="preserve"> Հայաստանի Հանրապետության կառավարության 2019 թվականի օգոստոսի 8-ի N 1025-Ն որոշման մեջ </w:t>
            </w:r>
            <w:r w:rsidRPr="00CC25E3">
              <w:rPr>
                <w:rFonts w:ascii="GHEA Grapalat" w:hAnsi="GHEA Grapalat"/>
                <w:color w:val="000000" w:themeColor="text1"/>
                <w:lang w:val="hy-AM" w:eastAsia="en-GB"/>
              </w:rPr>
              <w:t>լրացումներ</w:t>
            </w:r>
            <w:r w:rsidRPr="00CC25E3">
              <w:rPr>
                <w:rFonts w:ascii="GHEA Grapalat" w:hAnsi="GHEA Grapalat"/>
                <w:lang w:val="hy-AM"/>
              </w:rPr>
              <w:t xml:space="preserve"> կատարելու մասին» ՀՀ կառավարության որոշման նախագծի վերաբերյալ առաջարկություններ չունի։</w:t>
            </w:r>
          </w:p>
        </w:tc>
        <w:tc>
          <w:tcPr>
            <w:tcW w:w="6176" w:type="dxa"/>
            <w:shd w:val="clear" w:color="auto" w:fill="auto"/>
          </w:tcPr>
          <w:p w:rsidR="005E2ED3" w:rsidRPr="00CC25E3" w:rsidRDefault="005E2ED3" w:rsidP="009879CA">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5E2ED3" w:rsidRPr="00CC25E3" w:rsidRDefault="005E2ED3" w:rsidP="009879CA">
            <w:pPr>
              <w:spacing w:line="360" w:lineRule="auto"/>
              <w:rPr>
                <w:rFonts w:ascii="GHEA Grapalat" w:hAnsi="GHEA Grapalat"/>
                <w:b/>
                <w:bCs/>
                <w:lang w:val="hy-AM"/>
              </w:rPr>
            </w:pPr>
          </w:p>
        </w:tc>
      </w:tr>
      <w:tr w:rsidR="005E2ED3" w:rsidRPr="00CC25E3" w:rsidTr="00581978">
        <w:trPr>
          <w:trHeight w:val="285"/>
        </w:trPr>
        <w:tc>
          <w:tcPr>
            <w:tcW w:w="7654" w:type="dxa"/>
            <w:vMerge w:val="restart"/>
            <w:shd w:val="clear" w:color="auto" w:fill="D9D9D9" w:themeFill="background1" w:themeFillShade="D9"/>
            <w:vAlign w:val="center"/>
          </w:tcPr>
          <w:p w:rsidR="005E2ED3" w:rsidRPr="00CC25E3" w:rsidRDefault="005E2ED3" w:rsidP="005E2ED3">
            <w:pPr>
              <w:spacing w:after="240" w:line="360" w:lineRule="auto"/>
              <w:jc w:val="center"/>
              <w:rPr>
                <w:rFonts w:ascii="GHEA Grapalat" w:hAnsi="GHEA Grapalat" w:cs="Sylfaen"/>
                <w:b/>
                <w:noProof/>
                <w:lang w:val="hy-AM"/>
              </w:rPr>
            </w:pPr>
            <w:r w:rsidRPr="00CC25E3">
              <w:rPr>
                <w:rFonts w:ascii="GHEA Grapalat" w:hAnsi="GHEA Grapalat" w:cs="Sylfaen"/>
                <w:b/>
                <w:noProof/>
                <w:lang w:val="hy-AM"/>
              </w:rPr>
              <w:t>ՀՀ քաղաքաշինության կոմիտե</w:t>
            </w: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r w:rsidRPr="00CC25E3">
              <w:rPr>
                <w:rFonts w:ascii="GHEA Grapalat" w:hAnsi="GHEA Grapalat"/>
                <w:noProof/>
                <w:lang w:val="hy-AM"/>
              </w:rPr>
              <w:t>27.05.2022</w:t>
            </w:r>
          </w:p>
        </w:tc>
      </w:tr>
      <w:tr w:rsidR="005E2ED3" w:rsidRPr="00CC25E3" w:rsidTr="00581978">
        <w:trPr>
          <w:trHeight w:val="285"/>
        </w:trPr>
        <w:tc>
          <w:tcPr>
            <w:tcW w:w="7654" w:type="dxa"/>
            <w:vMerge/>
            <w:shd w:val="clear" w:color="auto" w:fill="D9D9D9" w:themeFill="background1" w:themeFillShade="D9"/>
          </w:tcPr>
          <w:p w:rsidR="005E2ED3" w:rsidRPr="00CC25E3" w:rsidRDefault="005E2ED3" w:rsidP="005E2ED3">
            <w:pPr>
              <w:spacing w:after="240" w:line="360" w:lineRule="auto"/>
              <w:jc w:val="center"/>
              <w:rPr>
                <w:rFonts w:ascii="GHEA Grapalat" w:hAnsi="GHEA Grapalat" w:cs="Sylfaen"/>
                <w:b/>
                <w:noProof/>
                <w:lang w:val="hy-AM"/>
              </w:rPr>
            </w:pP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r w:rsidRPr="00CC25E3">
              <w:rPr>
                <w:rFonts w:ascii="GHEA Grapalat" w:hAnsi="GHEA Grapalat"/>
                <w:noProof/>
                <w:lang w:val="hy-AM"/>
              </w:rPr>
              <w:t>N 01/14.2/5231-2022</w:t>
            </w:r>
          </w:p>
        </w:tc>
      </w:tr>
      <w:tr w:rsidR="005E2ED3" w:rsidRPr="00CC25E3" w:rsidTr="00581978">
        <w:trPr>
          <w:trHeight w:val="1254"/>
        </w:trPr>
        <w:tc>
          <w:tcPr>
            <w:tcW w:w="7654" w:type="dxa"/>
          </w:tcPr>
          <w:p w:rsidR="005E2ED3" w:rsidRPr="00CC25E3" w:rsidRDefault="00A31BB8" w:rsidP="005E2ED3">
            <w:pPr>
              <w:spacing w:line="360" w:lineRule="auto"/>
              <w:ind w:firstLine="360"/>
              <w:jc w:val="both"/>
              <w:rPr>
                <w:rFonts w:ascii="GHEA Grapalat" w:hAnsi="GHEA Grapalat"/>
                <w:lang w:val="hy-AM"/>
              </w:rPr>
            </w:pPr>
            <w:r w:rsidRPr="00CC25E3">
              <w:rPr>
                <w:rFonts w:ascii="GHEA Grapalat" w:hAnsi="GHEA Grapalat"/>
                <w:lang w:val="hy-AM"/>
              </w:rPr>
              <w:t>«</w:t>
            </w:r>
            <w:r w:rsidR="005E2ED3" w:rsidRPr="00CC25E3">
              <w:rPr>
                <w:rFonts w:ascii="GHEA Grapalat" w:hAnsi="GHEA Grapalat"/>
                <w:lang w:val="hy-AM"/>
              </w:rPr>
              <w:t xml:space="preserve">Հայաստանի Հանրապետության կառավարության 2019 թվականի օգոստոսի                8-ի N 1025-Ն որոշման մեջ </w:t>
            </w:r>
            <w:r w:rsidR="005E2ED3" w:rsidRPr="00CC25E3">
              <w:rPr>
                <w:rFonts w:ascii="GHEA Grapalat" w:hAnsi="GHEA Grapalat"/>
                <w:color w:val="000000" w:themeColor="text1"/>
                <w:lang w:val="hy-AM" w:eastAsia="en-GB"/>
              </w:rPr>
              <w:t>լրացումներ</w:t>
            </w:r>
            <w:r w:rsidR="005E2ED3" w:rsidRPr="00CC25E3">
              <w:rPr>
                <w:rFonts w:ascii="GHEA Grapalat" w:hAnsi="GHEA Grapalat"/>
                <w:lang w:val="hy-AM"/>
              </w:rPr>
              <w:t xml:space="preserve"> </w:t>
            </w:r>
            <w:r w:rsidR="005E2ED3" w:rsidRPr="00CC25E3">
              <w:rPr>
                <w:rFonts w:ascii="GHEA Grapalat" w:hAnsi="GHEA Grapalat"/>
                <w:lang w:val="hy-AM"/>
              </w:rPr>
              <w:lastRenderedPageBreak/>
              <w:t>կատարելու մասին</w:t>
            </w:r>
            <w:r w:rsidRPr="00CC25E3">
              <w:rPr>
                <w:rFonts w:ascii="GHEA Grapalat" w:hAnsi="GHEA Grapalat"/>
                <w:lang w:val="hy-AM"/>
              </w:rPr>
              <w:t>»</w:t>
            </w:r>
            <w:r w:rsidR="005E2ED3" w:rsidRPr="00CC25E3">
              <w:rPr>
                <w:rFonts w:ascii="GHEA Grapalat" w:hAnsi="GHEA Grapalat"/>
                <w:lang w:val="hy-AM"/>
              </w:rPr>
              <w:t xml:space="preserve"> ՀՀ կառավարության որոշման նախագծի (այսուհետ՝ Նախագիծ) վերաբերյալ առաջարկվում է.</w:t>
            </w:r>
          </w:p>
          <w:p w:rsidR="005E2ED3" w:rsidRPr="00CC25E3" w:rsidRDefault="005E2ED3" w:rsidP="00A31BB8">
            <w:pPr>
              <w:pStyle w:val="ListParagraph"/>
              <w:numPr>
                <w:ilvl w:val="0"/>
                <w:numId w:val="2"/>
              </w:numPr>
              <w:spacing w:after="0" w:line="360" w:lineRule="auto"/>
              <w:jc w:val="both"/>
              <w:rPr>
                <w:rFonts w:ascii="GHEA Grapalat" w:hAnsi="GHEA Grapalat"/>
                <w:sz w:val="24"/>
                <w:szCs w:val="24"/>
                <w:lang w:val="hy-AM"/>
              </w:rPr>
            </w:pPr>
            <w:r w:rsidRPr="00CC25E3">
              <w:rPr>
                <w:rFonts w:ascii="GHEA Grapalat" w:hAnsi="GHEA Grapalat"/>
                <w:sz w:val="24"/>
                <w:szCs w:val="24"/>
                <w:lang w:val="hy-AM"/>
              </w:rPr>
              <w:t>Նախագծի Ստուգաթերթի</w:t>
            </w:r>
            <w:r w:rsidR="00A31BB8" w:rsidRPr="00CC25E3">
              <w:rPr>
                <w:rFonts w:ascii="GHEA Grapalat" w:hAnsi="GHEA Grapalat"/>
                <w:sz w:val="24"/>
                <w:szCs w:val="24"/>
                <w:lang w:val="hy-AM"/>
              </w:rPr>
              <w:t xml:space="preserve"> «</w:t>
            </w:r>
            <w:r w:rsidRPr="00CC25E3">
              <w:rPr>
                <w:rFonts w:ascii="GHEA Grapalat" w:hAnsi="GHEA Grapalat"/>
                <w:sz w:val="24"/>
                <w:szCs w:val="24"/>
                <w:lang w:val="hy-AM"/>
              </w:rPr>
              <w:t>Փորձարկելու տեղամասի մասնաշենքի շինության բարձրությունը բավարարում է սահմանված նվազագույն չափերին (աղյուսակ N 1, կետ</w:t>
            </w:r>
            <w:r w:rsidR="00A31BB8" w:rsidRPr="00CC25E3">
              <w:rPr>
                <w:rFonts w:ascii="GHEA Grapalat" w:hAnsi="GHEA Grapalat"/>
                <w:sz w:val="24"/>
                <w:szCs w:val="24"/>
                <w:lang w:val="hy-AM"/>
              </w:rPr>
              <w:t xml:space="preserve"> 5)»</w:t>
            </w:r>
            <w:r w:rsidRPr="00CC25E3">
              <w:rPr>
                <w:rFonts w:ascii="GHEA Grapalat" w:hAnsi="GHEA Grapalat"/>
                <w:sz w:val="24"/>
                <w:szCs w:val="24"/>
                <w:lang w:val="hy-AM"/>
              </w:rPr>
              <w:t xml:space="preserve"> բառերը փոխարինել</w:t>
            </w:r>
            <w:r w:rsidR="00A31BB8" w:rsidRPr="00CC25E3">
              <w:rPr>
                <w:rFonts w:ascii="GHEA Grapalat" w:hAnsi="GHEA Grapalat"/>
                <w:sz w:val="24"/>
                <w:szCs w:val="24"/>
                <w:lang w:val="hy-AM"/>
              </w:rPr>
              <w:t xml:space="preserve"> «</w:t>
            </w:r>
            <w:r w:rsidRPr="00CC25E3">
              <w:rPr>
                <w:rFonts w:ascii="GHEA Grapalat" w:hAnsi="GHEA Grapalat"/>
                <w:sz w:val="24"/>
                <w:szCs w:val="24"/>
                <w:lang w:val="hy-AM"/>
              </w:rPr>
              <w:t>Փորձարկման տեղամասի մասնաշենքի լուծումները պետք է համապատասխանեն  ՀՀ օրենսդրությամբ սահմանված պահանջներին</w:t>
            </w:r>
            <w:r w:rsidR="00A31BB8" w:rsidRPr="00CC25E3">
              <w:rPr>
                <w:rFonts w:ascii="GHEA Grapalat" w:hAnsi="GHEA Grapalat"/>
                <w:sz w:val="24"/>
                <w:szCs w:val="24"/>
                <w:lang w:val="hy-AM"/>
              </w:rPr>
              <w:t>)»</w:t>
            </w:r>
            <w:r w:rsidRPr="00CC25E3">
              <w:rPr>
                <w:rFonts w:ascii="GHEA Grapalat" w:hAnsi="GHEA Grapalat"/>
                <w:sz w:val="24"/>
                <w:szCs w:val="24"/>
                <w:lang w:val="hy-AM"/>
              </w:rPr>
              <w:t xml:space="preserve"> բառերով</w:t>
            </w:r>
            <w:r w:rsidR="00A31BB8" w:rsidRPr="00CC25E3">
              <w:rPr>
                <w:rFonts w:ascii="GHEA Grapalat" w:hAnsi="GHEA Grapalat"/>
                <w:sz w:val="24"/>
                <w:szCs w:val="24"/>
                <w:lang w:val="hy-AM"/>
              </w:rPr>
              <w:t>, «</w:t>
            </w:r>
            <w:r w:rsidRPr="00CC25E3">
              <w:rPr>
                <w:rFonts w:ascii="GHEA Grapalat" w:hAnsi="GHEA Grapalat"/>
                <w:sz w:val="24"/>
                <w:szCs w:val="24"/>
                <w:lang w:val="hy-AM"/>
              </w:rPr>
              <w:t>ՀՀ կառավարության 09.12.2021թ. թիվ 1998-Ն որոշում, Հավելված N 1, 23-րդ կետ</w:t>
            </w:r>
            <w:r w:rsidR="00A31BB8" w:rsidRPr="00CC25E3">
              <w:rPr>
                <w:rFonts w:ascii="GHEA Grapalat" w:hAnsi="GHEA Grapalat"/>
                <w:sz w:val="24"/>
                <w:szCs w:val="24"/>
                <w:lang w:val="hy-AM"/>
              </w:rPr>
              <w:t>»</w:t>
            </w:r>
            <w:r w:rsidRPr="00CC25E3">
              <w:rPr>
                <w:rFonts w:ascii="GHEA Grapalat" w:hAnsi="GHEA Grapalat"/>
                <w:sz w:val="24"/>
                <w:szCs w:val="24"/>
                <w:lang w:val="hy-AM"/>
              </w:rPr>
              <w:t xml:space="preserve"> բառերը փոխարինել</w:t>
            </w:r>
            <w:r w:rsidR="00A31BB8" w:rsidRPr="00CC25E3">
              <w:rPr>
                <w:rFonts w:ascii="GHEA Grapalat" w:hAnsi="GHEA Grapalat"/>
                <w:sz w:val="24"/>
                <w:szCs w:val="24"/>
                <w:lang w:val="hy-AM"/>
              </w:rPr>
              <w:t xml:space="preserve"> ««</w:t>
            </w:r>
            <w:r w:rsidRPr="00CC25E3">
              <w:rPr>
                <w:rFonts w:ascii="GHEA Grapalat" w:hAnsi="GHEA Grapalat"/>
                <w:sz w:val="24"/>
                <w:szCs w:val="24"/>
                <w:lang w:val="hy-AM"/>
              </w:rPr>
              <w:t>Քաղաքաշինության մասին</w:t>
            </w:r>
            <w:r w:rsidR="00A31BB8" w:rsidRPr="00CC25E3">
              <w:rPr>
                <w:rFonts w:ascii="GHEA Grapalat" w:hAnsi="GHEA Grapalat"/>
                <w:sz w:val="24"/>
                <w:szCs w:val="24"/>
                <w:lang w:val="hy-AM"/>
              </w:rPr>
              <w:t>»</w:t>
            </w:r>
            <w:r w:rsidRPr="00CC25E3">
              <w:rPr>
                <w:rFonts w:ascii="GHEA Grapalat" w:hAnsi="GHEA Grapalat"/>
                <w:sz w:val="24"/>
                <w:szCs w:val="24"/>
                <w:lang w:val="hy-AM"/>
              </w:rPr>
              <w:t xml:space="preserve"> ՀՀ օրենք</w:t>
            </w:r>
            <w:r w:rsidR="00A31BB8" w:rsidRPr="00CC25E3">
              <w:rPr>
                <w:rFonts w:ascii="GHEA Grapalat" w:hAnsi="GHEA Grapalat"/>
                <w:sz w:val="24"/>
                <w:szCs w:val="24"/>
                <w:lang w:val="hy-AM"/>
              </w:rPr>
              <w:t>»</w:t>
            </w:r>
            <w:r w:rsidRPr="00CC25E3">
              <w:rPr>
                <w:rFonts w:ascii="GHEA Grapalat" w:hAnsi="GHEA Grapalat"/>
                <w:sz w:val="24"/>
                <w:szCs w:val="24"/>
                <w:lang w:val="hy-AM"/>
              </w:rPr>
              <w:t xml:space="preserve"> բառերով:</w:t>
            </w:r>
          </w:p>
        </w:tc>
        <w:tc>
          <w:tcPr>
            <w:tcW w:w="6176" w:type="dxa"/>
          </w:tcPr>
          <w:p w:rsidR="00A31BB8" w:rsidRPr="00CC25E3" w:rsidRDefault="00A31BB8" w:rsidP="00A31BB8">
            <w:pPr>
              <w:spacing w:line="360" w:lineRule="auto"/>
              <w:rPr>
                <w:rFonts w:ascii="GHEA Grapalat" w:hAnsi="GHEA Grapalat"/>
                <w:b/>
                <w:bCs/>
                <w:lang w:val="hy-AM"/>
              </w:rPr>
            </w:pPr>
            <w:r w:rsidRPr="00CC25E3">
              <w:rPr>
                <w:rFonts w:ascii="GHEA Grapalat" w:hAnsi="GHEA Grapalat"/>
                <w:b/>
                <w:bCs/>
                <w:lang w:val="hy-AM"/>
              </w:rPr>
              <w:lastRenderedPageBreak/>
              <w:t>Չի ընդունվել։</w:t>
            </w:r>
          </w:p>
          <w:p w:rsidR="005E2ED3" w:rsidRPr="00CC25E3" w:rsidRDefault="00A31BB8" w:rsidP="00EE145C">
            <w:pPr>
              <w:spacing w:line="360" w:lineRule="auto"/>
              <w:rPr>
                <w:rFonts w:ascii="GHEA Grapalat" w:hAnsi="GHEA Grapalat"/>
                <w:lang w:val="hy-AM"/>
              </w:rPr>
            </w:pPr>
            <w:r w:rsidRPr="00CC25E3">
              <w:rPr>
                <w:rFonts w:ascii="GHEA Grapalat" w:hAnsi="GHEA Grapalat"/>
                <w:lang w:val="hy-AM"/>
              </w:rPr>
              <w:lastRenderedPageBreak/>
              <w:t>Գազաբալոնային սարքավորումներ տեղադրող և (կամ) գազաբալոններ պարբերաբար վկայագրող կազմակերպությունների արտադրական բազաներին ներկայացվող պահանջները նշված են ՀՀ կառավարության 09.12.2021թ. թիվ 1998-Ն որոշման մեջ, մասնավորապես</w:t>
            </w:r>
            <w:r w:rsidR="00332E95" w:rsidRPr="00CC25E3">
              <w:rPr>
                <w:rFonts w:ascii="GHEA Grapalat" w:hAnsi="GHEA Grapalat"/>
                <w:lang w:val="hy-AM"/>
              </w:rPr>
              <w:t>՝</w:t>
            </w:r>
            <w:r w:rsidRPr="00CC25E3">
              <w:rPr>
                <w:rFonts w:ascii="GHEA Grapalat" w:hAnsi="GHEA Grapalat"/>
                <w:lang w:val="hy-AM"/>
              </w:rPr>
              <w:t xml:space="preserve"> փորձարկելու տեղամասի մասնաշենքի շինության բարձրության սահմանված նվազագույն չափերը նշված են</w:t>
            </w:r>
            <w:r w:rsidR="00EE145C" w:rsidRPr="00CC25E3">
              <w:rPr>
                <w:rFonts w:ascii="GHEA Grapalat" w:hAnsi="GHEA Grapalat"/>
                <w:lang w:val="hy-AM"/>
              </w:rPr>
              <w:t xml:space="preserve"> նշված որոշման</w:t>
            </w:r>
            <w:r w:rsidR="00F604A8" w:rsidRPr="00CC25E3">
              <w:rPr>
                <w:rFonts w:ascii="GHEA Grapalat" w:hAnsi="GHEA Grapalat"/>
                <w:lang w:val="hy-AM"/>
              </w:rPr>
              <w:t>,</w:t>
            </w:r>
            <w:r w:rsidRPr="00CC25E3">
              <w:rPr>
                <w:rFonts w:ascii="GHEA Grapalat" w:hAnsi="GHEA Grapalat"/>
                <w:lang w:val="hy-AM"/>
              </w:rPr>
              <w:t xml:space="preserve"> Հավելված N 1</w:t>
            </w:r>
            <w:r w:rsidR="00D14DFE" w:rsidRPr="00CC25E3">
              <w:rPr>
                <w:rFonts w:ascii="GHEA Grapalat" w:hAnsi="GHEA Grapalat"/>
                <w:lang w:val="hy-AM"/>
              </w:rPr>
              <w:t>-ի</w:t>
            </w:r>
            <w:r w:rsidRPr="00CC25E3">
              <w:rPr>
                <w:rFonts w:ascii="GHEA Grapalat" w:hAnsi="GHEA Grapalat"/>
                <w:lang w:val="hy-AM"/>
              </w:rPr>
              <w:t xml:space="preserve">, 23-րդ կետում։ </w:t>
            </w:r>
            <w:r w:rsidR="00332E95" w:rsidRPr="00CC25E3">
              <w:rPr>
                <w:rFonts w:ascii="GHEA Grapalat" w:hAnsi="GHEA Grapalat"/>
                <w:lang w:val="hy-AM"/>
              </w:rPr>
              <w:t>Միաժամանակ, ստուգաթերթը վերաբերում է տրանսպորտ</w:t>
            </w:r>
            <w:r w:rsidR="00581978" w:rsidRPr="00CC25E3">
              <w:rPr>
                <w:rFonts w:ascii="GHEA Grapalat" w:hAnsi="GHEA Grapalat"/>
                <w:lang w:val="hy-AM"/>
              </w:rPr>
              <w:t>ային օրենսդրությանը</w:t>
            </w:r>
            <w:r w:rsidR="00332E95" w:rsidRPr="00CC25E3">
              <w:rPr>
                <w:rFonts w:ascii="GHEA Grapalat" w:hAnsi="GHEA Grapalat"/>
                <w:lang w:val="hy-AM"/>
              </w:rPr>
              <w:t xml:space="preserve">, այլ ոչ քաղաքաշինական։ </w:t>
            </w:r>
            <w:r w:rsidR="00581978" w:rsidRPr="00CC25E3">
              <w:rPr>
                <w:rFonts w:ascii="GHEA Grapalat" w:hAnsi="GHEA Grapalat"/>
                <w:lang w:val="hy-AM"/>
              </w:rPr>
              <w:t>Քաղաքաշինական օրենսդրության պահանջների կատարման վերահսկողության համար առկա է առանձին ստուգաթերթ:</w:t>
            </w:r>
          </w:p>
          <w:p w:rsidR="008F3443" w:rsidRPr="00CC25E3" w:rsidRDefault="008F3443" w:rsidP="00EE145C">
            <w:pPr>
              <w:spacing w:line="360" w:lineRule="auto"/>
              <w:rPr>
                <w:rFonts w:ascii="GHEA Grapalat" w:hAnsi="GHEA Grapalat"/>
                <w:lang w:val="hy-AM"/>
              </w:rPr>
            </w:pPr>
          </w:p>
          <w:p w:rsidR="008F3443" w:rsidRPr="00CC25E3" w:rsidRDefault="008F3443" w:rsidP="00EE145C">
            <w:pPr>
              <w:spacing w:line="360" w:lineRule="auto"/>
              <w:rPr>
                <w:rFonts w:ascii="GHEA Grapalat" w:hAnsi="GHEA Grapalat"/>
                <w:lang w:val="hy-AM"/>
              </w:rPr>
            </w:pPr>
          </w:p>
          <w:p w:rsidR="008F3443" w:rsidRPr="00CC25E3" w:rsidRDefault="008F3443" w:rsidP="00EE145C">
            <w:pPr>
              <w:spacing w:line="360" w:lineRule="auto"/>
              <w:rPr>
                <w:rFonts w:ascii="GHEA Grapalat" w:hAnsi="GHEA Grapalat"/>
                <w:lang w:val="hy-AM"/>
              </w:rPr>
            </w:pPr>
          </w:p>
          <w:p w:rsidR="008F3443" w:rsidRPr="00CC25E3" w:rsidRDefault="008F3443" w:rsidP="00EE145C">
            <w:pPr>
              <w:spacing w:line="360" w:lineRule="auto"/>
              <w:rPr>
                <w:rFonts w:ascii="GHEA Grapalat" w:hAnsi="GHEA Grapalat"/>
                <w:lang w:val="hy-AM"/>
              </w:rPr>
            </w:pPr>
          </w:p>
        </w:tc>
      </w:tr>
      <w:tr w:rsidR="005E2ED3" w:rsidRPr="00CC25E3" w:rsidTr="00581978">
        <w:trPr>
          <w:trHeight w:val="165"/>
        </w:trPr>
        <w:tc>
          <w:tcPr>
            <w:tcW w:w="7654" w:type="dxa"/>
            <w:vMerge w:val="restart"/>
            <w:shd w:val="clear" w:color="auto" w:fill="D9D9D9" w:themeFill="background1" w:themeFillShade="D9"/>
            <w:vAlign w:val="center"/>
          </w:tcPr>
          <w:p w:rsidR="005E2ED3" w:rsidRPr="00CC25E3" w:rsidRDefault="005E2ED3" w:rsidP="009879CA">
            <w:pPr>
              <w:spacing w:line="360" w:lineRule="auto"/>
              <w:jc w:val="center"/>
              <w:rPr>
                <w:rFonts w:ascii="GHEA Grapalat" w:hAnsi="GHEA Grapalat"/>
                <w:b/>
                <w:noProof/>
                <w:lang w:val="hy-AM"/>
              </w:rPr>
            </w:pPr>
            <w:r w:rsidRPr="00CC25E3">
              <w:rPr>
                <w:rFonts w:ascii="GHEA Grapalat" w:hAnsi="GHEA Grapalat"/>
                <w:b/>
                <w:noProof/>
                <w:lang w:val="hy-AM"/>
              </w:rPr>
              <w:lastRenderedPageBreak/>
              <w:t>ՀՀ արտակարգ իրավիճակների նախարարություն</w:t>
            </w:r>
          </w:p>
        </w:tc>
        <w:tc>
          <w:tcPr>
            <w:tcW w:w="6176" w:type="dxa"/>
            <w:shd w:val="clear" w:color="auto" w:fill="D9D9D9" w:themeFill="background1" w:themeFillShade="D9"/>
          </w:tcPr>
          <w:p w:rsidR="005E2ED3" w:rsidRPr="00CC25E3" w:rsidRDefault="00A31BB8" w:rsidP="009879CA">
            <w:pPr>
              <w:spacing w:line="360" w:lineRule="auto"/>
              <w:jc w:val="center"/>
              <w:rPr>
                <w:rFonts w:ascii="GHEA Grapalat" w:hAnsi="GHEA Grapalat"/>
                <w:bCs/>
                <w:lang w:val="hy-AM"/>
              </w:rPr>
            </w:pPr>
            <w:r w:rsidRPr="00CC25E3">
              <w:rPr>
                <w:rFonts w:ascii="GHEA Grapalat" w:hAnsi="GHEA Grapalat"/>
                <w:bCs/>
                <w:lang w:val="hy-AM"/>
              </w:rPr>
              <w:t>11.</w:t>
            </w:r>
            <w:r w:rsidR="005E2ED3" w:rsidRPr="00CC25E3">
              <w:rPr>
                <w:rFonts w:ascii="GHEA Grapalat" w:hAnsi="GHEA Grapalat"/>
                <w:bCs/>
                <w:lang w:val="hy-AM"/>
              </w:rPr>
              <w:t>0</w:t>
            </w:r>
            <w:r w:rsidRPr="00CC25E3">
              <w:rPr>
                <w:rFonts w:ascii="GHEA Grapalat" w:hAnsi="GHEA Grapalat"/>
                <w:bCs/>
                <w:lang w:val="hy-AM"/>
              </w:rPr>
              <w:t>5.2022</w:t>
            </w:r>
          </w:p>
        </w:tc>
      </w:tr>
      <w:tr w:rsidR="005E2ED3" w:rsidRPr="00CC25E3" w:rsidTr="00581978">
        <w:trPr>
          <w:trHeight w:val="165"/>
        </w:trPr>
        <w:tc>
          <w:tcPr>
            <w:tcW w:w="7654" w:type="dxa"/>
            <w:vMerge/>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r w:rsidRPr="00CC25E3">
              <w:rPr>
                <w:rFonts w:ascii="GHEA Grapalat" w:hAnsi="GHEA Grapalat"/>
                <w:noProof/>
                <w:lang w:val="hy-AM"/>
              </w:rPr>
              <w:t xml:space="preserve">N </w:t>
            </w:r>
            <w:r w:rsidR="00A31BB8" w:rsidRPr="00CC25E3">
              <w:rPr>
                <w:rFonts w:ascii="GHEA Grapalat" w:hAnsi="GHEA Grapalat"/>
                <w:noProof/>
                <w:lang w:val="hy-AM"/>
              </w:rPr>
              <w:t>01/01.1/2970-2022</w:t>
            </w:r>
          </w:p>
        </w:tc>
      </w:tr>
      <w:tr w:rsidR="005E2ED3" w:rsidRPr="00CC25E3" w:rsidTr="00581978">
        <w:trPr>
          <w:trHeight w:val="1239"/>
        </w:trPr>
        <w:tc>
          <w:tcPr>
            <w:tcW w:w="7654" w:type="dxa"/>
          </w:tcPr>
          <w:p w:rsidR="005E2ED3" w:rsidRPr="00CC25E3" w:rsidRDefault="00A31BB8" w:rsidP="00A31BB8">
            <w:pPr>
              <w:spacing w:line="360" w:lineRule="auto"/>
              <w:ind w:firstLine="720"/>
              <w:jc w:val="both"/>
              <w:rPr>
                <w:rFonts w:ascii="GHEA Grapalat" w:hAnsi="GHEA Grapalat"/>
                <w:lang w:val="hy-AM"/>
              </w:rPr>
            </w:pPr>
            <w:r w:rsidRPr="00CC25E3">
              <w:rPr>
                <w:rFonts w:ascii="GHEA Grapalat" w:hAnsi="GHEA Grapalat" w:cs="GHEA Grapalat"/>
                <w:lang w:val="hy-AM"/>
              </w:rPr>
              <w:t xml:space="preserve">Արտակարգ իրավիճակների նախարարությունը </w:t>
            </w:r>
            <w:r w:rsidRPr="00CC25E3">
              <w:rPr>
                <w:rFonts w:ascii="GHEA Grapalat" w:hAnsi="GHEA Grapalat"/>
                <w:lang w:val="hy-AM"/>
              </w:rPr>
              <w:t xml:space="preserve">Հայաստանի Հանրապետության կառավարության 2019 թվականի օգոստոսի 8-ի N 1025-Ն որոշման մեջ </w:t>
            </w:r>
            <w:r w:rsidRPr="00CC25E3">
              <w:rPr>
                <w:rFonts w:ascii="GHEA Grapalat" w:hAnsi="GHEA Grapalat"/>
                <w:color w:val="000000" w:themeColor="text1"/>
                <w:lang w:val="hy-AM" w:eastAsia="en-GB"/>
              </w:rPr>
              <w:t>լրացումներ</w:t>
            </w:r>
            <w:r w:rsidRPr="00CC25E3">
              <w:rPr>
                <w:rFonts w:ascii="GHEA Grapalat" w:hAnsi="GHEA Grapalat"/>
                <w:lang w:val="hy-AM"/>
              </w:rPr>
              <w:t xml:space="preserve"> կատարելու մասին» ՀՀ կառավարության որոշման նախագծի </w:t>
            </w:r>
            <w:r w:rsidRPr="00CC25E3">
              <w:rPr>
                <w:rFonts w:ascii="GHEA Grapalat" w:hAnsi="GHEA Grapalat"/>
                <w:color w:val="000000" w:themeColor="text1"/>
                <w:lang w:val="hy-AM"/>
              </w:rPr>
              <w:t>վերաբերյալ առաջարկություններ և առարկություններ չունի</w:t>
            </w:r>
            <w:r w:rsidRPr="00CC25E3">
              <w:rPr>
                <w:rFonts w:ascii="GHEA Grapalat" w:hAnsi="GHEA Grapalat"/>
                <w:lang w:val="hy-AM"/>
              </w:rPr>
              <w:t xml:space="preserve">: </w:t>
            </w:r>
            <w:r w:rsidRPr="00CC25E3">
              <w:rPr>
                <w:rFonts w:ascii="GHEA Grapalat" w:hAnsi="GHEA Grapalat" w:cs="Arial"/>
                <w:lang w:val="hy-AM"/>
              </w:rPr>
              <w:t xml:space="preserve">       </w:t>
            </w:r>
          </w:p>
        </w:tc>
        <w:tc>
          <w:tcPr>
            <w:tcW w:w="6176" w:type="dxa"/>
          </w:tcPr>
          <w:p w:rsidR="005E2ED3" w:rsidRPr="00CC25E3" w:rsidRDefault="005E2ED3" w:rsidP="009879CA">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5E2ED3" w:rsidRPr="00CC25E3" w:rsidRDefault="005E2ED3" w:rsidP="009879CA">
            <w:pPr>
              <w:spacing w:line="360" w:lineRule="auto"/>
              <w:rPr>
                <w:rFonts w:ascii="GHEA Grapalat" w:hAnsi="GHEA Grapalat"/>
                <w:noProof/>
                <w:lang w:val="hy-AM"/>
              </w:rPr>
            </w:pPr>
          </w:p>
        </w:tc>
      </w:tr>
      <w:tr w:rsidR="005E2ED3" w:rsidRPr="00CC25E3" w:rsidTr="00581978">
        <w:tc>
          <w:tcPr>
            <w:tcW w:w="7654" w:type="dxa"/>
            <w:vMerge w:val="restart"/>
            <w:shd w:val="clear" w:color="auto" w:fill="D9D9D9" w:themeFill="background1" w:themeFillShade="D9"/>
          </w:tcPr>
          <w:p w:rsidR="005E2ED3" w:rsidRPr="00CC25E3" w:rsidRDefault="005E2ED3" w:rsidP="009879CA">
            <w:pPr>
              <w:spacing w:after="240" w:line="360" w:lineRule="auto"/>
              <w:jc w:val="center"/>
              <w:rPr>
                <w:rFonts w:ascii="GHEA Grapalat" w:hAnsi="GHEA Grapalat" w:cs="Sylfaen"/>
                <w:b/>
                <w:noProof/>
                <w:lang w:val="hy-AM"/>
              </w:rPr>
            </w:pPr>
            <w:r w:rsidRPr="00CC25E3">
              <w:rPr>
                <w:rFonts w:ascii="GHEA Grapalat" w:hAnsi="GHEA Grapalat" w:cs="Sylfaen"/>
                <w:b/>
                <w:noProof/>
                <w:lang w:val="hy-AM"/>
              </w:rPr>
              <w:t>ՀՀ տարածքային կառավարման և ենթակառուցվածքների նախարարություն</w:t>
            </w:r>
          </w:p>
        </w:tc>
        <w:tc>
          <w:tcPr>
            <w:tcW w:w="6176" w:type="dxa"/>
            <w:shd w:val="clear" w:color="auto" w:fill="D9D9D9" w:themeFill="background1" w:themeFillShade="D9"/>
          </w:tcPr>
          <w:p w:rsidR="005E2ED3" w:rsidRPr="00CC25E3" w:rsidRDefault="00E542C0" w:rsidP="009879CA">
            <w:pPr>
              <w:spacing w:line="360" w:lineRule="auto"/>
              <w:jc w:val="center"/>
              <w:rPr>
                <w:rFonts w:ascii="GHEA Grapalat" w:hAnsi="GHEA Grapalat"/>
                <w:bCs/>
                <w:lang w:val="hy-AM"/>
              </w:rPr>
            </w:pPr>
            <w:r w:rsidRPr="00CC25E3">
              <w:rPr>
                <w:rFonts w:ascii="GHEA Grapalat" w:hAnsi="GHEA Grapalat"/>
                <w:bCs/>
                <w:lang w:val="hy-AM"/>
              </w:rPr>
              <w:t>12.</w:t>
            </w:r>
            <w:r w:rsidR="005E2ED3" w:rsidRPr="00CC25E3">
              <w:rPr>
                <w:rFonts w:ascii="GHEA Grapalat" w:hAnsi="GHEA Grapalat"/>
                <w:bCs/>
                <w:lang w:val="hy-AM"/>
              </w:rPr>
              <w:t>0</w:t>
            </w:r>
            <w:r w:rsidRPr="00CC25E3">
              <w:rPr>
                <w:rFonts w:ascii="GHEA Grapalat" w:hAnsi="GHEA Grapalat"/>
                <w:bCs/>
                <w:lang w:val="hy-AM"/>
              </w:rPr>
              <w:t>5.2022</w:t>
            </w:r>
          </w:p>
        </w:tc>
      </w:tr>
      <w:tr w:rsidR="005E2ED3" w:rsidRPr="00CC25E3" w:rsidTr="00581978">
        <w:tc>
          <w:tcPr>
            <w:tcW w:w="7654" w:type="dxa"/>
            <w:vMerge/>
          </w:tcPr>
          <w:p w:rsidR="005E2ED3" w:rsidRPr="00CC25E3" w:rsidRDefault="005E2ED3" w:rsidP="009879CA">
            <w:pPr>
              <w:spacing w:line="360" w:lineRule="auto"/>
              <w:jc w:val="center"/>
              <w:rPr>
                <w:rFonts w:ascii="GHEA Grapalat" w:hAnsi="GHEA Grapalat"/>
                <w:noProof/>
                <w:lang w:val="hy-AM"/>
              </w:rPr>
            </w:pP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r w:rsidRPr="00CC25E3">
              <w:rPr>
                <w:rFonts w:ascii="GHEA Grapalat" w:hAnsi="GHEA Grapalat"/>
                <w:noProof/>
                <w:lang w:val="hy-AM"/>
              </w:rPr>
              <w:t xml:space="preserve">N </w:t>
            </w:r>
            <w:r w:rsidR="00E542C0" w:rsidRPr="00CC25E3">
              <w:rPr>
                <w:rFonts w:ascii="GHEA Grapalat" w:hAnsi="GHEA Grapalat"/>
                <w:noProof/>
                <w:lang w:val="hy-AM"/>
              </w:rPr>
              <w:t>ԳՍ//11714-2022</w:t>
            </w:r>
          </w:p>
        </w:tc>
      </w:tr>
      <w:tr w:rsidR="005E2ED3" w:rsidRPr="00CC25E3" w:rsidTr="00581978">
        <w:trPr>
          <w:trHeight w:val="1691"/>
        </w:trPr>
        <w:tc>
          <w:tcPr>
            <w:tcW w:w="7654" w:type="dxa"/>
          </w:tcPr>
          <w:p w:rsidR="005E2ED3" w:rsidRPr="00CC25E3" w:rsidRDefault="00E542C0" w:rsidP="00E542C0">
            <w:pPr>
              <w:spacing w:line="360" w:lineRule="auto"/>
              <w:ind w:firstLine="720"/>
              <w:jc w:val="both"/>
              <w:rPr>
                <w:rFonts w:ascii="GHEA Grapalat" w:hAnsi="GHEA Grapalat"/>
                <w:lang w:val="hy-AM"/>
              </w:rPr>
            </w:pPr>
            <w:r w:rsidRPr="00CC25E3">
              <w:rPr>
                <w:rFonts w:ascii="GHEA Grapalat" w:hAnsi="GHEA Grapalat"/>
                <w:bCs/>
                <w:iCs/>
                <w:lang w:val="hy-AM"/>
              </w:rPr>
              <w:t xml:space="preserve">Տեղեկացնում ենք, որ ՀՀ տարածքային կառավարման և ենթակառուցվածքների նախարարությունը իր իրավասությունների շրջանակում </w:t>
            </w:r>
            <w:r w:rsidRPr="00CC25E3">
              <w:rPr>
                <w:rFonts w:ascii="GHEA Grapalat" w:hAnsi="GHEA Grapalat"/>
                <w:lang w:val="hy-AM"/>
              </w:rPr>
              <w:t xml:space="preserve">Հայաստանի Հանրապետության կառավարության 2019 թվականի օգոստոսի 8-ի N 1025-Ն որոշման մեջ </w:t>
            </w:r>
            <w:r w:rsidRPr="00CC25E3">
              <w:rPr>
                <w:rFonts w:ascii="GHEA Grapalat" w:hAnsi="GHEA Grapalat"/>
                <w:color w:val="000000" w:themeColor="text1"/>
                <w:lang w:val="hy-AM" w:eastAsia="en-GB"/>
              </w:rPr>
              <w:t>լրացումներ</w:t>
            </w:r>
            <w:r w:rsidRPr="00CC25E3">
              <w:rPr>
                <w:rFonts w:ascii="GHEA Grapalat" w:hAnsi="GHEA Grapalat"/>
                <w:lang w:val="hy-AM"/>
              </w:rPr>
              <w:t xml:space="preserve"> կատարելու մասին» ՀՀ կառավարության որոշման նախագծի վերաբերյալ առաջարկություններ չունի։</w:t>
            </w:r>
          </w:p>
          <w:p w:rsidR="00C51A3F" w:rsidRPr="00CC25E3" w:rsidRDefault="00C51A3F" w:rsidP="00E542C0">
            <w:pPr>
              <w:spacing w:line="360" w:lineRule="auto"/>
              <w:ind w:firstLine="720"/>
              <w:jc w:val="both"/>
              <w:rPr>
                <w:rFonts w:ascii="GHEA Grapalat" w:hAnsi="GHEA Grapalat"/>
                <w:lang w:val="hy-AM"/>
              </w:rPr>
            </w:pPr>
          </w:p>
          <w:p w:rsidR="00C51A3F" w:rsidRPr="00CC25E3" w:rsidRDefault="00C51A3F" w:rsidP="00E542C0">
            <w:pPr>
              <w:spacing w:line="360" w:lineRule="auto"/>
              <w:ind w:firstLine="720"/>
              <w:jc w:val="both"/>
              <w:rPr>
                <w:rFonts w:ascii="GHEA Grapalat" w:hAnsi="GHEA Grapalat"/>
                <w:bCs/>
                <w:iCs/>
                <w:lang w:val="hy-AM"/>
              </w:rPr>
            </w:pPr>
          </w:p>
        </w:tc>
        <w:tc>
          <w:tcPr>
            <w:tcW w:w="6176" w:type="dxa"/>
          </w:tcPr>
          <w:p w:rsidR="00E542C0" w:rsidRPr="00CC25E3" w:rsidRDefault="00E542C0" w:rsidP="00E542C0">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5E2ED3" w:rsidRPr="00CC25E3" w:rsidRDefault="005E2ED3" w:rsidP="00E542C0">
            <w:pPr>
              <w:pStyle w:val="NormalWeb"/>
              <w:shd w:val="clear" w:color="auto" w:fill="FFFFFF"/>
              <w:spacing w:before="0" w:beforeAutospacing="0" w:after="0" w:afterAutospacing="0" w:line="360" w:lineRule="auto"/>
              <w:rPr>
                <w:rFonts w:ascii="GHEA Grapalat" w:hAnsi="GHEA Grapalat"/>
                <w:lang w:val="hy-AM" w:eastAsia="en-GB"/>
              </w:rPr>
            </w:pPr>
          </w:p>
        </w:tc>
      </w:tr>
      <w:tr w:rsidR="005E2ED3" w:rsidRPr="00CC25E3" w:rsidTr="00581978">
        <w:tc>
          <w:tcPr>
            <w:tcW w:w="7654" w:type="dxa"/>
            <w:vMerge w:val="restart"/>
            <w:shd w:val="clear" w:color="auto" w:fill="D9D9D9" w:themeFill="background1" w:themeFillShade="D9"/>
          </w:tcPr>
          <w:p w:rsidR="005E2ED3" w:rsidRPr="00CC25E3" w:rsidRDefault="005E2ED3" w:rsidP="009879CA">
            <w:pPr>
              <w:spacing w:after="240" w:line="360" w:lineRule="auto"/>
              <w:jc w:val="center"/>
              <w:rPr>
                <w:rFonts w:ascii="GHEA Grapalat" w:hAnsi="GHEA Grapalat" w:cs="Sylfaen"/>
                <w:b/>
                <w:noProof/>
                <w:lang w:val="hy-AM"/>
              </w:rPr>
            </w:pPr>
            <w:r w:rsidRPr="00CC25E3">
              <w:rPr>
                <w:rFonts w:ascii="GHEA Grapalat" w:hAnsi="GHEA Grapalat" w:cs="Sylfaen"/>
                <w:b/>
                <w:noProof/>
                <w:lang w:val="hy-AM"/>
              </w:rPr>
              <w:lastRenderedPageBreak/>
              <w:t>ՀՀ ֆինանսների նախարարություն</w:t>
            </w:r>
          </w:p>
        </w:tc>
        <w:tc>
          <w:tcPr>
            <w:tcW w:w="6176" w:type="dxa"/>
            <w:shd w:val="clear" w:color="auto" w:fill="D9D9D9" w:themeFill="background1" w:themeFillShade="D9"/>
          </w:tcPr>
          <w:p w:rsidR="005E2ED3" w:rsidRPr="00CC25E3" w:rsidRDefault="00E542C0" w:rsidP="009879CA">
            <w:pPr>
              <w:spacing w:line="360" w:lineRule="auto"/>
              <w:jc w:val="center"/>
              <w:rPr>
                <w:rFonts w:ascii="GHEA Grapalat" w:hAnsi="GHEA Grapalat"/>
                <w:noProof/>
                <w:lang w:val="hy-AM"/>
              </w:rPr>
            </w:pPr>
            <w:r w:rsidRPr="00CC25E3">
              <w:rPr>
                <w:rFonts w:ascii="GHEA Grapalat" w:hAnsi="GHEA Grapalat"/>
                <w:noProof/>
                <w:lang w:val="hy-AM"/>
              </w:rPr>
              <w:t>18.05.2022</w:t>
            </w:r>
          </w:p>
        </w:tc>
      </w:tr>
      <w:tr w:rsidR="005E2ED3" w:rsidRPr="00CC25E3" w:rsidTr="00581978">
        <w:tc>
          <w:tcPr>
            <w:tcW w:w="7654" w:type="dxa"/>
            <w:vMerge/>
          </w:tcPr>
          <w:p w:rsidR="005E2ED3" w:rsidRPr="00CC25E3" w:rsidRDefault="005E2ED3" w:rsidP="009879CA">
            <w:pPr>
              <w:spacing w:line="360" w:lineRule="auto"/>
              <w:jc w:val="center"/>
              <w:rPr>
                <w:rFonts w:ascii="GHEA Grapalat" w:hAnsi="GHEA Grapalat"/>
                <w:noProof/>
                <w:lang w:val="hy-AM"/>
              </w:rPr>
            </w:pP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r w:rsidRPr="00CC25E3">
              <w:rPr>
                <w:rFonts w:ascii="GHEA Grapalat" w:hAnsi="GHEA Grapalat"/>
                <w:noProof/>
                <w:lang w:val="hy-AM"/>
              </w:rPr>
              <w:t xml:space="preserve">N </w:t>
            </w:r>
            <w:r w:rsidR="00E542C0" w:rsidRPr="00CC25E3">
              <w:rPr>
                <w:rFonts w:ascii="GHEA Grapalat" w:hAnsi="GHEA Grapalat"/>
                <w:noProof/>
                <w:lang w:val="hy-AM"/>
              </w:rPr>
              <w:t>01/11-1/8940-2022</w:t>
            </w:r>
          </w:p>
        </w:tc>
      </w:tr>
      <w:tr w:rsidR="005E2ED3" w:rsidRPr="00CC25E3" w:rsidTr="00581978">
        <w:trPr>
          <w:trHeight w:val="2131"/>
        </w:trPr>
        <w:tc>
          <w:tcPr>
            <w:tcW w:w="7654" w:type="dxa"/>
          </w:tcPr>
          <w:p w:rsidR="005E2ED3" w:rsidRPr="00CC25E3" w:rsidRDefault="00E542C0" w:rsidP="009879CA">
            <w:pPr>
              <w:spacing w:line="360" w:lineRule="auto"/>
              <w:ind w:right="12" w:firstLine="382"/>
              <w:jc w:val="both"/>
              <w:rPr>
                <w:rFonts w:ascii="GHEA Grapalat" w:hAnsi="GHEA Grapalat" w:cs="Sylfaen"/>
                <w:bCs/>
                <w:iCs/>
                <w:lang w:val="hy-AM"/>
              </w:rPr>
            </w:pPr>
            <w:r w:rsidRPr="00CC25E3">
              <w:rPr>
                <w:rFonts w:ascii="GHEA Grapalat" w:hAnsi="GHEA Grapalat" w:cs="GHEA Grapalat"/>
                <w:lang w:val="hy-AM"/>
              </w:rPr>
              <w:t xml:space="preserve">ՀՀ ֆինանսների նախարարությունն ուսումնասիրել է </w:t>
            </w:r>
            <w:r w:rsidRPr="00CC25E3">
              <w:rPr>
                <w:rFonts w:ascii="GHEA Grapalat" w:hAnsi="GHEA Grapalat" w:cs="GHEA Grapalat"/>
                <w:color w:val="000000"/>
                <w:shd w:val="clear" w:color="auto" w:fill="FFFFFF"/>
                <w:lang w:val="hy-AM"/>
              </w:rPr>
              <w:t>«</w:t>
            </w:r>
            <w:r w:rsidRPr="00CC25E3">
              <w:rPr>
                <w:rFonts w:ascii="GHEA Grapalat" w:hAnsi="GHEA Grapalat"/>
                <w:lang w:val="hy-AM"/>
              </w:rPr>
              <w:t xml:space="preserve">Հայաստանի Հանրապետության կառավարության 2019 թվականի օգոստոսի 8-ի N 1025-Ն որոշման մեջ </w:t>
            </w:r>
            <w:r w:rsidRPr="00CC25E3">
              <w:rPr>
                <w:rFonts w:ascii="GHEA Grapalat" w:hAnsi="GHEA Grapalat"/>
                <w:color w:val="000000" w:themeColor="text1"/>
                <w:lang w:val="hy-AM" w:eastAsia="en-GB"/>
              </w:rPr>
              <w:t>լրացումներ</w:t>
            </w:r>
            <w:r w:rsidRPr="00CC25E3">
              <w:rPr>
                <w:rFonts w:ascii="GHEA Grapalat" w:hAnsi="GHEA Grapalat"/>
                <w:lang w:val="hy-AM"/>
              </w:rPr>
              <w:t xml:space="preserve"> կատարելու մասին»</w:t>
            </w:r>
            <w:r w:rsidRPr="00CC25E3">
              <w:rPr>
                <w:rFonts w:ascii="GHEA Grapalat" w:hAnsi="GHEA Grapalat" w:cs="GHEA Grapalat"/>
                <w:color w:val="000000"/>
                <w:shd w:val="clear" w:color="auto" w:fill="FFFFFF"/>
                <w:lang w:val="hy-AM"/>
              </w:rPr>
              <w:t xml:space="preserve"> ՀՀ կառավարության որոշման նախագիծը և հայտնում է, որ դիտողություններ և առաջարկություններ չունի:</w:t>
            </w:r>
          </w:p>
        </w:tc>
        <w:tc>
          <w:tcPr>
            <w:tcW w:w="6176" w:type="dxa"/>
          </w:tcPr>
          <w:p w:rsidR="005E2ED3" w:rsidRPr="00CC25E3" w:rsidRDefault="005E2ED3" w:rsidP="009879CA">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5E2ED3" w:rsidRPr="00CC25E3" w:rsidRDefault="005E2ED3" w:rsidP="009879CA">
            <w:pPr>
              <w:spacing w:line="360" w:lineRule="auto"/>
              <w:ind w:right="36"/>
              <w:rPr>
                <w:rFonts w:ascii="GHEA Grapalat" w:hAnsi="GHEA Grapalat" w:cs="Sylfaen"/>
                <w:lang w:val="hy-AM"/>
              </w:rPr>
            </w:pPr>
          </w:p>
        </w:tc>
      </w:tr>
      <w:tr w:rsidR="005E2ED3" w:rsidRPr="00CC25E3" w:rsidTr="00581978">
        <w:tc>
          <w:tcPr>
            <w:tcW w:w="7654" w:type="dxa"/>
            <w:vMerge w:val="restart"/>
            <w:shd w:val="clear" w:color="auto" w:fill="D9D9D9" w:themeFill="background1" w:themeFillShade="D9"/>
          </w:tcPr>
          <w:p w:rsidR="005E2ED3" w:rsidRPr="00CC25E3" w:rsidRDefault="005E2ED3" w:rsidP="009879CA">
            <w:pPr>
              <w:spacing w:after="240" w:line="360" w:lineRule="auto"/>
              <w:jc w:val="center"/>
              <w:rPr>
                <w:rFonts w:ascii="GHEA Grapalat" w:hAnsi="GHEA Grapalat"/>
                <w:b/>
                <w:noProof/>
                <w:lang w:val="hy-AM"/>
              </w:rPr>
            </w:pPr>
            <w:r w:rsidRPr="00CC25E3">
              <w:rPr>
                <w:rFonts w:ascii="GHEA Grapalat" w:hAnsi="GHEA Grapalat"/>
                <w:b/>
                <w:noProof/>
                <w:lang w:val="hy-AM"/>
              </w:rPr>
              <w:t>ՀՀ էկոնոմիկայի նախարարություն</w:t>
            </w:r>
          </w:p>
        </w:tc>
        <w:tc>
          <w:tcPr>
            <w:tcW w:w="6176" w:type="dxa"/>
            <w:shd w:val="clear" w:color="auto" w:fill="D9D9D9" w:themeFill="background1" w:themeFillShade="D9"/>
          </w:tcPr>
          <w:p w:rsidR="005E2ED3" w:rsidRPr="00CC25E3" w:rsidRDefault="00E542C0" w:rsidP="009879CA">
            <w:pPr>
              <w:spacing w:line="360" w:lineRule="auto"/>
              <w:jc w:val="center"/>
              <w:rPr>
                <w:rFonts w:ascii="GHEA Grapalat" w:hAnsi="GHEA Grapalat"/>
                <w:noProof/>
                <w:lang w:val="hy-AM"/>
              </w:rPr>
            </w:pPr>
            <w:r w:rsidRPr="00CC25E3">
              <w:rPr>
                <w:rFonts w:ascii="GHEA Grapalat" w:hAnsi="GHEA Grapalat"/>
                <w:noProof/>
                <w:lang w:val="hy-AM"/>
              </w:rPr>
              <w:t>25.</w:t>
            </w:r>
            <w:r w:rsidR="005E2ED3" w:rsidRPr="00CC25E3">
              <w:rPr>
                <w:rFonts w:ascii="GHEA Grapalat" w:hAnsi="GHEA Grapalat"/>
                <w:noProof/>
                <w:lang w:val="hy-AM"/>
              </w:rPr>
              <w:t>0</w:t>
            </w:r>
            <w:r w:rsidRPr="00CC25E3">
              <w:rPr>
                <w:rFonts w:ascii="GHEA Grapalat" w:hAnsi="GHEA Grapalat"/>
                <w:noProof/>
                <w:lang w:val="hy-AM"/>
              </w:rPr>
              <w:t>5.2022</w:t>
            </w:r>
          </w:p>
        </w:tc>
      </w:tr>
      <w:tr w:rsidR="005E2ED3" w:rsidRPr="00CC25E3" w:rsidTr="00581978">
        <w:tc>
          <w:tcPr>
            <w:tcW w:w="7654" w:type="dxa"/>
            <w:vMerge/>
          </w:tcPr>
          <w:p w:rsidR="005E2ED3" w:rsidRPr="00CC25E3" w:rsidRDefault="005E2ED3" w:rsidP="009879CA">
            <w:pPr>
              <w:spacing w:line="360" w:lineRule="auto"/>
              <w:jc w:val="center"/>
              <w:rPr>
                <w:rFonts w:ascii="GHEA Grapalat" w:hAnsi="GHEA Grapalat"/>
                <w:noProof/>
                <w:lang w:val="hy-AM"/>
              </w:rPr>
            </w:pPr>
          </w:p>
        </w:tc>
        <w:tc>
          <w:tcPr>
            <w:tcW w:w="6176" w:type="dxa"/>
            <w:shd w:val="clear" w:color="auto" w:fill="D9D9D9" w:themeFill="background1" w:themeFillShade="D9"/>
          </w:tcPr>
          <w:p w:rsidR="005E2ED3" w:rsidRPr="00CC25E3" w:rsidRDefault="005E2ED3" w:rsidP="009879CA">
            <w:pPr>
              <w:spacing w:line="360" w:lineRule="auto"/>
              <w:jc w:val="center"/>
              <w:rPr>
                <w:rFonts w:ascii="GHEA Grapalat" w:hAnsi="GHEA Grapalat"/>
                <w:noProof/>
                <w:lang w:val="hy-AM"/>
              </w:rPr>
            </w:pPr>
            <w:r w:rsidRPr="00CC25E3">
              <w:rPr>
                <w:rFonts w:ascii="GHEA Grapalat" w:hAnsi="GHEA Grapalat"/>
                <w:noProof/>
                <w:lang w:val="hy-AM"/>
              </w:rPr>
              <w:t xml:space="preserve">N </w:t>
            </w:r>
            <w:r w:rsidR="00E542C0" w:rsidRPr="00CC25E3">
              <w:rPr>
                <w:rFonts w:ascii="GHEA Grapalat" w:hAnsi="GHEA Grapalat"/>
                <w:noProof/>
                <w:lang w:val="hy-AM"/>
              </w:rPr>
              <w:t>01/7595-2022</w:t>
            </w:r>
          </w:p>
        </w:tc>
      </w:tr>
      <w:tr w:rsidR="00E542C0" w:rsidRPr="00CC25E3" w:rsidTr="00581978">
        <w:tc>
          <w:tcPr>
            <w:tcW w:w="7654" w:type="dxa"/>
          </w:tcPr>
          <w:p w:rsidR="00E542C0" w:rsidRPr="00CC25E3" w:rsidRDefault="00E542C0" w:rsidP="00E542C0">
            <w:pPr>
              <w:spacing w:line="360" w:lineRule="auto"/>
              <w:rPr>
                <w:rFonts w:ascii="GHEA Grapalat" w:hAnsi="GHEA Grapalat"/>
                <w:noProof/>
                <w:lang w:val="hy-AM"/>
              </w:rPr>
            </w:pPr>
          </w:p>
          <w:p w:rsidR="00E542C0" w:rsidRPr="00CC25E3" w:rsidRDefault="00E542C0" w:rsidP="00E542C0">
            <w:pPr>
              <w:spacing w:line="360" w:lineRule="auto"/>
              <w:ind w:firstLine="720"/>
              <w:rPr>
                <w:rFonts w:ascii="GHEA Grapalat" w:hAnsi="GHEA Grapalat"/>
                <w:lang w:val="hy-AM"/>
              </w:rPr>
            </w:pPr>
            <w:r w:rsidRPr="00CC25E3">
              <w:rPr>
                <w:rFonts w:ascii="GHEA Grapalat" w:hAnsi="GHEA Grapalat"/>
                <w:lang w:val="hy-AM"/>
              </w:rPr>
              <w:t>Առաջարկում ենք Նախագծի Հարցաշարի</w:t>
            </w:r>
            <w:r w:rsidRPr="00CC25E3">
              <w:rPr>
                <w:rFonts w:ascii="Cambria Math" w:hAnsi="Cambria Math" w:cs="Cambria Math"/>
                <w:lang w:val="hy-AM"/>
              </w:rPr>
              <w:t>․</w:t>
            </w:r>
            <w:r w:rsidRPr="00CC25E3">
              <w:rPr>
                <w:rFonts w:ascii="GHEA Grapalat" w:hAnsi="GHEA Grapalat"/>
                <w:lang w:val="hy-AM"/>
              </w:rPr>
              <w:t xml:space="preserve"> </w:t>
            </w:r>
          </w:p>
          <w:p w:rsidR="00E542C0" w:rsidRPr="00CC25E3" w:rsidRDefault="00E542C0" w:rsidP="00E542C0">
            <w:pPr>
              <w:spacing w:line="360" w:lineRule="auto"/>
              <w:ind w:firstLine="720"/>
              <w:rPr>
                <w:rFonts w:ascii="GHEA Grapalat" w:hAnsi="GHEA Grapalat"/>
                <w:lang w:val="hy-AM"/>
              </w:rPr>
            </w:pPr>
            <w:r w:rsidRPr="00CC25E3">
              <w:rPr>
                <w:rFonts w:ascii="GHEA Grapalat" w:hAnsi="GHEA Grapalat"/>
                <w:lang w:val="hy-AM"/>
              </w:rPr>
              <w:t>1</w:t>
            </w:r>
            <w:r w:rsidRPr="00CC25E3">
              <w:rPr>
                <w:rFonts w:ascii="Cambria Math" w:hAnsi="Cambria Math" w:cs="Cambria Math"/>
                <w:lang w:val="hy-AM"/>
              </w:rPr>
              <w:t>․</w:t>
            </w:r>
            <w:r w:rsidRPr="00CC25E3">
              <w:rPr>
                <w:rFonts w:ascii="GHEA Grapalat" w:hAnsi="GHEA Grapalat"/>
                <w:lang w:val="hy-AM"/>
              </w:rPr>
              <w:t xml:space="preserve"> 3-րդ կետի 2-րդ սյունակը շարադրել հետևյալ խմբագրությամբ՝ «Լիցենզավորված կազմակերպությունն արդյոք միացած է գազաբալոնային տրանսպորտային միջոցներին և գազաբալոններին վերաբերող տվյալների էլեկտրոնային շտեմարանին»։</w:t>
            </w:r>
          </w:p>
          <w:p w:rsidR="00C51A3F" w:rsidRPr="00CC25E3" w:rsidRDefault="00C51A3F" w:rsidP="00E542C0">
            <w:pPr>
              <w:spacing w:line="360" w:lineRule="auto"/>
              <w:ind w:firstLine="720"/>
              <w:rPr>
                <w:rFonts w:ascii="GHEA Grapalat" w:hAnsi="GHEA Grapalat"/>
                <w:lang w:val="hy-AM"/>
              </w:rPr>
            </w:pPr>
          </w:p>
          <w:p w:rsidR="00C51A3F" w:rsidRPr="00CC25E3" w:rsidRDefault="00C51A3F" w:rsidP="00E542C0">
            <w:pPr>
              <w:spacing w:line="360" w:lineRule="auto"/>
              <w:ind w:firstLine="720"/>
              <w:rPr>
                <w:rFonts w:ascii="GHEA Grapalat" w:hAnsi="GHEA Grapalat"/>
                <w:lang w:val="hy-AM"/>
              </w:rPr>
            </w:pPr>
          </w:p>
        </w:tc>
        <w:tc>
          <w:tcPr>
            <w:tcW w:w="6176" w:type="dxa"/>
            <w:shd w:val="clear" w:color="auto" w:fill="auto"/>
          </w:tcPr>
          <w:p w:rsidR="003B2051" w:rsidRPr="00CC25E3" w:rsidRDefault="003B2051" w:rsidP="003B2051">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E542C0" w:rsidRPr="00CC25E3" w:rsidRDefault="003B2051" w:rsidP="003B2051">
            <w:pPr>
              <w:spacing w:line="360" w:lineRule="auto"/>
              <w:rPr>
                <w:rFonts w:ascii="GHEA Grapalat" w:hAnsi="GHEA Grapalat"/>
                <w:noProof/>
                <w:lang w:val="hy-AM"/>
              </w:rPr>
            </w:pPr>
            <w:r w:rsidRPr="00CC25E3">
              <w:rPr>
                <w:rFonts w:ascii="GHEA Grapalat" w:hAnsi="GHEA Grapalat"/>
                <w:shd w:val="clear" w:color="auto" w:fill="FFFFFF"/>
                <w:lang w:val="hy-AM"/>
              </w:rPr>
              <w:t>Առաջարկվող փոփոխությունը կատարվել է։</w:t>
            </w:r>
          </w:p>
        </w:tc>
      </w:tr>
      <w:tr w:rsidR="00E542C0" w:rsidRPr="00CC25E3" w:rsidTr="00581978">
        <w:tc>
          <w:tcPr>
            <w:tcW w:w="7654" w:type="dxa"/>
          </w:tcPr>
          <w:p w:rsidR="00E542C0" w:rsidRPr="00CC25E3" w:rsidRDefault="00E542C0" w:rsidP="00E542C0">
            <w:pPr>
              <w:spacing w:line="360" w:lineRule="auto"/>
              <w:ind w:firstLine="720"/>
              <w:rPr>
                <w:rFonts w:ascii="GHEA Grapalat" w:hAnsi="GHEA Grapalat"/>
                <w:lang w:val="hy-AM"/>
              </w:rPr>
            </w:pPr>
          </w:p>
          <w:p w:rsidR="00E542C0" w:rsidRPr="00CC25E3" w:rsidRDefault="00E542C0" w:rsidP="00E542C0">
            <w:pPr>
              <w:spacing w:line="360" w:lineRule="auto"/>
              <w:ind w:firstLine="720"/>
              <w:rPr>
                <w:rFonts w:ascii="GHEA Grapalat" w:hAnsi="GHEA Grapalat"/>
                <w:lang w:val="hy-AM"/>
              </w:rPr>
            </w:pPr>
            <w:r w:rsidRPr="00CC25E3">
              <w:rPr>
                <w:rFonts w:ascii="GHEA Grapalat" w:hAnsi="GHEA Grapalat"/>
                <w:lang w:val="hy-AM"/>
              </w:rPr>
              <w:t>2</w:t>
            </w:r>
            <w:r w:rsidRPr="00CC25E3">
              <w:rPr>
                <w:rFonts w:ascii="Cambria Math" w:hAnsi="Cambria Math" w:cs="Cambria Math"/>
                <w:lang w:val="hy-AM"/>
              </w:rPr>
              <w:t>․</w:t>
            </w:r>
            <w:r w:rsidRPr="00CC25E3">
              <w:rPr>
                <w:rFonts w:ascii="GHEA Grapalat" w:hAnsi="GHEA Grapalat"/>
                <w:lang w:val="hy-AM"/>
              </w:rPr>
              <w:t xml:space="preserve"> 5-րդ կետը շարադրել հետևյալ խմբագրությամբ</w:t>
            </w:r>
            <w:r w:rsidRPr="00CC25E3">
              <w:rPr>
                <w:rFonts w:ascii="Cambria Math" w:hAnsi="Cambria Math" w:cs="Cambria Math"/>
                <w:lang w:val="hy-AM"/>
              </w:rPr>
              <w:t>․</w:t>
            </w:r>
          </w:p>
          <w:tbl>
            <w:tblPr>
              <w:tblpPr w:leftFromText="180" w:rightFromText="180" w:bottomFromText="200" w:vertAnchor="text" w:tblpX="-537" w:tblpY="1"/>
              <w:tblOverlap w:val="never"/>
              <w:tblW w:w="755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6"/>
              <w:gridCol w:w="3778"/>
              <w:gridCol w:w="71"/>
              <w:gridCol w:w="50"/>
              <w:gridCol w:w="50"/>
              <w:gridCol w:w="50"/>
              <w:gridCol w:w="1995"/>
              <w:gridCol w:w="1115"/>
              <w:gridCol w:w="50"/>
            </w:tblGrid>
            <w:tr w:rsidR="00E542C0" w:rsidRPr="00CC25E3" w:rsidTr="00EB3B6D">
              <w:trPr>
                <w:cantSplit/>
                <w:trHeight w:val="1134"/>
                <w:tblCellSpacing w:w="0" w:type="dxa"/>
              </w:trPr>
              <w:tc>
                <w:tcPr>
                  <w:tcW w:w="396" w:type="dxa"/>
                  <w:tcBorders>
                    <w:top w:val="outset" w:sz="6" w:space="0" w:color="auto"/>
                    <w:left w:val="outset" w:sz="6" w:space="0" w:color="auto"/>
                    <w:bottom w:val="outset" w:sz="6" w:space="0" w:color="auto"/>
                    <w:right w:val="outset" w:sz="6" w:space="0" w:color="auto"/>
                  </w:tcBorders>
                  <w:shd w:val="clear" w:color="auto" w:fill="FFFFFF"/>
                  <w:vAlign w:val="center"/>
                </w:tcPr>
                <w:p w:rsidR="00E542C0" w:rsidRPr="00CC25E3" w:rsidRDefault="00E542C0" w:rsidP="00E542C0">
                  <w:pPr>
                    <w:spacing w:before="100" w:beforeAutospacing="1" w:line="276" w:lineRule="auto"/>
                    <w:ind w:firstLine="720"/>
                    <w:jc w:val="center"/>
                    <w:rPr>
                      <w:rFonts w:ascii="GHEA Grapalat" w:hAnsi="GHEA Grapalat"/>
                      <w:color w:val="000000"/>
                      <w:lang w:val="hy-AM"/>
                    </w:rPr>
                  </w:pPr>
                  <w:r w:rsidRPr="00CC25E3">
                    <w:rPr>
                      <w:rFonts w:ascii="GHEA Grapalat" w:hAnsi="GHEA Grapalat"/>
                      <w:color w:val="000000"/>
                      <w:lang w:val="hy-AM"/>
                    </w:rPr>
                    <w:t>5</w:t>
                  </w:r>
                </w:p>
              </w:tc>
              <w:tc>
                <w:tcPr>
                  <w:tcW w:w="3778" w:type="dxa"/>
                  <w:tcBorders>
                    <w:top w:val="outset" w:sz="6" w:space="0" w:color="auto"/>
                    <w:left w:val="outset" w:sz="6" w:space="0" w:color="auto"/>
                    <w:bottom w:val="outset" w:sz="6" w:space="0" w:color="auto"/>
                    <w:right w:val="outset" w:sz="6" w:space="0" w:color="auto"/>
                  </w:tcBorders>
                  <w:shd w:val="clear" w:color="auto" w:fill="FFFFFF"/>
                  <w:vAlign w:val="center"/>
                </w:tcPr>
                <w:p w:rsidR="00E542C0" w:rsidRPr="00CC25E3" w:rsidRDefault="00E542C0" w:rsidP="00E542C0">
                  <w:pPr>
                    <w:spacing w:before="100" w:beforeAutospacing="1" w:line="276" w:lineRule="auto"/>
                    <w:ind w:left="120" w:right="135"/>
                    <w:rPr>
                      <w:rFonts w:ascii="GHEA Grapalat" w:hAnsi="GHEA Grapalat"/>
                      <w:color w:val="000000"/>
                      <w:shd w:val="clear" w:color="auto" w:fill="FFFFFF"/>
                      <w:lang w:val="hy-AM"/>
                    </w:rPr>
                  </w:pPr>
                  <w:r w:rsidRPr="00CC25E3">
                    <w:rPr>
                      <w:rFonts w:ascii="GHEA Grapalat" w:hAnsi="GHEA Grapalat"/>
                      <w:color w:val="000000"/>
                      <w:shd w:val="clear" w:color="auto" w:fill="FFFFFF"/>
                      <w:lang w:val="hy-AM"/>
                    </w:rPr>
                    <w:t xml:space="preserve">կազմակերպությունների կողմից պարբերական վկայագրված գազաբալոնների հերթական պարբերական վկայագրումը, կապված գազաբալոնների պատրաստման նյութից, իրականացվում է վկայագրման սահմանված հերթական ժամկետում, պարբերական հերթական վկայագրման ժամկետը նշող փաստաթղթերը ձևակերպված են սահմանված կարգով, ավտոտրանսպորտային միջոցի ու գազաբալոնների համապատասխան տվյալները մուտքագրված են էլեկտրոնային շտեմարանում </w:t>
                  </w:r>
                </w:p>
              </w:tc>
              <w:tc>
                <w:tcPr>
                  <w:tcW w:w="71"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E542C0" w:rsidRPr="00CC25E3" w:rsidRDefault="00E542C0" w:rsidP="00E542C0">
                  <w:pPr>
                    <w:spacing w:before="100" w:beforeAutospacing="1" w:line="276" w:lineRule="auto"/>
                    <w:ind w:right="113" w:firstLine="720"/>
                    <w:jc w:val="center"/>
                    <w:rPr>
                      <w:rFonts w:ascii="GHEA Grapalat" w:hAnsi="GHEA Grapalat"/>
                      <w:bCs/>
                      <w:color w:val="000000"/>
                      <w:lang w:val="hy-AM"/>
                    </w:rPr>
                  </w:pPr>
                </w:p>
              </w:tc>
              <w:tc>
                <w:tcPr>
                  <w:tcW w:w="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E542C0" w:rsidRPr="00CC25E3" w:rsidRDefault="00E542C0" w:rsidP="00E542C0">
                  <w:pPr>
                    <w:spacing w:before="100" w:beforeAutospacing="1" w:line="276" w:lineRule="auto"/>
                    <w:ind w:right="113" w:firstLine="720"/>
                    <w:jc w:val="center"/>
                    <w:rPr>
                      <w:rFonts w:ascii="GHEA Grapalat" w:hAnsi="GHEA Grapalat"/>
                      <w:bCs/>
                      <w:color w:val="000000"/>
                      <w:lang w:val="hy-AM"/>
                    </w:rPr>
                  </w:pPr>
                </w:p>
              </w:tc>
              <w:tc>
                <w:tcPr>
                  <w:tcW w:w="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E542C0" w:rsidRPr="00CC25E3" w:rsidRDefault="00E542C0" w:rsidP="00E542C0">
                  <w:pPr>
                    <w:spacing w:before="100" w:beforeAutospacing="1" w:line="276" w:lineRule="auto"/>
                    <w:ind w:right="113" w:firstLine="720"/>
                    <w:jc w:val="center"/>
                    <w:rPr>
                      <w:rFonts w:ascii="GHEA Grapalat" w:hAnsi="GHEA Grapalat"/>
                      <w:bCs/>
                      <w:color w:val="000000"/>
                      <w:lang w:val="hy-AM"/>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E542C0" w:rsidRPr="00CC25E3" w:rsidRDefault="00E542C0" w:rsidP="00E542C0">
                  <w:pPr>
                    <w:spacing w:before="100" w:beforeAutospacing="1" w:line="276" w:lineRule="auto"/>
                    <w:ind w:firstLine="720"/>
                    <w:jc w:val="center"/>
                    <w:rPr>
                      <w:rFonts w:ascii="GHEA Grapalat" w:hAnsi="GHEA Grapalat"/>
                      <w:bCs/>
                      <w:color w:val="000000"/>
                      <w:lang w:val="hy-AM"/>
                    </w:rPr>
                  </w:pPr>
                  <w:r w:rsidRPr="00CC25E3">
                    <w:rPr>
                      <w:rFonts w:ascii="GHEA Grapalat" w:hAnsi="GHEA Grapalat"/>
                      <w:bCs/>
                      <w:color w:val="000000"/>
                      <w:lang w:val="hy-AM"/>
                    </w:rPr>
                    <w:t>8</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542C0" w:rsidRPr="00CC25E3" w:rsidRDefault="00E542C0" w:rsidP="00E542C0">
                  <w:pPr>
                    <w:spacing w:before="100" w:beforeAutospacing="1" w:line="276" w:lineRule="auto"/>
                    <w:ind w:left="195" w:right="75"/>
                    <w:rPr>
                      <w:rFonts w:ascii="GHEA Grapalat" w:hAnsi="GHEA Grapalat"/>
                      <w:bCs/>
                      <w:color w:val="000000"/>
                      <w:lang w:val="hy-AM"/>
                    </w:rPr>
                  </w:pPr>
                  <w:r w:rsidRPr="00CC25E3">
                    <w:rPr>
                      <w:rFonts w:ascii="GHEA Grapalat" w:hAnsi="GHEA Grapalat"/>
                      <w:bCs/>
                      <w:color w:val="000000"/>
                      <w:lang w:val="hy-AM"/>
                    </w:rPr>
                    <w:t>«Ավտոմոբիլային տրանսպորտի մասին» օրենք, հոդված</w:t>
                  </w:r>
                  <w:r w:rsidRPr="00CC25E3">
                    <w:rPr>
                      <w:rFonts w:ascii="Cambria Math" w:hAnsi="Cambria Math" w:cs="Cambria Math"/>
                      <w:bCs/>
                      <w:color w:val="000000"/>
                      <w:lang w:val="hy-AM"/>
                    </w:rPr>
                    <w:t xml:space="preserve"> </w:t>
                  </w:r>
                  <w:r w:rsidRPr="00CC25E3">
                    <w:rPr>
                      <w:rFonts w:ascii="GHEA Grapalat" w:hAnsi="GHEA Grapalat"/>
                      <w:bCs/>
                      <w:color w:val="000000"/>
                      <w:lang w:val="hy-AM"/>
                    </w:rPr>
                    <w:t>26</w:t>
                  </w:r>
                  <w:r w:rsidRPr="00CC25E3">
                    <w:rPr>
                      <w:rFonts w:ascii="Cambria Math" w:hAnsi="Cambria Math"/>
                      <w:bCs/>
                      <w:color w:val="000000"/>
                      <w:lang w:val="hy-AM"/>
                    </w:rPr>
                    <w:t>․</w:t>
                  </w:r>
                  <w:r w:rsidRPr="00CC25E3">
                    <w:rPr>
                      <w:rFonts w:ascii="GHEA Grapalat" w:hAnsi="GHEA Grapalat"/>
                      <w:bCs/>
                      <w:color w:val="000000"/>
                      <w:lang w:val="hy-AM"/>
                    </w:rPr>
                    <w:t>1, 2-րդ մաս</w:t>
                  </w:r>
                </w:p>
                <w:p w:rsidR="00E542C0" w:rsidRPr="00CC25E3" w:rsidRDefault="00E542C0" w:rsidP="00E542C0">
                  <w:pPr>
                    <w:spacing w:before="100" w:beforeAutospacing="1" w:line="276" w:lineRule="auto"/>
                    <w:ind w:left="195" w:right="75"/>
                    <w:rPr>
                      <w:rStyle w:val="Strong"/>
                      <w:rFonts w:ascii="GHEA Grapalat" w:hAnsi="GHEA Grapalat"/>
                      <w:b w:val="0"/>
                      <w:color w:val="000000"/>
                      <w:shd w:val="clear" w:color="auto" w:fill="FFFFFF"/>
                      <w:lang w:val="hy-AM"/>
                    </w:rPr>
                  </w:pPr>
                  <w:r w:rsidRPr="00CC25E3">
                    <w:rPr>
                      <w:rStyle w:val="Strong"/>
                      <w:rFonts w:ascii="GHEA Grapalat" w:hAnsi="GHEA Grapalat"/>
                      <w:color w:val="000000"/>
                      <w:shd w:val="clear" w:color="auto" w:fill="FFFFFF"/>
                      <w:lang w:val="hy-AM"/>
                    </w:rPr>
                    <w:t>ՀՀ կառավարության 09</w:t>
                  </w:r>
                  <w:r w:rsidRPr="00CC25E3">
                    <w:rPr>
                      <w:rStyle w:val="Strong"/>
                      <w:rFonts w:ascii="Cambria Math" w:hAnsi="Cambria Math"/>
                      <w:color w:val="000000"/>
                      <w:shd w:val="clear" w:color="auto" w:fill="FFFFFF"/>
                      <w:lang w:val="hy-AM"/>
                    </w:rPr>
                    <w:t>․</w:t>
                  </w:r>
                  <w:r w:rsidRPr="00CC25E3">
                    <w:rPr>
                      <w:rStyle w:val="Strong"/>
                      <w:rFonts w:ascii="GHEA Grapalat" w:hAnsi="GHEA Grapalat"/>
                      <w:color w:val="000000"/>
                      <w:shd w:val="clear" w:color="auto" w:fill="FFFFFF"/>
                      <w:lang w:val="hy-AM"/>
                    </w:rPr>
                    <w:t>12</w:t>
                  </w:r>
                  <w:r w:rsidRPr="00CC25E3">
                    <w:rPr>
                      <w:rStyle w:val="Strong"/>
                      <w:rFonts w:ascii="Cambria Math" w:hAnsi="Cambria Math"/>
                      <w:color w:val="000000"/>
                      <w:shd w:val="clear" w:color="auto" w:fill="FFFFFF"/>
                      <w:lang w:val="hy-AM"/>
                    </w:rPr>
                    <w:t>․</w:t>
                  </w:r>
                  <w:r w:rsidRPr="00CC25E3">
                    <w:rPr>
                      <w:rStyle w:val="Strong"/>
                      <w:rFonts w:ascii="GHEA Grapalat" w:hAnsi="GHEA Grapalat"/>
                      <w:color w:val="000000"/>
                      <w:shd w:val="clear" w:color="auto" w:fill="FFFFFF"/>
                      <w:lang w:val="hy-AM"/>
                    </w:rPr>
                    <w:t>2021թ</w:t>
                  </w:r>
                  <w:r w:rsidRPr="00CC25E3">
                    <w:rPr>
                      <w:rStyle w:val="Strong"/>
                      <w:rFonts w:ascii="Cambria Math" w:hAnsi="Cambria Math" w:cs="Cambria Math"/>
                      <w:color w:val="000000"/>
                      <w:shd w:val="clear" w:color="auto" w:fill="FFFFFF"/>
                      <w:lang w:val="hy-AM"/>
                    </w:rPr>
                    <w:t>․</w:t>
                  </w:r>
                  <w:r w:rsidRPr="00CC25E3">
                    <w:rPr>
                      <w:rStyle w:val="Strong"/>
                      <w:rFonts w:ascii="GHEA Grapalat" w:hAnsi="GHEA Grapalat"/>
                      <w:color w:val="000000"/>
                      <w:shd w:val="clear" w:color="auto" w:fill="FFFFFF"/>
                      <w:lang w:val="hy-AM"/>
                    </w:rPr>
                    <w:t xml:space="preserve"> թիվ 2011-Ն որոշման հավելվածի 4-րդ գլուխ, 21-րդ և 22-րդ կետեր</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E542C0" w:rsidRPr="00CC25E3" w:rsidRDefault="00E542C0" w:rsidP="00E542C0">
                  <w:pPr>
                    <w:spacing w:line="276" w:lineRule="auto"/>
                    <w:ind w:left="120" w:right="-120"/>
                    <w:rPr>
                      <w:rFonts w:ascii="GHEA Grapalat" w:hAnsi="GHEA Grapalat"/>
                      <w:lang w:val="hy-AM"/>
                    </w:rPr>
                  </w:pPr>
                  <w:r w:rsidRPr="00CC25E3">
                    <w:rPr>
                      <w:rFonts w:ascii="GHEA Grapalat" w:hAnsi="GHEA Grapalat"/>
                      <w:bCs/>
                      <w:color w:val="000000"/>
                      <w:lang w:val="hy-AM"/>
                    </w:rPr>
                    <w:t xml:space="preserve">Փաստա թղթային, </w:t>
                  </w:r>
                  <w:r w:rsidRPr="00CC25E3">
                    <w:rPr>
                      <w:rFonts w:ascii="GHEA Grapalat" w:hAnsi="GHEA Grapalat"/>
                      <w:lang w:val="hy-AM"/>
                    </w:rPr>
                    <w:t>տեսազն</w:t>
                  </w:r>
                </w:p>
                <w:p w:rsidR="00E542C0" w:rsidRPr="00CC25E3" w:rsidRDefault="00E542C0" w:rsidP="00E542C0">
                  <w:pPr>
                    <w:spacing w:line="276" w:lineRule="auto"/>
                    <w:ind w:left="120"/>
                    <w:rPr>
                      <w:rFonts w:ascii="GHEA Grapalat" w:hAnsi="GHEA Grapalat"/>
                      <w:bCs/>
                      <w:color w:val="000000"/>
                      <w:lang w:val="hy-AM"/>
                    </w:rPr>
                  </w:pPr>
                  <w:r w:rsidRPr="00CC25E3">
                    <w:rPr>
                      <w:rFonts w:ascii="GHEA Grapalat" w:hAnsi="GHEA Grapalat"/>
                      <w:lang w:val="hy-AM"/>
                    </w:rPr>
                    <w:t>նություն</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E542C0" w:rsidRPr="00CC25E3" w:rsidRDefault="00E542C0" w:rsidP="00E542C0">
                  <w:pPr>
                    <w:spacing w:before="100" w:beforeAutospacing="1" w:line="276" w:lineRule="auto"/>
                    <w:ind w:firstLine="720"/>
                    <w:jc w:val="center"/>
                    <w:rPr>
                      <w:rFonts w:ascii="GHEA Grapalat" w:hAnsi="GHEA Grapalat"/>
                      <w:b/>
                      <w:color w:val="000000"/>
                      <w:lang w:val="hy-AM"/>
                    </w:rPr>
                  </w:pPr>
                </w:p>
              </w:tc>
            </w:tr>
          </w:tbl>
          <w:p w:rsidR="00E542C0" w:rsidRPr="00CC25E3" w:rsidRDefault="00E542C0" w:rsidP="00E542C0">
            <w:pPr>
              <w:spacing w:line="360" w:lineRule="auto"/>
              <w:rPr>
                <w:rFonts w:ascii="GHEA Grapalat" w:hAnsi="GHEA Grapalat"/>
                <w:noProof/>
                <w:lang w:val="hy-AM"/>
              </w:rPr>
            </w:pPr>
          </w:p>
        </w:tc>
        <w:tc>
          <w:tcPr>
            <w:tcW w:w="6176" w:type="dxa"/>
            <w:shd w:val="clear" w:color="auto" w:fill="auto"/>
          </w:tcPr>
          <w:p w:rsidR="00C51A3F" w:rsidRPr="00CC25E3" w:rsidRDefault="00C51A3F" w:rsidP="00C51A3F">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C51A3F" w:rsidRPr="00CC25E3" w:rsidRDefault="00C51A3F" w:rsidP="00516C0A">
            <w:pPr>
              <w:spacing w:line="360" w:lineRule="auto"/>
              <w:jc w:val="both"/>
              <w:rPr>
                <w:rFonts w:ascii="GHEA Grapalat" w:hAnsi="GHEA Grapalat"/>
                <w:color w:val="000000"/>
                <w:shd w:val="clear" w:color="auto" w:fill="FFFFFF"/>
                <w:lang w:val="hy-AM"/>
              </w:rPr>
            </w:pPr>
            <w:r w:rsidRPr="00CC25E3">
              <w:rPr>
                <w:rFonts w:ascii="GHEA Grapalat" w:hAnsi="GHEA Grapalat"/>
                <w:color w:val="000000"/>
                <w:shd w:val="clear" w:color="auto" w:fill="FFFFFF"/>
                <w:lang w:val="hy-AM"/>
              </w:rPr>
              <w:t>Գ</w:t>
            </w:r>
            <w:r w:rsidRPr="00CC25E3">
              <w:rPr>
                <w:rFonts w:ascii="GHEA Grapalat" w:hAnsi="GHEA Grapalat"/>
                <w:color w:val="000000"/>
                <w:shd w:val="clear" w:color="auto" w:fill="FFFFFF"/>
                <w:lang w:val="hy-AM"/>
              </w:rPr>
              <w:t>ազաբալոնների տվյալները</w:t>
            </w:r>
            <w:r w:rsidRPr="00CC25E3">
              <w:rPr>
                <w:rFonts w:ascii="GHEA Grapalat" w:hAnsi="GHEA Grapalat"/>
                <w:color w:val="000000"/>
                <w:shd w:val="clear" w:color="auto" w:fill="FFFFFF"/>
                <w:lang w:val="hy-AM"/>
              </w:rPr>
              <w:t xml:space="preserve"> </w:t>
            </w:r>
            <w:r w:rsidRPr="00CC25E3">
              <w:rPr>
                <w:rFonts w:ascii="GHEA Grapalat" w:hAnsi="GHEA Grapalat"/>
                <w:color w:val="000000"/>
                <w:shd w:val="clear" w:color="auto" w:fill="FFFFFF"/>
                <w:lang w:val="hy-AM"/>
              </w:rPr>
              <w:t>էլեկտրոնային շտեմարան մուտքագր</w:t>
            </w:r>
            <w:r w:rsidRPr="00CC25E3">
              <w:rPr>
                <w:rFonts w:ascii="GHEA Grapalat" w:hAnsi="GHEA Grapalat"/>
                <w:color w:val="000000"/>
                <w:shd w:val="clear" w:color="auto" w:fill="FFFFFF"/>
                <w:lang w:val="hy-AM"/>
              </w:rPr>
              <w:t>ելու պահանջը սահմանվել է ստուգաթերթում, իսկ ժամկետներին վերաբերող հարցերը չեն ներառվել, քանի որ դրանք չեն գտնվում տնտեսավարողի պատասխանատվության տիրույթում:</w:t>
            </w:r>
          </w:p>
          <w:p w:rsidR="00C51A3F" w:rsidRPr="00CC25E3" w:rsidRDefault="00C51A3F" w:rsidP="00516C0A">
            <w:pPr>
              <w:spacing w:line="360" w:lineRule="auto"/>
              <w:jc w:val="both"/>
              <w:rPr>
                <w:rFonts w:ascii="GHEA Grapalat" w:hAnsi="GHEA Grapalat"/>
                <w:color w:val="000000"/>
                <w:shd w:val="clear" w:color="auto" w:fill="FFFFFF"/>
                <w:lang w:val="hy-AM"/>
              </w:rPr>
            </w:pPr>
            <w:r w:rsidRPr="00CC25E3">
              <w:rPr>
                <w:rFonts w:ascii="GHEA Grapalat" w:hAnsi="GHEA Grapalat"/>
                <w:color w:val="000000"/>
                <w:shd w:val="clear" w:color="auto" w:fill="FFFFFF"/>
                <w:lang w:val="hy-AM"/>
              </w:rPr>
              <w:t>Միաժամանակ հաշվի առնելով ներկայացված առաջարկությունը</w:t>
            </w:r>
            <w:r w:rsidR="00516C0A" w:rsidRPr="00CC25E3">
              <w:rPr>
                <w:rFonts w:ascii="GHEA Grapalat" w:hAnsi="GHEA Grapalat"/>
                <w:color w:val="000000"/>
                <w:shd w:val="clear" w:color="auto" w:fill="FFFFFF"/>
                <w:lang w:val="hy-AM"/>
              </w:rPr>
              <w:t>՝</w:t>
            </w:r>
            <w:r w:rsidRPr="00CC25E3">
              <w:rPr>
                <w:rFonts w:ascii="GHEA Grapalat" w:hAnsi="GHEA Grapalat"/>
                <w:color w:val="000000"/>
                <w:shd w:val="clear" w:color="auto" w:fill="FFFFFF"/>
                <w:lang w:val="hy-AM"/>
              </w:rPr>
              <w:t xml:space="preserve"> ստուգաթերթը լրացվել է</w:t>
            </w:r>
            <w:r w:rsidR="00516C0A" w:rsidRPr="00CC25E3">
              <w:rPr>
                <w:rFonts w:ascii="GHEA Grapalat" w:hAnsi="GHEA Grapalat"/>
                <w:color w:val="000000"/>
                <w:shd w:val="clear" w:color="auto" w:fill="FFFFFF"/>
                <w:lang w:val="hy-AM"/>
              </w:rPr>
              <w:t xml:space="preserve"> նաև</w:t>
            </w:r>
            <w:r w:rsidRPr="00CC25E3">
              <w:rPr>
                <w:rFonts w:ascii="GHEA Grapalat" w:hAnsi="GHEA Grapalat"/>
                <w:color w:val="000000"/>
                <w:shd w:val="clear" w:color="auto" w:fill="FFFFFF"/>
                <w:lang w:val="hy-AM"/>
              </w:rPr>
              <w:t xml:space="preserve"> ՀՀ կառավարության 09</w:t>
            </w:r>
            <w:r w:rsidRPr="00CC25E3">
              <w:rPr>
                <w:rFonts w:ascii="Cambria Math" w:hAnsi="Cambria Math" w:cs="Cambria Math"/>
                <w:color w:val="000000"/>
                <w:shd w:val="clear" w:color="auto" w:fill="FFFFFF"/>
                <w:lang w:val="hy-AM"/>
              </w:rPr>
              <w:t>․</w:t>
            </w:r>
            <w:r w:rsidRPr="00CC25E3">
              <w:rPr>
                <w:rFonts w:ascii="GHEA Grapalat" w:hAnsi="GHEA Grapalat"/>
                <w:color w:val="000000"/>
                <w:shd w:val="clear" w:color="auto" w:fill="FFFFFF"/>
                <w:lang w:val="hy-AM"/>
              </w:rPr>
              <w:t>12</w:t>
            </w:r>
            <w:r w:rsidRPr="00CC25E3">
              <w:rPr>
                <w:rFonts w:ascii="Cambria Math" w:hAnsi="Cambria Math" w:cs="Cambria Math"/>
                <w:color w:val="000000"/>
                <w:shd w:val="clear" w:color="auto" w:fill="FFFFFF"/>
                <w:lang w:val="hy-AM"/>
              </w:rPr>
              <w:t>․</w:t>
            </w:r>
            <w:r w:rsidRPr="00CC25E3">
              <w:rPr>
                <w:rFonts w:ascii="GHEA Grapalat" w:hAnsi="GHEA Grapalat"/>
                <w:color w:val="000000"/>
                <w:shd w:val="clear" w:color="auto" w:fill="FFFFFF"/>
                <w:lang w:val="hy-AM"/>
              </w:rPr>
              <w:t>2021թ</w:t>
            </w:r>
            <w:r w:rsidRPr="00CC25E3">
              <w:rPr>
                <w:rFonts w:ascii="Cambria Math" w:hAnsi="Cambria Math" w:cs="Cambria Math"/>
                <w:color w:val="000000"/>
                <w:shd w:val="clear" w:color="auto" w:fill="FFFFFF"/>
                <w:lang w:val="hy-AM"/>
              </w:rPr>
              <w:t>․</w:t>
            </w:r>
            <w:r w:rsidRPr="00CC25E3">
              <w:rPr>
                <w:rFonts w:ascii="GHEA Grapalat" w:hAnsi="GHEA Grapalat"/>
                <w:color w:val="000000"/>
                <w:shd w:val="clear" w:color="auto" w:fill="FFFFFF"/>
                <w:lang w:val="hy-AM"/>
              </w:rPr>
              <w:t xml:space="preserve"> թիվ 2011-Ն որոշմամբ սահմանված գազաբալոնների </w:t>
            </w:r>
            <w:r w:rsidR="001644A7" w:rsidRPr="00CC25E3">
              <w:rPr>
                <w:rFonts w:ascii="GHEA Grapalat" w:hAnsi="GHEA Grapalat"/>
                <w:color w:val="000000"/>
                <w:shd w:val="clear" w:color="auto" w:fill="FFFFFF"/>
                <w:lang w:val="hy-AM"/>
              </w:rPr>
              <w:t xml:space="preserve">անվտանգությանը, </w:t>
            </w:r>
            <w:r w:rsidRPr="00CC25E3">
              <w:rPr>
                <w:rFonts w:ascii="GHEA Grapalat" w:hAnsi="GHEA Grapalat"/>
                <w:color w:val="000000"/>
                <w:shd w:val="clear" w:color="auto" w:fill="FFFFFF"/>
                <w:lang w:val="hy-AM"/>
              </w:rPr>
              <w:t xml:space="preserve">տեղադրմանը և վկայագրմանը վերաբերող </w:t>
            </w:r>
            <w:r w:rsidR="001644A7" w:rsidRPr="00CC25E3">
              <w:rPr>
                <w:rFonts w:ascii="GHEA Grapalat" w:hAnsi="GHEA Grapalat"/>
                <w:color w:val="000000"/>
                <w:shd w:val="clear" w:color="auto" w:fill="FFFFFF"/>
                <w:lang w:val="hy-AM"/>
              </w:rPr>
              <w:t>պահանջները ստուգող հարցերով:</w:t>
            </w:r>
          </w:p>
          <w:p w:rsidR="00C51A3F" w:rsidRPr="00CC25E3" w:rsidRDefault="00C51A3F" w:rsidP="00332E95">
            <w:pPr>
              <w:spacing w:line="360" w:lineRule="auto"/>
              <w:rPr>
                <w:rFonts w:ascii="GHEA Grapalat" w:hAnsi="GHEA Grapalat"/>
                <w:noProof/>
                <w:lang w:val="hy-AM"/>
              </w:rPr>
            </w:pPr>
          </w:p>
          <w:p w:rsidR="00B124D6" w:rsidRPr="00CC25E3" w:rsidRDefault="00B124D6" w:rsidP="001644A7">
            <w:pPr>
              <w:spacing w:line="360" w:lineRule="auto"/>
              <w:rPr>
                <w:rFonts w:ascii="GHEA Grapalat" w:hAnsi="GHEA Grapalat"/>
                <w:noProof/>
                <w:lang w:val="hy-AM"/>
              </w:rPr>
            </w:pPr>
          </w:p>
        </w:tc>
      </w:tr>
      <w:tr w:rsidR="00E542C0" w:rsidRPr="00CC25E3" w:rsidTr="00581978">
        <w:tc>
          <w:tcPr>
            <w:tcW w:w="7654" w:type="dxa"/>
          </w:tcPr>
          <w:p w:rsidR="00E542C0" w:rsidRPr="00CC25E3" w:rsidRDefault="00E542C0" w:rsidP="00581978">
            <w:pPr>
              <w:spacing w:line="360" w:lineRule="auto"/>
              <w:ind w:firstLine="737"/>
              <w:jc w:val="both"/>
              <w:rPr>
                <w:rFonts w:ascii="GHEA Grapalat" w:hAnsi="GHEA Grapalat"/>
                <w:lang w:val="hy-AM"/>
              </w:rPr>
            </w:pPr>
            <w:r w:rsidRPr="00CC25E3">
              <w:rPr>
                <w:rFonts w:ascii="GHEA Grapalat" w:hAnsi="GHEA Grapalat"/>
                <w:lang w:val="hy-AM"/>
              </w:rPr>
              <w:lastRenderedPageBreak/>
              <w:t xml:space="preserve">3․ Հաշվի առնելով այն, որ </w:t>
            </w:r>
            <w:r w:rsidRPr="00CC25E3">
              <w:rPr>
                <w:rStyle w:val="Strong"/>
                <w:rFonts w:ascii="GHEA Grapalat" w:hAnsi="GHEA Grapalat"/>
                <w:b w:val="0"/>
                <w:color w:val="000000"/>
                <w:shd w:val="clear" w:color="auto" w:fill="FFFFFF"/>
                <w:lang w:val="hy-AM"/>
              </w:rPr>
              <w:t>ՀՀ կառավարության 09</w:t>
            </w:r>
            <w:r w:rsidRPr="00CC25E3">
              <w:rPr>
                <w:rStyle w:val="Strong"/>
                <w:rFonts w:ascii="Cambria Math" w:hAnsi="Cambria Math"/>
                <w:b w:val="0"/>
                <w:color w:val="000000"/>
                <w:shd w:val="clear" w:color="auto" w:fill="FFFFFF"/>
                <w:lang w:val="hy-AM"/>
              </w:rPr>
              <w:t>․</w:t>
            </w:r>
            <w:r w:rsidRPr="00CC25E3">
              <w:rPr>
                <w:rStyle w:val="Strong"/>
                <w:rFonts w:ascii="GHEA Grapalat" w:hAnsi="GHEA Grapalat"/>
                <w:b w:val="0"/>
                <w:color w:val="000000"/>
                <w:shd w:val="clear" w:color="auto" w:fill="FFFFFF"/>
                <w:lang w:val="hy-AM"/>
              </w:rPr>
              <w:t>12</w:t>
            </w:r>
            <w:r w:rsidRPr="00CC25E3">
              <w:rPr>
                <w:rStyle w:val="Strong"/>
                <w:rFonts w:ascii="Cambria Math" w:hAnsi="Cambria Math"/>
                <w:b w:val="0"/>
                <w:color w:val="000000"/>
                <w:shd w:val="clear" w:color="auto" w:fill="FFFFFF"/>
                <w:lang w:val="hy-AM"/>
              </w:rPr>
              <w:t>․</w:t>
            </w:r>
            <w:r w:rsidRPr="00CC25E3">
              <w:rPr>
                <w:rStyle w:val="Strong"/>
                <w:rFonts w:ascii="GHEA Grapalat" w:hAnsi="GHEA Grapalat"/>
                <w:b w:val="0"/>
                <w:color w:val="000000"/>
                <w:shd w:val="clear" w:color="auto" w:fill="FFFFFF"/>
                <w:lang w:val="hy-AM"/>
              </w:rPr>
              <w:t>2021թ</w:t>
            </w:r>
            <w:r w:rsidRPr="00CC25E3">
              <w:rPr>
                <w:rStyle w:val="Strong"/>
                <w:rFonts w:ascii="Cambria Math" w:hAnsi="Cambria Math" w:cs="Cambria Math"/>
                <w:b w:val="0"/>
                <w:color w:val="000000"/>
                <w:shd w:val="clear" w:color="auto" w:fill="FFFFFF"/>
                <w:lang w:val="hy-AM"/>
              </w:rPr>
              <w:t>․</w:t>
            </w:r>
            <w:r w:rsidRPr="00CC25E3">
              <w:rPr>
                <w:rStyle w:val="Strong"/>
                <w:rFonts w:ascii="GHEA Grapalat" w:hAnsi="GHEA Grapalat"/>
                <w:b w:val="0"/>
                <w:color w:val="000000"/>
                <w:shd w:val="clear" w:color="auto" w:fill="FFFFFF"/>
                <w:lang w:val="hy-AM"/>
              </w:rPr>
              <w:t xml:space="preserve"> թիվ 1998-Ն որոշման հավելվածի 3-րդ գլխի 16-19-րդ կետերով ներկայացված են </w:t>
            </w:r>
            <w:r w:rsidRPr="00CC25E3">
              <w:rPr>
                <w:rFonts w:ascii="GHEA Grapalat" w:hAnsi="GHEA Grapalat"/>
                <w:lang w:val="hy-AM"/>
              </w:rPr>
              <w:t>գազաբալոնային սարքավորումներ տեղադրող և (կամ) գազաբալոններ պարբերաբար վկայագրող կազմակերպությունների արտադրական բազաներին ներկայացվող պահանջները, որոնք ներառված են աղյուսակ 1-ում, ուստի առաջարկում ենք տեքստից հանել աղյուսակ 1-ը և խմբագրել համապատասխան կետերը։</w:t>
            </w:r>
          </w:p>
        </w:tc>
        <w:tc>
          <w:tcPr>
            <w:tcW w:w="6176" w:type="dxa"/>
            <w:shd w:val="clear" w:color="auto" w:fill="auto"/>
          </w:tcPr>
          <w:p w:rsidR="00E73216" w:rsidRPr="00CC25E3" w:rsidRDefault="00E73216" w:rsidP="00E73216">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E73216" w:rsidRPr="00CC25E3" w:rsidRDefault="00E73216" w:rsidP="00E73216">
            <w:pPr>
              <w:spacing w:line="360" w:lineRule="auto"/>
              <w:rPr>
                <w:rFonts w:ascii="GHEA Grapalat" w:hAnsi="GHEA Grapalat"/>
                <w:shd w:val="clear" w:color="auto" w:fill="FFFFFF"/>
                <w:lang w:val="hy-AM"/>
              </w:rPr>
            </w:pPr>
            <w:r w:rsidRPr="00CC25E3">
              <w:rPr>
                <w:rFonts w:ascii="GHEA Grapalat" w:hAnsi="GHEA Grapalat"/>
                <w:shd w:val="clear" w:color="auto" w:fill="FFFFFF"/>
                <w:lang w:val="hy-AM"/>
              </w:rPr>
              <w:t>Առաջարկվող փոփոխությունը կատարվել է։</w:t>
            </w:r>
          </w:p>
          <w:p w:rsidR="00E542C0" w:rsidRPr="00CC25E3" w:rsidRDefault="00E73216" w:rsidP="00E73216">
            <w:pPr>
              <w:spacing w:line="360" w:lineRule="auto"/>
              <w:rPr>
                <w:rFonts w:ascii="GHEA Grapalat" w:hAnsi="GHEA Grapalat"/>
                <w:b/>
                <w:bCs/>
                <w:lang w:val="hy-AM"/>
              </w:rPr>
            </w:pPr>
            <w:r w:rsidRPr="00CC25E3">
              <w:rPr>
                <w:rFonts w:ascii="GHEA Grapalat" w:hAnsi="GHEA Grapalat"/>
                <w:bCs/>
                <w:lang w:val="hy-AM"/>
              </w:rPr>
              <w:t>Աղյուսակ 1-ում ներառվել է միայն</w:t>
            </w:r>
            <w:r w:rsidRPr="00CC25E3">
              <w:rPr>
                <w:rFonts w:ascii="GHEA Grapalat" w:hAnsi="GHEA Grapalat"/>
                <w:b/>
                <w:bCs/>
                <w:lang w:val="hy-AM"/>
              </w:rPr>
              <w:t xml:space="preserve"> </w:t>
            </w:r>
            <w:r w:rsidRPr="00CC25E3">
              <w:rPr>
                <w:rFonts w:ascii="GHEA Grapalat" w:hAnsi="GHEA Grapalat"/>
                <w:color w:val="000000"/>
                <w:lang w:val="hy-AM"/>
              </w:rPr>
              <w:t>6</w:t>
            </w:r>
            <w:r w:rsidRPr="00CC25E3">
              <w:rPr>
                <w:rFonts w:ascii="Cambria Math" w:hAnsi="Cambria Math" w:cs="Cambria Math"/>
                <w:color w:val="000000"/>
                <w:lang w:val="hy-AM"/>
              </w:rPr>
              <w:t>․</w:t>
            </w:r>
            <w:r w:rsidRPr="00CC25E3">
              <w:rPr>
                <w:rFonts w:ascii="GHEA Grapalat" w:hAnsi="GHEA Grapalat"/>
                <w:color w:val="000000"/>
                <w:lang w:val="hy-AM"/>
              </w:rPr>
              <w:t>5 հարցին վերաբերող տվյալները։</w:t>
            </w:r>
            <w:r w:rsidRPr="00CC25E3">
              <w:rPr>
                <w:rFonts w:ascii="GHEA Grapalat" w:hAnsi="GHEA Grapalat"/>
                <w:b/>
                <w:bCs/>
                <w:lang w:val="hy-AM"/>
              </w:rPr>
              <w:t xml:space="preserve"> </w:t>
            </w:r>
            <w:r w:rsidR="00EB3B6D" w:rsidRPr="00CC25E3">
              <w:rPr>
                <w:rFonts w:ascii="GHEA Grapalat" w:hAnsi="GHEA Grapalat"/>
                <w:noProof/>
                <w:lang w:val="hy-AM"/>
              </w:rPr>
              <w:t xml:space="preserve">Նախագծի հավելվածում </w:t>
            </w:r>
            <w:r w:rsidRPr="00CC25E3">
              <w:rPr>
                <w:rFonts w:ascii="GHEA Grapalat" w:hAnsi="GHEA Grapalat"/>
                <w:noProof/>
                <w:lang w:val="hy-AM"/>
              </w:rPr>
              <w:t xml:space="preserve">տվյալ հարցի </w:t>
            </w:r>
            <w:r w:rsidR="00581978" w:rsidRPr="00CC25E3">
              <w:rPr>
                <w:rFonts w:ascii="GHEA Grapalat" w:hAnsi="GHEA Grapalat"/>
                <w:noProof/>
                <w:lang w:val="hy-AM"/>
              </w:rPr>
              <w:t>ձև</w:t>
            </w:r>
            <w:r w:rsidRPr="00CC25E3">
              <w:rPr>
                <w:rFonts w:ascii="GHEA Grapalat" w:hAnsi="GHEA Grapalat"/>
                <w:noProof/>
                <w:lang w:val="hy-AM"/>
              </w:rPr>
              <w:t>ա</w:t>
            </w:r>
            <w:r w:rsidR="00581978" w:rsidRPr="00CC25E3">
              <w:rPr>
                <w:rFonts w:ascii="GHEA Grapalat" w:hAnsi="GHEA Grapalat"/>
                <w:noProof/>
                <w:lang w:val="hy-AM"/>
              </w:rPr>
              <w:t xml:space="preserve">կերպումը միտված է </w:t>
            </w:r>
            <w:r w:rsidR="00EB3B6D" w:rsidRPr="00CC25E3">
              <w:rPr>
                <w:rFonts w:ascii="GHEA Grapalat" w:hAnsi="GHEA Grapalat"/>
                <w:noProof/>
                <w:lang w:val="hy-AM"/>
              </w:rPr>
              <w:t>հարցի</w:t>
            </w:r>
            <w:r w:rsidR="00581978" w:rsidRPr="00CC25E3">
              <w:rPr>
                <w:rFonts w:ascii="GHEA Grapalat" w:hAnsi="GHEA Grapalat"/>
                <w:noProof/>
                <w:lang w:val="hy-AM"/>
              </w:rPr>
              <w:t xml:space="preserve"> քիչ ծանրաբեռնմանը և մատչելի ընթերցելիությանը:</w:t>
            </w:r>
          </w:p>
        </w:tc>
      </w:tr>
      <w:tr w:rsidR="00E542C0" w:rsidRPr="00CC25E3" w:rsidTr="00581978">
        <w:tc>
          <w:tcPr>
            <w:tcW w:w="7654" w:type="dxa"/>
          </w:tcPr>
          <w:p w:rsidR="00E542C0" w:rsidRPr="00CC25E3" w:rsidRDefault="00E542C0" w:rsidP="00581978">
            <w:pPr>
              <w:spacing w:line="360" w:lineRule="auto"/>
              <w:ind w:firstLine="720"/>
              <w:jc w:val="both"/>
              <w:rPr>
                <w:rFonts w:ascii="GHEA Grapalat" w:hAnsi="GHEA Grapalat"/>
                <w:lang w:val="hy-AM"/>
              </w:rPr>
            </w:pPr>
            <w:r w:rsidRPr="00CC25E3">
              <w:rPr>
                <w:rFonts w:ascii="GHEA Grapalat" w:hAnsi="GHEA Grapalat"/>
                <w:lang w:val="hy-AM"/>
              </w:rPr>
              <w:t>4. Հաշվի առնելով այն հանգամանքը, որ սեղմված բնական կամ հեղուկացված նավթային գազով աշխատելու համար ավտոտրանսպորտային միջոցներում գազաբալոնային սարքավորումների տեղադրման և գազաբալոնների պարբերական վկայագրման համար օգտագործվում են չափման միջոցներ, որոնց նկատմամբ սահմանված են օրենսդրական չափագիտության ոլորտում գործող պարտադիր պահանջներ, ուստի առաջարկում ենք Շուկայի վերահսկողության տեսչական մարմնի համապատասխան աստուգաթերթում ներառել վերոնշյալ չափման միջոցներին վերաբերող հարցերը՝ չափումների միասնականու</w:t>
            </w:r>
            <w:bookmarkStart w:id="0" w:name="_GoBack"/>
            <w:bookmarkEnd w:id="0"/>
            <w:r w:rsidRPr="00CC25E3">
              <w:rPr>
                <w:rFonts w:ascii="GHEA Grapalat" w:hAnsi="GHEA Grapalat"/>
                <w:lang w:val="hy-AM"/>
              </w:rPr>
              <w:t xml:space="preserve">թյան </w:t>
            </w:r>
            <w:r w:rsidRPr="00CC25E3">
              <w:rPr>
                <w:rFonts w:ascii="GHEA Grapalat" w:hAnsi="GHEA Grapalat"/>
                <w:lang w:val="hy-AM"/>
              </w:rPr>
              <w:lastRenderedPageBreak/>
              <w:t>ապահովման ոլորտում գործող օրենսդրական ակտերով սահմանված պահանջներին համապատասխան, իսկ «Տվյալ ստուգաթերթը կազմվել է հետևյալ նորմատիվ փաստաթղթերի հիման վրա» մասում նշել ««Չափումների միասնականության ապահովման մասին» օրենքի և համապատասխան իրավական ակտերի անվանումները։</w:t>
            </w:r>
          </w:p>
          <w:p w:rsidR="00E542C0" w:rsidRPr="00CC25E3" w:rsidRDefault="00E542C0" w:rsidP="00E542C0">
            <w:pPr>
              <w:spacing w:line="360" w:lineRule="auto"/>
              <w:rPr>
                <w:rFonts w:ascii="GHEA Grapalat" w:hAnsi="GHEA Grapalat"/>
                <w:noProof/>
                <w:lang w:val="hy-AM"/>
              </w:rPr>
            </w:pPr>
          </w:p>
        </w:tc>
        <w:tc>
          <w:tcPr>
            <w:tcW w:w="6176" w:type="dxa"/>
            <w:shd w:val="clear" w:color="auto" w:fill="auto"/>
          </w:tcPr>
          <w:p w:rsidR="00325B92" w:rsidRPr="00CC25E3" w:rsidRDefault="00325B92" w:rsidP="00325B92">
            <w:pPr>
              <w:spacing w:line="360" w:lineRule="auto"/>
              <w:rPr>
                <w:rFonts w:ascii="GHEA Grapalat" w:hAnsi="GHEA Grapalat"/>
                <w:b/>
                <w:bCs/>
                <w:lang w:val="hy-AM"/>
              </w:rPr>
            </w:pPr>
            <w:r w:rsidRPr="00CC25E3">
              <w:rPr>
                <w:rFonts w:ascii="GHEA Grapalat" w:hAnsi="GHEA Grapalat"/>
                <w:b/>
                <w:bCs/>
                <w:lang w:val="hy-AM"/>
              </w:rPr>
              <w:lastRenderedPageBreak/>
              <w:t>Չի ընդունվել։</w:t>
            </w:r>
          </w:p>
          <w:p w:rsidR="00E542C0" w:rsidRPr="00CC25E3" w:rsidRDefault="00325B92" w:rsidP="00325B92">
            <w:pPr>
              <w:spacing w:line="360" w:lineRule="auto"/>
              <w:jc w:val="both"/>
              <w:rPr>
                <w:rFonts w:ascii="GHEA Grapalat" w:hAnsi="GHEA Grapalat"/>
                <w:noProof/>
                <w:lang w:val="hy-AM"/>
              </w:rPr>
            </w:pPr>
            <w:r w:rsidRPr="00CC25E3">
              <w:rPr>
                <w:rFonts w:ascii="GHEA Grapalat" w:hAnsi="GHEA Grapalat"/>
                <w:lang w:val="hy-AM"/>
              </w:rPr>
              <w:t xml:space="preserve">Շուկայի վերահսկողության </w:t>
            </w:r>
            <w:r w:rsidRPr="00CC25E3">
              <w:rPr>
                <w:rFonts w:ascii="GHEA Grapalat" w:hAnsi="GHEA Grapalat"/>
                <w:shd w:val="clear" w:color="auto" w:fill="FFFFFF"/>
                <w:lang w:val="hy-AM"/>
              </w:rPr>
              <w:t>տեսչական մարմնի՝ ՀՀ կառավարության 06</w:t>
            </w:r>
            <w:r w:rsidRPr="00CC25E3">
              <w:rPr>
                <w:rFonts w:ascii="Cambria Math" w:hAnsi="Cambria Math" w:cs="Cambria Math"/>
                <w:shd w:val="clear" w:color="auto" w:fill="FFFFFF"/>
                <w:lang w:val="hy-AM"/>
              </w:rPr>
              <w:t>․</w:t>
            </w:r>
            <w:r w:rsidRPr="00CC25E3">
              <w:rPr>
                <w:rFonts w:ascii="GHEA Grapalat" w:hAnsi="GHEA Grapalat"/>
                <w:shd w:val="clear" w:color="auto" w:fill="FFFFFF"/>
                <w:lang w:val="hy-AM"/>
              </w:rPr>
              <w:t>06</w:t>
            </w:r>
            <w:r w:rsidRPr="00CC25E3">
              <w:rPr>
                <w:rFonts w:ascii="Cambria Math" w:hAnsi="Cambria Math" w:cs="Cambria Math"/>
                <w:shd w:val="clear" w:color="auto" w:fill="FFFFFF"/>
                <w:lang w:val="hy-AM"/>
              </w:rPr>
              <w:t>․</w:t>
            </w:r>
            <w:r w:rsidRPr="00CC25E3">
              <w:rPr>
                <w:rFonts w:ascii="GHEA Grapalat" w:hAnsi="GHEA Grapalat"/>
                <w:shd w:val="clear" w:color="auto" w:fill="FFFFFF"/>
                <w:lang w:val="hy-AM"/>
              </w:rPr>
              <w:t>2019</w:t>
            </w:r>
            <w:r w:rsidRPr="00CC25E3">
              <w:rPr>
                <w:rFonts w:ascii="GHEA Grapalat" w:hAnsi="GHEA Grapalat" w:cs="GHEA Grapalat"/>
                <w:shd w:val="clear" w:color="auto" w:fill="FFFFFF"/>
                <w:lang w:val="hy-AM"/>
              </w:rPr>
              <w:t>թ</w:t>
            </w:r>
            <w:r w:rsidRPr="00CC25E3">
              <w:rPr>
                <w:rFonts w:ascii="Cambria Math" w:hAnsi="Cambria Math" w:cs="Cambria Math"/>
                <w:shd w:val="clear" w:color="auto" w:fill="FFFFFF"/>
                <w:lang w:val="hy-AM"/>
              </w:rPr>
              <w:t>․</w:t>
            </w:r>
            <w:r w:rsidRPr="00CC25E3">
              <w:rPr>
                <w:rFonts w:ascii="GHEA Grapalat" w:hAnsi="GHEA Grapalat"/>
                <w:shd w:val="clear" w:color="auto" w:fill="FFFFFF"/>
                <w:lang w:val="hy-AM"/>
              </w:rPr>
              <w:t xml:space="preserve"> N 730-Ն որոշմամբ հաստատված ստուգաթերթի (հավելված 5) 1-ին հարցով նախատեսված է հարց, որով պարզվում է չափման միջոցի ստուգաչափման փաստը, ինչպես նաև նախատեսված են դրան վերաբերող այլ հարցեր։</w:t>
            </w:r>
          </w:p>
        </w:tc>
      </w:tr>
      <w:tr w:rsidR="00E542C0" w:rsidRPr="00CC25E3" w:rsidTr="00581978">
        <w:tc>
          <w:tcPr>
            <w:tcW w:w="7654" w:type="dxa"/>
            <w:vMerge w:val="restart"/>
            <w:shd w:val="clear" w:color="auto" w:fill="D9D9D9" w:themeFill="background1" w:themeFillShade="D9"/>
          </w:tcPr>
          <w:p w:rsidR="00E542C0" w:rsidRPr="00CC25E3" w:rsidRDefault="001A3153" w:rsidP="001A3153">
            <w:pPr>
              <w:spacing w:after="240" w:line="360" w:lineRule="auto"/>
              <w:jc w:val="center"/>
              <w:rPr>
                <w:rFonts w:ascii="GHEA Grapalat" w:hAnsi="GHEA Grapalat"/>
                <w:b/>
                <w:noProof/>
                <w:lang w:val="hy-AM"/>
              </w:rPr>
            </w:pPr>
            <w:r w:rsidRPr="00CC25E3">
              <w:rPr>
                <w:rFonts w:ascii="GHEA Grapalat" w:hAnsi="GHEA Grapalat"/>
                <w:b/>
                <w:noProof/>
                <w:lang w:val="hy-AM"/>
              </w:rPr>
              <w:lastRenderedPageBreak/>
              <w:t>ՀՀ կադաստրի կոմիտե</w:t>
            </w:r>
          </w:p>
        </w:tc>
        <w:tc>
          <w:tcPr>
            <w:tcW w:w="6176" w:type="dxa"/>
            <w:shd w:val="clear" w:color="auto" w:fill="D9D9D9" w:themeFill="background1" w:themeFillShade="D9"/>
          </w:tcPr>
          <w:p w:rsidR="00E542C0" w:rsidRPr="00CC25E3" w:rsidRDefault="001A3153" w:rsidP="009879CA">
            <w:pPr>
              <w:spacing w:line="360" w:lineRule="auto"/>
              <w:jc w:val="center"/>
              <w:rPr>
                <w:rFonts w:ascii="GHEA Grapalat" w:hAnsi="GHEA Grapalat"/>
                <w:noProof/>
                <w:lang w:val="hy-AM"/>
              </w:rPr>
            </w:pPr>
            <w:r w:rsidRPr="00CC25E3">
              <w:rPr>
                <w:rFonts w:ascii="GHEA Grapalat" w:hAnsi="GHEA Grapalat"/>
                <w:noProof/>
                <w:lang w:val="hy-AM"/>
              </w:rPr>
              <w:t>13.</w:t>
            </w:r>
            <w:r w:rsidR="00E542C0" w:rsidRPr="00CC25E3">
              <w:rPr>
                <w:rFonts w:ascii="GHEA Grapalat" w:hAnsi="GHEA Grapalat"/>
                <w:noProof/>
                <w:lang w:val="hy-AM"/>
              </w:rPr>
              <w:t>0</w:t>
            </w:r>
            <w:r w:rsidRPr="00CC25E3">
              <w:rPr>
                <w:rFonts w:ascii="GHEA Grapalat" w:hAnsi="GHEA Grapalat"/>
                <w:noProof/>
                <w:lang w:val="hy-AM"/>
              </w:rPr>
              <w:t>5.2022</w:t>
            </w:r>
          </w:p>
        </w:tc>
      </w:tr>
      <w:tr w:rsidR="00E542C0" w:rsidRPr="00CC25E3" w:rsidTr="00581978">
        <w:tc>
          <w:tcPr>
            <w:tcW w:w="7654" w:type="dxa"/>
            <w:vMerge/>
            <w:shd w:val="clear" w:color="auto" w:fill="D9D9D9" w:themeFill="background1" w:themeFillShade="D9"/>
          </w:tcPr>
          <w:p w:rsidR="00E542C0" w:rsidRPr="00CC25E3" w:rsidRDefault="00E542C0" w:rsidP="009879CA">
            <w:pPr>
              <w:spacing w:line="360" w:lineRule="auto"/>
              <w:jc w:val="center"/>
              <w:rPr>
                <w:rFonts w:ascii="GHEA Grapalat" w:hAnsi="GHEA Grapalat"/>
                <w:noProof/>
                <w:lang w:val="hy-AM"/>
              </w:rPr>
            </w:pPr>
          </w:p>
        </w:tc>
        <w:tc>
          <w:tcPr>
            <w:tcW w:w="6176" w:type="dxa"/>
            <w:shd w:val="clear" w:color="auto" w:fill="D9D9D9" w:themeFill="background1" w:themeFillShade="D9"/>
          </w:tcPr>
          <w:p w:rsidR="00E542C0" w:rsidRPr="00CC25E3" w:rsidRDefault="00E542C0" w:rsidP="009879CA">
            <w:pPr>
              <w:spacing w:line="360" w:lineRule="auto"/>
              <w:jc w:val="center"/>
              <w:rPr>
                <w:rFonts w:ascii="GHEA Grapalat" w:hAnsi="GHEA Grapalat"/>
                <w:noProof/>
                <w:lang w:val="hy-AM"/>
              </w:rPr>
            </w:pPr>
            <w:r w:rsidRPr="00CC25E3">
              <w:rPr>
                <w:rFonts w:ascii="GHEA Grapalat" w:hAnsi="GHEA Grapalat"/>
                <w:noProof/>
                <w:lang w:val="hy-AM"/>
              </w:rPr>
              <w:t xml:space="preserve">N </w:t>
            </w:r>
            <w:r w:rsidR="001A3153" w:rsidRPr="00CC25E3">
              <w:rPr>
                <w:rFonts w:ascii="GHEA Grapalat" w:hAnsi="GHEA Grapalat"/>
                <w:noProof/>
                <w:lang w:val="hy-AM"/>
              </w:rPr>
              <w:t>ՍԹ/4855-2022</w:t>
            </w:r>
          </w:p>
        </w:tc>
      </w:tr>
      <w:tr w:rsidR="00E542C0" w:rsidRPr="00CC25E3" w:rsidTr="00581978">
        <w:tc>
          <w:tcPr>
            <w:tcW w:w="7654" w:type="dxa"/>
          </w:tcPr>
          <w:p w:rsidR="00E542C0" w:rsidRPr="00CC25E3" w:rsidRDefault="001A3153" w:rsidP="001A3153">
            <w:pPr>
              <w:spacing w:line="360" w:lineRule="auto"/>
              <w:jc w:val="both"/>
              <w:rPr>
                <w:rFonts w:ascii="GHEA Grapalat" w:hAnsi="GHEA Grapalat"/>
                <w:color w:val="000000"/>
                <w:shd w:val="clear" w:color="auto" w:fill="FFFFFF"/>
                <w:lang w:val="hy-AM"/>
              </w:rPr>
            </w:pPr>
            <w:r w:rsidRPr="00CC25E3">
              <w:rPr>
                <w:rFonts w:ascii="GHEA Grapalat" w:hAnsi="GHEA Grapalat" w:cs="Arial Armenian"/>
                <w:lang w:val="hy-AM"/>
              </w:rPr>
              <w:t>Ի պատասխան Ձեր 2022 թվականի մայիսի 6-ի N /48.56/14481-2022</w:t>
            </w:r>
            <w:r w:rsidRPr="00CC25E3">
              <w:rPr>
                <w:rFonts w:ascii="GHEA Grapalat" w:hAnsi="GHEA Grapalat"/>
                <w:color w:val="000000"/>
                <w:shd w:val="clear" w:color="auto" w:fill="FFFFFF"/>
                <w:lang w:val="hy-AM"/>
              </w:rPr>
              <w:t xml:space="preserve"> գրության` հայտնում ենք, որ Հայաստանի Հանրապետության կառավարության 2019 թվականի օգոստոսի 8-ի N 1025-Ն որոշման մեջ լրացումներ կատարելու մասին» ՀՀ կառավարության որոշման նախագծի վերաբերյալ դիտողություններ և առաջարկություններ չունենք:</w:t>
            </w:r>
          </w:p>
          <w:p w:rsidR="00651203" w:rsidRPr="00CC25E3" w:rsidRDefault="00651203" w:rsidP="001A3153">
            <w:pPr>
              <w:spacing w:line="360" w:lineRule="auto"/>
              <w:jc w:val="both"/>
              <w:rPr>
                <w:rFonts w:ascii="GHEA Grapalat" w:hAnsi="GHEA Grapalat"/>
                <w:color w:val="000000"/>
                <w:shd w:val="clear" w:color="auto" w:fill="FFFFFF"/>
                <w:lang w:val="hy-AM"/>
              </w:rPr>
            </w:pPr>
          </w:p>
          <w:p w:rsidR="00651203" w:rsidRPr="00CC25E3" w:rsidRDefault="00651203" w:rsidP="001A3153">
            <w:pPr>
              <w:spacing w:line="360" w:lineRule="auto"/>
              <w:jc w:val="both"/>
              <w:rPr>
                <w:rFonts w:ascii="GHEA Grapalat" w:hAnsi="GHEA Grapalat"/>
                <w:color w:val="000000"/>
                <w:shd w:val="clear" w:color="auto" w:fill="FFFFFF"/>
                <w:lang w:val="hy-AM"/>
              </w:rPr>
            </w:pPr>
          </w:p>
          <w:p w:rsidR="00651203" w:rsidRPr="00CC25E3" w:rsidRDefault="00651203" w:rsidP="001A3153">
            <w:pPr>
              <w:spacing w:line="360" w:lineRule="auto"/>
              <w:jc w:val="both"/>
              <w:rPr>
                <w:rFonts w:ascii="GHEA Grapalat" w:hAnsi="GHEA Grapalat"/>
                <w:color w:val="000000"/>
                <w:shd w:val="clear" w:color="auto" w:fill="FFFFFF"/>
                <w:lang w:val="hy-AM"/>
              </w:rPr>
            </w:pPr>
          </w:p>
        </w:tc>
        <w:tc>
          <w:tcPr>
            <w:tcW w:w="6176" w:type="dxa"/>
          </w:tcPr>
          <w:p w:rsidR="00D14DFE" w:rsidRPr="00CC25E3" w:rsidRDefault="00D14DFE" w:rsidP="00D14DFE">
            <w:pPr>
              <w:spacing w:line="360" w:lineRule="auto"/>
              <w:rPr>
                <w:rFonts w:ascii="GHEA Grapalat" w:hAnsi="GHEA Grapalat"/>
                <w:b/>
                <w:bCs/>
                <w:lang w:val="hy-AM"/>
              </w:rPr>
            </w:pPr>
            <w:r w:rsidRPr="00CC25E3">
              <w:rPr>
                <w:rFonts w:ascii="GHEA Grapalat" w:hAnsi="GHEA Grapalat"/>
                <w:b/>
                <w:bCs/>
                <w:lang w:val="hy-AM"/>
              </w:rPr>
              <w:t xml:space="preserve">Ընդունվել է։ </w:t>
            </w:r>
          </w:p>
          <w:p w:rsidR="00E542C0" w:rsidRPr="00CC25E3" w:rsidRDefault="00E542C0" w:rsidP="009879CA">
            <w:pPr>
              <w:spacing w:line="360" w:lineRule="auto"/>
              <w:jc w:val="center"/>
              <w:rPr>
                <w:rFonts w:ascii="GHEA Grapalat" w:hAnsi="GHEA Grapalat"/>
                <w:noProof/>
                <w:lang w:val="hy-AM"/>
              </w:rPr>
            </w:pPr>
          </w:p>
        </w:tc>
      </w:tr>
      <w:tr w:rsidR="007377EA" w:rsidRPr="00CC25E3" w:rsidTr="009A3A5F">
        <w:tc>
          <w:tcPr>
            <w:tcW w:w="7654" w:type="dxa"/>
            <w:vMerge w:val="restart"/>
            <w:shd w:val="clear" w:color="auto" w:fill="D9D9D9" w:themeFill="background1" w:themeFillShade="D9"/>
          </w:tcPr>
          <w:p w:rsidR="007377EA" w:rsidRPr="00CC25E3" w:rsidRDefault="007377EA" w:rsidP="007377EA">
            <w:pPr>
              <w:spacing w:after="240" w:line="360" w:lineRule="auto"/>
              <w:jc w:val="center"/>
              <w:rPr>
                <w:rFonts w:ascii="GHEA Grapalat" w:hAnsi="GHEA Grapalat"/>
                <w:b/>
                <w:noProof/>
                <w:lang w:val="hy-AM"/>
              </w:rPr>
            </w:pPr>
            <w:r w:rsidRPr="00CC25E3">
              <w:rPr>
                <w:rFonts w:ascii="GHEA Grapalat" w:hAnsi="GHEA Grapalat"/>
                <w:b/>
                <w:noProof/>
                <w:lang w:val="hy-AM"/>
              </w:rPr>
              <w:lastRenderedPageBreak/>
              <w:t>ՀՀ արդարադատության նախարարություն</w:t>
            </w:r>
          </w:p>
        </w:tc>
        <w:tc>
          <w:tcPr>
            <w:tcW w:w="6176" w:type="dxa"/>
            <w:shd w:val="clear" w:color="auto" w:fill="D9D9D9" w:themeFill="background1" w:themeFillShade="D9"/>
          </w:tcPr>
          <w:p w:rsidR="007377EA" w:rsidRPr="00CC25E3" w:rsidRDefault="007377EA" w:rsidP="007377EA">
            <w:pPr>
              <w:spacing w:line="360" w:lineRule="auto"/>
              <w:jc w:val="center"/>
              <w:rPr>
                <w:rFonts w:ascii="GHEA Grapalat" w:hAnsi="GHEA Grapalat"/>
                <w:noProof/>
                <w:lang w:val="hy-AM"/>
              </w:rPr>
            </w:pPr>
            <w:r w:rsidRPr="00CC25E3">
              <w:rPr>
                <w:rFonts w:ascii="GHEA Grapalat" w:hAnsi="GHEA Grapalat"/>
                <w:noProof/>
                <w:lang w:val="hy-AM"/>
              </w:rPr>
              <w:t>29.06.2022</w:t>
            </w:r>
          </w:p>
        </w:tc>
      </w:tr>
      <w:tr w:rsidR="007377EA" w:rsidRPr="00CC25E3" w:rsidTr="009A3A5F">
        <w:tc>
          <w:tcPr>
            <w:tcW w:w="7654" w:type="dxa"/>
            <w:vMerge/>
            <w:shd w:val="clear" w:color="auto" w:fill="D9D9D9" w:themeFill="background1" w:themeFillShade="D9"/>
          </w:tcPr>
          <w:p w:rsidR="007377EA" w:rsidRPr="00CC25E3" w:rsidRDefault="007377EA" w:rsidP="009A3A5F">
            <w:pPr>
              <w:spacing w:line="360" w:lineRule="auto"/>
              <w:jc w:val="center"/>
              <w:rPr>
                <w:rFonts w:ascii="GHEA Grapalat" w:hAnsi="GHEA Grapalat"/>
                <w:noProof/>
                <w:lang w:val="hy-AM"/>
              </w:rPr>
            </w:pPr>
          </w:p>
        </w:tc>
        <w:tc>
          <w:tcPr>
            <w:tcW w:w="6176" w:type="dxa"/>
            <w:shd w:val="clear" w:color="auto" w:fill="D9D9D9" w:themeFill="background1" w:themeFillShade="D9"/>
          </w:tcPr>
          <w:p w:rsidR="007377EA" w:rsidRPr="00CC25E3" w:rsidRDefault="007377EA" w:rsidP="009A3A5F">
            <w:pPr>
              <w:spacing w:line="360" w:lineRule="auto"/>
              <w:jc w:val="center"/>
              <w:rPr>
                <w:rFonts w:ascii="GHEA Grapalat" w:hAnsi="GHEA Grapalat"/>
                <w:noProof/>
                <w:lang w:val="hy-AM"/>
              </w:rPr>
            </w:pPr>
            <w:r w:rsidRPr="00CC25E3">
              <w:rPr>
                <w:rFonts w:ascii="GHEA Grapalat" w:hAnsi="GHEA Grapalat"/>
                <w:noProof/>
                <w:lang w:val="hy-AM"/>
              </w:rPr>
              <w:t>N //28471-2022</w:t>
            </w:r>
          </w:p>
        </w:tc>
      </w:tr>
      <w:tr w:rsidR="007377EA" w:rsidRPr="00CC25E3" w:rsidTr="009A3A5F">
        <w:tc>
          <w:tcPr>
            <w:tcW w:w="7654" w:type="dxa"/>
          </w:tcPr>
          <w:p w:rsidR="007377EA" w:rsidRPr="00CC25E3" w:rsidRDefault="007377EA" w:rsidP="009A3A5F">
            <w:pPr>
              <w:spacing w:line="360" w:lineRule="auto"/>
              <w:jc w:val="both"/>
              <w:rPr>
                <w:rFonts w:ascii="GHEA Grapalat" w:hAnsi="GHEA Grapalat" w:cs="Arial Armenian"/>
                <w:lang w:val="hy-AM"/>
              </w:rPr>
            </w:pPr>
            <w:r w:rsidRPr="00CC25E3">
              <w:rPr>
                <w:rFonts w:ascii="GHEA Grapalat" w:hAnsi="GHEA Grapalat" w:cs="Arial Armenian"/>
                <w:lang w:val="hy-AM"/>
              </w:rPr>
              <w:t xml:space="preserve">Ի պատասխան Ձեր՝ 2022 թվականի հունիսի 8-ի թիվ /48.56/17988-2022 գրության` կից ներկայացվում է Հայաստանի Հանրապետության կառավարության 2019 թվականի օգոստոսի 8-ի N 1025-Ն որոշման մեջ լրացումներ կատարելու մասին» ՀՀ կառավարության որոշման նախագծի վերաբերյալ Հայաստանի Հանրապետության արդարադատության նախարարության պետական փորձագիտական եզրակացությունը:           </w:t>
            </w:r>
          </w:p>
          <w:p w:rsidR="007377EA" w:rsidRPr="00CC25E3" w:rsidRDefault="007377EA" w:rsidP="009A3A5F">
            <w:pPr>
              <w:spacing w:line="360" w:lineRule="auto"/>
              <w:jc w:val="both"/>
              <w:rPr>
                <w:rFonts w:ascii="GHEA Grapalat" w:hAnsi="GHEA Grapalat" w:cs="Arial Armenian"/>
                <w:lang w:val="hy-AM"/>
              </w:rPr>
            </w:pPr>
          </w:p>
          <w:p w:rsidR="007377EA" w:rsidRPr="00CC25E3" w:rsidRDefault="007377EA" w:rsidP="007377EA">
            <w:pPr>
              <w:spacing w:line="360" w:lineRule="auto"/>
              <w:jc w:val="center"/>
              <w:rPr>
                <w:rFonts w:ascii="GHEA Grapalat" w:hAnsi="GHEA Grapalat"/>
                <w:b/>
                <w:shd w:val="clear" w:color="auto" w:fill="FFFFFF"/>
                <w:lang w:val="hy-AM"/>
              </w:rPr>
            </w:pPr>
          </w:p>
          <w:p w:rsidR="007377EA" w:rsidRPr="00CC25E3" w:rsidRDefault="007377EA" w:rsidP="007377EA">
            <w:pPr>
              <w:spacing w:line="360" w:lineRule="auto"/>
              <w:jc w:val="center"/>
              <w:rPr>
                <w:rFonts w:ascii="GHEA Grapalat" w:hAnsi="GHEA Grapalat"/>
                <w:b/>
                <w:shd w:val="clear" w:color="auto" w:fill="FFFFFF"/>
                <w:lang w:val="hy-AM"/>
              </w:rPr>
            </w:pPr>
            <w:r w:rsidRPr="00CC25E3">
              <w:rPr>
                <w:rFonts w:ascii="GHEA Grapalat" w:hAnsi="GHEA Grapalat"/>
                <w:b/>
                <w:shd w:val="clear" w:color="auto" w:fill="FFFFFF"/>
                <w:lang w:val="hy-AM"/>
              </w:rPr>
              <w:t>ՊԵՏԱԿԱՆ ՓՈՐՁԱԳԻՏԱԿԱՆ ԵԶՐԱԿԱՑՈՒԹՅՈՒՆ</w:t>
            </w:r>
          </w:p>
          <w:p w:rsidR="007377EA" w:rsidRPr="00CC25E3" w:rsidRDefault="007377EA" w:rsidP="007377EA">
            <w:pPr>
              <w:spacing w:line="360" w:lineRule="auto"/>
              <w:jc w:val="center"/>
              <w:rPr>
                <w:rFonts w:ascii="GHEA Grapalat" w:hAnsi="GHEA Grapalat"/>
                <w:b/>
                <w:shd w:val="clear" w:color="auto" w:fill="FFFFFF"/>
                <w:lang w:val="hy-AM"/>
              </w:rPr>
            </w:pPr>
            <w:r w:rsidRPr="00CC25E3">
              <w:rPr>
                <w:rFonts w:ascii="GHEA Grapalat" w:hAnsi="GHEA Grapalat"/>
                <w:b/>
                <w:shd w:val="clear" w:color="auto" w:fill="FFFFFF"/>
                <w:lang w:val="hy-AM"/>
              </w:rPr>
              <w:t xml:space="preserve">ՀԱՅԱՍՏԱՆԻ ՀԱՆՐԱՊԵՏՈՒԹՅԱՆ ԿԱՌԱՎԱՐՈՒԹՅԱՆ 2019 ԹՎԱԿԱՆԻ ՕԳՈՍՏՈՍԻ 8-Ի N 1025-Ն ՈՐՈՇՄԱՆ ՄԵՋ ԼՐԱՑՈՒՄՆԵՐ ԿԱՏԱՐԵԼՈՒ ՄԱՍԻՆ» ՀՀ ԿԱՌԱՎԱՐՈՒԹՅԱՆ ՈՐՈՇՄԱՆ ՆԱԽԱԳԾԻ ՎԵՐԱԲԵՐՅԱԼ </w:t>
            </w:r>
          </w:p>
          <w:p w:rsidR="007377EA" w:rsidRPr="00CC25E3" w:rsidRDefault="007377EA" w:rsidP="007377EA">
            <w:pPr>
              <w:spacing w:line="360" w:lineRule="auto"/>
              <w:jc w:val="center"/>
              <w:rPr>
                <w:rFonts w:ascii="GHEA Grapalat" w:hAnsi="GHEA Grapalat"/>
                <w:b/>
                <w:shd w:val="clear" w:color="auto" w:fill="FFFFFF"/>
                <w:lang w:val="hy-AM"/>
              </w:rPr>
            </w:pPr>
          </w:p>
          <w:p w:rsidR="007377EA" w:rsidRPr="00CC25E3" w:rsidRDefault="007377EA" w:rsidP="007377EA">
            <w:pPr>
              <w:spacing w:line="360" w:lineRule="auto"/>
              <w:ind w:firstLine="567"/>
              <w:jc w:val="both"/>
              <w:rPr>
                <w:rFonts w:ascii="GHEA Grapalat" w:hAnsi="GHEA Grapalat"/>
                <w:color w:val="000000"/>
                <w:shd w:val="clear" w:color="auto" w:fill="FFFFFF"/>
                <w:lang w:val="hy-AM"/>
              </w:rPr>
            </w:pPr>
            <w:r w:rsidRPr="00CC25E3">
              <w:rPr>
                <w:rFonts w:ascii="GHEA Grapalat" w:hAnsi="GHEA Grapalat" w:cs="Sylfaen"/>
                <w:shd w:val="clear" w:color="auto" w:fill="FFFFFF"/>
                <w:lang w:val="hy-AM"/>
              </w:rPr>
              <w:lastRenderedPageBreak/>
              <w:t>Հայաստանի Հանրապետության կառավարության 2019 թվականի օգոստոսի 8-ի N 1025-Ն որոշման մեջ լրացումներ կատարելու մասին» ՀՀ կառավարության որոշման նախագծի վերաբերյալ առարկություններ չունենք:</w:t>
            </w:r>
          </w:p>
        </w:tc>
        <w:tc>
          <w:tcPr>
            <w:tcW w:w="6176" w:type="dxa"/>
          </w:tcPr>
          <w:p w:rsidR="007377EA" w:rsidRPr="00CC25E3" w:rsidRDefault="007377EA" w:rsidP="009A3A5F">
            <w:pPr>
              <w:spacing w:line="360" w:lineRule="auto"/>
              <w:rPr>
                <w:rFonts w:ascii="GHEA Grapalat" w:hAnsi="GHEA Grapalat"/>
                <w:b/>
                <w:bCs/>
                <w:lang w:val="hy-AM"/>
              </w:rPr>
            </w:pPr>
            <w:r w:rsidRPr="00CC25E3">
              <w:rPr>
                <w:rFonts w:ascii="GHEA Grapalat" w:hAnsi="GHEA Grapalat"/>
                <w:b/>
                <w:bCs/>
                <w:lang w:val="hy-AM"/>
              </w:rPr>
              <w:lastRenderedPageBreak/>
              <w:t xml:space="preserve">Ընդունվել է։ </w:t>
            </w:r>
          </w:p>
          <w:p w:rsidR="007377EA" w:rsidRPr="00CC25E3" w:rsidRDefault="007377EA" w:rsidP="009A3A5F">
            <w:pPr>
              <w:spacing w:line="360" w:lineRule="auto"/>
              <w:jc w:val="center"/>
              <w:rPr>
                <w:rFonts w:ascii="GHEA Grapalat" w:hAnsi="GHEA Grapalat"/>
                <w:noProof/>
                <w:lang w:val="hy-AM"/>
              </w:rPr>
            </w:pPr>
          </w:p>
        </w:tc>
      </w:tr>
    </w:tbl>
    <w:p w:rsidR="00AC1CF1" w:rsidRPr="00CC25E3" w:rsidRDefault="00CC25E3">
      <w:pPr>
        <w:rPr>
          <w:lang w:val="hy-AM"/>
        </w:rPr>
      </w:pPr>
    </w:p>
    <w:sectPr w:rsidR="00AC1CF1" w:rsidRPr="00CC25E3" w:rsidSect="005E2E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Armeni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4284D"/>
    <w:multiLevelType w:val="hybridMultilevel"/>
    <w:tmpl w:val="DC36C420"/>
    <w:lvl w:ilvl="0" w:tplc="A142DEA4">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F319F"/>
    <w:multiLevelType w:val="hybridMultilevel"/>
    <w:tmpl w:val="B748DF22"/>
    <w:lvl w:ilvl="0" w:tplc="CA128826">
      <w:numFmt w:val="bullet"/>
      <w:lvlText w:val="-"/>
      <w:lvlJc w:val="left"/>
      <w:pPr>
        <w:ind w:left="360" w:hanging="360"/>
      </w:pPr>
      <w:rPr>
        <w:rFonts w:ascii="GHEA Grapalat" w:eastAsia="Times New Roman" w:hAnsi="GHEA Grapalat" w:cs="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74"/>
    <w:rsid w:val="001644A7"/>
    <w:rsid w:val="0018428B"/>
    <w:rsid w:val="001A3153"/>
    <w:rsid w:val="00262A35"/>
    <w:rsid w:val="00325B92"/>
    <w:rsid w:val="00332E95"/>
    <w:rsid w:val="003A25EB"/>
    <w:rsid w:val="003B2051"/>
    <w:rsid w:val="00411759"/>
    <w:rsid w:val="004A7B74"/>
    <w:rsid w:val="00516C0A"/>
    <w:rsid w:val="00581978"/>
    <w:rsid w:val="00585E5F"/>
    <w:rsid w:val="005E2ED3"/>
    <w:rsid w:val="00651203"/>
    <w:rsid w:val="007377EA"/>
    <w:rsid w:val="007E6F30"/>
    <w:rsid w:val="00842CB6"/>
    <w:rsid w:val="00893B52"/>
    <w:rsid w:val="008F3443"/>
    <w:rsid w:val="009C546B"/>
    <w:rsid w:val="00A31BB8"/>
    <w:rsid w:val="00B124D6"/>
    <w:rsid w:val="00B9508C"/>
    <w:rsid w:val="00C51A3F"/>
    <w:rsid w:val="00C70626"/>
    <w:rsid w:val="00C71727"/>
    <w:rsid w:val="00CB747D"/>
    <w:rsid w:val="00CC25E3"/>
    <w:rsid w:val="00D14DFE"/>
    <w:rsid w:val="00E542C0"/>
    <w:rsid w:val="00E73216"/>
    <w:rsid w:val="00EB3B6D"/>
    <w:rsid w:val="00EE145C"/>
    <w:rsid w:val="00F6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412C"/>
  <w15:chartTrackingRefBased/>
  <w15:docId w15:val="{8132789D-5D9E-4E78-9DD1-59D0B061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D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ED3"/>
    <w:pPr>
      <w:tabs>
        <w:tab w:val="center" w:pos="4513"/>
        <w:tab w:val="right" w:pos="9026"/>
      </w:tabs>
    </w:pPr>
  </w:style>
  <w:style w:type="character" w:customStyle="1" w:styleId="HeaderChar">
    <w:name w:val="Header Char"/>
    <w:basedOn w:val="DefaultParagraphFont"/>
    <w:link w:val="Header"/>
    <w:uiPriority w:val="99"/>
    <w:rsid w:val="005E2ED3"/>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5E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E2ED3"/>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5E2ED3"/>
    <w:rPr>
      <w:rFonts w:ascii="Calibri" w:eastAsia="Calibri" w:hAnsi="Calibri" w:cs="Times New Roman"/>
      <w:lang w:val="en-US"/>
    </w:rPr>
  </w:style>
  <w:style w:type="character" w:styleId="Strong">
    <w:name w:val="Strong"/>
    <w:uiPriority w:val="22"/>
    <w:qFormat/>
    <w:rsid w:val="005E2ED3"/>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5E2ED3"/>
    <w:pPr>
      <w:spacing w:before="100" w:beforeAutospacing="1" w:after="100" w:afterAutospacing="1"/>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5E2ED3"/>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842CB6"/>
    <w:rPr>
      <w:sz w:val="16"/>
      <w:szCs w:val="16"/>
    </w:rPr>
  </w:style>
  <w:style w:type="paragraph" w:styleId="CommentText">
    <w:name w:val="annotation text"/>
    <w:basedOn w:val="Normal"/>
    <w:link w:val="CommentTextChar"/>
    <w:uiPriority w:val="99"/>
    <w:semiHidden/>
    <w:unhideWhenUsed/>
    <w:rsid w:val="00842CB6"/>
    <w:rPr>
      <w:sz w:val="20"/>
      <w:szCs w:val="20"/>
    </w:rPr>
  </w:style>
  <w:style w:type="character" w:customStyle="1" w:styleId="CommentTextChar">
    <w:name w:val="Comment Text Char"/>
    <w:basedOn w:val="DefaultParagraphFont"/>
    <w:link w:val="CommentText"/>
    <w:uiPriority w:val="99"/>
    <w:semiHidden/>
    <w:rsid w:val="00842CB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842CB6"/>
    <w:rPr>
      <w:b/>
      <w:bCs/>
    </w:rPr>
  </w:style>
  <w:style w:type="character" w:customStyle="1" w:styleId="CommentSubjectChar">
    <w:name w:val="Comment Subject Char"/>
    <w:basedOn w:val="CommentTextChar"/>
    <w:link w:val="CommentSubject"/>
    <w:uiPriority w:val="99"/>
    <w:semiHidden/>
    <w:rsid w:val="00842CB6"/>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842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B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A484-64FB-4020-846B-0CFDF524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Mnatsakanyan</dc:creator>
  <cp:keywords>https:/mul2.gov.am/tasks/622859/oneclick/Ampopatert.docx?token=e55733397f5e1f24e35df832378276be</cp:keywords>
  <dc:description/>
  <cp:lastModifiedBy>Artur Asoyan</cp:lastModifiedBy>
  <cp:revision>9</cp:revision>
  <dcterms:created xsi:type="dcterms:W3CDTF">2022-06-07T07:30:00Z</dcterms:created>
  <dcterms:modified xsi:type="dcterms:W3CDTF">2022-07-27T14:17:00Z</dcterms:modified>
</cp:coreProperties>
</file>