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C39" w:rsidRPr="00194C1D" w:rsidRDefault="00D37C39" w:rsidP="00194C1D">
      <w:pPr>
        <w:spacing w:line="360" w:lineRule="auto"/>
        <w:ind w:firstLine="360"/>
        <w:jc w:val="center"/>
        <w:rPr>
          <w:rFonts w:ascii="GHEA Grapalat" w:hAnsi="GHEA Grapalat"/>
          <w:b/>
          <w:bCs/>
          <w:noProof/>
          <w:lang w:val="hy-AM"/>
        </w:rPr>
      </w:pPr>
      <w:bookmarkStart w:id="0" w:name="_GoBack"/>
      <w:bookmarkEnd w:id="0"/>
    </w:p>
    <w:p w:rsidR="00D37C39" w:rsidRPr="00194C1D" w:rsidRDefault="00D37C39" w:rsidP="00194C1D">
      <w:pPr>
        <w:spacing w:line="360" w:lineRule="auto"/>
        <w:jc w:val="center"/>
        <w:rPr>
          <w:rFonts w:ascii="GHEA Grapalat" w:hAnsi="GHEA Grapalat"/>
          <w:b/>
          <w:bCs/>
          <w:noProof/>
          <w:lang w:val="hy-AM"/>
        </w:rPr>
      </w:pPr>
      <w:r w:rsidRPr="00194C1D">
        <w:rPr>
          <w:rFonts w:ascii="GHEA Grapalat" w:hAnsi="GHEA Grapalat"/>
          <w:b/>
          <w:bCs/>
          <w:noProof/>
          <w:lang w:val="hy-AM"/>
        </w:rPr>
        <w:t>Հ Ի Մ Ն Ա Վ Ո Ր ՈՒ Մ</w:t>
      </w:r>
    </w:p>
    <w:p w:rsidR="00D37C39" w:rsidRPr="00194C1D" w:rsidRDefault="00D37C39" w:rsidP="00194C1D">
      <w:pPr>
        <w:spacing w:line="360" w:lineRule="auto"/>
        <w:ind w:firstLine="360"/>
        <w:jc w:val="center"/>
        <w:rPr>
          <w:rFonts w:ascii="GHEA Grapalat" w:hAnsi="GHEA Grapalat"/>
          <w:b/>
          <w:bCs/>
          <w:noProof/>
          <w:lang w:val="hy-AM"/>
        </w:rPr>
      </w:pPr>
    </w:p>
    <w:p w:rsidR="00D37C39" w:rsidRPr="00194C1D" w:rsidRDefault="00D37C39" w:rsidP="00194C1D">
      <w:pPr>
        <w:shd w:val="clear" w:color="auto" w:fill="FFFFFF"/>
        <w:spacing w:line="360" w:lineRule="auto"/>
        <w:jc w:val="center"/>
        <w:rPr>
          <w:rFonts w:ascii="GHEA Grapalat" w:eastAsia="Times New Roman" w:hAnsi="GHEA Grapalat" w:cs="Times Armenian"/>
          <w:b/>
          <w:lang w:val="hy-AM" w:eastAsia="ru-RU"/>
        </w:rPr>
      </w:pPr>
      <w:r w:rsidRPr="00194C1D">
        <w:rPr>
          <w:rFonts w:ascii="GHEA Grapalat" w:hAnsi="GHEA Grapalat" w:cs="Tahoma"/>
          <w:b/>
          <w:lang w:val="hy-AM"/>
        </w:rPr>
        <w:t xml:space="preserve">«ԱՆՁԻ ՖՈՒՆԿՑԻՈՆԱԼՈՒԹՅԱՆ ԳՆԱՀԱՏՄԱՆ ԿԱՐԳԸ ՀԱՍՏԱՏԵԼՈՒ ՄԱՍԻՆ» </w:t>
      </w:r>
      <w:r w:rsidRPr="00194C1D">
        <w:rPr>
          <w:rFonts w:ascii="GHEA Grapalat" w:eastAsia="GHEA Grapalat" w:hAnsi="GHEA Grapalat" w:cs="GHEA Grapalat"/>
          <w:b/>
          <w:lang w:val="hy-AM" w:eastAsia="ru-RU"/>
        </w:rPr>
        <w:t xml:space="preserve">ՀՀ ԿԱՌԱՎԱՐՈՒԹՅԱՆ ՈՐՈՇՄԱՆ ՆԱԽԱԳԾԻ </w:t>
      </w:r>
    </w:p>
    <w:p w:rsidR="00D37C39" w:rsidRPr="00194C1D" w:rsidRDefault="00D37C39" w:rsidP="00194C1D">
      <w:pPr>
        <w:shd w:val="clear" w:color="auto" w:fill="FFFFFF"/>
        <w:spacing w:line="360" w:lineRule="auto"/>
        <w:jc w:val="both"/>
        <w:rPr>
          <w:rFonts w:ascii="GHEA Grapalat" w:eastAsia="Times New Roman" w:hAnsi="GHEA Grapalat" w:cs="Sylfaen"/>
          <w:b/>
          <w:lang w:val="af-ZA"/>
        </w:rPr>
      </w:pPr>
    </w:p>
    <w:tbl>
      <w:tblPr>
        <w:tblW w:w="9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9535"/>
      </w:tblGrid>
      <w:tr w:rsidR="00D37C39" w:rsidRPr="00194C1D" w:rsidTr="00C50A6D">
        <w:tc>
          <w:tcPr>
            <w:tcW w:w="9985" w:type="dxa"/>
            <w:gridSpan w:val="2"/>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rPr>
              <w:t>Իրավական ակտի հիմնավորումը</w:t>
            </w:r>
          </w:p>
        </w:tc>
      </w:tr>
      <w:tr w:rsidR="00D37C39" w:rsidRPr="00194C1D" w:rsidTr="00C50A6D">
        <w:trPr>
          <w:trHeight w:val="350"/>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rPr>
              <w:t>1.</w:t>
            </w:r>
          </w:p>
        </w:tc>
        <w:tc>
          <w:tcPr>
            <w:tcW w:w="9535"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rPr>
              <w:t>Անհրաժեշտությունը</w:t>
            </w:r>
          </w:p>
        </w:tc>
      </w:tr>
      <w:tr w:rsidR="00D37C39" w:rsidRPr="00194C1D" w:rsidTr="00C50A6D">
        <w:trPr>
          <w:trHeight w:val="454"/>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rPr>
            </w:pPr>
          </w:p>
        </w:tc>
        <w:tc>
          <w:tcPr>
            <w:tcW w:w="9535" w:type="dxa"/>
          </w:tcPr>
          <w:p w:rsidR="00D37C39" w:rsidRPr="00194C1D" w:rsidRDefault="00D37C39" w:rsidP="00194C1D">
            <w:pPr>
              <w:shd w:val="clear" w:color="auto" w:fill="FFFFFF"/>
              <w:tabs>
                <w:tab w:val="left" w:pos="1395"/>
              </w:tabs>
              <w:spacing w:line="360" w:lineRule="auto"/>
              <w:jc w:val="both"/>
              <w:rPr>
                <w:rFonts w:ascii="GHEA Grapalat" w:eastAsia="Times New Roman" w:hAnsi="GHEA Grapalat" w:cs="Sylfaen"/>
                <w:lang w:val="hy-AM" w:bidi="ne-NP"/>
              </w:rPr>
            </w:pPr>
            <w:r w:rsidRPr="00194C1D">
              <w:rPr>
                <w:rFonts w:ascii="GHEA Grapalat" w:eastAsia="Times New Roman" w:hAnsi="GHEA Grapalat" w:cs="Sylfaen"/>
                <w:lang w:val="hy-AM" w:bidi="ne-NP"/>
              </w:rPr>
              <w:t xml:space="preserve">Նախագծի մշակումը բխում է </w:t>
            </w:r>
            <w:r w:rsidRPr="00194C1D">
              <w:rPr>
                <w:rFonts w:ascii="GHEA Grapalat" w:eastAsia="Times New Roman" w:hAnsi="GHEA Grapalat" w:cs="Tahoma"/>
                <w:spacing w:val="-2"/>
                <w:lang w:val="hy-AM" w:eastAsia="ru-RU"/>
              </w:rPr>
              <w:t>«Անձի ֆունկցիոնալության գնահատման մասին» օրենքի</w:t>
            </w:r>
            <w:r w:rsidR="00C0550B" w:rsidRPr="00194C1D">
              <w:rPr>
                <w:rFonts w:ascii="GHEA Grapalat" w:eastAsia="Times New Roman" w:hAnsi="GHEA Grapalat" w:cs="Tahoma"/>
                <w:spacing w:val="-2"/>
                <w:lang w:val="hy-AM" w:eastAsia="ru-RU"/>
              </w:rPr>
              <w:t xml:space="preserve"> 5-րդ հոդվածի 1-ին մասի 3-րդ կետի</w:t>
            </w:r>
            <w:r w:rsidR="006E1A83" w:rsidRPr="00194C1D">
              <w:rPr>
                <w:rFonts w:ascii="GHEA Grapalat" w:eastAsia="Times New Roman" w:hAnsi="GHEA Grapalat" w:cs="Tahoma"/>
                <w:spacing w:val="-2"/>
                <w:lang w:val="hy-AM" w:eastAsia="ru-RU"/>
              </w:rPr>
              <w:t xml:space="preserve"> և </w:t>
            </w:r>
            <w:r w:rsidR="00296623" w:rsidRPr="00194C1D">
              <w:rPr>
                <w:rFonts w:ascii="GHEA Grapalat" w:hAnsi="GHEA Grapalat" w:cs="Sylfaen"/>
                <w:bCs/>
                <w:lang w:val="hy-AM"/>
              </w:rPr>
              <w:t>ՀՀ</w:t>
            </w:r>
            <w:r w:rsidR="00296623" w:rsidRPr="00194C1D">
              <w:rPr>
                <w:rFonts w:ascii="GHEA Grapalat" w:hAnsi="GHEA Grapalat"/>
                <w:bCs/>
                <w:lang w:val="hy-AM"/>
              </w:rPr>
              <w:t xml:space="preserve"> </w:t>
            </w:r>
            <w:r w:rsidR="00296623" w:rsidRPr="00194C1D">
              <w:rPr>
                <w:rFonts w:ascii="GHEA Grapalat" w:hAnsi="GHEA Grapalat" w:cs="Sylfaen"/>
                <w:bCs/>
                <w:lang w:val="hy-AM"/>
              </w:rPr>
              <w:t>վարչապետի</w:t>
            </w:r>
            <w:r w:rsidR="00296623" w:rsidRPr="00194C1D">
              <w:rPr>
                <w:rFonts w:ascii="GHEA Grapalat" w:hAnsi="GHEA Grapalat"/>
                <w:lang w:val="hy-AM"/>
              </w:rPr>
              <w:t xml:space="preserve"> </w:t>
            </w:r>
            <w:r w:rsidR="00296623" w:rsidRPr="00194C1D">
              <w:rPr>
                <w:rFonts w:ascii="GHEA Grapalat" w:hAnsi="GHEA Grapalat"/>
                <w:b/>
                <w:bCs/>
                <w:lang w:val="hy-AM"/>
              </w:rPr>
              <w:t>«</w:t>
            </w:r>
            <w:r w:rsidR="00296623" w:rsidRPr="00194C1D">
              <w:rPr>
                <w:rFonts w:ascii="GHEA Grapalat" w:hAnsi="GHEA Grapalat"/>
                <w:bCs/>
                <w:lang w:val="hy-AM"/>
              </w:rPr>
              <w:t>Անձի ֆունկցիոնալության գնահատման մասին</w:t>
            </w:r>
            <w:r w:rsidR="00296623" w:rsidRPr="00194C1D">
              <w:rPr>
                <w:rFonts w:ascii="GHEA Grapalat" w:hAnsi="GHEA Grapalat" w:cs="Sylfaen"/>
                <w:bCs/>
                <w:lang w:val="hy-AM"/>
              </w:rPr>
              <w:t xml:space="preserve"> Հայաստանի</w:t>
            </w:r>
            <w:r w:rsidR="00296623" w:rsidRPr="00194C1D">
              <w:rPr>
                <w:rFonts w:ascii="GHEA Grapalat" w:hAnsi="GHEA Grapalat"/>
                <w:bCs/>
                <w:lang w:val="hy-AM"/>
              </w:rPr>
              <w:t xml:space="preserve"> </w:t>
            </w:r>
            <w:r w:rsidR="00296623" w:rsidRPr="00194C1D">
              <w:rPr>
                <w:rFonts w:ascii="GHEA Grapalat" w:hAnsi="GHEA Grapalat" w:cs="Sylfaen"/>
                <w:bCs/>
                <w:lang w:val="hy-AM"/>
              </w:rPr>
              <w:t>Հանրապետության</w:t>
            </w:r>
            <w:r w:rsidR="00296623" w:rsidRPr="00194C1D">
              <w:rPr>
                <w:rFonts w:ascii="GHEA Grapalat" w:hAnsi="GHEA Grapalat"/>
                <w:bCs/>
                <w:lang w:val="hy-AM"/>
              </w:rPr>
              <w:t xml:space="preserve"> </w:t>
            </w:r>
            <w:r w:rsidR="00296623" w:rsidRPr="00194C1D">
              <w:rPr>
                <w:rFonts w:ascii="GHEA Grapalat" w:hAnsi="GHEA Grapalat" w:cs="Sylfaen"/>
                <w:bCs/>
                <w:lang w:val="hy-AM"/>
              </w:rPr>
              <w:t>օրենքի</w:t>
            </w:r>
            <w:r w:rsidR="00296623" w:rsidRPr="00194C1D">
              <w:rPr>
                <w:rFonts w:ascii="GHEA Grapalat" w:hAnsi="GHEA Grapalat"/>
                <w:bCs/>
                <w:lang w:val="hy-AM"/>
              </w:rPr>
              <w:t xml:space="preserve"> </w:t>
            </w:r>
            <w:r w:rsidR="00296623" w:rsidRPr="00194C1D">
              <w:rPr>
                <w:rFonts w:ascii="GHEA Grapalat" w:hAnsi="GHEA Grapalat" w:cs="Sylfaen"/>
                <w:bCs/>
                <w:lang w:val="hy-AM"/>
              </w:rPr>
              <w:t>կիրարկումն</w:t>
            </w:r>
            <w:r w:rsidR="00296623" w:rsidRPr="00194C1D">
              <w:rPr>
                <w:rFonts w:ascii="GHEA Grapalat" w:hAnsi="GHEA Grapalat"/>
                <w:bCs/>
                <w:lang w:val="hy-AM"/>
              </w:rPr>
              <w:t xml:space="preserve"> </w:t>
            </w:r>
            <w:r w:rsidR="00296623" w:rsidRPr="00194C1D">
              <w:rPr>
                <w:rFonts w:ascii="GHEA Grapalat" w:hAnsi="GHEA Grapalat" w:cs="Sylfaen"/>
                <w:bCs/>
                <w:lang w:val="hy-AM"/>
              </w:rPr>
              <w:t>ապահովելու</w:t>
            </w:r>
            <w:r w:rsidR="00296623" w:rsidRPr="00194C1D">
              <w:rPr>
                <w:rFonts w:ascii="GHEA Grapalat" w:hAnsi="GHEA Grapalat"/>
                <w:bCs/>
                <w:lang w:val="hy-AM"/>
              </w:rPr>
              <w:t xml:space="preserve"> </w:t>
            </w:r>
            <w:r w:rsidR="00296623" w:rsidRPr="00194C1D">
              <w:rPr>
                <w:rFonts w:ascii="GHEA Grapalat" w:hAnsi="GHEA Grapalat" w:cs="Sylfaen"/>
                <w:bCs/>
                <w:lang w:val="hy-AM"/>
              </w:rPr>
              <w:t>մասին</w:t>
            </w:r>
            <w:r w:rsidR="00296623" w:rsidRPr="00194C1D">
              <w:rPr>
                <w:rFonts w:ascii="GHEA Grapalat" w:hAnsi="GHEA Grapalat"/>
                <w:b/>
                <w:bCs/>
                <w:lang w:val="hy-AM"/>
              </w:rPr>
              <w:t xml:space="preserve">» </w:t>
            </w:r>
            <w:r w:rsidR="00296623" w:rsidRPr="00194C1D">
              <w:rPr>
                <w:rFonts w:ascii="GHEA Grapalat" w:hAnsi="GHEA Grapalat"/>
                <w:lang w:val="hy-AM"/>
              </w:rPr>
              <w:t>N 1316-Ա</w:t>
            </w:r>
            <w:r w:rsidR="00296623" w:rsidRPr="00194C1D">
              <w:rPr>
                <w:rFonts w:ascii="GHEA Grapalat" w:hAnsi="GHEA Grapalat"/>
                <w:bCs/>
                <w:lang w:val="hy-AM"/>
              </w:rPr>
              <w:t xml:space="preserve"> </w:t>
            </w:r>
            <w:r w:rsidR="00296623" w:rsidRPr="00194C1D">
              <w:rPr>
                <w:rFonts w:ascii="GHEA Grapalat" w:hAnsi="GHEA Grapalat" w:cs="Sylfaen"/>
                <w:lang w:val="hy-AM"/>
              </w:rPr>
              <w:t>որոշման</w:t>
            </w:r>
            <w:r w:rsidR="00296623" w:rsidRPr="00194C1D">
              <w:rPr>
                <w:rFonts w:ascii="GHEA Grapalat" w:hAnsi="GHEA Grapalat"/>
                <w:lang w:val="hy-AM"/>
              </w:rPr>
              <w:t xml:space="preserve"> </w:t>
            </w:r>
            <w:r w:rsidR="00296623" w:rsidRPr="00194C1D">
              <w:rPr>
                <w:rFonts w:ascii="GHEA Grapalat" w:hAnsi="GHEA Grapalat" w:cs="Sylfaen"/>
                <w:lang w:val="hy-AM"/>
              </w:rPr>
              <w:t>հավելվածի</w:t>
            </w:r>
            <w:r w:rsidR="00296623" w:rsidRPr="00194C1D">
              <w:rPr>
                <w:rFonts w:ascii="GHEA Grapalat" w:hAnsi="GHEA Grapalat"/>
                <w:lang w:val="hy-AM"/>
              </w:rPr>
              <w:t xml:space="preserve"> 2-</w:t>
            </w:r>
            <w:r w:rsidR="00296623" w:rsidRPr="00194C1D">
              <w:rPr>
                <w:rFonts w:ascii="GHEA Grapalat" w:hAnsi="GHEA Grapalat" w:cs="Sylfaen"/>
                <w:lang w:val="hy-AM"/>
              </w:rPr>
              <w:t>րդ</w:t>
            </w:r>
            <w:r w:rsidR="00296623" w:rsidRPr="00194C1D">
              <w:rPr>
                <w:rFonts w:ascii="GHEA Grapalat" w:hAnsi="GHEA Grapalat"/>
                <w:lang w:val="hy-AM"/>
              </w:rPr>
              <w:t xml:space="preserve"> </w:t>
            </w:r>
            <w:r w:rsidR="00296623" w:rsidRPr="00194C1D">
              <w:rPr>
                <w:rFonts w:ascii="GHEA Grapalat" w:hAnsi="GHEA Grapalat" w:cs="Sylfaen"/>
                <w:lang w:val="hy-AM"/>
              </w:rPr>
              <w:t>կետի</w:t>
            </w:r>
            <w:r w:rsidR="00296623" w:rsidRPr="00194C1D">
              <w:rPr>
                <w:rFonts w:ascii="GHEA Grapalat" w:hAnsi="GHEA Grapalat"/>
                <w:lang w:val="hy-AM"/>
              </w:rPr>
              <w:t xml:space="preserve"> </w:t>
            </w:r>
            <w:r w:rsidR="00296623" w:rsidRPr="00194C1D">
              <w:rPr>
                <w:rFonts w:ascii="GHEA Grapalat" w:eastAsia="Times New Roman" w:hAnsi="GHEA Grapalat" w:cs="Tahoma"/>
                <w:spacing w:val="-2"/>
                <w:lang w:val="hy-AM" w:eastAsia="ru-RU"/>
              </w:rPr>
              <w:t>դրույթներից</w:t>
            </w:r>
            <w:r w:rsidR="00296623" w:rsidRPr="00194C1D">
              <w:rPr>
                <w:rFonts w:ascii="GHEA Grapalat" w:hAnsi="GHEA Grapalat"/>
                <w:lang w:val="hy-AM"/>
              </w:rPr>
              <w:t>։</w:t>
            </w:r>
          </w:p>
        </w:tc>
      </w:tr>
      <w:tr w:rsidR="00D37C39" w:rsidRPr="00194C1D" w:rsidTr="00C50A6D">
        <w:trPr>
          <w:trHeight w:val="409"/>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rPr>
              <w:t>2.</w:t>
            </w:r>
          </w:p>
        </w:tc>
        <w:tc>
          <w:tcPr>
            <w:tcW w:w="9535"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lang w:val="hy-AM"/>
              </w:rPr>
              <w:t>Առկա</w:t>
            </w:r>
            <w:r w:rsidRPr="00194C1D">
              <w:rPr>
                <w:rFonts w:ascii="GHEA Grapalat" w:eastAsia="Times New Roman" w:hAnsi="GHEA Grapalat"/>
                <w:b/>
              </w:rPr>
              <w:t xml:space="preserve"> իրավիճակը և խնդիրները</w:t>
            </w:r>
          </w:p>
        </w:tc>
      </w:tr>
      <w:tr w:rsidR="00D37C39" w:rsidRPr="003A43D9"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rPr>
            </w:pPr>
          </w:p>
        </w:tc>
        <w:tc>
          <w:tcPr>
            <w:tcW w:w="9535" w:type="dxa"/>
          </w:tcPr>
          <w:p w:rsidR="007F2BB7" w:rsidRPr="00194C1D" w:rsidRDefault="00D37C39" w:rsidP="00194C1D">
            <w:pPr>
              <w:pStyle w:val="mechtex"/>
              <w:spacing w:after="120" w:line="360" w:lineRule="auto"/>
              <w:ind w:firstLine="181"/>
              <w:jc w:val="both"/>
              <w:rPr>
                <w:rFonts w:ascii="GHEA Grapalat" w:hAnsi="GHEA Grapalat" w:cs="Arial"/>
                <w:sz w:val="24"/>
                <w:szCs w:val="24"/>
                <w:lang w:val="hy-AM"/>
              </w:rPr>
            </w:pPr>
            <w:r w:rsidRPr="00194C1D">
              <w:rPr>
                <w:rFonts w:ascii="GHEA Grapalat" w:hAnsi="GHEA Grapalat" w:cs="Arial"/>
                <w:sz w:val="24"/>
                <w:szCs w:val="24"/>
                <w:lang w:val="hy-AM"/>
              </w:rPr>
              <w:t xml:space="preserve">Հաշմանդամության գնահատման գործող </w:t>
            </w:r>
            <w:r w:rsidR="00F5797F" w:rsidRPr="00194C1D">
              <w:rPr>
                <w:rFonts w:ascii="GHEA Grapalat" w:hAnsi="GHEA Grapalat" w:cs="Arial"/>
                <w:sz w:val="24"/>
                <w:szCs w:val="24"/>
                <w:lang w:val="hy-AM"/>
              </w:rPr>
              <w:t xml:space="preserve">համակարգը հիմնված է առավելապես հաշմանդամության բժշկական մոդելի վրա։ </w:t>
            </w:r>
            <w:r w:rsidR="007F2BB7" w:rsidRPr="00194C1D">
              <w:rPr>
                <w:rFonts w:ascii="GHEA Grapalat" w:hAnsi="GHEA Grapalat" w:cs="Arial"/>
                <w:sz w:val="24"/>
                <w:szCs w:val="24"/>
                <w:lang w:val="hy-AM"/>
              </w:rPr>
              <w:t xml:space="preserve">Հաշմանդամության գնահատմանը մասնակցում են միայն բժիշկները, որոնք իրականացնում են բժշկասոցիալական փորձաքննություն։ </w:t>
            </w:r>
            <w:r w:rsidR="00302777" w:rsidRPr="00194C1D">
              <w:rPr>
                <w:rFonts w:ascii="GHEA Grapalat" w:hAnsi="GHEA Grapalat" w:cs="Arial"/>
                <w:sz w:val="24"/>
                <w:szCs w:val="24"/>
                <w:lang w:val="hy-AM"/>
              </w:rPr>
              <w:t xml:space="preserve">2021 թվականին </w:t>
            </w:r>
            <w:r w:rsidR="00302777" w:rsidRPr="00194C1D">
              <w:rPr>
                <w:rFonts w:ascii="GHEA Grapalat" w:hAnsi="GHEA Grapalat" w:cs="Tahoma"/>
                <w:spacing w:val="-2"/>
                <w:sz w:val="24"/>
                <w:szCs w:val="24"/>
                <w:lang w:val="hy-AM"/>
              </w:rPr>
              <w:t>«Անձի ֆունկցիոնալության գնահատման մասին» օրենքի ընդունումից հետո, նախատեսվում է անցում կատարել անձի ֆունկցիոնալության գնահատման, կարգավորել բժշկասոցիալական փորձաքննության համակարգում առկա խնդիրները՝ ներդնելով առաջադեմ և մարդու իրավունքների վրա հիմնված մոդել։</w:t>
            </w:r>
          </w:p>
          <w:p w:rsidR="00D37C39" w:rsidRPr="00194C1D" w:rsidRDefault="007F2BB7" w:rsidP="00194C1D">
            <w:pPr>
              <w:pStyle w:val="mechtex"/>
              <w:spacing w:after="120" w:line="360" w:lineRule="auto"/>
              <w:ind w:firstLine="181"/>
              <w:jc w:val="both"/>
              <w:rPr>
                <w:rFonts w:ascii="GHEA Grapalat" w:hAnsi="GHEA Grapalat" w:cs="Arial"/>
                <w:sz w:val="24"/>
                <w:szCs w:val="24"/>
                <w:lang w:val="hy-AM"/>
              </w:rPr>
            </w:pPr>
            <w:r w:rsidRPr="00194C1D">
              <w:rPr>
                <w:rFonts w:ascii="GHEA Grapalat" w:hAnsi="GHEA Grapalat" w:cs="Arial"/>
                <w:sz w:val="24"/>
                <w:szCs w:val="24"/>
                <w:lang w:val="hy-AM"/>
              </w:rPr>
              <w:t xml:space="preserve">Բժշկասոցիալական փորձաքննության </w:t>
            </w:r>
            <w:r w:rsidR="00D37C39" w:rsidRPr="00194C1D">
              <w:rPr>
                <w:rFonts w:ascii="GHEA Grapalat" w:hAnsi="GHEA Grapalat" w:cs="Arial"/>
                <w:sz w:val="24"/>
                <w:szCs w:val="24"/>
                <w:lang w:val="hy-AM"/>
              </w:rPr>
              <w:t>հետ կապված առկա խնդիրները հիմնականում հանգում են հետևյալին.</w:t>
            </w:r>
          </w:p>
          <w:p w:rsidR="00D37C39" w:rsidRPr="00194C1D" w:rsidRDefault="00D21E0E" w:rsidP="00194C1D">
            <w:pPr>
              <w:pStyle w:val="ListParagraph"/>
              <w:widowControl/>
              <w:numPr>
                <w:ilvl w:val="0"/>
                <w:numId w:val="1"/>
              </w:numPr>
              <w:autoSpaceDE/>
              <w:autoSpaceDN/>
              <w:spacing w:line="360" w:lineRule="auto"/>
              <w:ind w:left="0" w:firstLine="181"/>
              <w:contextualSpacing/>
              <w:jc w:val="both"/>
              <w:rPr>
                <w:rFonts w:ascii="GHEA Grapalat" w:hAnsi="GHEA Grapalat" w:cs="Arial"/>
                <w:sz w:val="24"/>
                <w:szCs w:val="24"/>
                <w:lang w:val="hy-AM"/>
              </w:rPr>
            </w:pPr>
            <w:r w:rsidRPr="00194C1D">
              <w:rPr>
                <w:rFonts w:ascii="GHEA Grapalat" w:hAnsi="GHEA Grapalat" w:cs="Arial"/>
                <w:sz w:val="24"/>
                <w:szCs w:val="24"/>
                <w:lang w:val="hy-AM"/>
              </w:rPr>
              <w:lastRenderedPageBreak/>
              <w:t xml:space="preserve">ՄՍԾ բժշկասոցիալական փորձաքննության բաժինների (այսուհետ՝ ԲՍՓ բաժին) </w:t>
            </w:r>
            <w:r w:rsidR="00D37C39" w:rsidRPr="00194C1D">
              <w:rPr>
                <w:rFonts w:ascii="GHEA Grapalat" w:hAnsi="GHEA Grapalat" w:cs="Arial"/>
                <w:sz w:val="24"/>
                <w:szCs w:val="24"/>
                <w:lang w:val="hy-AM"/>
              </w:rPr>
              <w:t xml:space="preserve"> կազմում միայն բժիշկներ են, հիմնականում թերապևտ, վիրաբույժ, նյարդաբան, մանկաբույժ</w:t>
            </w:r>
            <w:r w:rsidR="00B53448" w:rsidRPr="00194C1D">
              <w:rPr>
                <w:rFonts w:ascii="GHEA Grapalat" w:hAnsi="GHEA Grapalat" w:cs="Arial"/>
                <w:sz w:val="24"/>
                <w:szCs w:val="24"/>
                <w:lang w:val="hy-AM"/>
              </w:rPr>
              <w:t xml:space="preserve">։ </w:t>
            </w:r>
            <w:r w:rsidR="00D37C39" w:rsidRPr="00194C1D">
              <w:rPr>
                <w:rFonts w:ascii="GHEA Grapalat" w:hAnsi="GHEA Grapalat" w:cs="Arial"/>
                <w:sz w:val="24"/>
                <w:szCs w:val="24"/>
                <w:lang w:val="hy-AM"/>
              </w:rPr>
              <w:t xml:space="preserve">Բոլոր դեպքերի և բոլոր տարիքային խմբերի համար միևնույն բժշկական կազմով հանձնաժողովը չի կարող բազմակողմանի գնահատել անձի ֆունկցիոնալությունը և սահմանել այն ծառայությունների կարիքը, որոնք կապահովեն նրա հիմնական իրավունքների իրացումը և սոցիալական ներառումը: </w:t>
            </w:r>
          </w:p>
          <w:p w:rsidR="00D37C39" w:rsidRPr="00194C1D" w:rsidRDefault="00D37C39" w:rsidP="00194C1D">
            <w:pPr>
              <w:pStyle w:val="ListParagraph"/>
              <w:widowControl/>
              <w:numPr>
                <w:ilvl w:val="0"/>
                <w:numId w:val="1"/>
              </w:numPr>
              <w:autoSpaceDE/>
              <w:autoSpaceDN/>
              <w:spacing w:line="360" w:lineRule="auto"/>
              <w:ind w:left="0" w:firstLine="181"/>
              <w:contextualSpacing/>
              <w:jc w:val="both"/>
              <w:rPr>
                <w:rFonts w:ascii="GHEA Grapalat" w:hAnsi="GHEA Grapalat" w:cs="Arial"/>
                <w:sz w:val="24"/>
                <w:szCs w:val="24"/>
                <w:lang w:val="hy-AM"/>
              </w:rPr>
            </w:pPr>
            <w:r w:rsidRPr="00194C1D">
              <w:rPr>
                <w:rFonts w:ascii="GHEA Grapalat" w:hAnsi="GHEA Grapalat" w:cs="Arial"/>
                <w:sz w:val="24"/>
                <w:szCs w:val="24"/>
                <w:lang w:val="hy-AM"/>
              </w:rPr>
              <w:t xml:space="preserve">Անձի հաշմանդամության սահմանման հիմքում ընկած են առավելապես  բժշկական չափորոշիչները, անձին հաշմանդամ ճանաչելիս հիմնականում հաշվի է առնվում նրա ախտորոշումը: Չնայած գնահատվում է նաև անձի կենսագործունեությունը, սակայն գնահատման չափանիշները խիստ մակերեսային են և հստակ նկարագրված չեն, ինչը նույնպես հայեցողական որոշումներ կայացնելու տեղիք է տալիս: Հաշմանդամության սահմանման չափորոշիչները պարունակում են դրույթներ, որոնք հիմք են հանդիսանում սուբյեկտիվ մոտեցումների համար: </w:t>
            </w:r>
          </w:p>
          <w:p w:rsidR="00D37C39" w:rsidRPr="00194C1D" w:rsidRDefault="00D37C39" w:rsidP="00194C1D">
            <w:pPr>
              <w:pStyle w:val="ListParagraph"/>
              <w:widowControl/>
              <w:numPr>
                <w:ilvl w:val="0"/>
                <w:numId w:val="1"/>
              </w:numPr>
              <w:autoSpaceDE/>
              <w:autoSpaceDN/>
              <w:spacing w:line="360" w:lineRule="auto"/>
              <w:ind w:left="0" w:firstLine="181"/>
              <w:contextualSpacing/>
              <w:jc w:val="both"/>
              <w:rPr>
                <w:rFonts w:ascii="GHEA Grapalat" w:hAnsi="GHEA Grapalat" w:cs="Arial"/>
                <w:sz w:val="24"/>
                <w:szCs w:val="24"/>
                <w:lang w:val="hy-AM"/>
              </w:rPr>
            </w:pPr>
            <w:r w:rsidRPr="00194C1D">
              <w:rPr>
                <w:rFonts w:ascii="GHEA Grapalat" w:hAnsi="GHEA Grapalat" w:cs="Arial"/>
                <w:sz w:val="24"/>
                <w:szCs w:val="24"/>
                <w:lang w:val="hy-AM"/>
              </w:rPr>
              <w:t>Բժշկասոցիալական փորձաքննության արդյունքում սահմանվում է հաշման</w:t>
            </w:r>
            <w:r w:rsidRPr="00194C1D">
              <w:rPr>
                <w:rFonts w:ascii="GHEA Grapalat" w:hAnsi="GHEA Grapalat" w:cs="Arial"/>
                <w:sz w:val="24"/>
                <w:szCs w:val="24"/>
                <w:lang w:val="hy-AM"/>
              </w:rPr>
              <w:softHyphen/>
              <w:t>դամության առաջին, երկրորդ, երրորդ խումբ և «հաշմանդամ երեխա» կարգավիճակ: Հաշմանդամություն ունեցող երեխաների խնդիրների ծանրու</w:t>
            </w:r>
            <w:r w:rsidRPr="00194C1D">
              <w:rPr>
                <w:rFonts w:ascii="GHEA Grapalat" w:hAnsi="GHEA Grapalat" w:cs="Arial"/>
                <w:sz w:val="24"/>
                <w:szCs w:val="24"/>
                <w:lang w:val="hy-AM"/>
              </w:rPr>
              <w:softHyphen/>
              <w:t>թյունը չի տարբերակվում և հաշմանդամություն ունեցող բոլոր երեխաների համար սահմանվում են նույն ծառայությունները:</w:t>
            </w:r>
          </w:p>
          <w:p w:rsidR="00D37C39" w:rsidRPr="00194C1D" w:rsidRDefault="00D37C39" w:rsidP="00194C1D">
            <w:pPr>
              <w:pStyle w:val="ListParagraph"/>
              <w:widowControl/>
              <w:numPr>
                <w:ilvl w:val="0"/>
                <w:numId w:val="1"/>
              </w:numPr>
              <w:autoSpaceDE/>
              <w:autoSpaceDN/>
              <w:spacing w:line="360" w:lineRule="auto"/>
              <w:ind w:left="0" w:firstLine="181"/>
              <w:contextualSpacing/>
              <w:jc w:val="both"/>
              <w:rPr>
                <w:rFonts w:ascii="GHEA Grapalat" w:eastAsia="Calibri" w:hAnsi="GHEA Grapalat"/>
                <w:sz w:val="24"/>
                <w:szCs w:val="24"/>
                <w:lang w:val="hy-AM"/>
              </w:rPr>
            </w:pPr>
            <w:r w:rsidRPr="00194C1D">
              <w:rPr>
                <w:rFonts w:ascii="GHEA Grapalat" w:hAnsi="GHEA Grapalat" w:cs="Arial"/>
                <w:sz w:val="24"/>
                <w:szCs w:val="24"/>
                <w:lang w:val="hy-AM"/>
              </w:rPr>
              <w:t xml:space="preserve"> Չնայած գործում է հաշմանդամություն ունեցող անձանց հաշվառման «Փյունիկ»  տեղեկատվական համակարգը, սակայն այն հնարավարություն չի տալիս  ողջ գործընթացն իրականացնել դրա միջոցով։ Հետևաբար, հաշմանդամության սահմանման գործընթացն ավտոմատացված չէ, որի պարագայում մեծ է ոչ իրավաչափ և </w:t>
            </w:r>
            <w:r w:rsidR="00B53448" w:rsidRPr="00194C1D">
              <w:rPr>
                <w:rFonts w:ascii="GHEA Grapalat" w:hAnsi="GHEA Grapalat" w:cs="Arial"/>
                <w:sz w:val="24"/>
                <w:szCs w:val="24"/>
                <w:lang w:val="hy-AM"/>
              </w:rPr>
              <w:t>սու</w:t>
            </w:r>
            <w:r w:rsidRPr="00194C1D">
              <w:rPr>
                <w:rFonts w:ascii="GHEA Grapalat" w:hAnsi="GHEA Grapalat" w:cs="Arial"/>
                <w:sz w:val="24"/>
                <w:szCs w:val="24"/>
                <w:lang w:val="hy-AM"/>
              </w:rPr>
              <w:t xml:space="preserve">բյեկտիվ որոշումների կայացման ռիսկը։ Ելնելով այս հանգամանքից՝ անհրաժեշտություն է առաջացել մշակել և ներդնել նոր տեղեկատվական համակարգ, որտեղ կարտացոլվի գնահատման ամբողջ գործընթացը։ </w:t>
            </w:r>
          </w:p>
        </w:tc>
      </w:tr>
      <w:tr w:rsidR="00D37C39" w:rsidRPr="00194C1D"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lang w:val="ru-RU"/>
              </w:rPr>
              <w:lastRenderedPageBreak/>
              <w:t>3</w:t>
            </w:r>
            <w:r w:rsidRPr="00194C1D">
              <w:rPr>
                <w:rFonts w:ascii="GHEA Grapalat" w:eastAsia="Times New Roman" w:hAnsi="GHEA Grapalat"/>
                <w:b/>
              </w:rPr>
              <w:t>.</w:t>
            </w:r>
          </w:p>
        </w:tc>
        <w:tc>
          <w:tcPr>
            <w:tcW w:w="9535" w:type="dxa"/>
          </w:tcPr>
          <w:p w:rsidR="00D37C39" w:rsidRPr="00194C1D" w:rsidRDefault="00D37C39" w:rsidP="00194C1D">
            <w:pPr>
              <w:shd w:val="clear" w:color="auto" w:fill="FFFFFF"/>
              <w:spacing w:line="360" w:lineRule="auto"/>
              <w:jc w:val="both"/>
              <w:rPr>
                <w:rFonts w:ascii="GHEA Grapalat" w:eastAsia="Times New Roman" w:hAnsi="GHEA Grapalat" w:cs="IRTEK Courier"/>
                <w:b/>
                <w:lang w:val="af-ZA"/>
              </w:rPr>
            </w:pPr>
            <w:r w:rsidRPr="00194C1D">
              <w:rPr>
                <w:rFonts w:ascii="GHEA Grapalat" w:eastAsia="Times New Roman" w:hAnsi="GHEA Grapalat" w:cs="IRTEK Courier"/>
                <w:b/>
                <w:lang w:val="af-ZA"/>
              </w:rPr>
              <w:t>Կարգավորման նպատակը և բնույթը</w:t>
            </w:r>
          </w:p>
        </w:tc>
      </w:tr>
      <w:tr w:rsidR="00D37C39" w:rsidRPr="002C23C5" w:rsidTr="00C50A6D">
        <w:trPr>
          <w:trHeight w:val="710"/>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lang w:val="hy-AM"/>
              </w:rPr>
            </w:pPr>
          </w:p>
        </w:tc>
        <w:tc>
          <w:tcPr>
            <w:tcW w:w="9535" w:type="dxa"/>
          </w:tcPr>
          <w:p w:rsidR="00D37C39" w:rsidRPr="00194C1D" w:rsidRDefault="00F5797F" w:rsidP="00194C1D">
            <w:pPr>
              <w:spacing w:line="360" w:lineRule="auto"/>
              <w:ind w:left="1" w:firstLine="179"/>
              <w:jc w:val="both"/>
              <w:rPr>
                <w:rFonts w:ascii="GHEA Grapalat" w:hAnsi="GHEA Grapalat" w:cs="Arial"/>
                <w:lang w:val="hy-AM"/>
              </w:rPr>
            </w:pPr>
            <w:r w:rsidRPr="00194C1D">
              <w:rPr>
                <w:rFonts w:ascii="GHEA Grapalat" w:hAnsi="GHEA Grapalat" w:cs="Arial"/>
                <w:lang w:val="hy-AM"/>
              </w:rPr>
              <w:t>Կարգավորման նպատակը հաշմանդամության գնահատման համակարգի բարեփոխումն է, հաշմանդամության գնահատման գործընթացում բազմամասանգաիտական թիմի ապահովումը, նոր էլեկտրոնային համակարգի ներդրումը՝ թվայնացնելով գործընթացը։ Մասնավորապես, ն</w:t>
            </w:r>
            <w:r w:rsidR="00D37C39" w:rsidRPr="00194C1D">
              <w:rPr>
                <w:rFonts w:ascii="GHEA Grapalat" w:hAnsi="GHEA Grapalat" w:cs="Tahoma"/>
                <w:bCs/>
                <w:lang w:val="hy-AM"/>
              </w:rPr>
              <w:t>ախագծով առաջարկվում է՝</w:t>
            </w:r>
          </w:p>
          <w:p w:rsidR="00D37C39" w:rsidRPr="00194C1D" w:rsidRDefault="00D37C39" w:rsidP="00194C1D">
            <w:pPr>
              <w:spacing w:line="360" w:lineRule="auto"/>
              <w:ind w:left="1" w:firstLine="179"/>
              <w:jc w:val="both"/>
              <w:rPr>
                <w:rFonts w:ascii="GHEA Grapalat" w:hAnsi="GHEA Grapalat" w:cs="Tahoma"/>
                <w:bCs/>
                <w:lang w:val="hy-AM"/>
              </w:rPr>
            </w:pPr>
            <w:r w:rsidRPr="00194C1D">
              <w:rPr>
                <w:rFonts w:ascii="GHEA Grapalat" w:hAnsi="GHEA Grapalat" w:cs="Tahoma"/>
                <w:bCs/>
                <w:lang w:val="hy-AM"/>
              </w:rPr>
              <w:t>ա. ԲՍՓ</w:t>
            </w:r>
            <w:r w:rsidR="00B53448" w:rsidRPr="00194C1D">
              <w:rPr>
                <w:rFonts w:ascii="GHEA Grapalat" w:hAnsi="GHEA Grapalat" w:cs="Tahoma"/>
                <w:bCs/>
                <w:lang w:val="hy-AM"/>
              </w:rPr>
              <w:t xml:space="preserve"> բաժինների</w:t>
            </w:r>
            <w:r w:rsidRPr="00194C1D">
              <w:rPr>
                <w:rFonts w:ascii="GHEA Grapalat" w:hAnsi="GHEA Grapalat" w:cs="Tahoma"/>
                <w:bCs/>
                <w:lang w:val="hy-AM"/>
              </w:rPr>
              <w:t xml:space="preserve"> փոխարեն անձի ֆունկցիոնալության և հաշմանդամության գնահատումը վերապահել գնահատող հանձնաժողովներին, որոնք կգործեն միասնական սոցիալական ծառայության և նրա տարածքային կենտրոնների համակարգում: Կոռուպցիոն ռիսկերը նվազեցնելու նպատակով նշված հանձնաժողովները ոչ թե մշտապես միևնույն կազմով կգործեն, այլ յուրաքանչյուր գործով կկազմավորվի նոր կազմով գնահատող հանձնաժողով՝ պատահականության սկզբունքով: Այդ նպատակով առաջարկվում է ձևավորել համապատասխան մասնագետների ռեեստր: Անձի հաշմանդամությունը և դրանից բխող խնդիրները բազմակողմանի գնահատելու և համապատասխան ծառայություններ </w:t>
            </w:r>
            <w:r w:rsidR="00F7086F" w:rsidRPr="00194C1D">
              <w:rPr>
                <w:rFonts w:ascii="GHEA Grapalat" w:hAnsi="GHEA Grapalat" w:cs="Tahoma"/>
                <w:bCs/>
                <w:lang w:val="hy-AM"/>
              </w:rPr>
              <w:t>ծառայությունների անհատական ծրագրով</w:t>
            </w:r>
            <w:r w:rsidRPr="00194C1D">
              <w:rPr>
                <w:rFonts w:ascii="GHEA Grapalat" w:hAnsi="GHEA Grapalat" w:cs="Tahoma"/>
                <w:bCs/>
                <w:lang w:val="hy-AM"/>
              </w:rPr>
              <w:t xml:space="preserve"> երաշխավորելու նպատակով ռեեստրում և հանձնաժողովներում ներգրավվելու են նաև համապատասխան ոլորտներից ոչ բժիշկ մասնագետներ</w:t>
            </w:r>
            <w:r w:rsidR="00B53448" w:rsidRPr="00194C1D">
              <w:rPr>
                <w:rFonts w:ascii="GHEA Grapalat" w:hAnsi="GHEA Grapalat" w:cs="Tahoma"/>
                <w:bCs/>
                <w:lang w:val="hy-AM"/>
              </w:rPr>
              <w:t>՝ հարբժշկական մասնագետներ</w:t>
            </w:r>
            <w:r w:rsidR="00F7086F" w:rsidRPr="00194C1D">
              <w:rPr>
                <w:rFonts w:ascii="GHEA Grapalat" w:hAnsi="GHEA Grapalat" w:cs="Tahoma"/>
                <w:bCs/>
                <w:lang w:val="hy-AM"/>
              </w:rPr>
              <w:t xml:space="preserve"> (էրգոթերապիստ, հոգեբան, ֆիզիոթերապիստ և այլն)</w:t>
            </w:r>
            <w:r w:rsidRPr="00194C1D">
              <w:rPr>
                <w:rFonts w:ascii="GHEA Grapalat" w:hAnsi="GHEA Grapalat" w:cs="Tahoma"/>
                <w:bCs/>
                <w:lang w:val="hy-AM"/>
              </w:rPr>
              <w:t>.</w:t>
            </w:r>
          </w:p>
          <w:p w:rsidR="00D37C39" w:rsidRPr="00194C1D" w:rsidRDefault="00D37C39" w:rsidP="00194C1D">
            <w:pPr>
              <w:spacing w:line="360" w:lineRule="auto"/>
              <w:ind w:left="1" w:firstLine="179"/>
              <w:jc w:val="both"/>
              <w:rPr>
                <w:rFonts w:ascii="GHEA Grapalat" w:hAnsi="GHEA Grapalat" w:cs="Tahoma"/>
                <w:bCs/>
                <w:lang w:val="hy-AM"/>
              </w:rPr>
            </w:pPr>
            <w:r w:rsidRPr="00194C1D">
              <w:rPr>
                <w:rFonts w:ascii="GHEA Grapalat" w:hAnsi="GHEA Grapalat" w:cs="Tahoma"/>
                <w:bCs/>
                <w:lang w:val="hy-AM"/>
              </w:rPr>
              <w:t xml:space="preserve">բ. առաջարկվում է ներդնել e-disability էլեկտրոնային համակարգը, որը թույլ կտա գործընթացն ամբողջությամբ էլեկտրոնային դարձնել, ինչն իր հերթին կնպաստի անձի համար տարբեր փաստաթղթեր ձեռք բերելու հետ կապված քաշքշուկի նվազեցմանը, </w:t>
            </w:r>
            <w:r w:rsidR="00F5797F" w:rsidRPr="00194C1D">
              <w:rPr>
                <w:rFonts w:ascii="GHEA Grapalat" w:hAnsi="GHEA Grapalat" w:cs="Tahoma"/>
                <w:bCs/>
                <w:lang w:val="hy-AM"/>
              </w:rPr>
              <w:t xml:space="preserve">գործընթացի պարզեցմանը, </w:t>
            </w:r>
            <w:r w:rsidRPr="00194C1D">
              <w:rPr>
                <w:rFonts w:ascii="GHEA Grapalat" w:hAnsi="GHEA Grapalat" w:cs="Tahoma"/>
                <w:bCs/>
                <w:lang w:val="hy-AM"/>
              </w:rPr>
              <w:t>պատշաճ վիճակագրական տվյալների հավաք</w:t>
            </w:r>
            <w:r w:rsidR="00B53448" w:rsidRPr="00194C1D">
              <w:rPr>
                <w:rFonts w:ascii="GHEA Grapalat" w:hAnsi="GHEA Grapalat" w:cs="Tahoma"/>
                <w:bCs/>
                <w:lang w:val="hy-AM"/>
              </w:rPr>
              <w:t>ագրմ</w:t>
            </w:r>
            <w:r w:rsidRPr="00194C1D">
              <w:rPr>
                <w:rFonts w:ascii="GHEA Grapalat" w:hAnsi="GHEA Grapalat" w:cs="Tahoma"/>
                <w:bCs/>
                <w:lang w:val="hy-AM"/>
              </w:rPr>
              <w:t>անը, ֆունկցիոնալության և հաշմանդամության գնահատման բանաձևի հիման վրա առավել ճշգրիտ որոշման ձևավորմանը և այլն.</w:t>
            </w:r>
          </w:p>
          <w:p w:rsidR="00D37C39" w:rsidRPr="00194C1D" w:rsidRDefault="00D37C39" w:rsidP="00194C1D">
            <w:pPr>
              <w:spacing w:line="360" w:lineRule="auto"/>
              <w:ind w:left="1" w:firstLine="179"/>
              <w:jc w:val="both"/>
              <w:rPr>
                <w:rFonts w:ascii="GHEA Grapalat" w:hAnsi="GHEA Grapalat" w:cs="Tahoma"/>
                <w:bCs/>
                <w:lang w:val="hy-AM"/>
              </w:rPr>
            </w:pPr>
            <w:r w:rsidRPr="00194C1D">
              <w:rPr>
                <w:rFonts w:ascii="GHEA Grapalat" w:hAnsi="GHEA Grapalat" w:cs="Tahoma"/>
                <w:bCs/>
                <w:lang w:val="hy-AM"/>
              </w:rPr>
              <w:lastRenderedPageBreak/>
              <w:t xml:space="preserve">գ. նոր համակարգը թույլ կտա </w:t>
            </w:r>
            <w:r w:rsidR="00544DF9" w:rsidRPr="00194C1D">
              <w:rPr>
                <w:rFonts w:ascii="GHEA Grapalat" w:hAnsi="GHEA Grapalat" w:cs="Tahoma"/>
                <w:bCs/>
                <w:lang w:val="hy-AM"/>
              </w:rPr>
              <w:t xml:space="preserve">կատարել </w:t>
            </w:r>
            <w:r w:rsidRPr="00194C1D">
              <w:rPr>
                <w:rFonts w:ascii="GHEA Grapalat" w:hAnsi="GHEA Grapalat" w:cs="Tahoma"/>
                <w:bCs/>
                <w:lang w:val="hy-AM"/>
              </w:rPr>
              <w:t>գնահատ</w:t>
            </w:r>
            <w:r w:rsidR="00B53448" w:rsidRPr="00194C1D">
              <w:rPr>
                <w:rFonts w:ascii="GHEA Grapalat" w:hAnsi="GHEA Grapalat" w:cs="Tahoma"/>
                <w:bCs/>
                <w:lang w:val="hy-AM"/>
              </w:rPr>
              <w:t xml:space="preserve">վող </w:t>
            </w:r>
            <w:r w:rsidRPr="00194C1D">
              <w:rPr>
                <w:rFonts w:ascii="GHEA Grapalat" w:hAnsi="GHEA Grapalat" w:cs="Tahoma"/>
                <w:bCs/>
                <w:lang w:val="hy-AM"/>
              </w:rPr>
              <w:t xml:space="preserve">յուրաքանչյուր անձի </w:t>
            </w:r>
            <w:r w:rsidR="00544DF9" w:rsidRPr="00194C1D">
              <w:rPr>
                <w:rFonts w:ascii="GHEA Grapalat" w:hAnsi="GHEA Grapalat" w:cs="Tahoma"/>
                <w:bCs/>
                <w:lang w:val="hy-AM"/>
              </w:rPr>
              <w:t xml:space="preserve">կարիքների բազմակողմանի գնահատում, ըստ այդմ </w:t>
            </w:r>
            <w:r w:rsidRPr="00194C1D">
              <w:rPr>
                <w:rFonts w:ascii="GHEA Grapalat" w:hAnsi="GHEA Grapalat" w:cs="Tahoma"/>
                <w:bCs/>
                <w:lang w:val="hy-AM"/>
              </w:rPr>
              <w:t xml:space="preserve"> </w:t>
            </w:r>
            <w:r w:rsidR="00F5797F" w:rsidRPr="00194C1D">
              <w:rPr>
                <w:rFonts w:ascii="GHEA Grapalat" w:hAnsi="GHEA Grapalat" w:cs="Tahoma"/>
                <w:bCs/>
                <w:lang w:val="hy-AM"/>
              </w:rPr>
              <w:t>որոշարկելու հասցեական ծառայություններ բժշկական և հարբժշկական մասնագետների թիմային աշխատանքի արդյունքում</w:t>
            </w:r>
            <w:r w:rsidRPr="00194C1D">
              <w:rPr>
                <w:rFonts w:ascii="GHEA Grapalat" w:hAnsi="GHEA Grapalat" w:cs="Tahoma"/>
                <w:bCs/>
                <w:lang w:val="hy-AM"/>
              </w:rPr>
              <w:t xml:space="preserve">: </w:t>
            </w:r>
            <w:r w:rsidR="00AB320C" w:rsidRPr="00194C1D">
              <w:rPr>
                <w:rFonts w:ascii="GHEA Grapalat" w:hAnsi="GHEA Grapalat" w:cs="Tahoma"/>
                <w:bCs/>
                <w:lang w:val="hy-AM"/>
              </w:rPr>
              <w:t>Մասնավորապես</w:t>
            </w:r>
            <w:r w:rsidRPr="00194C1D">
              <w:rPr>
                <w:rFonts w:ascii="GHEA Grapalat" w:hAnsi="GHEA Grapalat" w:cs="Tahoma"/>
                <w:bCs/>
                <w:lang w:val="hy-AM"/>
              </w:rPr>
              <w:t xml:space="preserve">, </w:t>
            </w:r>
            <w:r w:rsidR="00AB320C" w:rsidRPr="00194C1D">
              <w:rPr>
                <w:rFonts w:ascii="GHEA Grapalat" w:hAnsi="GHEA Grapalat" w:cs="Tahoma"/>
                <w:bCs/>
                <w:lang w:val="hy-AM"/>
              </w:rPr>
              <w:t>երեխաների դեպքում նույնպես</w:t>
            </w:r>
            <w:r w:rsidRPr="00194C1D">
              <w:rPr>
                <w:rFonts w:ascii="GHEA Grapalat" w:hAnsi="GHEA Grapalat" w:cs="Tahoma"/>
                <w:bCs/>
                <w:lang w:val="hy-AM"/>
              </w:rPr>
              <w:t xml:space="preserve"> մատուցվող ծառայությունները տարբերակվելու և անհատականացվելու են:    </w:t>
            </w:r>
          </w:p>
          <w:p w:rsidR="00D37C39" w:rsidRPr="00194C1D" w:rsidRDefault="00D37C39" w:rsidP="00194C1D">
            <w:pPr>
              <w:spacing w:line="360" w:lineRule="auto"/>
              <w:ind w:left="1" w:firstLine="179"/>
              <w:jc w:val="both"/>
              <w:rPr>
                <w:rFonts w:ascii="GHEA Grapalat" w:hAnsi="GHEA Grapalat" w:cs="Tahoma"/>
                <w:bCs/>
                <w:lang w:val="hy-AM"/>
              </w:rPr>
            </w:pPr>
            <w:r w:rsidRPr="00194C1D">
              <w:rPr>
                <w:rFonts w:ascii="GHEA Grapalat" w:hAnsi="GHEA Grapalat" w:cs="Tahoma"/>
                <w:spacing w:val="-2"/>
                <w:lang w:val="hy-AM"/>
              </w:rPr>
              <w:t>Միաժամանակ, ֆունկցիոնալության գնահատմանն առնչվող գործընթացները մեկ փաստաթղթում ներկայացնելու հանգամանքով պայմանավորված 2015 թվականի նոյեմբերի 12-ի  N 1318-ն, 2015 թվականի դեկտեմբերի 24-ի N 1527-ն որոշումներում ամրագրված դրույթները ներառվել են սույն կարգի մեջ։</w:t>
            </w:r>
            <w:r w:rsidRPr="00194C1D">
              <w:rPr>
                <w:rFonts w:ascii="GHEA Grapalat" w:hAnsi="GHEA Grapalat" w:cs="Tahoma"/>
                <w:bCs/>
                <w:lang w:val="hy-AM"/>
              </w:rPr>
              <w:t xml:space="preserve"> </w:t>
            </w:r>
          </w:p>
        </w:tc>
      </w:tr>
      <w:tr w:rsidR="00D37C39" w:rsidRPr="00194C1D"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lang w:val="ru-RU"/>
              </w:rPr>
              <w:lastRenderedPageBreak/>
              <w:t>4</w:t>
            </w:r>
            <w:r w:rsidRPr="00194C1D">
              <w:rPr>
                <w:rFonts w:ascii="GHEA Grapalat" w:eastAsia="Times New Roman" w:hAnsi="GHEA Grapalat"/>
                <w:b/>
              </w:rPr>
              <w:t>.</w:t>
            </w:r>
          </w:p>
        </w:tc>
        <w:tc>
          <w:tcPr>
            <w:tcW w:w="9535" w:type="dxa"/>
          </w:tcPr>
          <w:p w:rsidR="00D37C39" w:rsidRPr="00194C1D" w:rsidRDefault="00D37C39" w:rsidP="00194C1D">
            <w:pPr>
              <w:shd w:val="clear" w:color="auto" w:fill="FFFFFF"/>
              <w:spacing w:line="360" w:lineRule="auto"/>
              <w:jc w:val="both"/>
              <w:rPr>
                <w:rFonts w:ascii="GHEA Grapalat" w:eastAsia="Times New Roman" w:hAnsi="GHEA Grapalat" w:cs="IRTEK Courier"/>
                <w:b/>
                <w:lang w:val="af-ZA"/>
              </w:rPr>
            </w:pPr>
            <w:r w:rsidRPr="00194C1D">
              <w:rPr>
                <w:rFonts w:ascii="GHEA Grapalat" w:eastAsia="Times New Roman" w:hAnsi="GHEA Grapalat" w:cs="IRTEK Courier"/>
                <w:b/>
                <w:lang w:val="af-ZA"/>
              </w:rPr>
              <w:t>Նախագծի մշակման գործընթացում ներգրավված ինստիտուտները և անձինք</w:t>
            </w:r>
          </w:p>
        </w:tc>
      </w:tr>
      <w:tr w:rsidR="00D37C39" w:rsidRPr="00194C1D" w:rsidTr="00C50A6D">
        <w:trPr>
          <w:trHeight w:val="411"/>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rPr>
            </w:pPr>
          </w:p>
        </w:tc>
        <w:tc>
          <w:tcPr>
            <w:tcW w:w="9535" w:type="dxa"/>
          </w:tcPr>
          <w:p w:rsidR="00D37C39" w:rsidRPr="00194C1D" w:rsidRDefault="00D37C39" w:rsidP="00194C1D">
            <w:pPr>
              <w:spacing w:line="360" w:lineRule="auto"/>
              <w:ind w:firstLine="360"/>
              <w:jc w:val="both"/>
              <w:rPr>
                <w:rFonts w:ascii="GHEA Grapalat" w:hAnsi="GHEA Grapalat" w:cs="Tahoma"/>
                <w:bCs/>
                <w:lang w:val="hy-AM"/>
              </w:rPr>
            </w:pPr>
            <w:r w:rsidRPr="00194C1D">
              <w:rPr>
                <w:rFonts w:ascii="GHEA Grapalat" w:hAnsi="GHEA Grapalat" w:cs="Tahoma"/>
                <w:bCs/>
                <w:lang w:val="hy-AM"/>
              </w:rPr>
              <w:t>Նախագիծը մշակել է ՀՀ աշխատանքի և սոցիալական հարցերի նախարարությունը:</w:t>
            </w:r>
          </w:p>
        </w:tc>
      </w:tr>
      <w:tr w:rsidR="00D37C39" w:rsidRPr="00194C1D" w:rsidTr="00C50A6D">
        <w:trPr>
          <w:trHeight w:val="186"/>
        </w:trPr>
        <w:tc>
          <w:tcPr>
            <w:tcW w:w="450" w:type="dxa"/>
          </w:tcPr>
          <w:p w:rsidR="00D37C39" w:rsidRPr="00194C1D" w:rsidRDefault="00D37C39" w:rsidP="00194C1D">
            <w:pPr>
              <w:shd w:val="clear" w:color="auto" w:fill="FFFFFF"/>
              <w:spacing w:line="360" w:lineRule="auto"/>
              <w:jc w:val="both"/>
              <w:rPr>
                <w:rFonts w:ascii="GHEA Grapalat" w:eastAsia="Times New Roman" w:hAnsi="GHEA Grapalat"/>
                <w:b/>
              </w:rPr>
            </w:pPr>
            <w:r w:rsidRPr="00194C1D">
              <w:rPr>
                <w:rFonts w:ascii="GHEA Grapalat" w:eastAsia="Times New Roman" w:hAnsi="GHEA Grapalat"/>
                <w:b/>
                <w:lang w:val="ru-RU"/>
              </w:rPr>
              <w:t>5</w:t>
            </w:r>
            <w:r w:rsidRPr="00194C1D">
              <w:rPr>
                <w:rFonts w:ascii="GHEA Grapalat" w:eastAsia="Times New Roman" w:hAnsi="GHEA Grapalat"/>
                <w:b/>
              </w:rPr>
              <w:t>.</w:t>
            </w:r>
          </w:p>
        </w:tc>
        <w:tc>
          <w:tcPr>
            <w:tcW w:w="9535" w:type="dxa"/>
          </w:tcPr>
          <w:p w:rsidR="00D37C39" w:rsidRPr="00194C1D" w:rsidRDefault="00D37C39" w:rsidP="00194C1D">
            <w:pPr>
              <w:shd w:val="clear" w:color="auto" w:fill="FFFFFF"/>
              <w:spacing w:line="360" w:lineRule="auto"/>
              <w:jc w:val="both"/>
              <w:rPr>
                <w:rFonts w:ascii="GHEA Grapalat" w:eastAsia="Times New Roman" w:hAnsi="GHEA Grapalat" w:cs="IRTEK Courier"/>
                <w:b/>
                <w:lang w:val="af-ZA"/>
              </w:rPr>
            </w:pPr>
            <w:r w:rsidRPr="00194C1D">
              <w:rPr>
                <w:rFonts w:ascii="GHEA Grapalat" w:eastAsia="Times New Roman" w:hAnsi="GHEA Grapalat" w:cs="IRTEK Courier"/>
                <w:b/>
                <w:lang w:val="af-ZA"/>
              </w:rPr>
              <w:t>Ակնկալվող արդյունքը</w:t>
            </w:r>
          </w:p>
        </w:tc>
      </w:tr>
      <w:tr w:rsidR="00D37C39" w:rsidRPr="00194C1D"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rPr>
            </w:pPr>
          </w:p>
        </w:tc>
        <w:tc>
          <w:tcPr>
            <w:tcW w:w="9535" w:type="dxa"/>
          </w:tcPr>
          <w:p w:rsidR="00D37C39" w:rsidRPr="00194C1D" w:rsidRDefault="00D37C39" w:rsidP="00194C1D">
            <w:pPr>
              <w:spacing w:line="360" w:lineRule="auto"/>
              <w:ind w:firstLine="360"/>
              <w:jc w:val="both"/>
              <w:rPr>
                <w:rFonts w:ascii="GHEA Grapalat" w:hAnsi="GHEA Grapalat"/>
                <w:lang w:val="hy-AM"/>
              </w:rPr>
            </w:pPr>
            <w:r w:rsidRPr="00194C1D">
              <w:rPr>
                <w:rFonts w:ascii="GHEA Grapalat" w:hAnsi="GHEA Grapalat"/>
                <w:lang w:val="hy-AM"/>
              </w:rPr>
              <w:t xml:space="preserve">Նախագծի ընդունմամբ ակնկալվում է ներդնել անձի ֆունկցիոնալության </w:t>
            </w:r>
            <w:r w:rsidR="00AB320C" w:rsidRPr="00194C1D">
              <w:rPr>
                <w:rFonts w:ascii="GHEA Grapalat" w:hAnsi="GHEA Grapalat"/>
                <w:lang w:val="hy-AM"/>
              </w:rPr>
              <w:t xml:space="preserve">գնահատման համակարգ, որը հնարավորություն կտա իրականացնել անձի խնդիրների և կարիքների </w:t>
            </w:r>
            <w:r w:rsidRPr="00194C1D">
              <w:rPr>
                <w:rFonts w:ascii="GHEA Grapalat" w:hAnsi="GHEA Grapalat"/>
                <w:lang w:val="hy-AM"/>
              </w:rPr>
              <w:t>բազմակողմանի գնահատ</w:t>
            </w:r>
            <w:r w:rsidR="00AB320C" w:rsidRPr="00194C1D">
              <w:rPr>
                <w:rFonts w:ascii="GHEA Grapalat" w:hAnsi="GHEA Grapalat"/>
                <w:lang w:val="hy-AM"/>
              </w:rPr>
              <w:t>ում</w:t>
            </w:r>
            <w:r w:rsidRPr="00194C1D">
              <w:rPr>
                <w:rFonts w:ascii="GHEA Grapalat" w:hAnsi="GHEA Grapalat"/>
                <w:lang w:val="hy-AM"/>
              </w:rPr>
              <w:t xml:space="preserve">, </w:t>
            </w:r>
            <w:r w:rsidR="00AB320C" w:rsidRPr="00194C1D">
              <w:rPr>
                <w:rFonts w:ascii="GHEA Grapalat" w:hAnsi="GHEA Grapalat"/>
                <w:lang w:val="hy-AM"/>
              </w:rPr>
              <w:t xml:space="preserve">կպարզեցնի փաստաթղթերի ներկայացման գործընթացը, </w:t>
            </w:r>
            <w:r w:rsidRPr="00194C1D">
              <w:rPr>
                <w:rFonts w:ascii="GHEA Grapalat" w:hAnsi="GHEA Grapalat"/>
                <w:lang w:val="hy-AM"/>
              </w:rPr>
              <w:t>գնահատման ընթացքում և դրա հիման վրա մատուցվող ծառայությունների տարբերակումը և անհատականացումը, ոչ միայն բժշկական, այլև սոցիալական չափորոշիչների օբյեկտիվ գնահատումը, վիճակագրական տվյալների հավաքումը:</w:t>
            </w:r>
          </w:p>
        </w:tc>
      </w:tr>
      <w:tr w:rsidR="00D37C39" w:rsidRPr="002C23C5"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lang w:val="hy-AM"/>
              </w:rPr>
            </w:pPr>
            <w:r w:rsidRPr="00194C1D">
              <w:rPr>
                <w:rFonts w:ascii="GHEA Grapalat" w:eastAsia="Times New Roman" w:hAnsi="GHEA Grapalat"/>
                <w:lang w:val="hy-AM"/>
              </w:rPr>
              <w:t>6.</w:t>
            </w:r>
          </w:p>
        </w:tc>
        <w:tc>
          <w:tcPr>
            <w:tcW w:w="9535" w:type="dxa"/>
          </w:tcPr>
          <w:p w:rsidR="00D37C39" w:rsidRPr="00194C1D" w:rsidRDefault="00D37C39" w:rsidP="00194C1D">
            <w:pPr>
              <w:shd w:val="clear" w:color="auto" w:fill="FFFFFF"/>
              <w:tabs>
                <w:tab w:val="left" w:pos="10620"/>
              </w:tabs>
              <w:spacing w:line="360" w:lineRule="auto"/>
              <w:jc w:val="both"/>
              <w:rPr>
                <w:rFonts w:ascii="GHEA Grapalat" w:eastAsia="Times New Roman" w:hAnsi="GHEA Grapalat"/>
                <w:b/>
                <w:lang w:val="hy-AM"/>
              </w:rPr>
            </w:pPr>
            <w:r w:rsidRPr="00194C1D">
              <w:rPr>
                <w:rFonts w:ascii="GHEA Grapalat" w:hAnsi="GHEA Grapalat"/>
                <w:b/>
                <w:bCs/>
                <w:lang w:val="hy-AM"/>
              </w:rPr>
              <w:t>Հայաստանի Հանրապետության պետական բյուջեի եկամուտների և ծախսերի փոփոխությունները</w:t>
            </w:r>
          </w:p>
        </w:tc>
      </w:tr>
      <w:tr w:rsidR="00D37C39" w:rsidRPr="001F26C5"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lang w:val="hy-AM"/>
              </w:rPr>
            </w:pPr>
          </w:p>
        </w:tc>
        <w:tc>
          <w:tcPr>
            <w:tcW w:w="9535" w:type="dxa"/>
          </w:tcPr>
          <w:p w:rsidR="001302B2" w:rsidRPr="00194C1D" w:rsidRDefault="001302B2" w:rsidP="00194C1D">
            <w:pPr>
              <w:pStyle w:val="ListParagraph"/>
              <w:widowControl/>
              <w:autoSpaceDE/>
              <w:autoSpaceDN/>
              <w:spacing w:after="200" w:line="360" w:lineRule="auto"/>
              <w:ind w:left="0" w:firstLine="165"/>
              <w:contextualSpacing/>
              <w:jc w:val="both"/>
              <w:rPr>
                <w:rFonts w:ascii="GHEA Grapalat" w:eastAsia="Tahoma" w:hAnsi="GHEA Grapalat" w:cs="Tahoma"/>
                <w:sz w:val="24"/>
                <w:szCs w:val="24"/>
                <w:lang w:val="hy-AM"/>
              </w:rPr>
            </w:pPr>
            <w:r w:rsidRPr="00194C1D">
              <w:rPr>
                <w:rFonts w:ascii="GHEA Grapalat" w:eastAsia="Tahoma" w:hAnsi="GHEA Grapalat" w:cs="Tahoma"/>
                <w:sz w:val="24"/>
                <w:szCs w:val="24"/>
                <w:lang w:val="hy-AM"/>
              </w:rPr>
              <w:t>Ակնկալվում է՝</w:t>
            </w:r>
          </w:p>
          <w:p w:rsidR="00A358DC" w:rsidRPr="00194C1D" w:rsidRDefault="00B004CF" w:rsidP="00194C1D">
            <w:pPr>
              <w:pStyle w:val="ListParagraph"/>
              <w:widowControl/>
              <w:numPr>
                <w:ilvl w:val="0"/>
                <w:numId w:val="4"/>
              </w:numPr>
              <w:autoSpaceDE/>
              <w:autoSpaceDN/>
              <w:spacing w:after="200" w:line="360" w:lineRule="auto"/>
              <w:ind w:left="0" w:firstLine="165"/>
              <w:contextualSpacing/>
              <w:jc w:val="both"/>
              <w:rPr>
                <w:rFonts w:ascii="GHEA Grapalat" w:eastAsia="Tahoma" w:hAnsi="GHEA Grapalat" w:cs="Tahoma"/>
                <w:sz w:val="24"/>
                <w:szCs w:val="24"/>
                <w:lang w:val="hy-AM"/>
              </w:rPr>
            </w:pPr>
            <w:r w:rsidRPr="00194C1D">
              <w:rPr>
                <w:rFonts w:ascii="GHEA Grapalat" w:hAnsi="GHEA Grapalat"/>
                <w:sz w:val="24"/>
                <w:szCs w:val="24"/>
                <w:lang w:val="hy-AM"/>
              </w:rPr>
              <w:t>Հավելյալ ֆինանսավորում բժիշկների և հարբժշկական մասնագետների նոր հաստիքների ստեղծման և վարձատրության համար</w:t>
            </w:r>
            <w:r w:rsidRPr="00194C1D">
              <w:rPr>
                <w:rFonts w:ascii="GHEA Grapalat" w:hAnsi="GHEA Grapalat"/>
                <w:b/>
                <w:sz w:val="24"/>
                <w:szCs w:val="24"/>
                <w:lang w:val="hy-AM"/>
              </w:rPr>
              <w:t xml:space="preserve">՝ </w:t>
            </w:r>
            <w:r w:rsidR="001836C8" w:rsidRPr="00194C1D">
              <w:rPr>
                <w:rFonts w:ascii="GHEA Grapalat" w:hAnsi="GHEA Grapalat"/>
                <w:b/>
                <w:sz w:val="24"/>
                <w:szCs w:val="24"/>
                <w:lang w:val="hy-AM"/>
              </w:rPr>
              <w:t xml:space="preserve">պետական բյուջեից լրացուցիչ </w:t>
            </w:r>
            <w:r w:rsidR="00D74AD0">
              <w:rPr>
                <w:rFonts w:ascii="GHEA Grapalat" w:hAnsi="GHEA Grapalat"/>
                <w:sz w:val="24"/>
                <w:szCs w:val="24"/>
                <w:lang w:val="hy-AM"/>
              </w:rPr>
              <w:t xml:space="preserve">760 198 219.45 </w:t>
            </w:r>
            <w:r w:rsidRPr="00194C1D">
              <w:rPr>
                <w:rFonts w:ascii="GHEA Grapalat" w:hAnsi="GHEA Grapalat"/>
                <w:sz w:val="24"/>
                <w:szCs w:val="24"/>
                <w:lang w:val="hy-AM"/>
              </w:rPr>
              <w:t>ՀՀ դրամ՝ (հաշվարկը կցվում է</w:t>
            </w:r>
            <w:r w:rsidR="00A358DC" w:rsidRPr="00194C1D">
              <w:rPr>
                <w:rFonts w:ascii="GHEA Grapalat" w:hAnsi="GHEA Grapalat"/>
                <w:sz w:val="24"/>
                <w:szCs w:val="24"/>
                <w:lang w:val="hy-AM"/>
              </w:rPr>
              <w:t>)։</w:t>
            </w:r>
          </w:p>
          <w:p w:rsidR="00AF21E6" w:rsidRPr="00194C1D" w:rsidRDefault="00AF21E6" w:rsidP="00194C1D">
            <w:pPr>
              <w:pStyle w:val="ListParagraph"/>
              <w:widowControl/>
              <w:autoSpaceDE/>
              <w:autoSpaceDN/>
              <w:spacing w:after="200" w:line="360" w:lineRule="auto"/>
              <w:ind w:left="0" w:firstLine="165"/>
              <w:contextualSpacing/>
              <w:jc w:val="both"/>
              <w:rPr>
                <w:rFonts w:ascii="GHEA Grapalat" w:eastAsia="Tahoma" w:hAnsi="GHEA Grapalat" w:cs="Tahoma"/>
                <w:sz w:val="24"/>
                <w:szCs w:val="24"/>
                <w:lang w:val="hy-AM"/>
              </w:rPr>
            </w:pPr>
            <w:r w:rsidRPr="0033692D">
              <w:rPr>
                <w:rFonts w:ascii="GHEA Grapalat" w:hAnsi="GHEA Grapalat" w:cs="Calibri"/>
                <w:sz w:val="24"/>
                <w:szCs w:val="24"/>
              </w:rPr>
              <w:lastRenderedPageBreak/>
              <w:t>Անձի</w:t>
            </w:r>
            <w:r w:rsidRPr="00D61863">
              <w:rPr>
                <w:rFonts w:ascii="GHEA Grapalat" w:hAnsi="GHEA Grapalat" w:cs="Calibri"/>
                <w:sz w:val="24"/>
                <w:szCs w:val="24"/>
              </w:rPr>
              <w:t xml:space="preserve"> ֆունկցիոնալությունը գնահատող</w:t>
            </w:r>
            <w:r w:rsidRPr="009535BA">
              <w:rPr>
                <w:rFonts w:ascii="GHEA Grapalat" w:hAnsi="GHEA Grapalat" w:cs="Calibri"/>
                <w:sz w:val="24"/>
                <w:szCs w:val="24"/>
              </w:rPr>
              <w:t xml:space="preserve"> հանձնաժողովի կազմում ներառվող </w:t>
            </w:r>
            <w:r w:rsidRPr="0033692D">
              <w:rPr>
                <w:rFonts w:ascii="GHEA Grapalat" w:hAnsi="GHEA Grapalat" w:cs="Calibri"/>
                <w:sz w:val="24"/>
                <w:szCs w:val="24"/>
              </w:rPr>
              <w:t xml:space="preserve">մասնագետները, ինչպես նաև ամփոփագիր լրացնող մասնագետները նախատեսվում են ներգրավվել իբրև քաղաքացիական աշխատանք կատարողներ` </w:t>
            </w:r>
            <w:r w:rsidRPr="00194C1D">
              <w:rPr>
                <w:rFonts w:ascii="GHEA Grapalat" w:hAnsi="GHEA Grapalat" w:cs="Calibri"/>
                <w:sz w:val="24"/>
                <w:szCs w:val="24"/>
              </w:rPr>
              <w:t>ՀՀ կառավարության 2014 թվականի հուլիսի 3-ի N</w:t>
            </w:r>
            <w:r w:rsidRPr="00194C1D">
              <w:rPr>
                <w:rFonts w:ascii="Calibri" w:hAnsi="Calibri" w:cs="Calibri"/>
                <w:sz w:val="24"/>
                <w:szCs w:val="24"/>
              </w:rPr>
              <w:t> </w:t>
            </w:r>
            <w:r w:rsidRPr="00194C1D">
              <w:rPr>
                <w:rFonts w:ascii="GHEA Grapalat" w:hAnsi="GHEA Grapalat" w:cs="Calibri"/>
                <w:sz w:val="24"/>
                <w:szCs w:val="24"/>
              </w:rPr>
              <w:t xml:space="preserve"> 737-Ն որոշման համաձայն։ Սույն որոշման ընդունումից հետո սահմանված կարգով շրջանառության մեջ կդրվի համապատասխան որոշման նախագիծ՝ նախատեսելով առաջարկվող մասնագետների հաստիքները, ինչպես նաև դրանց համապատասխան գործակիցները, որոնք էլ օրենքով սահմանված կարգով հիմք կհանդիսանան հետագա աշխատավարձի հաշվարկման համար, իսկ այդ գործակիցը սահմանելու համար է հիմք հանդիսացել ՀՀ ա</w:t>
            </w:r>
            <w:r w:rsidRPr="00194C1D">
              <w:rPr>
                <w:rFonts w:ascii="GHEA Grapalat" w:hAnsi="GHEA Grapalat" w:cs="Calibri"/>
                <w:sz w:val="24"/>
                <w:szCs w:val="24"/>
                <w:shd w:val="clear" w:color="auto" w:fill="FFFFFF"/>
              </w:rPr>
              <w:t xml:space="preserve">ռողջապահության նախարարի 2019 թվականի </w:t>
            </w:r>
            <w:r w:rsidRPr="00194C1D">
              <w:rPr>
                <w:rFonts w:ascii="Calibri" w:hAnsi="Calibri" w:cs="Calibri"/>
                <w:sz w:val="24"/>
                <w:szCs w:val="24"/>
                <w:shd w:val="clear" w:color="auto" w:fill="FFFFFF"/>
              </w:rPr>
              <w:t> </w:t>
            </w:r>
            <w:r w:rsidRPr="00194C1D">
              <w:rPr>
                <w:rFonts w:ascii="GHEA Grapalat" w:hAnsi="GHEA Grapalat" w:cs="Calibri"/>
                <w:sz w:val="24"/>
                <w:szCs w:val="24"/>
                <w:shd w:val="clear" w:color="auto" w:fill="FFFFFF"/>
              </w:rPr>
              <w:t>փետրվարի 4-ի N 259-Ա</w:t>
            </w:r>
            <w:r w:rsidRPr="00194C1D">
              <w:rPr>
                <w:rFonts w:ascii="Calibri" w:hAnsi="Calibri" w:cs="Calibri"/>
                <w:sz w:val="24"/>
                <w:szCs w:val="24"/>
                <w:shd w:val="clear" w:color="auto" w:fill="FFFFFF"/>
              </w:rPr>
              <w:t> </w:t>
            </w:r>
            <w:r w:rsidRPr="00194C1D">
              <w:rPr>
                <w:rFonts w:ascii="GHEA Grapalat" w:hAnsi="GHEA Grapalat" w:cs="Calibri"/>
                <w:sz w:val="24"/>
                <w:szCs w:val="24"/>
                <w:shd w:val="clear" w:color="auto" w:fill="FFFFFF"/>
              </w:rPr>
              <w:t xml:space="preserve"> հրամանը</w:t>
            </w:r>
            <w:r w:rsidRPr="00194C1D">
              <w:rPr>
                <w:rFonts w:ascii="GHEA Grapalat" w:hAnsi="GHEA Grapalat" w:cs="Calibri"/>
                <w:sz w:val="24"/>
                <w:szCs w:val="24"/>
              </w:rPr>
              <w:t>։</w:t>
            </w:r>
            <w:r w:rsidR="007C4962" w:rsidRPr="00194C1D">
              <w:rPr>
                <w:rFonts w:ascii="GHEA Grapalat" w:hAnsi="GHEA Grapalat" w:cs="Calibri"/>
                <w:sz w:val="24"/>
                <w:szCs w:val="24"/>
              </w:rPr>
              <w:t xml:space="preserve"> Առավել մասնարամսները նկարագրված են  </w:t>
            </w:r>
            <w:r w:rsidR="007C4962" w:rsidRPr="00194C1D">
              <w:rPr>
                <w:rFonts w:ascii="GHEA Grapalat" w:eastAsia="Cambria Math" w:hAnsi="GHEA Grapalat" w:cs="Cambria Math"/>
                <w:sz w:val="24"/>
                <w:szCs w:val="24"/>
              </w:rPr>
              <w:t>անհրաժեշտ աշխատակիցների հաստիքակազմի և աշխատավարձի</w:t>
            </w:r>
            <w:r w:rsidR="007C4962" w:rsidRPr="00194C1D">
              <w:rPr>
                <w:rFonts w:ascii="GHEA Grapalat" w:eastAsia="Arial" w:hAnsi="GHEA Grapalat" w:cs="Arial"/>
                <w:sz w:val="24"/>
                <w:szCs w:val="24"/>
              </w:rPr>
              <w:t xml:space="preserve"> հաշվարկի առաջարկի </w:t>
            </w:r>
            <w:r w:rsidR="007C4962" w:rsidRPr="00194C1D">
              <w:rPr>
                <w:rFonts w:ascii="GHEA Grapalat" w:eastAsia="Cambria Math" w:hAnsi="GHEA Grapalat" w:cs="Cambria Math"/>
                <w:sz w:val="24"/>
                <w:szCs w:val="24"/>
              </w:rPr>
              <w:t>վերաբերյալ անկախ փորձագիտական եզրակացության մեջ (կցվում է)։</w:t>
            </w:r>
          </w:p>
          <w:p w:rsidR="00D31A1B" w:rsidRPr="00194C1D" w:rsidRDefault="00D31A1B" w:rsidP="00194C1D">
            <w:pPr>
              <w:pStyle w:val="ListParagraph"/>
              <w:widowControl/>
              <w:numPr>
                <w:ilvl w:val="0"/>
                <w:numId w:val="4"/>
              </w:numPr>
              <w:autoSpaceDE/>
              <w:autoSpaceDN/>
              <w:spacing w:after="200" w:line="360" w:lineRule="auto"/>
              <w:ind w:left="0" w:firstLine="0"/>
              <w:contextualSpacing/>
              <w:jc w:val="both"/>
              <w:rPr>
                <w:rFonts w:ascii="GHEA Grapalat" w:eastAsia="Tahoma" w:hAnsi="GHEA Grapalat" w:cs="Tahoma"/>
                <w:sz w:val="24"/>
                <w:szCs w:val="24"/>
                <w:lang w:val="hy-AM"/>
              </w:rPr>
            </w:pPr>
            <w:r w:rsidRPr="00194C1D">
              <w:rPr>
                <w:rFonts w:ascii="GHEA Grapalat" w:eastAsia="Tahoma" w:hAnsi="GHEA Grapalat" w:cs="Tahoma"/>
                <w:sz w:val="24"/>
                <w:szCs w:val="24"/>
                <w:lang w:val="hy-AM"/>
              </w:rPr>
              <w:t>49 ՄՍԾ ԲՍՓ բաժինների զինում համապատասխան սարքավորումներով- Հ</w:t>
            </w:r>
            <w:r w:rsidR="007C4962" w:rsidRPr="00194C1D">
              <w:rPr>
                <w:rFonts w:ascii="GHEA Grapalat" w:eastAsia="Tahoma" w:hAnsi="GHEA Grapalat" w:cs="Tahoma"/>
                <w:sz w:val="24"/>
                <w:szCs w:val="24"/>
                <w:lang w:val="hy-AM"/>
              </w:rPr>
              <w:t xml:space="preserve">ամաշխարհային </w:t>
            </w:r>
            <w:r w:rsidRPr="00194C1D">
              <w:rPr>
                <w:rFonts w:ascii="GHEA Grapalat" w:eastAsia="Tahoma" w:hAnsi="GHEA Grapalat" w:cs="Tahoma"/>
                <w:sz w:val="24"/>
                <w:szCs w:val="24"/>
                <w:lang w:val="hy-AM"/>
              </w:rPr>
              <w:t>Բ</w:t>
            </w:r>
            <w:r w:rsidR="007C4962" w:rsidRPr="00194C1D">
              <w:rPr>
                <w:rFonts w:ascii="GHEA Grapalat" w:eastAsia="Tahoma" w:hAnsi="GHEA Grapalat" w:cs="Tahoma"/>
                <w:sz w:val="24"/>
                <w:szCs w:val="24"/>
                <w:lang w:val="hy-AM"/>
              </w:rPr>
              <w:t>անկի</w:t>
            </w:r>
            <w:r w:rsidRPr="00194C1D">
              <w:rPr>
                <w:rFonts w:ascii="GHEA Grapalat" w:eastAsia="Tahoma" w:hAnsi="GHEA Grapalat" w:cs="Tahoma"/>
                <w:sz w:val="24"/>
                <w:szCs w:val="24"/>
                <w:lang w:val="hy-AM"/>
              </w:rPr>
              <w:t xml:space="preserve"> սոցիալական պաշտպանության վարչարարության 2-րդ ծրագրի շրջանակներում նախատեսվում է մինչև 2022 թ</w:t>
            </w:r>
            <w:r w:rsidRPr="00194C1D">
              <w:rPr>
                <w:rFonts w:ascii="Cambria Math" w:eastAsia="MS Mincho" w:hAnsi="Cambria Math" w:cs="Cambria Math"/>
                <w:sz w:val="24"/>
                <w:szCs w:val="24"/>
                <w:lang w:val="hy-AM"/>
              </w:rPr>
              <w:t>․</w:t>
            </w:r>
            <w:r w:rsidRPr="00194C1D">
              <w:rPr>
                <w:rFonts w:ascii="GHEA Grapalat" w:eastAsia="Tahoma" w:hAnsi="GHEA Grapalat" w:cs="Tahoma"/>
                <w:sz w:val="24"/>
                <w:szCs w:val="24"/>
                <w:lang w:val="hy-AM"/>
              </w:rPr>
              <w:t xml:space="preserve"> հոկտեմբերի 30-ը ավարտին հասցնել, կահավորել և անհաժեշտ սարքավորումներով հագեցնել նշված </w:t>
            </w:r>
            <w:r w:rsidR="007C4962" w:rsidRPr="00194C1D">
              <w:rPr>
                <w:rFonts w:ascii="GHEA Grapalat" w:eastAsia="Tahoma" w:hAnsi="GHEA Grapalat" w:cs="Tahoma"/>
                <w:sz w:val="24"/>
                <w:szCs w:val="24"/>
                <w:lang w:val="hy-AM"/>
              </w:rPr>
              <w:t xml:space="preserve">49 </w:t>
            </w:r>
            <w:r w:rsidRPr="00194C1D">
              <w:rPr>
                <w:rFonts w:ascii="GHEA Grapalat" w:eastAsia="Tahoma" w:hAnsi="GHEA Grapalat" w:cs="Tahoma"/>
                <w:sz w:val="24"/>
                <w:szCs w:val="24"/>
                <w:lang w:val="hy-AM"/>
              </w:rPr>
              <w:t>բաժինները։</w:t>
            </w:r>
          </w:p>
          <w:p w:rsidR="00D37C39" w:rsidRPr="00194C1D" w:rsidRDefault="00D31A1B" w:rsidP="003A43D9">
            <w:pPr>
              <w:pStyle w:val="ListParagraph"/>
              <w:widowControl/>
              <w:numPr>
                <w:ilvl w:val="0"/>
                <w:numId w:val="4"/>
              </w:numPr>
              <w:autoSpaceDE/>
              <w:autoSpaceDN/>
              <w:spacing w:after="200" w:line="360" w:lineRule="auto"/>
              <w:ind w:left="0" w:firstLine="0"/>
              <w:contextualSpacing/>
              <w:jc w:val="both"/>
              <w:rPr>
                <w:rFonts w:ascii="GHEA Grapalat" w:eastAsia="Tahoma" w:hAnsi="GHEA Grapalat" w:cs="Tahoma"/>
                <w:sz w:val="24"/>
                <w:szCs w:val="24"/>
                <w:lang w:val="hy-AM"/>
              </w:rPr>
            </w:pPr>
            <w:r w:rsidRPr="00194C1D">
              <w:rPr>
                <w:rFonts w:ascii="GHEA Grapalat" w:eastAsia="Tahoma" w:hAnsi="GHEA Grapalat" w:cs="Tahoma"/>
                <w:sz w:val="24"/>
                <w:szCs w:val="24"/>
                <w:lang w:val="hy-AM"/>
              </w:rPr>
              <w:t xml:space="preserve"> </w:t>
            </w:r>
            <w:r w:rsidRPr="00194C1D">
              <w:rPr>
                <w:rFonts w:ascii="GHEA Grapalat" w:hAnsi="GHEA Grapalat"/>
                <w:sz w:val="24"/>
                <w:szCs w:val="24"/>
                <w:lang w:val="hy-AM"/>
              </w:rPr>
              <w:t xml:space="preserve">e-disability տեղեկատվական համակարգի ներդրման համար նպատակով 462,792 ԱՄՆ դոլարին համարժեք 225,700,789.09 ՀՀ դրամ։ «Նորք տեխնոլոգիաների կենտրոն» հիմնադրամին անմիջականորեն պատվիրակման պարագայում գումարը կկազմի </w:t>
            </w:r>
            <w:r w:rsidR="009535BA" w:rsidRPr="003A43D9">
              <w:rPr>
                <w:rFonts w:ascii="GHEA Grapalat" w:hAnsi="GHEA Grapalat"/>
                <w:sz w:val="24"/>
                <w:szCs w:val="24"/>
                <w:lang w:val="hy-AM"/>
              </w:rPr>
              <w:t xml:space="preserve">151 530 700 </w:t>
            </w:r>
            <w:r w:rsidRPr="00194C1D">
              <w:rPr>
                <w:rFonts w:ascii="GHEA Grapalat" w:hAnsi="GHEA Grapalat"/>
                <w:sz w:val="24"/>
                <w:szCs w:val="24"/>
                <w:lang w:val="hy-AM"/>
              </w:rPr>
              <w:t>ՀՀ դրամ</w:t>
            </w:r>
            <w:r w:rsidR="001F26C5">
              <w:rPr>
                <w:rFonts w:ascii="GHEA Grapalat" w:hAnsi="GHEA Grapalat"/>
                <w:sz w:val="24"/>
                <w:szCs w:val="24"/>
                <w:lang w:val="hy-AM"/>
              </w:rPr>
              <w:t xml:space="preserve"> </w:t>
            </w:r>
            <w:r w:rsidR="001F26C5" w:rsidRPr="003A6698">
              <w:rPr>
                <w:rFonts w:ascii="GHEA Grapalat" w:hAnsi="GHEA Grapalat"/>
                <w:sz w:val="24"/>
                <w:szCs w:val="24"/>
                <w:lang w:val="hy-AM"/>
              </w:rPr>
              <w:t>(</w:t>
            </w:r>
            <w:r w:rsidR="00707DBA">
              <w:rPr>
                <w:rFonts w:ascii="GHEA Grapalat" w:hAnsi="GHEA Grapalat"/>
                <w:sz w:val="24"/>
                <w:szCs w:val="24"/>
                <w:lang w:val="hy-AM"/>
              </w:rPr>
              <w:t>հ</w:t>
            </w:r>
            <w:r w:rsidR="001F26C5">
              <w:rPr>
                <w:rFonts w:ascii="GHEA Grapalat" w:hAnsi="GHEA Grapalat"/>
                <w:sz w:val="24"/>
                <w:szCs w:val="24"/>
                <w:lang w:val="hy-AM"/>
              </w:rPr>
              <w:t>աշվարկը կցվում է</w:t>
            </w:r>
            <w:r w:rsidR="001F26C5" w:rsidRPr="003A6698">
              <w:rPr>
                <w:rFonts w:ascii="GHEA Grapalat" w:hAnsi="GHEA Grapalat"/>
                <w:sz w:val="24"/>
                <w:szCs w:val="24"/>
                <w:lang w:val="hy-AM"/>
              </w:rPr>
              <w:t>)</w:t>
            </w:r>
            <w:r w:rsidRPr="00194C1D">
              <w:rPr>
                <w:rFonts w:ascii="GHEA Grapalat" w:hAnsi="GHEA Grapalat"/>
                <w:sz w:val="24"/>
                <w:szCs w:val="24"/>
                <w:lang w:val="hy-AM"/>
              </w:rPr>
              <w:t>։</w:t>
            </w:r>
            <w:r w:rsidR="001F26C5">
              <w:rPr>
                <w:rFonts w:ascii="GHEA Grapalat" w:hAnsi="GHEA Grapalat"/>
                <w:sz w:val="24"/>
                <w:szCs w:val="24"/>
                <w:lang w:val="hy-AM"/>
              </w:rPr>
              <w:t xml:space="preserve"> </w:t>
            </w:r>
            <w:r w:rsidR="006339A1" w:rsidRPr="00194C1D">
              <w:rPr>
                <w:rFonts w:ascii="GHEA Grapalat" w:hAnsi="GHEA Grapalat"/>
                <w:sz w:val="24"/>
                <w:szCs w:val="24"/>
                <w:lang w:val="hy-AM"/>
              </w:rPr>
              <w:t>Աշխատանքներ են տարվում ֆինանսավորումը դոնոր կազմակերպությունների միջոցով իրականացնելու ուղղությամբ։</w:t>
            </w:r>
          </w:p>
        </w:tc>
      </w:tr>
      <w:tr w:rsidR="00D37C39" w:rsidRPr="002C23C5" w:rsidTr="00C50A6D">
        <w:tc>
          <w:tcPr>
            <w:tcW w:w="450" w:type="dxa"/>
          </w:tcPr>
          <w:p w:rsidR="00D37C39" w:rsidRPr="00194C1D" w:rsidRDefault="00DE7A20" w:rsidP="00194C1D">
            <w:pPr>
              <w:shd w:val="clear" w:color="auto" w:fill="FFFFFF"/>
              <w:spacing w:line="360" w:lineRule="auto"/>
              <w:jc w:val="both"/>
              <w:rPr>
                <w:rFonts w:ascii="GHEA Grapalat" w:eastAsia="Times New Roman" w:hAnsi="GHEA Grapalat"/>
                <w:lang w:val="hy-AM"/>
              </w:rPr>
            </w:pPr>
            <w:r w:rsidRPr="00194C1D">
              <w:rPr>
                <w:rFonts w:ascii="GHEA Grapalat" w:eastAsia="Times New Roman" w:hAnsi="GHEA Grapalat"/>
              </w:rPr>
              <w:lastRenderedPageBreak/>
              <w:t>7</w:t>
            </w:r>
            <w:r w:rsidR="00D37C39" w:rsidRPr="00194C1D">
              <w:rPr>
                <w:rFonts w:ascii="GHEA Grapalat" w:eastAsia="Times New Roman" w:hAnsi="GHEA Grapalat"/>
                <w:lang w:val="hy-AM"/>
              </w:rPr>
              <w:t>.</w:t>
            </w:r>
          </w:p>
        </w:tc>
        <w:tc>
          <w:tcPr>
            <w:tcW w:w="9535" w:type="dxa"/>
          </w:tcPr>
          <w:p w:rsidR="00D37C39" w:rsidRPr="00194C1D" w:rsidRDefault="00D37C39" w:rsidP="00194C1D">
            <w:pPr>
              <w:tabs>
                <w:tab w:val="left" w:pos="10620"/>
              </w:tabs>
              <w:spacing w:line="360" w:lineRule="auto"/>
              <w:jc w:val="both"/>
              <w:rPr>
                <w:rFonts w:ascii="GHEA Grapalat" w:hAnsi="GHEA Grapalat" w:cs="Arial Unicode"/>
                <w:b/>
                <w:bCs/>
                <w:lang w:val="hy-AM"/>
              </w:rPr>
            </w:pPr>
            <w:r w:rsidRPr="00194C1D">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D37C39" w:rsidRPr="002C23C5" w:rsidTr="00C50A6D">
        <w:tc>
          <w:tcPr>
            <w:tcW w:w="450" w:type="dxa"/>
          </w:tcPr>
          <w:p w:rsidR="00D37C39" w:rsidRPr="00194C1D" w:rsidRDefault="00D37C39" w:rsidP="00194C1D">
            <w:pPr>
              <w:shd w:val="clear" w:color="auto" w:fill="FFFFFF"/>
              <w:spacing w:line="360" w:lineRule="auto"/>
              <w:jc w:val="both"/>
              <w:rPr>
                <w:rFonts w:ascii="GHEA Grapalat" w:eastAsia="Times New Roman" w:hAnsi="GHEA Grapalat"/>
                <w:lang w:val="hy-AM"/>
              </w:rPr>
            </w:pPr>
          </w:p>
        </w:tc>
        <w:tc>
          <w:tcPr>
            <w:tcW w:w="9535" w:type="dxa"/>
          </w:tcPr>
          <w:p w:rsidR="00D37C39" w:rsidRPr="00194C1D" w:rsidRDefault="003C3B8E" w:rsidP="00194C1D">
            <w:pPr>
              <w:spacing w:line="360" w:lineRule="auto"/>
              <w:jc w:val="both"/>
              <w:rPr>
                <w:rFonts w:ascii="GHEA Grapalat" w:hAnsi="GHEA Grapalat"/>
                <w:lang w:val="hy-AM"/>
              </w:rPr>
            </w:pPr>
            <w:r w:rsidRPr="00194C1D">
              <w:rPr>
                <w:rFonts w:ascii="GHEA Grapalat" w:hAnsi="GHEA Grapalat" w:cs="Arial Unicode"/>
                <w:bCs/>
                <w:lang w:val="hy-AM"/>
              </w:rPr>
              <w:t xml:space="preserve"> Նախագիծը փոխկապակցված է Հայաստանի Հանրապետության Կառավարության 2021-2026 թվականների ծրագրի հետ և բխում է 4.6 կետի 24-րդ պարբերության դրույթներից` «</w:t>
            </w:r>
            <w:r w:rsidRPr="00194C1D">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sidRPr="00194C1D">
              <w:rPr>
                <w:rFonts w:ascii="GHEA Grapalat" w:hAnsi="GHEA Grapalat" w:cs="Arial Unicode"/>
                <w:bCs/>
                <w:lang w:val="hy-AM"/>
              </w:rPr>
              <w:t>:»։</w:t>
            </w:r>
          </w:p>
        </w:tc>
      </w:tr>
    </w:tbl>
    <w:p w:rsidR="00D37C39" w:rsidRPr="00194C1D" w:rsidRDefault="00D37C39" w:rsidP="00194C1D">
      <w:pPr>
        <w:spacing w:line="360" w:lineRule="auto"/>
        <w:ind w:left="360" w:firstLine="360"/>
        <w:jc w:val="both"/>
        <w:rPr>
          <w:rFonts w:ascii="GHEA Grapalat" w:hAnsi="GHEA Grapalat" w:cs="Tahoma"/>
          <w:bCs/>
          <w:lang w:val="hy-AM"/>
        </w:rPr>
      </w:pPr>
    </w:p>
    <w:p w:rsidR="00D37C39" w:rsidRPr="00194C1D" w:rsidRDefault="00D37C39" w:rsidP="00194C1D">
      <w:pPr>
        <w:spacing w:line="360" w:lineRule="auto"/>
        <w:ind w:left="360" w:firstLine="360"/>
        <w:jc w:val="both"/>
        <w:rPr>
          <w:rFonts w:ascii="GHEA Grapalat" w:hAnsi="GHEA Grapalat" w:cs="Tahoma"/>
          <w:bCs/>
          <w:lang w:val="hy-AM"/>
        </w:rPr>
      </w:pPr>
    </w:p>
    <w:p w:rsidR="00397CB2" w:rsidRPr="00194C1D" w:rsidRDefault="00397CB2" w:rsidP="00194C1D">
      <w:pPr>
        <w:spacing w:line="360" w:lineRule="auto"/>
        <w:rPr>
          <w:rFonts w:ascii="GHEA Grapalat" w:hAnsi="GHEA Grapalat"/>
          <w:lang w:val="hy-AM"/>
        </w:rPr>
      </w:pPr>
    </w:p>
    <w:sectPr w:rsidR="00397CB2" w:rsidRPr="00194C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539" w:rsidRDefault="00397539" w:rsidP="0065712A">
      <w:r>
        <w:separator/>
      </w:r>
    </w:p>
  </w:endnote>
  <w:endnote w:type="continuationSeparator" w:id="0">
    <w:p w:rsidR="00397539" w:rsidRDefault="00397539" w:rsidP="0065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539" w:rsidRDefault="00397539" w:rsidP="0065712A">
      <w:r>
        <w:separator/>
      </w:r>
    </w:p>
  </w:footnote>
  <w:footnote w:type="continuationSeparator" w:id="0">
    <w:p w:rsidR="00397539" w:rsidRDefault="00397539" w:rsidP="00657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164A4"/>
    <w:multiLevelType w:val="hybridMultilevel"/>
    <w:tmpl w:val="6348596A"/>
    <w:lvl w:ilvl="0" w:tplc="0409000B">
      <w:start w:val="1"/>
      <w:numFmt w:val="bullet"/>
      <w:lvlText w:val=""/>
      <w:lvlJc w:val="left"/>
      <w:pPr>
        <w:ind w:left="165" w:hanging="360"/>
      </w:pPr>
      <w:rPr>
        <w:rFonts w:ascii="Wingdings" w:hAnsi="Wingdings" w:hint="default"/>
      </w:rPr>
    </w:lvl>
    <w:lvl w:ilvl="1" w:tplc="04090003">
      <w:start w:val="1"/>
      <w:numFmt w:val="bullet"/>
      <w:lvlText w:val="o"/>
      <w:lvlJc w:val="left"/>
      <w:pPr>
        <w:ind w:left="885" w:hanging="360"/>
      </w:pPr>
      <w:rPr>
        <w:rFonts w:ascii="Courier New" w:hAnsi="Courier New" w:cs="Courier New" w:hint="default"/>
      </w:rPr>
    </w:lvl>
    <w:lvl w:ilvl="2" w:tplc="04090005">
      <w:start w:val="1"/>
      <w:numFmt w:val="bullet"/>
      <w:lvlText w:val=""/>
      <w:lvlJc w:val="left"/>
      <w:pPr>
        <w:ind w:left="1605" w:hanging="360"/>
      </w:pPr>
      <w:rPr>
        <w:rFonts w:ascii="Wingdings" w:hAnsi="Wingdings" w:hint="default"/>
      </w:rPr>
    </w:lvl>
    <w:lvl w:ilvl="3" w:tplc="04090001">
      <w:start w:val="1"/>
      <w:numFmt w:val="bullet"/>
      <w:lvlText w:val=""/>
      <w:lvlJc w:val="left"/>
      <w:pPr>
        <w:ind w:left="2325" w:hanging="360"/>
      </w:pPr>
      <w:rPr>
        <w:rFonts w:ascii="Symbol" w:hAnsi="Symbol" w:hint="default"/>
      </w:rPr>
    </w:lvl>
    <w:lvl w:ilvl="4" w:tplc="04090003">
      <w:start w:val="1"/>
      <w:numFmt w:val="bullet"/>
      <w:lvlText w:val="o"/>
      <w:lvlJc w:val="left"/>
      <w:pPr>
        <w:ind w:left="3045" w:hanging="360"/>
      </w:pPr>
      <w:rPr>
        <w:rFonts w:ascii="Courier New" w:hAnsi="Courier New" w:cs="Courier New" w:hint="default"/>
      </w:rPr>
    </w:lvl>
    <w:lvl w:ilvl="5" w:tplc="04090005">
      <w:start w:val="1"/>
      <w:numFmt w:val="bullet"/>
      <w:lvlText w:val=""/>
      <w:lvlJc w:val="left"/>
      <w:pPr>
        <w:ind w:left="3765" w:hanging="360"/>
      </w:pPr>
      <w:rPr>
        <w:rFonts w:ascii="Wingdings" w:hAnsi="Wingdings" w:hint="default"/>
      </w:rPr>
    </w:lvl>
    <w:lvl w:ilvl="6" w:tplc="04090001">
      <w:start w:val="1"/>
      <w:numFmt w:val="bullet"/>
      <w:lvlText w:val=""/>
      <w:lvlJc w:val="left"/>
      <w:pPr>
        <w:ind w:left="4485" w:hanging="360"/>
      </w:pPr>
      <w:rPr>
        <w:rFonts w:ascii="Symbol" w:hAnsi="Symbol" w:hint="default"/>
      </w:rPr>
    </w:lvl>
    <w:lvl w:ilvl="7" w:tplc="04090003">
      <w:start w:val="1"/>
      <w:numFmt w:val="bullet"/>
      <w:lvlText w:val="o"/>
      <w:lvlJc w:val="left"/>
      <w:pPr>
        <w:ind w:left="5205" w:hanging="360"/>
      </w:pPr>
      <w:rPr>
        <w:rFonts w:ascii="Courier New" w:hAnsi="Courier New" w:cs="Courier New" w:hint="default"/>
      </w:rPr>
    </w:lvl>
    <w:lvl w:ilvl="8" w:tplc="04090005">
      <w:start w:val="1"/>
      <w:numFmt w:val="bullet"/>
      <w:lvlText w:val=""/>
      <w:lvlJc w:val="left"/>
      <w:pPr>
        <w:ind w:left="5925" w:hanging="360"/>
      </w:pPr>
      <w:rPr>
        <w:rFonts w:ascii="Wingdings" w:hAnsi="Wingdings" w:hint="default"/>
      </w:rPr>
    </w:lvl>
  </w:abstractNum>
  <w:abstractNum w:abstractNumId="1" w15:restartNumberingAfterBreak="0">
    <w:nsid w:val="13A5590F"/>
    <w:multiLevelType w:val="hybridMultilevel"/>
    <w:tmpl w:val="53E8411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2BE2963"/>
    <w:multiLevelType w:val="hybridMultilevel"/>
    <w:tmpl w:val="AAFE82D0"/>
    <w:lvl w:ilvl="0" w:tplc="D34A3B9E">
      <w:start w:val="1"/>
      <w:numFmt w:val="decimal"/>
      <w:lvlText w:val="%1."/>
      <w:lvlJc w:val="left"/>
      <w:pPr>
        <w:ind w:left="360" w:hanging="360"/>
      </w:pPr>
      <w:rPr>
        <w:rFonts w:hint="default"/>
        <w:b/>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54D"/>
    <w:rsid w:val="000E6ADF"/>
    <w:rsid w:val="000F0BF8"/>
    <w:rsid w:val="001302B2"/>
    <w:rsid w:val="001836C8"/>
    <w:rsid w:val="00194C1D"/>
    <w:rsid w:val="00195009"/>
    <w:rsid w:val="001F26C5"/>
    <w:rsid w:val="00296623"/>
    <w:rsid w:val="0029754C"/>
    <w:rsid w:val="002B27E3"/>
    <w:rsid w:val="002C23C5"/>
    <w:rsid w:val="00302777"/>
    <w:rsid w:val="0033692D"/>
    <w:rsid w:val="00397539"/>
    <w:rsid w:val="00397CB2"/>
    <w:rsid w:val="003A43D9"/>
    <w:rsid w:val="003B054D"/>
    <w:rsid w:val="003C3B8E"/>
    <w:rsid w:val="00434011"/>
    <w:rsid w:val="004A2567"/>
    <w:rsid w:val="004A4BD0"/>
    <w:rsid w:val="004F253B"/>
    <w:rsid w:val="00544DF9"/>
    <w:rsid w:val="005B7390"/>
    <w:rsid w:val="00604B34"/>
    <w:rsid w:val="006339A1"/>
    <w:rsid w:val="00635575"/>
    <w:rsid w:val="0065712A"/>
    <w:rsid w:val="00657E46"/>
    <w:rsid w:val="006E1A83"/>
    <w:rsid w:val="00707DBA"/>
    <w:rsid w:val="0071424A"/>
    <w:rsid w:val="007A76AC"/>
    <w:rsid w:val="007C4962"/>
    <w:rsid w:val="007E2670"/>
    <w:rsid w:val="007F2BB7"/>
    <w:rsid w:val="0087672E"/>
    <w:rsid w:val="00951028"/>
    <w:rsid w:val="009535BA"/>
    <w:rsid w:val="009F70F7"/>
    <w:rsid w:val="00A358DC"/>
    <w:rsid w:val="00A4415F"/>
    <w:rsid w:val="00A800EE"/>
    <w:rsid w:val="00AA3EB7"/>
    <w:rsid w:val="00AB320C"/>
    <w:rsid w:val="00AF21E6"/>
    <w:rsid w:val="00B004CF"/>
    <w:rsid w:val="00B01ACE"/>
    <w:rsid w:val="00B53448"/>
    <w:rsid w:val="00BC46BF"/>
    <w:rsid w:val="00C0550B"/>
    <w:rsid w:val="00C06B8E"/>
    <w:rsid w:val="00C50A6D"/>
    <w:rsid w:val="00C677D1"/>
    <w:rsid w:val="00CA4F29"/>
    <w:rsid w:val="00CD0A37"/>
    <w:rsid w:val="00CF3504"/>
    <w:rsid w:val="00D21E0E"/>
    <w:rsid w:val="00D31A1B"/>
    <w:rsid w:val="00D37C39"/>
    <w:rsid w:val="00D61863"/>
    <w:rsid w:val="00D74AD0"/>
    <w:rsid w:val="00DE7A20"/>
    <w:rsid w:val="00F0066A"/>
    <w:rsid w:val="00F030DE"/>
    <w:rsid w:val="00F5797F"/>
    <w:rsid w:val="00F7086F"/>
    <w:rsid w:val="00F93893"/>
    <w:rsid w:val="00FA1F61"/>
    <w:rsid w:val="00FB4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2DC8D2-CEBC-4B07-BFC3-211DE288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39"/>
    <w:pPr>
      <w:spacing w:after="0" w:line="240" w:lineRule="auto"/>
    </w:pPr>
    <w:rPr>
      <w:rFonts w:ascii="Calibri" w:eastAsia="Calibri" w:hAnsi="Calibri" w:cs="Times New Roman"/>
      <w:sz w:val="24"/>
      <w:szCs w:val="24"/>
    </w:rPr>
  </w:style>
  <w:style w:type="paragraph" w:styleId="Heading1">
    <w:name w:val="heading 1"/>
    <w:basedOn w:val="Normal"/>
    <w:next w:val="Normal"/>
    <w:link w:val="Heading1Char"/>
    <w:uiPriority w:val="9"/>
    <w:qFormat/>
    <w:rsid w:val="007C4962"/>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D37C39"/>
    <w:pPr>
      <w:widowControl w:val="0"/>
      <w:autoSpaceDE w:val="0"/>
      <w:autoSpaceDN w:val="0"/>
      <w:ind w:left="275" w:firstLine="360"/>
    </w:pPr>
    <w:rPr>
      <w:rFonts w:ascii="Sylfaen" w:eastAsia="Sylfaen" w:hAnsi="Sylfaen" w:cs="Sylfaen"/>
      <w:sz w:val="22"/>
      <w:szCs w:val="22"/>
      <w:lang w:val="pt-PT"/>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D37C39"/>
    <w:rPr>
      <w:rFonts w:ascii="Sylfaen" w:eastAsia="Sylfaen" w:hAnsi="Sylfaen" w:cs="Sylfaen"/>
      <w:lang w:val="pt-PT"/>
    </w:rPr>
  </w:style>
  <w:style w:type="paragraph" w:customStyle="1" w:styleId="mechtex">
    <w:name w:val="mechtex"/>
    <w:basedOn w:val="Normal"/>
    <w:link w:val="mechtexChar"/>
    <w:rsid w:val="00D37C39"/>
    <w:pPr>
      <w:jc w:val="center"/>
    </w:pPr>
    <w:rPr>
      <w:rFonts w:ascii="Arial Armenian" w:eastAsia="Times New Roman" w:hAnsi="Arial Armenian"/>
      <w:sz w:val="22"/>
      <w:szCs w:val="20"/>
      <w:lang w:eastAsia="ru-RU"/>
    </w:rPr>
  </w:style>
  <w:style w:type="character" w:customStyle="1" w:styleId="mechtexChar">
    <w:name w:val="mechtex Char"/>
    <w:link w:val="mechtex"/>
    <w:locked/>
    <w:rsid w:val="00D37C39"/>
    <w:rPr>
      <w:rFonts w:ascii="Arial Armenian" w:eastAsia="Times New Roman" w:hAnsi="Arial Armenian" w:cs="Times New Roman"/>
      <w:szCs w:val="20"/>
      <w:lang w:eastAsia="ru-RU"/>
    </w:rPr>
  </w:style>
  <w:style w:type="paragraph" w:styleId="FootnoteText">
    <w:name w:val="footnote text"/>
    <w:basedOn w:val="Normal"/>
    <w:link w:val="FootnoteTextChar"/>
    <w:uiPriority w:val="99"/>
    <w:semiHidden/>
    <w:unhideWhenUsed/>
    <w:rsid w:val="0065712A"/>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5712A"/>
    <w:rPr>
      <w:sz w:val="20"/>
      <w:szCs w:val="20"/>
    </w:rPr>
  </w:style>
  <w:style w:type="character" w:styleId="FootnoteReference">
    <w:name w:val="footnote reference"/>
    <w:basedOn w:val="DefaultParagraphFont"/>
    <w:uiPriority w:val="99"/>
    <w:semiHidden/>
    <w:unhideWhenUsed/>
    <w:rsid w:val="0065712A"/>
    <w:rPr>
      <w:vertAlign w:val="superscript"/>
    </w:rPr>
  </w:style>
  <w:style w:type="character" w:customStyle="1" w:styleId="Heading1Char">
    <w:name w:val="Heading 1 Char"/>
    <w:basedOn w:val="DefaultParagraphFont"/>
    <w:link w:val="Heading1"/>
    <w:uiPriority w:val="9"/>
    <w:rsid w:val="007C4962"/>
    <w:rPr>
      <w:rFonts w:asciiTheme="majorHAnsi" w:eastAsiaTheme="majorEastAsia" w:hAnsiTheme="majorHAnsi" w:cstheme="majorBidi"/>
      <w:color w:val="2E74B5" w:themeColor="accent1" w:themeShade="BF"/>
      <w:sz w:val="32"/>
      <w:szCs w:val="32"/>
      <w:lang w:val="hy-AM" w:eastAsia="ru-RU"/>
    </w:rPr>
  </w:style>
  <w:style w:type="paragraph" w:styleId="BalloonText">
    <w:name w:val="Balloon Text"/>
    <w:basedOn w:val="Normal"/>
    <w:link w:val="BalloonTextChar"/>
    <w:uiPriority w:val="99"/>
    <w:semiHidden/>
    <w:unhideWhenUsed/>
    <w:rsid w:val="006355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57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33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E18DA-A0E3-4CB0-B377-F3DF59062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https:/mul2.gov.am/tasks/650281/oneclick/Himnavorum_276 (5) (2).docx?token=83a86399c96afd1aa477e36a475f649e</cp:keywords>
  <dc:description/>
  <cp:lastModifiedBy>user</cp:lastModifiedBy>
  <cp:revision>2</cp:revision>
  <dcterms:created xsi:type="dcterms:W3CDTF">2022-07-27T13:35:00Z</dcterms:created>
  <dcterms:modified xsi:type="dcterms:W3CDTF">2022-07-27T13:35:00Z</dcterms:modified>
</cp:coreProperties>
</file>