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0B693" w14:textId="77777777" w:rsidR="00BC740B" w:rsidRPr="00F53065" w:rsidRDefault="00BC740B" w:rsidP="00BC740B">
      <w:pPr>
        <w:shd w:val="clear" w:color="auto" w:fill="FFFFFF"/>
        <w:suppressAutoHyphens w:val="0"/>
        <w:spacing w:line="360" w:lineRule="auto"/>
        <w:ind w:firstLine="375"/>
        <w:rPr>
          <w:rFonts w:ascii="Arial Unicode" w:hAnsi="Arial Unicode"/>
          <w:color w:val="000000"/>
          <w:sz w:val="21"/>
          <w:szCs w:val="21"/>
          <w:lang w:val="hy-AM" w:eastAsia="ru-RU"/>
        </w:rPr>
      </w:pPr>
      <w:r w:rsidRPr="00F53065">
        <w:rPr>
          <w:rFonts w:ascii="Calibri" w:hAnsi="Calibri" w:cs="Calibri"/>
          <w:color w:val="000000"/>
          <w:sz w:val="21"/>
          <w:szCs w:val="21"/>
          <w:lang w:val="hy-AM" w:eastAsia="ru-RU"/>
        </w:rPr>
        <w:t> </w:t>
      </w:r>
    </w:p>
    <w:p w14:paraId="7DDDB6F6" w14:textId="350E6188" w:rsidR="00234745" w:rsidRPr="009E1F5A" w:rsidRDefault="00234745" w:rsidP="00234745">
      <w:pPr>
        <w:suppressAutoHyphens w:val="0"/>
        <w:spacing w:line="360" w:lineRule="auto"/>
        <w:jc w:val="center"/>
        <w:rPr>
          <w:rFonts w:ascii="GHEA Grapalat" w:hAnsi="GHEA Grapalat" w:cs="Tahoma"/>
          <w:lang w:val="fr-FR" w:eastAsia="ru-RU"/>
        </w:rPr>
      </w:pPr>
      <w:r w:rsidRPr="00AF459F">
        <w:rPr>
          <w:rFonts w:ascii="GHEA Grapalat" w:hAnsi="GHEA Grapalat"/>
          <w:b/>
          <w:lang w:val="hy-AM"/>
        </w:rPr>
        <w:t>ՀԻՄՆԱՎՈՐՈՒՄ</w:t>
      </w:r>
    </w:p>
    <w:p w14:paraId="3DC0FF77" w14:textId="5603CBC1" w:rsidR="00234745" w:rsidRPr="00AF459F" w:rsidRDefault="00780F8B" w:rsidP="00234745">
      <w:pPr>
        <w:tabs>
          <w:tab w:val="left" w:pos="630"/>
          <w:tab w:val="left" w:pos="990"/>
          <w:tab w:val="left" w:pos="3420"/>
        </w:tabs>
        <w:spacing w:line="360" w:lineRule="auto"/>
        <w:jc w:val="center"/>
        <w:rPr>
          <w:rFonts w:ascii="GHEA Grapalat" w:hAnsi="GHEA Grapalat"/>
          <w:b/>
          <w:lang w:val="hy-AM"/>
        </w:rPr>
      </w:pPr>
      <w:r w:rsidRPr="00780F8B">
        <w:rPr>
          <w:rFonts w:ascii="GHEA Grapalat" w:hAnsi="GHEA Grapalat"/>
          <w:b/>
          <w:lang w:val="hy-AM"/>
        </w:rPr>
        <w:t>««ՀԱՅԱՍՏԱՆԻ ՀԱՆՐԱՊԵՏՈՒԹՅԱՆ 2022 ԹՎԱԿԱՆԻ ՊԵՏԱԿԱՆ ԲՅՈՒՋԵԻ ՄԱՍԻՆ» ՕՐԵՆՔՈՒՄ ՓՈՓՈԽՈՒԹՅՈՒՆ, ՀԱՅԱՍՏԱՆԻ ՀԱՆՐԱՊԵՏՈՒԹՅԱՆ ԿԱՌԱՎԱՐՈՒԹՅԱՆ 2021 ԹՎԱԿԱՆԻ ԴԵԿՏԵՄԲԵՐԻ 23-Ի N 2121-Ն ՈՐՈՇՄԱՆ ՄԵՋ ՓՈՓՈԽՈՒԹՅՈՒՆՆԵՐ ԵՎ ԼՐԱՑՈՒՄՆԵՐ ԿԱՏԱՐԵԼՈՒ ՄԱՍԻՆ»</w:t>
      </w:r>
      <w:r>
        <w:rPr>
          <w:rFonts w:ascii="GHEA Grapalat" w:hAnsi="GHEA Grapalat"/>
          <w:b/>
          <w:lang w:val="hy-AM"/>
        </w:rPr>
        <w:t xml:space="preserve"> </w:t>
      </w:r>
      <w:r w:rsidR="00F131BA" w:rsidRPr="00780F8B">
        <w:rPr>
          <w:rFonts w:ascii="GHEA Grapalat" w:hAnsi="GHEA Grapalat"/>
          <w:b/>
          <w:lang w:val="hy-AM"/>
        </w:rPr>
        <w:t xml:space="preserve"> </w:t>
      </w:r>
      <w:r w:rsidR="00234745" w:rsidRPr="00AF459F">
        <w:rPr>
          <w:rFonts w:ascii="GHEA Grapalat" w:hAnsi="GHEA Grapalat"/>
          <w:b/>
          <w:lang w:val="hy-AM"/>
        </w:rPr>
        <w:t>ԿԱՌԱՎԱՐՈՒԹՅԱՆ ՈՐՈՇՄԱՆ ՆԱԽԱԳԾԻ</w:t>
      </w:r>
    </w:p>
    <w:p w14:paraId="30155B10" w14:textId="77777777" w:rsidR="00234745" w:rsidRPr="00AF459F" w:rsidRDefault="00234745" w:rsidP="00234745">
      <w:pPr>
        <w:spacing w:line="360" w:lineRule="auto"/>
        <w:ind w:firstLine="708"/>
        <w:rPr>
          <w:rFonts w:ascii="GHEA Grapalat" w:hAnsi="GHEA Grapalat" w:cs="Sylfaen"/>
          <w:b/>
          <w:lang w:val="hy-AM"/>
        </w:rPr>
      </w:pPr>
      <w:r w:rsidRPr="00AF459F">
        <w:rPr>
          <w:rFonts w:ascii="GHEA Grapalat" w:hAnsi="GHEA Grapalat" w:cs="Sylfaen"/>
          <w:b/>
          <w:lang w:val="hy-AM"/>
        </w:rPr>
        <w:t>Իրավական</w:t>
      </w:r>
      <w:r w:rsidRPr="00AF459F">
        <w:rPr>
          <w:rFonts w:ascii="GHEA Grapalat" w:hAnsi="GHEA Grapalat"/>
          <w:b/>
          <w:lang w:val="hy-AM"/>
        </w:rPr>
        <w:t xml:space="preserve"> </w:t>
      </w:r>
      <w:r w:rsidRPr="00AF459F">
        <w:rPr>
          <w:rFonts w:ascii="GHEA Grapalat" w:hAnsi="GHEA Grapalat" w:cs="Sylfaen"/>
          <w:b/>
          <w:lang w:val="hy-AM"/>
        </w:rPr>
        <w:t>ակտի</w:t>
      </w:r>
      <w:r w:rsidRPr="00AF459F">
        <w:rPr>
          <w:rFonts w:ascii="GHEA Grapalat" w:hAnsi="GHEA Grapalat"/>
          <w:b/>
          <w:lang w:val="hy-AM"/>
        </w:rPr>
        <w:t xml:space="preserve"> </w:t>
      </w:r>
      <w:r w:rsidRPr="00AF459F">
        <w:rPr>
          <w:rFonts w:ascii="GHEA Grapalat" w:hAnsi="GHEA Grapalat" w:cs="Sylfaen"/>
          <w:b/>
          <w:lang w:val="hy-AM"/>
        </w:rPr>
        <w:t>անհրաժեշտությունը (նպատակը)</w:t>
      </w:r>
    </w:p>
    <w:p w14:paraId="15B75644" w14:textId="3D014135" w:rsidR="00EA1D20" w:rsidRDefault="00234745" w:rsidP="00234745">
      <w:pPr>
        <w:pStyle w:val="norm"/>
        <w:spacing w:line="360" w:lineRule="auto"/>
        <w:ind w:firstLine="567"/>
        <w:rPr>
          <w:rFonts w:ascii="GHEA Grapalat" w:hAnsi="GHEA Grapalat"/>
          <w:bCs/>
          <w:color w:val="000000"/>
          <w:sz w:val="24"/>
          <w:szCs w:val="24"/>
          <w:shd w:val="clear" w:color="auto" w:fill="FFFFFF"/>
          <w:lang w:val="hy-AM"/>
        </w:rPr>
      </w:pPr>
      <w:r w:rsidRPr="00AF459F">
        <w:rPr>
          <w:rFonts w:ascii="GHEA Grapalat" w:hAnsi="GHEA Grapalat"/>
          <w:bCs/>
          <w:color w:val="000000"/>
          <w:sz w:val="24"/>
          <w:szCs w:val="24"/>
          <w:shd w:val="clear" w:color="auto" w:fill="FFFFFF"/>
          <w:lang w:val="hy-AM"/>
        </w:rPr>
        <w:t xml:space="preserve">Սույն Նախագծի ընդունումը պայմանավորված է </w:t>
      </w:r>
      <w:r w:rsidR="00EA1D20">
        <w:rPr>
          <w:rFonts w:ascii="GHEA Grapalat" w:hAnsi="GHEA Grapalat"/>
          <w:bCs/>
          <w:color w:val="000000"/>
          <w:sz w:val="24"/>
          <w:szCs w:val="24"/>
          <w:shd w:val="clear" w:color="auto" w:fill="FFFFFF"/>
          <w:lang w:val="hy-AM"/>
        </w:rPr>
        <w:t xml:space="preserve">առողջապահական կազմակերպությունների կառուցման, վերակառուցման նպատակով կնքված պայմանագրերը ուժի մեջ մտցնելու անհրաժեշտությամբ: </w:t>
      </w:r>
    </w:p>
    <w:p w14:paraId="1A98E9E4" w14:textId="6ACF6352" w:rsidR="00234745" w:rsidRPr="00AF459F" w:rsidRDefault="00EA1D20" w:rsidP="00EA1D20">
      <w:pPr>
        <w:pStyle w:val="norm"/>
        <w:spacing w:line="360" w:lineRule="auto"/>
        <w:ind w:firstLine="567"/>
        <w:rPr>
          <w:rFonts w:ascii="GHEA Grapalat" w:hAnsi="GHEA Grapalat" w:cs="Sylfaen"/>
          <w:b/>
          <w:lang w:val="hy-AM"/>
        </w:rPr>
      </w:pPr>
      <w:r>
        <w:rPr>
          <w:rFonts w:ascii="GHEA Grapalat" w:hAnsi="GHEA Grapalat"/>
          <w:bCs/>
          <w:color w:val="000000"/>
          <w:sz w:val="24"/>
          <w:szCs w:val="24"/>
          <w:shd w:val="clear" w:color="auto" w:fill="FFFFFF"/>
          <w:lang w:val="hy-AM"/>
        </w:rPr>
        <w:t xml:space="preserve"> </w:t>
      </w:r>
      <w:r w:rsidR="00234745" w:rsidRPr="00AF459F">
        <w:rPr>
          <w:rFonts w:ascii="GHEA Grapalat" w:hAnsi="GHEA Grapalat" w:cs="Sylfaen"/>
          <w:b/>
          <w:lang w:val="hy-AM"/>
        </w:rPr>
        <w:t>Ընթացիկ</w:t>
      </w:r>
      <w:r w:rsidR="00234745" w:rsidRPr="00AF459F">
        <w:rPr>
          <w:rFonts w:ascii="GHEA Grapalat" w:hAnsi="GHEA Grapalat"/>
          <w:b/>
          <w:lang w:val="hy-AM"/>
        </w:rPr>
        <w:t xml:space="preserve"> իրա</w:t>
      </w:r>
      <w:r w:rsidR="00234745" w:rsidRPr="00AF459F">
        <w:rPr>
          <w:rFonts w:ascii="GHEA Grapalat" w:hAnsi="GHEA Grapalat" w:cs="Sylfaen"/>
          <w:b/>
          <w:lang w:val="hy-AM"/>
        </w:rPr>
        <w:t>վիճակը</w:t>
      </w:r>
      <w:r w:rsidR="00234745" w:rsidRPr="00AF459F">
        <w:rPr>
          <w:rFonts w:ascii="GHEA Grapalat" w:hAnsi="GHEA Grapalat"/>
          <w:b/>
          <w:lang w:val="hy-AM"/>
        </w:rPr>
        <w:t xml:space="preserve"> </w:t>
      </w:r>
      <w:r w:rsidR="00234745" w:rsidRPr="00AF459F">
        <w:rPr>
          <w:rFonts w:ascii="GHEA Grapalat" w:hAnsi="GHEA Grapalat" w:cs="Sylfaen"/>
          <w:b/>
          <w:lang w:val="hy-AM"/>
        </w:rPr>
        <w:t>և</w:t>
      </w:r>
      <w:r w:rsidR="00234745" w:rsidRPr="00AF459F">
        <w:rPr>
          <w:rFonts w:ascii="GHEA Grapalat" w:hAnsi="GHEA Grapalat"/>
          <w:b/>
          <w:lang w:val="hy-AM"/>
        </w:rPr>
        <w:t xml:space="preserve"> </w:t>
      </w:r>
      <w:r w:rsidR="00234745" w:rsidRPr="00AF459F">
        <w:rPr>
          <w:rFonts w:ascii="GHEA Grapalat" w:hAnsi="GHEA Grapalat" w:cs="Sylfaen"/>
          <w:b/>
          <w:lang w:val="hy-AM"/>
        </w:rPr>
        <w:t>խնդիրները</w:t>
      </w:r>
    </w:p>
    <w:p w14:paraId="0BB61595" w14:textId="7B21EA12" w:rsidR="005B0F43" w:rsidRDefault="00EA1D20" w:rsidP="00EA1D20">
      <w:pPr>
        <w:pStyle w:val="NormalWeb"/>
        <w:shd w:val="clear" w:color="auto" w:fill="FFFFFF"/>
        <w:spacing w:before="0" w:beforeAutospacing="0" w:after="0" w:afterAutospacing="0" w:line="360" w:lineRule="auto"/>
        <w:ind w:firstLine="709"/>
        <w:jc w:val="both"/>
        <w:rPr>
          <w:rFonts w:ascii="GHEA Grapalat" w:hAnsi="GHEA Grapalat"/>
          <w:lang w:val="hy-AM"/>
        </w:rPr>
      </w:pPr>
      <w:r>
        <w:rPr>
          <w:rFonts w:ascii="GHEA Grapalat" w:hAnsi="GHEA Grapalat"/>
          <w:lang w:val="hy-AM"/>
        </w:rPr>
        <w:t xml:space="preserve">Առողջապահության նախարարությունը 2021 թվականից նախաձեռնել է առողջապահական կազմակերպությունների կառուցման (վերակառուցման) աշխատանքներ: Ընդ որում, շինարարական աշխատանքների գնման ընթացակարգեր իրականացնում է նաև Քաղաքաշինության կոմիտեն: 2021 թվականի ընթացքում Առողջապահության նախարարության և Քաղաքաշինության կոմիտեի կողմից իրականացվել են կառուցման (վերակառուցման) աշխատանքների ձեռքբերում, որոնք ունեն շարունակական բնույթ և 2022 թվականի ընթացքում շարունակվելու են: </w:t>
      </w:r>
      <w:r w:rsidR="005B0F43" w:rsidRPr="005B0F43">
        <w:rPr>
          <w:rFonts w:ascii="GHEA Grapalat" w:hAnsi="GHEA Grapalat"/>
          <w:lang w:val="hy-AM"/>
        </w:rPr>
        <w:t xml:space="preserve">2022 </w:t>
      </w:r>
      <w:r w:rsidR="005B0F43">
        <w:rPr>
          <w:rFonts w:ascii="GHEA Grapalat" w:hAnsi="GHEA Grapalat"/>
          <w:lang w:val="hy-AM"/>
        </w:rPr>
        <w:t>թվականի ընթացքում թվով 5 առողջապահական կազմակերպությունների («Վաղարշապատի ԲԿ», «Աշտարակի ԲԿ», «Նաիրի ԲԿ», «Տաշիրի ԲԿ», «Ինֆեկցիոն հիվանդությունների ազգային կենտրոն» ՓԲԸ-ներ)  կառուցման (վերակառուցման) գնման պայմանագրերը առկա են` հիմք ընդունելով «Գնումների մասին» ՀՀ օրենքի 15-րդ հոդվածի 6-րդ մասի պահանջները:</w:t>
      </w:r>
      <w:r w:rsidR="00866EC8">
        <w:rPr>
          <w:rFonts w:ascii="GHEA Grapalat" w:hAnsi="GHEA Grapalat"/>
          <w:lang w:val="hy-AM"/>
        </w:rPr>
        <w:t xml:space="preserve"> Ընդ որում, «Վաղարշապատի ԲԿ» ՓԲԸ-ի մասով կնքված «ՀՀՔԿ-ԲՄԱՇՁԲ-21/14» ծածկագրով գնման պայմանագրի ուժի մեջ մտնելու վերջնաժամկետը` 10.09.22թ. է, «Աշտարակի ԲԿ» ՓԲԸ-ի մասով` «ՀՀՔԿ-ԲՄԱՇՁԲ-21/13»-ինը` 22.10.22թ., «Նաիրի ԲԿ» ՓԲԸ-ի մասով` «ՀՀՔԿ-ԲՄԱՇՁԲ-21/11»-ինը` 28.10.22թ., «Ինֆեկցիոն հիվանդությունների ազգային կենտրոն» ՓԲԸ-ի մասով` «ՀՀՔԿ-ԲՄԱՇՁԲ-21/15»-ինը` 08.08.22թ.:</w:t>
      </w:r>
    </w:p>
    <w:p w14:paraId="1F3342B4" w14:textId="77777777" w:rsidR="005B0F43" w:rsidRDefault="005B0F43" w:rsidP="00EA1D20">
      <w:pPr>
        <w:pStyle w:val="NormalWeb"/>
        <w:shd w:val="clear" w:color="auto" w:fill="FFFFFF"/>
        <w:spacing w:before="0" w:beforeAutospacing="0" w:after="0" w:afterAutospacing="0" w:line="360" w:lineRule="auto"/>
        <w:ind w:firstLine="709"/>
        <w:jc w:val="both"/>
        <w:rPr>
          <w:rFonts w:ascii="GHEA Grapalat" w:hAnsi="GHEA Grapalat"/>
          <w:lang w:val="hy-AM"/>
        </w:rPr>
      </w:pPr>
      <w:r>
        <w:rPr>
          <w:rFonts w:ascii="GHEA Grapalat" w:hAnsi="GHEA Grapalat"/>
          <w:lang w:val="hy-AM"/>
        </w:rPr>
        <w:t xml:space="preserve">«Արթիկի բժշկական կենտրոն» ՓԲԸ-ի մասնաշենքի նախագծանախահաշվային փաստաթղթերի մշակման աշխատանքների ձեռքբերման 16.10.19թ. կնքված «ՀՀՔԿ-ԳՀԱՇՁԲ-19/17» ծածկագրով պայմանագրի կատարումը 2021թ. կասեցվեց` հողհատկացման հետ կապված խնդիրների պատճառով: Պայմանագրի ընդհանուր գինը 8,8 մլն դրամ է, որից 2,2 </w:t>
      </w:r>
      <w:r>
        <w:rPr>
          <w:rFonts w:ascii="GHEA Grapalat" w:hAnsi="GHEA Grapalat"/>
          <w:lang w:val="hy-AM"/>
        </w:rPr>
        <w:lastRenderedPageBreak/>
        <w:t xml:space="preserve">մլն դրամը կատարված է: Նախագծով նախատեսվում է հատկացնել մնացած 6,6 մլն դրամը և թույլատրել ՀՀ քաղաքաշինության կոմիտեին շարունակել վերոնշյալ պայմանագրի շրջանակում աշխատանքների ձեռքբերումը: </w:t>
      </w:r>
    </w:p>
    <w:p w14:paraId="4255D1DD" w14:textId="5C7C7CBB" w:rsidR="005B0F43" w:rsidRDefault="00387D19" w:rsidP="00387D19">
      <w:pPr>
        <w:shd w:val="clear" w:color="auto" w:fill="FFFFFF"/>
        <w:spacing w:line="360" w:lineRule="auto"/>
        <w:ind w:firstLine="720"/>
        <w:jc w:val="both"/>
        <w:rPr>
          <w:rFonts w:ascii="GHEA Grapalat" w:hAnsi="GHEA Grapalat"/>
          <w:lang w:val="hy-AM" w:eastAsia="en-US"/>
        </w:rPr>
      </w:pPr>
      <w:r w:rsidRPr="001E1EFC">
        <w:rPr>
          <w:rFonts w:ascii="GHEA Grapalat" w:hAnsi="GHEA Grapalat"/>
          <w:lang w:val="hy-AM" w:eastAsia="en-US"/>
        </w:rPr>
        <w:t>ՀՀ ԱՆ «Հոգեկան առողջության պահպանման ազգային կենտրոն» փակ բաժնետիրական ընկերության (այսուհետ՝ ՀԱՊԱԿ) տարածքում</w:t>
      </w:r>
      <w:r w:rsidR="006B3014" w:rsidRPr="001E1EFC">
        <w:rPr>
          <w:rFonts w:ascii="GHEA Grapalat" w:hAnsi="GHEA Grapalat"/>
          <w:lang w:val="hy-AM" w:eastAsia="en-US"/>
        </w:rPr>
        <w:t xml:space="preserve"> </w:t>
      </w:r>
      <w:r w:rsidRPr="001E1EFC">
        <w:rPr>
          <w:rFonts w:ascii="GHEA Grapalat" w:hAnsi="GHEA Grapalat"/>
          <w:lang w:val="hy-AM" w:eastAsia="en-US"/>
        </w:rPr>
        <w:t>ՀԱՊԱԿ-ի դատաբժշկական և դատապարտյալների հոգեբուժական նոր մասնաշենքի կառուց</w:t>
      </w:r>
      <w:r w:rsidR="005B0F43">
        <w:rPr>
          <w:rFonts w:ascii="GHEA Grapalat" w:hAnsi="GHEA Grapalat"/>
          <w:lang w:val="hy-AM" w:eastAsia="en-US"/>
        </w:rPr>
        <w:t xml:space="preserve">ման նպատակով, </w:t>
      </w:r>
      <w:r w:rsidR="005B0F43" w:rsidRPr="001E1EFC">
        <w:rPr>
          <w:rFonts w:ascii="GHEA Grapalat" w:hAnsi="GHEA Grapalat"/>
          <w:lang w:val="hy-AM" w:eastAsia="en-US"/>
        </w:rPr>
        <w:t>նախագծանախահաշվային փաստաթղթերի փաթեթ</w:t>
      </w:r>
      <w:r w:rsidR="005B0F43">
        <w:rPr>
          <w:rFonts w:ascii="GHEA Grapalat" w:hAnsi="GHEA Grapalat"/>
          <w:lang w:val="hy-AM" w:eastAsia="en-US"/>
        </w:rPr>
        <w:t xml:space="preserve">ի ձեռքբերման համար Առողջապահության նախարարությանը հատկացվել էր 25,0 մլն դրամ, մինչ դեռ այն պետք է նախատեսվեր ՀՀ քաղաքաշինության կոմիտեին: Հետևաբար, Նախագծով նախատեսվում է 25,0 դրամը վերաբաշխել և հատկացնել ՀՀ քաղաքաշինության կոմիտեին: </w:t>
      </w:r>
    </w:p>
    <w:p w14:paraId="78FF2497" w14:textId="0A38564D" w:rsidR="005B0F23" w:rsidRDefault="005B0F23" w:rsidP="00387D19">
      <w:pPr>
        <w:shd w:val="clear" w:color="auto" w:fill="FFFFFF"/>
        <w:spacing w:line="360" w:lineRule="auto"/>
        <w:ind w:firstLine="720"/>
        <w:jc w:val="both"/>
        <w:rPr>
          <w:rFonts w:ascii="GHEA Grapalat" w:hAnsi="GHEA Grapalat"/>
          <w:lang w:val="hy-AM" w:eastAsia="en-US"/>
        </w:rPr>
      </w:pPr>
      <w:r>
        <w:rPr>
          <w:rFonts w:ascii="GHEA Grapalat" w:hAnsi="GHEA Grapalat"/>
          <w:lang w:val="hy-AM" w:eastAsia="en-US"/>
        </w:rPr>
        <w:t>Հաշվի առնելով, որ «</w:t>
      </w:r>
      <w:r w:rsidRPr="005B0F23">
        <w:rPr>
          <w:rFonts w:ascii="GHEA Grapalat" w:hAnsi="GHEA Grapalat"/>
          <w:lang w:val="hy-AM" w:eastAsia="en-US"/>
        </w:rPr>
        <w:t>Առողջապահական կազմակերպությունների կառուցում, վերակառուցում</w:t>
      </w:r>
      <w:r>
        <w:rPr>
          <w:rFonts w:ascii="GHEA Grapalat" w:hAnsi="GHEA Grapalat"/>
          <w:lang w:val="hy-AM" w:eastAsia="en-US"/>
        </w:rPr>
        <w:t xml:space="preserve">» միջոցառման շրջանակում կանխատեսվում է թերակատարումներ` «Հոգեկան առողջության պահպանման ազգային կենտրոն», «Չարենցավան բժշկական կենտրոն» և «Սիսիանի բժշկական կենտրոն» ՓԲԸ-ների շինարարությունների մասով, ուստի հատկացված </w:t>
      </w:r>
      <w:r>
        <w:rPr>
          <w:rFonts w:ascii="GHEA Grapalat" w:hAnsi="GHEA Grapalat"/>
          <w:lang w:val="hy-AM" w:eastAsia="en-US"/>
        </w:rPr>
        <w:t>բյուջետային</w:t>
      </w:r>
      <w:r>
        <w:rPr>
          <w:rFonts w:ascii="GHEA Grapalat" w:hAnsi="GHEA Grapalat"/>
          <w:lang w:val="hy-AM" w:eastAsia="en-US"/>
        </w:rPr>
        <w:t xml:space="preserve"> միջոցները</w:t>
      </w:r>
      <w:r w:rsidR="00CF1B2A">
        <w:rPr>
          <w:rFonts w:ascii="GHEA Grapalat" w:hAnsi="GHEA Grapalat"/>
          <w:lang w:val="hy-AM" w:eastAsia="en-US"/>
        </w:rPr>
        <w:t xml:space="preserve"> արդյունավետ օգտագործելու նպատակով, </w:t>
      </w:r>
      <w:r>
        <w:rPr>
          <w:rFonts w:ascii="GHEA Grapalat" w:hAnsi="GHEA Grapalat"/>
          <w:lang w:val="hy-AM" w:eastAsia="en-US"/>
        </w:rPr>
        <w:t xml:space="preserve">նպատակահարմար է </w:t>
      </w:r>
      <w:r w:rsidR="00CF1B2A">
        <w:rPr>
          <w:rFonts w:ascii="GHEA Grapalat" w:hAnsi="GHEA Grapalat"/>
          <w:lang w:val="hy-AM" w:eastAsia="en-US"/>
        </w:rPr>
        <w:t>թերակատարումների մասով կատարել անհրաժեշտ փոփոխություններ:</w:t>
      </w:r>
    </w:p>
    <w:p w14:paraId="68A2EF8B" w14:textId="5A0D4A73" w:rsidR="00234745" w:rsidRPr="00AF459F" w:rsidRDefault="00234745" w:rsidP="00234745">
      <w:pPr>
        <w:spacing w:line="360" w:lineRule="auto"/>
        <w:ind w:firstLine="426"/>
        <w:jc w:val="both"/>
        <w:rPr>
          <w:rFonts w:ascii="GHEA Grapalat" w:hAnsi="GHEA Grapalat"/>
          <w:b/>
          <w:lang w:val="af-ZA"/>
        </w:rPr>
      </w:pPr>
      <w:r w:rsidRPr="00AF459F">
        <w:rPr>
          <w:rFonts w:ascii="GHEA Grapalat" w:hAnsi="GHEA Grapalat"/>
          <w:b/>
          <w:lang w:val="af-ZA"/>
        </w:rPr>
        <w:t>Կարգավորման նպատակը և բնույթը</w:t>
      </w:r>
    </w:p>
    <w:p w14:paraId="4DCC99B0" w14:textId="19119E28" w:rsidR="00234745" w:rsidRPr="00AF459F" w:rsidRDefault="00234745" w:rsidP="00234745">
      <w:pPr>
        <w:spacing w:line="360" w:lineRule="auto"/>
        <w:ind w:firstLine="450"/>
        <w:jc w:val="both"/>
        <w:rPr>
          <w:rFonts w:ascii="GHEA Grapalat" w:hAnsi="GHEA Grapalat" w:cs="Sylfaen"/>
          <w:lang w:val="af-ZA"/>
        </w:rPr>
      </w:pPr>
      <w:r w:rsidRPr="00AF459F">
        <w:rPr>
          <w:rFonts w:ascii="GHEA Grapalat" w:hAnsi="GHEA Grapalat" w:cs="Sylfaen"/>
          <w:lang w:val="hy-AM"/>
        </w:rPr>
        <w:t>Կառավարության որոշմամբ առաջարկվող նախագծի նպատակը</w:t>
      </w:r>
      <w:r w:rsidRPr="00AF459F">
        <w:rPr>
          <w:rFonts w:ascii="GHEA Grapalat" w:hAnsi="GHEA Grapalat" w:cs="Sylfaen"/>
          <w:lang w:val="af-ZA"/>
        </w:rPr>
        <w:t xml:space="preserve"> </w:t>
      </w:r>
      <w:r w:rsidR="00EA1D20">
        <w:rPr>
          <w:rFonts w:ascii="GHEA Grapalat" w:hAnsi="GHEA Grapalat" w:cs="Sylfaen"/>
          <w:lang w:val="hy-AM"/>
        </w:rPr>
        <w:t>առողջապահական կազմակերպությու</w:t>
      </w:r>
      <w:r w:rsidR="005B0F43">
        <w:rPr>
          <w:rFonts w:ascii="GHEA Grapalat" w:hAnsi="GHEA Grapalat" w:cs="Sylfaen"/>
          <w:lang w:val="hy-AM"/>
        </w:rPr>
        <w:t xml:space="preserve">նների կառուցման, վերակառուցման </w:t>
      </w:r>
      <w:r w:rsidR="00B83B88">
        <w:rPr>
          <w:rFonts w:ascii="GHEA Grapalat" w:hAnsi="GHEA Grapalat" w:cs="Sylfaen"/>
          <w:lang w:val="hy-AM"/>
        </w:rPr>
        <w:t xml:space="preserve">աշխատանքների </w:t>
      </w:r>
      <w:r w:rsidRPr="00AF459F">
        <w:rPr>
          <w:rFonts w:ascii="GHEA Grapalat" w:hAnsi="GHEA Grapalat" w:cs="Sylfaen"/>
          <w:lang w:val="hy-AM"/>
        </w:rPr>
        <w:t>ապահովումն</w:t>
      </w:r>
      <w:r w:rsidRPr="00AF459F">
        <w:rPr>
          <w:rFonts w:ascii="GHEA Grapalat" w:hAnsi="GHEA Grapalat" w:cs="Sylfaen"/>
          <w:lang w:val="af-ZA"/>
        </w:rPr>
        <w:t xml:space="preserve"> </w:t>
      </w:r>
      <w:r w:rsidRPr="00AF459F">
        <w:rPr>
          <w:rFonts w:ascii="GHEA Grapalat" w:hAnsi="GHEA Grapalat" w:cs="Sylfaen"/>
          <w:lang w:val="hy-AM"/>
        </w:rPr>
        <w:t>է</w:t>
      </w:r>
      <w:r w:rsidRPr="00AF459F">
        <w:rPr>
          <w:rFonts w:ascii="GHEA Grapalat" w:hAnsi="GHEA Grapalat" w:cs="Sylfaen"/>
          <w:lang w:val="af-ZA"/>
        </w:rPr>
        <w:t xml:space="preserve">: </w:t>
      </w:r>
    </w:p>
    <w:p w14:paraId="3D30C7E2" w14:textId="77777777" w:rsidR="00234745" w:rsidRPr="00AF459F" w:rsidRDefault="00234745" w:rsidP="00234745">
      <w:pPr>
        <w:spacing w:line="360" w:lineRule="auto"/>
        <w:ind w:firstLine="450"/>
        <w:jc w:val="both"/>
        <w:rPr>
          <w:rFonts w:ascii="GHEA Grapalat" w:hAnsi="GHEA Grapalat" w:cs="Sylfaen"/>
          <w:lang w:val="hy-AM"/>
        </w:rPr>
      </w:pPr>
      <w:r w:rsidRPr="00AF459F">
        <w:rPr>
          <w:rFonts w:ascii="GHEA Grapalat" w:hAnsi="GHEA Grapalat"/>
          <w:b/>
          <w:lang w:val="af-ZA"/>
        </w:rPr>
        <w:t>Նախագծի մշակման գործընթացում ներգրավված ինստիտուտները և անձինք</w:t>
      </w:r>
    </w:p>
    <w:p w14:paraId="137105DE" w14:textId="62EE9594" w:rsidR="00234745" w:rsidRDefault="00234745" w:rsidP="00234745">
      <w:pPr>
        <w:tabs>
          <w:tab w:val="left" w:pos="426"/>
        </w:tabs>
        <w:spacing w:line="360" w:lineRule="auto"/>
        <w:ind w:firstLine="450"/>
        <w:jc w:val="both"/>
        <w:rPr>
          <w:rFonts w:ascii="GHEA Grapalat" w:hAnsi="GHEA Grapalat"/>
          <w:lang w:val="hy-AM"/>
        </w:rPr>
      </w:pPr>
      <w:r w:rsidRPr="00AF459F">
        <w:rPr>
          <w:rFonts w:ascii="GHEA Grapalat" w:hAnsi="GHEA Grapalat" w:cs="Sylfaen"/>
          <w:lang w:val="hy-AM"/>
        </w:rPr>
        <w:t>Կառավարության</w:t>
      </w:r>
      <w:r w:rsidRPr="00AF459F">
        <w:rPr>
          <w:rFonts w:ascii="GHEA Grapalat" w:hAnsi="GHEA Grapalat" w:cs="Times Armenian"/>
          <w:lang w:val="hy-AM"/>
        </w:rPr>
        <w:t xml:space="preserve"> </w:t>
      </w:r>
      <w:r w:rsidRPr="00AF459F">
        <w:rPr>
          <w:rFonts w:ascii="GHEA Grapalat" w:hAnsi="GHEA Grapalat" w:cs="Sylfaen"/>
          <w:lang w:val="hy-AM"/>
        </w:rPr>
        <w:t>որոշման</w:t>
      </w:r>
      <w:r w:rsidRPr="00AF459F">
        <w:rPr>
          <w:rFonts w:ascii="GHEA Grapalat" w:hAnsi="GHEA Grapalat" w:cs="Times Armenian"/>
          <w:lang w:val="hy-AM"/>
        </w:rPr>
        <w:t xml:space="preserve"> սույն </w:t>
      </w:r>
      <w:r w:rsidRPr="00AF459F">
        <w:rPr>
          <w:rFonts w:ascii="GHEA Grapalat" w:hAnsi="GHEA Grapalat" w:cs="Sylfaen"/>
          <w:lang w:val="hy-AM"/>
        </w:rPr>
        <w:t>նախագծի</w:t>
      </w:r>
      <w:r w:rsidR="00CF1B2A">
        <w:rPr>
          <w:rFonts w:ascii="GHEA Grapalat" w:hAnsi="GHEA Grapalat"/>
          <w:lang w:val="af-ZA"/>
        </w:rPr>
        <w:t xml:space="preserve"> կազմմանը մասնակցել են </w:t>
      </w:r>
      <w:r w:rsidR="00CF1B2A">
        <w:rPr>
          <w:rFonts w:ascii="GHEA Grapalat" w:hAnsi="GHEA Grapalat"/>
          <w:lang w:val="hy-AM"/>
        </w:rPr>
        <w:t>Ա</w:t>
      </w:r>
      <w:r w:rsidRPr="00AF459F">
        <w:rPr>
          <w:rFonts w:ascii="GHEA Grapalat" w:hAnsi="GHEA Grapalat"/>
          <w:lang w:val="af-ZA"/>
        </w:rPr>
        <w:t>ռողջապահության նախարարության աշխատակիցները:</w:t>
      </w:r>
      <w:r w:rsidRPr="00AF459F">
        <w:rPr>
          <w:rFonts w:ascii="GHEA Grapalat" w:hAnsi="GHEA Grapalat"/>
          <w:lang w:val="hy-AM"/>
        </w:rPr>
        <w:t xml:space="preserve"> </w:t>
      </w:r>
    </w:p>
    <w:p w14:paraId="71FAC42D" w14:textId="77777777" w:rsidR="00234745" w:rsidRPr="00AF459F" w:rsidRDefault="00234745" w:rsidP="00234745">
      <w:pPr>
        <w:tabs>
          <w:tab w:val="left" w:pos="426"/>
        </w:tabs>
        <w:spacing w:line="360" w:lineRule="auto"/>
        <w:ind w:firstLine="450"/>
        <w:jc w:val="both"/>
        <w:rPr>
          <w:rFonts w:ascii="GHEA Grapalat" w:hAnsi="GHEA Grapalat" w:cs="Sylfaen"/>
          <w:b/>
          <w:lang w:val="hy-AM"/>
        </w:rPr>
      </w:pPr>
      <w:r w:rsidRPr="00AF459F">
        <w:rPr>
          <w:rFonts w:ascii="GHEA Grapalat" w:hAnsi="GHEA Grapalat" w:cs="Sylfaen"/>
          <w:b/>
          <w:lang w:val="af-ZA"/>
        </w:rPr>
        <w:t>Իրավական</w:t>
      </w:r>
      <w:r w:rsidRPr="00AF459F">
        <w:rPr>
          <w:rFonts w:ascii="GHEA Grapalat" w:hAnsi="GHEA Grapalat" w:cs="Times Armenian"/>
          <w:b/>
          <w:lang w:val="af-ZA"/>
        </w:rPr>
        <w:t xml:space="preserve"> </w:t>
      </w:r>
      <w:r w:rsidRPr="00AF459F">
        <w:rPr>
          <w:rFonts w:ascii="GHEA Grapalat" w:hAnsi="GHEA Grapalat" w:cs="Sylfaen"/>
          <w:b/>
          <w:lang w:val="af-ZA"/>
        </w:rPr>
        <w:t>ակտի</w:t>
      </w:r>
      <w:r w:rsidRPr="00AF459F">
        <w:rPr>
          <w:rFonts w:ascii="GHEA Grapalat" w:hAnsi="GHEA Grapalat" w:cs="Times Armenian"/>
          <w:b/>
          <w:lang w:val="af-ZA"/>
        </w:rPr>
        <w:t xml:space="preserve"> </w:t>
      </w:r>
      <w:r w:rsidRPr="00AF459F">
        <w:rPr>
          <w:rFonts w:ascii="GHEA Grapalat" w:hAnsi="GHEA Grapalat" w:cs="Sylfaen"/>
          <w:b/>
          <w:lang w:val="af-ZA"/>
        </w:rPr>
        <w:t>կիրառման</w:t>
      </w:r>
      <w:r w:rsidRPr="00AF459F">
        <w:rPr>
          <w:rFonts w:ascii="GHEA Grapalat" w:hAnsi="GHEA Grapalat" w:cs="Times Armenian"/>
          <w:b/>
          <w:lang w:val="af-ZA"/>
        </w:rPr>
        <w:t xml:space="preserve"> </w:t>
      </w:r>
      <w:r w:rsidRPr="00AF459F">
        <w:rPr>
          <w:rFonts w:ascii="GHEA Grapalat" w:hAnsi="GHEA Grapalat" w:cs="Sylfaen"/>
          <w:b/>
          <w:lang w:val="af-ZA"/>
        </w:rPr>
        <w:t>դեպքում</w:t>
      </w:r>
      <w:r w:rsidRPr="00AF459F">
        <w:rPr>
          <w:rFonts w:ascii="GHEA Grapalat" w:hAnsi="GHEA Grapalat" w:cs="Times Armenian"/>
          <w:b/>
          <w:lang w:val="af-ZA"/>
        </w:rPr>
        <w:t xml:space="preserve"> </w:t>
      </w:r>
      <w:r w:rsidRPr="00AF459F">
        <w:rPr>
          <w:rFonts w:ascii="GHEA Grapalat" w:hAnsi="GHEA Grapalat" w:cs="Sylfaen"/>
          <w:b/>
          <w:lang w:val="af-ZA"/>
        </w:rPr>
        <w:t>ակնկալվող</w:t>
      </w:r>
      <w:r w:rsidRPr="00AF459F">
        <w:rPr>
          <w:rFonts w:ascii="GHEA Grapalat" w:hAnsi="GHEA Grapalat" w:cs="Times Armenian"/>
          <w:b/>
          <w:lang w:val="af-ZA"/>
        </w:rPr>
        <w:t xml:space="preserve"> </w:t>
      </w:r>
      <w:r w:rsidRPr="00AF459F">
        <w:rPr>
          <w:rFonts w:ascii="GHEA Grapalat" w:hAnsi="GHEA Grapalat" w:cs="Sylfaen"/>
          <w:b/>
          <w:lang w:val="af-ZA"/>
        </w:rPr>
        <w:t>արդյունքը</w:t>
      </w:r>
    </w:p>
    <w:p w14:paraId="3C44EAD5" w14:textId="68044C22" w:rsidR="00234745" w:rsidRDefault="00234745" w:rsidP="00234745">
      <w:pPr>
        <w:spacing w:line="360" w:lineRule="auto"/>
        <w:ind w:firstLine="450"/>
        <w:jc w:val="both"/>
        <w:rPr>
          <w:rFonts w:ascii="GHEA Grapalat" w:hAnsi="GHEA Grapalat"/>
          <w:lang w:val="hy-AM"/>
        </w:rPr>
      </w:pPr>
      <w:r w:rsidRPr="00AF459F">
        <w:rPr>
          <w:rFonts w:ascii="GHEA Grapalat" w:hAnsi="GHEA Grapalat"/>
          <w:lang w:val="hy-AM"/>
        </w:rPr>
        <w:t>Կ</w:t>
      </w:r>
      <w:r w:rsidRPr="00AF459F">
        <w:rPr>
          <w:rFonts w:ascii="GHEA Grapalat" w:hAnsi="GHEA Grapalat" w:cs="Sylfaen"/>
          <w:lang w:val="hy-AM"/>
        </w:rPr>
        <w:t>առավարության</w:t>
      </w:r>
      <w:r w:rsidRPr="00AF459F">
        <w:rPr>
          <w:rFonts w:ascii="GHEA Grapalat" w:hAnsi="GHEA Grapalat" w:cs="Times Armenian"/>
          <w:lang w:val="hy-AM"/>
        </w:rPr>
        <w:t xml:space="preserve"> </w:t>
      </w:r>
      <w:r w:rsidRPr="00AF459F">
        <w:rPr>
          <w:rFonts w:ascii="GHEA Grapalat" w:hAnsi="GHEA Grapalat"/>
          <w:lang w:val="hy-AM"/>
        </w:rPr>
        <w:t>որոշման</w:t>
      </w:r>
      <w:r w:rsidRPr="00AF459F">
        <w:rPr>
          <w:rFonts w:ascii="GHEA Grapalat" w:hAnsi="GHEA Grapalat"/>
          <w:lang w:val="af-ZA"/>
        </w:rPr>
        <w:t xml:space="preserve"> </w:t>
      </w:r>
      <w:r w:rsidRPr="00AF459F">
        <w:rPr>
          <w:rFonts w:ascii="GHEA Grapalat" w:hAnsi="GHEA Grapalat"/>
          <w:lang w:val="hy-AM"/>
        </w:rPr>
        <w:t xml:space="preserve">կիրառման արդյունքում ակնկալվում է </w:t>
      </w:r>
      <w:r w:rsidR="00B83B88">
        <w:rPr>
          <w:rFonts w:ascii="GHEA Grapalat" w:hAnsi="GHEA Grapalat"/>
          <w:lang w:val="hy-AM"/>
        </w:rPr>
        <w:t>բ</w:t>
      </w:r>
      <w:r w:rsidR="00B83B88" w:rsidRPr="00B83B88">
        <w:rPr>
          <w:rFonts w:ascii="GHEA Grapalat" w:hAnsi="GHEA Grapalat"/>
          <w:lang w:val="hy-AM"/>
        </w:rPr>
        <w:t>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w:t>
      </w:r>
      <w:r w:rsidR="00B83B88">
        <w:rPr>
          <w:rFonts w:ascii="GHEA Grapalat" w:hAnsi="GHEA Grapalat"/>
          <w:lang w:val="hy-AM"/>
        </w:rPr>
        <w:t xml:space="preserve">: </w:t>
      </w:r>
      <w:r w:rsidRPr="00882711">
        <w:rPr>
          <w:rFonts w:ascii="GHEA Grapalat" w:hAnsi="GHEA Grapalat"/>
          <w:lang w:val="hy-AM"/>
        </w:rPr>
        <w:t xml:space="preserve"> </w:t>
      </w:r>
    </w:p>
    <w:p w14:paraId="61B4518D" w14:textId="77777777" w:rsidR="00E41902" w:rsidRDefault="00E41902" w:rsidP="00E41902">
      <w:pPr>
        <w:spacing w:line="360" w:lineRule="auto"/>
        <w:ind w:firstLine="630"/>
        <w:jc w:val="both"/>
        <w:rPr>
          <w:rFonts w:ascii="GHEA Grapalat" w:hAnsi="GHEA Grapalat" w:cs="Sylfaen"/>
          <w:b/>
          <w:lang w:val="af-ZA"/>
        </w:rPr>
      </w:pPr>
      <w:r>
        <w:rPr>
          <w:rFonts w:ascii="GHEA Grapalat" w:hAnsi="GHEA Grapalat" w:cs="Sylfaen"/>
          <w:b/>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5DA97F70" w14:textId="77777777" w:rsidR="00E41902" w:rsidRDefault="00E41902" w:rsidP="00E41902">
      <w:pPr>
        <w:spacing w:line="360" w:lineRule="auto"/>
        <w:ind w:firstLine="720"/>
        <w:jc w:val="both"/>
        <w:rPr>
          <w:rFonts w:ascii="GHEA Grapalat" w:hAnsi="GHEA Grapalat"/>
          <w:lang w:val="hy-AM"/>
        </w:rPr>
      </w:pPr>
      <w:r>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4A8AD722" w14:textId="77777777" w:rsidR="00E41902" w:rsidRDefault="00E41902" w:rsidP="00E41902">
      <w:pPr>
        <w:spacing w:line="360" w:lineRule="auto"/>
        <w:ind w:firstLine="720"/>
        <w:jc w:val="both"/>
        <w:rPr>
          <w:rFonts w:ascii="GHEA Grapalat" w:hAnsi="GHEA Grapalat"/>
          <w:lang w:val="hy-AM"/>
        </w:rPr>
      </w:pPr>
      <w:r>
        <w:rPr>
          <w:rFonts w:ascii="GHEA Grapalat" w:hAnsi="GHEA Grapalat"/>
          <w:bCs/>
          <w:color w:val="000000"/>
          <w:shd w:val="clear" w:color="auto" w:fill="FFFFFF"/>
          <w:lang w:val="hy-AM"/>
        </w:rPr>
        <w:lastRenderedPageBreak/>
        <w:t>Նախագծի մշակման համար կիրառված իրավական ակտերն են` «Հայաստանի Հանրապետության 2022 թվա</w:t>
      </w:r>
      <w:r>
        <w:rPr>
          <w:rFonts w:ascii="GHEA Grapalat" w:hAnsi="GHEA Grapalat"/>
          <w:bCs/>
          <w:color w:val="000000"/>
          <w:shd w:val="clear" w:color="auto" w:fill="FFFFFF"/>
          <w:lang w:val="hy-AM"/>
        </w:rPr>
        <w:softHyphen/>
        <w:t>կանի պետական բյուջեի մա</w:t>
      </w:r>
      <w:r>
        <w:rPr>
          <w:rFonts w:ascii="GHEA Grapalat" w:hAnsi="GHEA Grapalat"/>
          <w:bCs/>
          <w:color w:val="000000"/>
          <w:shd w:val="clear" w:color="auto" w:fill="FFFFFF"/>
          <w:lang w:val="hy-AM"/>
        </w:rPr>
        <w:softHyphen/>
        <w:t>սին» օրենքը և ՀՀ կառավարության 2021 թվականի դեկտեմբերի 23-ի N 2121-Ն որոշումը:</w:t>
      </w:r>
    </w:p>
    <w:p w14:paraId="4B6C1F53" w14:textId="77777777" w:rsidR="00E41902" w:rsidRDefault="00E41902" w:rsidP="00E41902">
      <w:pPr>
        <w:autoSpaceDE w:val="0"/>
        <w:autoSpaceDN w:val="0"/>
        <w:adjustRightInd w:val="0"/>
        <w:spacing w:line="360" w:lineRule="auto"/>
        <w:ind w:firstLine="630"/>
        <w:jc w:val="both"/>
        <w:rPr>
          <w:rFonts w:ascii="GHEA Grapalat" w:hAnsi="GHEA Grapalat" w:cs="Sylfaen"/>
          <w:b/>
          <w:lang w:val="af-ZA"/>
        </w:rPr>
      </w:pPr>
      <w:r w:rsidRPr="003E4AFC">
        <w:rPr>
          <w:rFonts w:ascii="GHEA Grapalat" w:hAnsi="GHEA Grapalat" w:cs="Sylfaen"/>
          <w:b/>
          <w:lang w:val="af-ZA"/>
        </w:rPr>
        <w:t>Լրացուցիչ ֆինանսական միջոցների անհրաժեշտության և պետական բյուջեի եկամուտներում և ծախսերում սպասվելիք փոփոխությունների մասին</w:t>
      </w:r>
    </w:p>
    <w:p w14:paraId="0DFA832E" w14:textId="22247621" w:rsidR="00E41902" w:rsidRDefault="00E41902" w:rsidP="00E41902">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Նախագծի ընդունման արդյունքում ՀՀ 2022 թվականի պետական բյուջեի </w:t>
      </w:r>
      <w:r w:rsidR="00CF1B2A">
        <w:rPr>
          <w:rFonts w:ascii="GHEA Grapalat" w:hAnsi="GHEA Grapalat"/>
          <w:bCs/>
          <w:color w:val="000000"/>
          <w:shd w:val="clear" w:color="auto" w:fill="FFFFFF"/>
          <w:lang w:val="hy-AM"/>
        </w:rPr>
        <w:t xml:space="preserve">եկամուտների և ծախսերի փոփոխություններ չեն նախատեսվում: </w:t>
      </w:r>
    </w:p>
    <w:p w14:paraId="371CCF43" w14:textId="77777777" w:rsidR="00C717C4" w:rsidRDefault="00C717C4" w:rsidP="00C717C4">
      <w:pPr>
        <w:spacing w:line="360" w:lineRule="auto"/>
        <w:ind w:firstLine="450"/>
        <w:jc w:val="both"/>
        <w:rPr>
          <w:rFonts w:ascii="GHEA Grapalat" w:hAnsi="GHEA Grapalat" w:cs="Sylfaen"/>
          <w:b/>
          <w:lang w:val="af-ZA"/>
        </w:rPr>
      </w:pPr>
      <w:bookmarkStart w:id="0" w:name="_GoBack"/>
      <w:bookmarkEnd w:id="0"/>
      <w:r>
        <w:rPr>
          <w:rFonts w:ascii="GHEA Grapalat" w:hAnsi="GHEA Grapalat" w:cs="Sylfaen"/>
          <w:b/>
          <w:lang w:val="af-ZA"/>
        </w:rPr>
        <w:t xml:space="preserve">Ռազմավարական փաստաթղթերի հետ նախագծի կապի մասին </w:t>
      </w:r>
    </w:p>
    <w:p w14:paraId="46CFE948" w14:textId="77777777" w:rsidR="00B83B88" w:rsidRDefault="00C717C4" w:rsidP="000530C2">
      <w:pPr>
        <w:spacing w:line="360" w:lineRule="auto"/>
        <w:ind w:firstLine="450"/>
        <w:jc w:val="both"/>
        <w:rPr>
          <w:rFonts w:ascii="GHEA Grapalat" w:hAnsi="GHEA Grapalat"/>
          <w:lang w:val="hy-AM"/>
        </w:rPr>
      </w:pPr>
      <w:r>
        <w:rPr>
          <w:rFonts w:ascii="GHEA Grapalat" w:hAnsi="GHEA Grapalat"/>
          <w:lang w:val="hy-AM"/>
        </w:rPr>
        <w:t xml:space="preserve">Նախագիծը բխում է </w:t>
      </w:r>
      <w:r w:rsidR="00B83B88" w:rsidRPr="00B83B88">
        <w:rPr>
          <w:rFonts w:ascii="GHEA Grapalat" w:hAnsi="GHEA Grapalat"/>
          <w:lang w:val="hy-AM"/>
        </w:rPr>
        <w:t>Հայաստանի Հանրապետության կառավարության 2021-2026 թվականների գործունեության միջոցառումների ծրագր</w:t>
      </w:r>
      <w:r w:rsidR="00B83B88">
        <w:rPr>
          <w:rFonts w:ascii="GHEA Grapalat" w:hAnsi="GHEA Grapalat"/>
          <w:lang w:val="hy-AM"/>
        </w:rPr>
        <w:t xml:space="preserve">ից` մարզային առողջապահական կազմակերպությունների կառուցում, վերակառուցում: </w:t>
      </w:r>
    </w:p>
    <w:sectPr w:rsidR="00B83B88" w:rsidSect="000530C2">
      <w:pgSz w:w="11906" w:h="16838"/>
      <w:pgMar w:top="567" w:right="849" w:bottom="99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D3E37" w14:textId="77777777" w:rsidR="00BB3B75" w:rsidRDefault="00BB3B75" w:rsidP="006F081C">
      <w:r>
        <w:separator/>
      </w:r>
    </w:p>
  </w:endnote>
  <w:endnote w:type="continuationSeparator" w:id="0">
    <w:p w14:paraId="09350C71" w14:textId="77777777" w:rsidR="00BB3B75" w:rsidRDefault="00BB3B75"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4885D" w14:textId="77777777" w:rsidR="00BB3B75" w:rsidRDefault="00BB3B75" w:rsidP="006F081C">
      <w:r>
        <w:separator/>
      </w:r>
    </w:p>
  </w:footnote>
  <w:footnote w:type="continuationSeparator" w:id="0">
    <w:p w14:paraId="30C8D0B9" w14:textId="77777777" w:rsidR="00BB3B75" w:rsidRDefault="00BB3B75"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5"/>
  </w:num>
  <w:num w:numId="4">
    <w:abstractNumId w:val="12"/>
  </w:num>
  <w:num w:numId="5">
    <w:abstractNumId w:val="1"/>
  </w:num>
  <w:num w:numId="6">
    <w:abstractNumId w:val="13"/>
  </w:num>
  <w:num w:numId="7">
    <w:abstractNumId w:val="0"/>
  </w:num>
  <w:num w:numId="8">
    <w:abstractNumId w:val="10"/>
  </w:num>
  <w:num w:numId="9">
    <w:abstractNumId w:val="18"/>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5"/>
  </w:num>
  <w:num w:numId="14">
    <w:abstractNumId w:val="22"/>
  </w:num>
  <w:num w:numId="15">
    <w:abstractNumId w:val="8"/>
  </w:num>
  <w:num w:numId="16">
    <w:abstractNumId w:val="11"/>
  </w:num>
  <w:num w:numId="17">
    <w:abstractNumId w:val="25"/>
  </w:num>
  <w:num w:numId="18">
    <w:abstractNumId w:val="19"/>
  </w:num>
  <w:num w:numId="19">
    <w:abstractNumId w:val="14"/>
  </w:num>
  <w:num w:numId="20">
    <w:abstractNumId w:val="24"/>
  </w:num>
  <w:num w:numId="21">
    <w:abstractNumId w:val="2"/>
  </w:num>
  <w:num w:numId="22">
    <w:abstractNumId w:val="23"/>
  </w:num>
  <w:num w:numId="23">
    <w:abstractNumId w:val="16"/>
  </w:num>
  <w:num w:numId="24">
    <w:abstractNumId w:val="17"/>
  </w:num>
  <w:num w:numId="25">
    <w:abstractNumId w:val="6"/>
  </w:num>
  <w:num w:numId="26">
    <w:abstractNumId w:val="4"/>
  </w:num>
  <w:num w:numId="27">
    <w:abstractNumId w:val="26"/>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956"/>
    <w:rsid w:val="00041D56"/>
    <w:rsid w:val="000428B4"/>
    <w:rsid w:val="0004421C"/>
    <w:rsid w:val="0004460B"/>
    <w:rsid w:val="0004620B"/>
    <w:rsid w:val="00046684"/>
    <w:rsid w:val="00051933"/>
    <w:rsid w:val="00051AB0"/>
    <w:rsid w:val="000530C2"/>
    <w:rsid w:val="0005384B"/>
    <w:rsid w:val="00053A84"/>
    <w:rsid w:val="00057762"/>
    <w:rsid w:val="00067218"/>
    <w:rsid w:val="00067DA0"/>
    <w:rsid w:val="000704B5"/>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342"/>
    <w:rsid w:val="001B1EA1"/>
    <w:rsid w:val="001B3842"/>
    <w:rsid w:val="001B63DB"/>
    <w:rsid w:val="001B77C4"/>
    <w:rsid w:val="001C069A"/>
    <w:rsid w:val="001C0808"/>
    <w:rsid w:val="001C09DD"/>
    <w:rsid w:val="001C39C2"/>
    <w:rsid w:val="001C7D11"/>
    <w:rsid w:val="001D373F"/>
    <w:rsid w:val="001D45A5"/>
    <w:rsid w:val="001E1EFC"/>
    <w:rsid w:val="001E3D1D"/>
    <w:rsid w:val="001E478E"/>
    <w:rsid w:val="001E4D06"/>
    <w:rsid w:val="001E4EC6"/>
    <w:rsid w:val="001E61B6"/>
    <w:rsid w:val="001E6617"/>
    <w:rsid w:val="001F0B5D"/>
    <w:rsid w:val="001F3616"/>
    <w:rsid w:val="001F4C00"/>
    <w:rsid w:val="001F70E2"/>
    <w:rsid w:val="00201F65"/>
    <w:rsid w:val="00204307"/>
    <w:rsid w:val="002054BE"/>
    <w:rsid w:val="00205CBD"/>
    <w:rsid w:val="00207A3E"/>
    <w:rsid w:val="002137F4"/>
    <w:rsid w:val="00213CE3"/>
    <w:rsid w:val="00214130"/>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9E3"/>
    <w:rsid w:val="002C4E49"/>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87D19"/>
    <w:rsid w:val="00390E9F"/>
    <w:rsid w:val="00391AD7"/>
    <w:rsid w:val="00392CA9"/>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6DE4"/>
    <w:rsid w:val="004177F0"/>
    <w:rsid w:val="004219E6"/>
    <w:rsid w:val="00421F84"/>
    <w:rsid w:val="004222AB"/>
    <w:rsid w:val="00422CB5"/>
    <w:rsid w:val="00424201"/>
    <w:rsid w:val="004260EF"/>
    <w:rsid w:val="00427B60"/>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038"/>
    <w:rsid w:val="004E44A0"/>
    <w:rsid w:val="004F05D0"/>
    <w:rsid w:val="004F09F4"/>
    <w:rsid w:val="004F2E3E"/>
    <w:rsid w:val="004F34B4"/>
    <w:rsid w:val="00502463"/>
    <w:rsid w:val="00503070"/>
    <w:rsid w:val="0050408B"/>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512B"/>
    <w:rsid w:val="005A74DA"/>
    <w:rsid w:val="005B0F23"/>
    <w:rsid w:val="005B0F43"/>
    <w:rsid w:val="005B342C"/>
    <w:rsid w:val="005B3514"/>
    <w:rsid w:val="005B3B77"/>
    <w:rsid w:val="005B57F9"/>
    <w:rsid w:val="005B7D33"/>
    <w:rsid w:val="005C08AE"/>
    <w:rsid w:val="005C57CC"/>
    <w:rsid w:val="005C619D"/>
    <w:rsid w:val="005C70DF"/>
    <w:rsid w:val="005D084C"/>
    <w:rsid w:val="005D2151"/>
    <w:rsid w:val="005D368F"/>
    <w:rsid w:val="005E0544"/>
    <w:rsid w:val="005E0C6B"/>
    <w:rsid w:val="005E1D21"/>
    <w:rsid w:val="005E295D"/>
    <w:rsid w:val="005E2B62"/>
    <w:rsid w:val="005E3F44"/>
    <w:rsid w:val="005E44E7"/>
    <w:rsid w:val="005F2397"/>
    <w:rsid w:val="005F6F5E"/>
    <w:rsid w:val="00600C78"/>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2F6A"/>
    <w:rsid w:val="006543CD"/>
    <w:rsid w:val="006559A4"/>
    <w:rsid w:val="00655ADA"/>
    <w:rsid w:val="00662615"/>
    <w:rsid w:val="0066545F"/>
    <w:rsid w:val="006654E3"/>
    <w:rsid w:val="00674E8D"/>
    <w:rsid w:val="00675202"/>
    <w:rsid w:val="006755B9"/>
    <w:rsid w:val="00675A97"/>
    <w:rsid w:val="00677672"/>
    <w:rsid w:val="006836ED"/>
    <w:rsid w:val="0068386C"/>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014"/>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40DEE"/>
    <w:rsid w:val="00742538"/>
    <w:rsid w:val="00743532"/>
    <w:rsid w:val="00743C09"/>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0F8B"/>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A4114"/>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66EC8"/>
    <w:rsid w:val="00870E46"/>
    <w:rsid w:val="00873C3A"/>
    <w:rsid w:val="0087556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4922"/>
    <w:rsid w:val="008C5FE2"/>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8C8"/>
    <w:rsid w:val="00B3696D"/>
    <w:rsid w:val="00B40A7C"/>
    <w:rsid w:val="00B41173"/>
    <w:rsid w:val="00B41FEF"/>
    <w:rsid w:val="00B44450"/>
    <w:rsid w:val="00B51B6E"/>
    <w:rsid w:val="00B5229E"/>
    <w:rsid w:val="00B52FF4"/>
    <w:rsid w:val="00B53A76"/>
    <w:rsid w:val="00B569FD"/>
    <w:rsid w:val="00B60337"/>
    <w:rsid w:val="00B64A29"/>
    <w:rsid w:val="00B65B14"/>
    <w:rsid w:val="00B666C4"/>
    <w:rsid w:val="00B67980"/>
    <w:rsid w:val="00B71426"/>
    <w:rsid w:val="00B7272D"/>
    <w:rsid w:val="00B75EAF"/>
    <w:rsid w:val="00B8104F"/>
    <w:rsid w:val="00B83B88"/>
    <w:rsid w:val="00B84DF6"/>
    <w:rsid w:val="00B90A1F"/>
    <w:rsid w:val="00B92544"/>
    <w:rsid w:val="00B96C6A"/>
    <w:rsid w:val="00BA04EE"/>
    <w:rsid w:val="00BA35D5"/>
    <w:rsid w:val="00BA4738"/>
    <w:rsid w:val="00BA5AA8"/>
    <w:rsid w:val="00BA6255"/>
    <w:rsid w:val="00BA6EC8"/>
    <w:rsid w:val="00BB20C5"/>
    <w:rsid w:val="00BB22EE"/>
    <w:rsid w:val="00BB2CE1"/>
    <w:rsid w:val="00BB3134"/>
    <w:rsid w:val="00BB3B75"/>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C1C"/>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1B2A"/>
    <w:rsid w:val="00CF261E"/>
    <w:rsid w:val="00CF43F7"/>
    <w:rsid w:val="00CF5ABE"/>
    <w:rsid w:val="00CF5D86"/>
    <w:rsid w:val="00D00BA7"/>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57F8E"/>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0707"/>
    <w:rsid w:val="00E12C03"/>
    <w:rsid w:val="00E177EB"/>
    <w:rsid w:val="00E21569"/>
    <w:rsid w:val="00E21C2A"/>
    <w:rsid w:val="00E23D3A"/>
    <w:rsid w:val="00E248FF"/>
    <w:rsid w:val="00E24AF8"/>
    <w:rsid w:val="00E26F61"/>
    <w:rsid w:val="00E310F2"/>
    <w:rsid w:val="00E34F0C"/>
    <w:rsid w:val="00E37B8F"/>
    <w:rsid w:val="00E41902"/>
    <w:rsid w:val="00E41F07"/>
    <w:rsid w:val="00E461AA"/>
    <w:rsid w:val="00E4701D"/>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903EB"/>
    <w:rsid w:val="00E9151F"/>
    <w:rsid w:val="00E919B6"/>
    <w:rsid w:val="00E926EF"/>
    <w:rsid w:val="00E97F44"/>
    <w:rsid w:val="00EA0C91"/>
    <w:rsid w:val="00EA1D20"/>
    <w:rsid w:val="00EA2B71"/>
    <w:rsid w:val="00EA703E"/>
    <w:rsid w:val="00EA70A8"/>
    <w:rsid w:val="00EA7A04"/>
    <w:rsid w:val="00EA7B86"/>
    <w:rsid w:val="00EB075A"/>
    <w:rsid w:val="00EB23FB"/>
    <w:rsid w:val="00EB2E5F"/>
    <w:rsid w:val="00EB4A10"/>
    <w:rsid w:val="00EB7426"/>
    <w:rsid w:val="00EC069B"/>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31BA"/>
    <w:rsid w:val="00F1494C"/>
    <w:rsid w:val="00F14D66"/>
    <w:rsid w:val="00F15973"/>
    <w:rsid w:val="00F16D40"/>
    <w:rsid w:val="00F173DC"/>
    <w:rsid w:val="00F21ED8"/>
    <w:rsid w:val="00F25E6C"/>
    <w:rsid w:val="00F25EF4"/>
    <w:rsid w:val="00F26746"/>
    <w:rsid w:val="00F27435"/>
    <w:rsid w:val="00F303D1"/>
    <w:rsid w:val="00F30784"/>
    <w:rsid w:val="00F32C82"/>
    <w:rsid w:val="00F33B67"/>
    <w:rsid w:val="00F33ED9"/>
    <w:rsid w:val="00F34C2F"/>
    <w:rsid w:val="00F37C77"/>
    <w:rsid w:val="00F404F3"/>
    <w:rsid w:val="00F4533F"/>
    <w:rsid w:val="00F4653E"/>
    <w:rsid w:val="00F4697D"/>
    <w:rsid w:val="00F46F2F"/>
    <w:rsid w:val="00F51237"/>
    <w:rsid w:val="00F5252E"/>
    <w:rsid w:val="00F53065"/>
    <w:rsid w:val="00F562E8"/>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2764"/>
    <w:rsid w:val="00FD331B"/>
    <w:rsid w:val="00FD4483"/>
    <w:rsid w:val="00FD5BF8"/>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A1D2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80381354">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51F01-3313-4199-9BE1-49D3CAC2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1132</TotalTime>
  <Pages>1</Pages>
  <Words>673</Words>
  <Characters>3840</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https://mul2-moh.gov.am/tasks/168406/oneclick/Naxagic.himnavorum.docx?token=18acb4d86c1fa865a6e614c6c74e396e</cp:keywords>
  <dc:description/>
  <cp:lastModifiedBy>MOH</cp:lastModifiedBy>
  <cp:revision>131</cp:revision>
  <cp:lastPrinted>2020-03-13T12:26:00Z</cp:lastPrinted>
  <dcterms:created xsi:type="dcterms:W3CDTF">2020-02-21T14:09:00Z</dcterms:created>
  <dcterms:modified xsi:type="dcterms:W3CDTF">2022-07-27T10:16:00Z</dcterms:modified>
</cp:coreProperties>
</file>