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6CE" w:rsidRPr="00036460" w:rsidRDefault="00E376CE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027E6C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E376CE" w:rsidRPr="00E44AFF" w:rsidRDefault="004200D7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44AFF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ՎԵՐԱԲԱՇԽՈՒՄ, ԼՐԱՑՈՒՄՆԵՐ ԵՎ ՀԱՅԱՍՏԱՆԻ ՀԱՆՐԱՊԵՏՈՒԹՅԱՆ ԿԱՌԱՎԱՐՈՒԹՅԱՆ 2021 ԹՎԱԿԱՆԻ ԴԵԿՏԵՄԲԵՐԻ 23-Ի N 2121-Ն ՈՐՈՇՄԱՆ ՄԵՋ ՓՈՓՈԽՈՒԹՅՈՒՆՆԵՐ ԵՎ ԼՐԱՑՈՒՄՆԵՐ ԿԱՏԱՐԵԼՈՒ ԵՎ ՀԱՅԱՍՏԱՆԻ ՀԱՆՐԱՊԵՏՈՒԹՅԱՆ ՊԵՏԱԿԱՆ ՎԵՐԱՀՍԿՈՂԱԿԱՆ ԾԱՌԱՅՈՒԹՅԱՆԸ ԳՈՒՄԱՐ ՀԱՏԿԱՑՆԵԼՈՒ ՄԱՍԻՆ</w:t>
      </w:r>
      <w:r w:rsidR="00E44AFF"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E44AF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ՀՀ</w:t>
      </w:r>
      <w:r w:rsidR="00E376CE" w:rsidRPr="00E44AF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ԿԱՌԱՎԱՐՈՒԹՅԱՆ ՈՐՈՇՄԱՆ ՆԱԽԱԳԾԻ</w:t>
      </w:r>
    </w:p>
    <w:p w:rsidR="00014279" w:rsidRPr="00E44AFF" w:rsidRDefault="00014279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tbl>
      <w:tblPr>
        <w:tblW w:w="1512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0"/>
        <w:gridCol w:w="2390"/>
        <w:gridCol w:w="180"/>
        <w:gridCol w:w="3870"/>
      </w:tblGrid>
      <w:tr w:rsidR="00E376CE" w:rsidRPr="00027E6C" w:rsidTr="00E376CE">
        <w:trPr>
          <w:trHeight w:val="345"/>
        </w:trPr>
        <w:tc>
          <w:tcPr>
            <w:tcW w:w="11070" w:type="dxa"/>
            <w:gridSpan w:val="2"/>
            <w:vMerge w:val="restart"/>
            <w:shd w:val="clear" w:color="auto" w:fill="E0E0E0"/>
          </w:tcPr>
          <w:p w:rsidR="00E376CE" w:rsidRPr="008B7417" w:rsidRDefault="00A75D4F" w:rsidP="00066D39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gridSpan w:val="2"/>
            <w:shd w:val="clear" w:color="auto" w:fill="E0E0E0"/>
          </w:tcPr>
          <w:p w:rsidR="00E376CE" w:rsidRPr="002D585A" w:rsidRDefault="008B63BA" w:rsidP="008B63BA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D585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15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Pr="002D585A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E376CE" w:rsidRPr="00027E6C" w:rsidTr="00E376CE">
        <w:trPr>
          <w:trHeight w:val="281"/>
        </w:trPr>
        <w:tc>
          <w:tcPr>
            <w:tcW w:w="11070" w:type="dxa"/>
            <w:gridSpan w:val="2"/>
            <w:vMerge/>
            <w:shd w:val="clear" w:color="auto" w:fill="E0E0E0"/>
          </w:tcPr>
          <w:p w:rsidR="00E376CE" w:rsidRPr="00027E6C" w:rsidRDefault="00E376CE" w:rsidP="00066D3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gridSpan w:val="2"/>
            <w:shd w:val="clear" w:color="auto" w:fill="E0E0E0"/>
          </w:tcPr>
          <w:p w:rsidR="00E376CE" w:rsidRPr="002D585A" w:rsidRDefault="00B90BD9" w:rsidP="00A75D4F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D585A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8B63BA" w:rsidRPr="002D585A">
              <w:rPr>
                <w:rFonts w:ascii="GHEA Grapalat" w:hAnsi="GHEA Grapalat"/>
                <w:b/>
                <w:sz w:val="24"/>
                <w:szCs w:val="24"/>
              </w:rPr>
              <w:t>01/8-4/12623-2022</w:t>
            </w:r>
          </w:p>
        </w:tc>
      </w:tr>
      <w:tr w:rsidR="00E376CE" w:rsidRPr="00C17DE0" w:rsidTr="00E376CE">
        <w:tc>
          <w:tcPr>
            <w:tcW w:w="8680" w:type="dxa"/>
            <w:shd w:val="clear" w:color="auto" w:fill="auto"/>
          </w:tcPr>
          <w:p w:rsidR="00C17DE0" w:rsidRPr="00D30ACF" w:rsidRDefault="00C17DE0" w:rsidP="00C17DE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Քննարկե</w:t>
            </w:r>
            <w:r w:rsidR="001358DA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ով Ձեր 01.02.2022թ-ի N Ե/1082-22 գրությամբ ներկայացված՝ «Հայաստանի Հանրապետության 2022 թվականի պետական բյուջեի մասին» Հայաստանի Հանրապետու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թյան օրենքում վերաբաշխում, լրացումներ և Հայաստանի Հանրապետության կառավարու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թյան 2021 թվականի դեկտեմբերի 23-ի N 2121-Ն որոշման մեջ փոփոխություններ և լրացում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ներ կատարելու և Հայաստանի Հանրապետության պետական վերահսկողական ծառայու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թյանը գումար հատկացնելու մասին» ՀՀ կառավարության որոշման նախագիծը (այսուհետ՝ Նախագիծ), հայտնում ենք հետևյալը.</w:t>
            </w:r>
          </w:p>
          <w:p w:rsidR="00C17DE0" w:rsidRPr="00D30ACF" w:rsidRDefault="00C17DE0" w:rsidP="00C17DE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Ծառայության աշխատակիցներին տեղակայելու նպատակով Ծառայությանն ամրացման ենթակա՝ Երևան քաղաքի Գ.Նժդեհ N 20 հասցեի շենքի հիմնանորոգման, վերակառուցման նախագծանախահաշվային փաստաթղթերի ձեռքբերման նպատակով ՀՀ կառավարության պահուստային ֆոնդից հատկացնել 6,251.0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դրամ:</w:t>
            </w:r>
          </w:p>
          <w:p w:rsidR="00C17DE0" w:rsidRPr="00D30ACF" w:rsidRDefault="00C17DE0" w:rsidP="00C17DE0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Հիմք ընդունելով ՀՀ վարչապետի ս.թ. հունիսի 22-ի N 02/16.11/20070-2022 հանձնա</w:t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րարականը, հայտնում ենք, որ Նախագծի վերաբերյալ առարկություններ չունենք:</w:t>
            </w:r>
          </w:p>
          <w:p w:rsidR="00E376CE" w:rsidRPr="004200D7" w:rsidRDefault="00C17DE0" w:rsidP="00C17DE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նկատի ունենալով, որ նախագծանախահաշվային փաստաթղթերի ձեռքբերումը ենթադրում է հաջորդիվ իրականացման ենթակա հիմնանորոգման,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t>կառուց</w:t>
            </w:r>
            <w:r w:rsidRPr="00D30ACF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աշխատանքներ, ուստի առաջարկում ենք վերջիններիս համար անհրաժեշտ միջոցների հատկացման հարցը քննարկել ՀՀ 2023թ-ի պետական բյուջեի նախագծի գործընթացի շրջանակներում՝ համապատասխան հայտի առկայության պայմաններում:</w:t>
            </w:r>
          </w:p>
        </w:tc>
        <w:tc>
          <w:tcPr>
            <w:tcW w:w="6440" w:type="dxa"/>
            <w:gridSpan w:val="3"/>
            <w:shd w:val="clear" w:color="auto" w:fill="auto"/>
          </w:tcPr>
          <w:p w:rsidR="00E376CE" w:rsidRDefault="00E376CE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E01BE7" w:rsidRDefault="00E01BE7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P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է</w:t>
            </w:r>
            <w:r w:rsidR="00211D7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11D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գիտություն</w:t>
            </w:r>
            <w:bookmarkStart w:id="0" w:name="_GoBack"/>
            <w:bookmarkEnd w:id="0"/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:</w:t>
            </w: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Pr="004200D7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</w:tr>
      <w:tr w:rsidR="00014279" w:rsidRPr="00AA0366" w:rsidTr="00014279">
        <w:trPr>
          <w:trHeight w:val="277"/>
        </w:trPr>
        <w:tc>
          <w:tcPr>
            <w:tcW w:w="11250" w:type="dxa"/>
            <w:gridSpan w:val="3"/>
            <w:vMerge w:val="restart"/>
            <w:shd w:val="clear" w:color="auto" w:fill="D9D9D9" w:themeFill="background1" w:themeFillShade="D9"/>
          </w:tcPr>
          <w:p w:rsidR="005A0DD6" w:rsidRDefault="005A0DD6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14279" w:rsidRPr="005A0DD6" w:rsidRDefault="005A0DD6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:rsidR="00014279" w:rsidRPr="00E01BE7" w:rsidRDefault="007D05FE" w:rsidP="007D05FE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01BE7">
              <w:rPr>
                <w:rFonts w:ascii="GHEA Grapalat" w:hAnsi="GHEA Grapalat"/>
                <w:b/>
                <w:sz w:val="24"/>
                <w:szCs w:val="24"/>
              </w:rPr>
              <w:t>22</w:t>
            </w:r>
            <w:r w:rsidR="00014279" w:rsidRPr="00E01BE7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Pr="00E01BE7"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="00014279" w:rsidRPr="00E01BE7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014279" w:rsidRPr="00AA0366" w:rsidTr="00014279">
        <w:trPr>
          <w:trHeight w:val="611"/>
        </w:trPr>
        <w:tc>
          <w:tcPr>
            <w:tcW w:w="11250" w:type="dxa"/>
            <w:gridSpan w:val="3"/>
            <w:vMerge/>
            <w:shd w:val="clear" w:color="auto" w:fill="D9D9D9" w:themeFill="background1" w:themeFillShade="D9"/>
          </w:tcPr>
          <w:p w:rsidR="00014279" w:rsidRPr="00E079B5" w:rsidRDefault="00014279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70" w:type="dxa"/>
            <w:shd w:val="clear" w:color="auto" w:fill="D9D9D9" w:themeFill="background1" w:themeFillShade="D9"/>
          </w:tcPr>
          <w:p w:rsidR="00014279" w:rsidRPr="00E01BE7" w:rsidRDefault="00014279" w:rsidP="007D05FE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01BE7">
              <w:rPr>
                <w:rFonts w:ascii="GHEA Grapalat" w:hAnsi="GHEA Grapalat"/>
                <w:b/>
                <w:sz w:val="24"/>
                <w:szCs w:val="24"/>
              </w:rPr>
              <w:t xml:space="preserve"> N </w:t>
            </w:r>
            <w:r w:rsidR="007D05FE" w:rsidRPr="00E01BE7">
              <w:rPr>
                <w:rFonts w:ascii="GHEA Grapalat" w:hAnsi="GHEA Grapalat"/>
                <w:b/>
                <w:sz w:val="24"/>
                <w:szCs w:val="24"/>
              </w:rPr>
              <w:t>01/16.1/7418-2022</w:t>
            </w:r>
            <w:r w:rsidR="007D05FE" w:rsidRPr="00E01BE7">
              <w:rPr>
                <w:rFonts w:ascii="Verdana" w:hAnsi="Verdana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E376CE" w:rsidRPr="00AA0366" w:rsidTr="00E01BE7">
        <w:trPr>
          <w:trHeight w:val="3602"/>
        </w:trPr>
        <w:tc>
          <w:tcPr>
            <w:tcW w:w="8680" w:type="dxa"/>
            <w:shd w:val="clear" w:color="auto" w:fill="auto"/>
          </w:tcPr>
          <w:p w:rsidR="00E376CE" w:rsidRPr="00D4234F" w:rsidRDefault="007D05FE" w:rsidP="00E91908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358DA">
              <w:rPr>
                <w:rFonts w:ascii="GHEA Grapalat" w:hAnsi="GHEA Grapalat"/>
                <w:sz w:val="24"/>
                <w:szCs w:val="24"/>
                <w:lang w:val="hy-AM"/>
              </w:rPr>
              <w:t>Հայտնում եմ, որ «Հայաստանի Հանրապետության 2022 թվականի պետական բյուջեի մասին» Հայաստանի Հանրապետության օրենքում վերաբաշխում, լրացումներ և Հայաստանի Հանրապետության կառավարության 2021 թվականի դեկտեմբերի 23-ի N 2121-Ն որոշման մեջ փոփոխություններ և լրացումներ կատարելու և Հայաստանի Հանրապետության պետական վերահսկողական ծառայությանը գումար հատկացնելու մասին» ՀՀ կառավարության որոշման նախագծի վերաբերյալ ՀՀ քաղաքաշինության կոմիտեն առաջարկություններ և դիտողություններ չունի։</w:t>
            </w:r>
          </w:p>
        </w:tc>
        <w:tc>
          <w:tcPr>
            <w:tcW w:w="6440" w:type="dxa"/>
            <w:gridSpan w:val="3"/>
            <w:shd w:val="clear" w:color="auto" w:fill="auto"/>
          </w:tcPr>
          <w:p w:rsidR="007D05FE" w:rsidRDefault="007D05FE" w:rsidP="007D05FE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7D05FE" w:rsidRDefault="007D05FE" w:rsidP="007D05FE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7D05FE" w:rsidRPr="00C17DE0" w:rsidRDefault="007D05FE" w:rsidP="007D05FE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է</w:t>
            </w:r>
            <w:r w:rsidR="00E01BE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:</w:t>
            </w:r>
          </w:p>
          <w:p w:rsidR="00E376CE" w:rsidRPr="00E079B5" w:rsidRDefault="00E376CE" w:rsidP="00066D39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:rsidR="00D95C13" w:rsidRDefault="00D95C13"/>
    <w:sectPr w:rsidR="00D95C13" w:rsidSect="00E44AFF">
      <w:pgSz w:w="15840" w:h="12240" w:orient="landscape"/>
      <w:pgMar w:top="709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46AE6"/>
    <w:multiLevelType w:val="hybridMultilevel"/>
    <w:tmpl w:val="F3EA1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0A2"/>
    <w:rsid w:val="00014279"/>
    <w:rsid w:val="001358DA"/>
    <w:rsid w:val="001800A2"/>
    <w:rsid w:val="00211D77"/>
    <w:rsid w:val="00272F00"/>
    <w:rsid w:val="002D585A"/>
    <w:rsid w:val="00352325"/>
    <w:rsid w:val="004200D7"/>
    <w:rsid w:val="004E428C"/>
    <w:rsid w:val="005A0DD6"/>
    <w:rsid w:val="007D05FE"/>
    <w:rsid w:val="008B63BA"/>
    <w:rsid w:val="009008C5"/>
    <w:rsid w:val="00974C16"/>
    <w:rsid w:val="00A75D4F"/>
    <w:rsid w:val="00AF6114"/>
    <w:rsid w:val="00B6665C"/>
    <w:rsid w:val="00B755CD"/>
    <w:rsid w:val="00B90BD9"/>
    <w:rsid w:val="00B90F20"/>
    <w:rsid w:val="00C17DE0"/>
    <w:rsid w:val="00C5205E"/>
    <w:rsid w:val="00C67DCD"/>
    <w:rsid w:val="00D4234F"/>
    <w:rsid w:val="00D50FDD"/>
    <w:rsid w:val="00D95C13"/>
    <w:rsid w:val="00DA27AF"/>
    <w:rsid w:val="00E01BE7"/>
    <w:rsid w:val="00E13F68"/>
    <w:rsid w:val="00E352CD"/>
    <w:rsid w:val="00E376CE"/>
    <w:rsid w:val="00E44AFF"/>
    <w:rsid w:val="00E91908"/>
    <w:rsid w:val="00EF79D2"/>
    <w:rsid w:val="00F6566F"/>
    <w:rsid w:val="00FD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75E58B-F398-46A5-B117-8717D16B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E376CE"/>
    <w:pPr>
      <w:spacing w:after="0" w:line="276" w:lineRule="auto"/>
      <w:ind w:left="720"/>
      <w:contextualSpacing/>
    </w:pPr>
    <w:rPr>
      <w:rFonts w:ascii="Calibri" w:eastAsia="Times New Roman" w:hAnsi="Calibri" w:cs="Times New Roman"/>
      <w:lang w:val="x-none" w:eastAsia="x-none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E376CE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0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A-Sujyan</dc:creator>
  <cp:keywords>https://mul2.gov.am/tasks/636088/oneclick/486216f1fa371e2819145cf273d4969ef4371e1738ea91e7a7e3531264a9b3fd.docx?token=43dd466d5fa28697c9788531b75d1b45</cp:keywords>
  <dc:description/>
  <cp:lastModifiedBy>Աստղիկ Մկրտչյան</cp:lastModifiedBy>
  <cp:revision>32</cp:revision>
  <dcterms:created xsi:type="dcterms:W3CDTF">2022-06-24T07:10:00Z</dcterms:created>
  <dcterms:modified xsi:type="dcterms:W3CDTF">2022-07-25T06:58:00Z</dcterms:modified>
</cp:coreProperties>
</file>