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hd w:val="clear" w:color="auto" w:fill="FFFFFF"/>
        <w:tabs>
          <w:tab w:val="left" w:pos="0"/>
          <w:tab w:val="left" w:pos="360"/>
          <w:tab w:val="left" w:pos="1170"/>
        </w:tabs>
        <w:spacing w:before="0" w:beforeAutospacing="0" w:after="0" w:afterAutospacing="0" w:line="360" w:lineRule="auto"/>
        <w:jc w:val="center"/>
        <w:rPr>
          <w:rFonts w:ascii="GHEA Grapalat" w:hAnsi="GHEA Grapalat"/>
          <w:b/>
          <w:lang w:val="hy-AM"/>
        </w:rPr>
      </w:pPr>
      <w:r>
        <w:rPr>
          <w:rFonts w:ascii="GHEA Grapalat" w:hAnsi="GHEA Grapalat"/>
          <w:b/>
          <w:lang w:val="hy-AM"/>
        </w:rPr>
        <w:t>ՀԻՄՆԱՎՈՐՈՒՄ</w:t>
      </w:r>
    </w:p>
    <w:p>
      <w:pPr>
        <w:pStyle w:val="NormalWeb"/>
        <w:shd w:val="clear" w:color="auto" w:fill="FFFFFF"/>
        <w:spacing w:before="0" w:beforeAutospacing="0" w:after="0" w:afterAutospacing="0" w:line="360" w:lineRule="auto"/>
        <w:ind w:firstLine="720"/>
        <w:jc w:val="center"/>
        <w:rPr>
          <w:rFonts w:ascii="GHEA Grapalat" w:hAnsi="GHEA Grapalat"/>
          <w:b/>
          <w:bCs/>
          <w:lang w:val="hy-AM"/>
        </w:rPr>
      </w:pPr>
      <w:r>
        <w:rPr>
          <w:rFonts w:ascii="GHEA Grapalat" w:hAnsi="GHEA Grapalat"/>
          <w:b/>
          <w:lang w:val="hy-AM"/>
        </w:rPr>
        <w:t>«</w:t>
      </w:r>
      <w:r>
        <w:rPr>
          <w:rStyle w:val="Strong"/>
          <w:rFonts w:ascii="GHEA Grapalat" w:hAnsi="GHEA Grapalat"/>
          <w:shd w:val="clear" w:color="auto" w:fill="FFFFFF"/>
          <w:lang w:val="hy-AM"/>
        </w:rPr>
        <w:t>ՀԱՅԱՍՏԱՆԻ ՀԱՆՐԱՊԵՏՈՒԹՅԱՆ ԿԱՌԱՎԱՐՈՒԹՅԱՆ 2020 ԹՎԱԿԱՆԻ ԴԵԿՏԵՄԲԵՐԻ 3-Ի N 1924-Լ ԵՎ ՀԱՅԱՍՏԱՆԻ ՀԱՆՐԱՊԵՏՈՒԹՅԱՆ ԿԱՌԱՎԱՐՈՒԹՅԱՆ 2020 ԹՎԱԿԱՆԻ ԴԵԿՏԵՄԲԵՐԻ 17-Ի N 2082-Լ ՈՐՈՇՈՒՄՆԵՐՈՒՄ ԼՐԱՑՈՒՄՆԵՐ ԵՎ ՓՈՓՈԽՈՒԹՅՈՒՆՆԵՐ ԿԱՏԱՐԵԼՈՒ ՄԱ</w:t>
      </w:r>
      <w:bookmarkStart w:id="0" w:name="_GoBack"/>
      <w:bookmarkEnd w:id="0"/>
      <w:r>
        <w:rPr>
          <w:rStyle w:val="Strong"/>
          <w:rFonts w:ascii="GHEA Grapalat" w:hAnsi="GHEA Grapalat"/>
          <w:shd w:val="clear" w:color="auto" w:fill="FFFFFF"/>
          <w:lang w:val="hy-AM"/>
        </w:rPr>
        <w:t>ՍԻՆ</w:t>
      </w:r>
      <w:r>
        <w:rPr>
          <w:rFonts w:ascii="GHEA Grapalat" w:hAnsi="GHEA Grapalat"/>
          <w:b/>
          <w:lang w:val="hy-AM"/>
        </w:rPr>
        <w:t>» ՀՀ ԿԱՌԱՎԱՐՈՒԹՅԱՆ ՈՐՈՇՄԱՆ ՆԱԽԱԳԾԻ ԸՆԴՈՒՆՄԱՆ ՎԵՐԱԲԵՐՅԱԼ</w:t>
      </w:r>
    </w:p>
    <w:p>
      <w:pPr>
        <w:pStyle w:val="NormalWeb"/>
        <w:shd w:val="clear" w:color="auto" w:fill="FFFFFF"/>
        <w:tabs>
          <w:tab w:val="left" w:pos="0"/>
          <w:tab w:val="left" w:pos="360"/>
          <w:tab w:val="left" w:pos="1170"/>
        </w:tabs>
        <w:spacing w:before="0" w:beforeAutospacing="0" w:after="0" w:afterAutospacing="0" w:line="360" w:lineRule="auto"/>
        <w:ind w:firstLine="720"/>
        <w:jc w:val="center"/>
        <w:rPr>
          <w:rFonts w:ascii="GHEA Grapalat" w:hAnsi="GHEA Grapalat"/>
          <w:lang w:val="hy-AM"/>
        </w:rPr>
      </w:pPr>
    </w:p>
    <w:p>
      <w:pPr>
        <w:tabs>
          <w:tab w:val="left" w:pos="1080"/>
        </w:tabs>
        <w:spacing w:line="360" w:lineRule="auto"/>
        <w:ind w:firstLine="720"/>
        <w:jc w:val="both"/>
        <w:rPr>
          <w:rFonts w:ascii="GHEA Grapalat" w:hAnsi="GHEA Grapalat" w:cs="Sylfaen"/>
          <w:b/>
          <w:lang w:val="hy-AM"/>
        </w:rPr>
      </w:pPr>
      <w:r>
        <w:rPr>
          <w:rFonts w:ascii="GHEA Grapalat" w:hAnsi="GHEA Grapalat" w:cs="Sylfaen"/>
          <w:b/>
          <w:lang w:val="hy-AM"/>
        </w:rPr>
        <w:t>1. Իրավական ակտի անհրաժեշտությունը (նպատակը)</w:t>
      </w:r>
    </w:p>
    <w:p>
      <w:pPr>
        <w:spacing w:line="360" w:lineRule="auto"/>
        <w:ind w:firstLine="720"/>
        <w:jc w:val="both"/>
        <w:rPr>
          <w:rFonts w:ascii="GHEA Grapalat" w:hAnsi="GHEA Grapalat" w:cs="Sylfaen"/>
          <w:lang w:val="hy-AM"/>
        </w:rPr>
      </w:pPr>
      <w:r>
        <w:rPr>
          <w:rFonts w:ascii="GHEA Grapalat" w:hAnsi="GHEA Grapalat" w:cs="Sylfaen"/>
          <w:lang w:val="hy-AM"/>
        </w:rPr>
        <w:t xml:space="preserve">Կառավարության 2020 թվականի դեկտեմբերի 3-ի N 1924-Լ և </w:t>
      </w:r>
      <w:r>
        <w:rPr>
          <w:rStyle w:val="Strong"/>
          <w:rFonts w:ascii="GHEA Grapalat" w:hAnsi="GHEA Grapalat"/>
          <w:b w:val="0"/>
          <w:shd w:val="clear" w:color="auto" w:fill="FFFFFF"/>
          <w:lang w:val="hy-AM"/>
        </w:rPr>
        <w:t>դեկտեմբերի 17-ի N 2082-Լ</w:t>
      </w:r>
      <w:r>
        <w:rPr>
          <w:rFonts w:ascii="GHEA Grapalat" w:hAnsi="GHEA Grapalat" w:cs="Sylfaen"/>
          <w:b/>
          <w:lang w:val="hy-AM"/>
        </w:rPr>
        <w:t xml:space="preserve"> </w:t>
      </w:r>
      <w:r>
        <w:rPr>
          <w:rFonts w:ascii="GHEA Grapalat" w:hAnsi="GHEA Grapalat" w:cs="Sylfaen"/>
          <w:lang w:val="hy-AM"/>
        </w:rPr>
        <w:t>որոշումներով (այսուհետ՝ Որոշումներ) հաստատվել են</w:t>
      </w:r>
      <w:r>
        <w:rPr>
          <w:rFonts w:ascii="GHEA Grapalat" w:hAnsi="GHEA Grapalat"/>
          <w:b/>
          <w:lang w:val="hy-AM"/>
        </w:rPr>
        <w:t xml:space="preserve"> </w:t>
      </w:r>
      <w:r>
        <w:rPr>
          <w:rStyle w:val="Strong"/>
          <w:rFonts w:ascii="GHEA Grapalat" w:hAnsi="GHEA Grapalat"/>
          <w:b w:val="0"/>
          <w:shd w:val="clear" w:color="auto" w:fill="FFFFFF"/>
          <w:lang w:val="hy-AM"/>
        </w:rPr>
        <w:t>2020 թվականի սեպտեմբերի 27-ից Ադրբեջանի Հանրապետության կողմից Արցախի Հանրապետության ուղղությամբ սկսված պատերազմական գործողությունների հետևանքով քաղաքացիական անձանց շրջանում զոհերի, ինչպես նաև անհայտ կորածների</w:t>
      </w:r>
      <w:r>
        <w:rPr>
          <w:rStyle w:val="Strong"/>
          <w:rFonts w:ascii="GHEA Grapalat" w:hAnsi="GHEA Grapalat" w:cs="Courier New"/>
          <w:b w:val="0"/>
          <w:shd w:val="clear" w:color="auto" w:fill="FFFFFF"/>
          <w:lang w:val="hy-AM"/>
        </w:rPr>
        <w:t xml:space="preserve"> </w:t>
      </w:r>
      <w:r>
        <w:rPr>
          <w:rStyle w:val="Strong"/>
          <w:rFonts w:ascii="GHEA Grapalat" w:hAnsi="GHEA Grapalat" w:cs="Arial Unicode"/>
          <w:b w:val="0"/>
          <w:shd w:val="clear" w:color="auto" w:fill="FFFFFF"/>
          <w:lang w:val="hy-AM"/>
        </w:rPr>
        <w:t>ընտանիքներին</w:t>
      </w:r>
      <w:r>
        <w:rPr>
          <w:rStyle w:val="Strong"/>
          <w:rFonts w:ascii="GHEA Grapalat" w:hAnsi="GHEA Grapalat"/>
          <w:b w:val="0"/>
          <w:shd w:val="clear" w:color="auto" w:fill="FFFFFF"/>
          <w:lang w:val="hy-AM"/>
        </w:rPr>
        <w:t xml:space="preserve"> </w:t>
      </w:r>
      <w:r>
        <w:rPr>
          <w:rStyle w:val="Strong"/>
          <w:rFonts w:ascii="GHEA Grapalat" w:hAnsi="GHEA Grapalat" w:cs="Arial Unicode"/>
          <w:b w:val="0"/>
          <w:shd w:val="clear" w:color="auto" w:fill="FFFFFF"/>
          <w:lang w:val="hy-AM"/>
        </w:rPr>
        <w:t>և</w:t>
      </w:r>
      <w:r>
        <w:rPr>
          <w:rStyle w:val="Strong"/>
          <w:rFonts w:ascii="GHEA Grapalat" w:hAnsi="GHEA Grapalat"/>
          <w:b w:val="0"/>
          <w:shd w:val="clear" w:color="auto" w:fill="FFFFFF"/>
          <w:lang w:val="hy-AM"/>
        </w:rPr>
        <w:t xml:space="preserve"> </w:t>
      </w:r>
      <w:r>
        <w:rPr>
          <w:rStyle w:val="Strong"/>
          <w:rFonts w:ascii="GHEA Grapalat" w:hAnsi="GHEA Grapalat" w:cs="Arial Unicode"/>
          <w:b w:val="0"/>
          <w:shd w:val="clear" w:color="auto" w:fill="FFFFFF"/>
          <w:lang w:val="hy-AM"/>
        </w:rPr>
        <w:t>հաշմանդամություն</w:t>
      </w:r>
      <w:r>
        <w:rPr>
          <w:rStyle w:val="Strong"/>
          <w:rFonts w:ascii="GHEA Grapalat" w:hAnsi="GHEA Grapalat"/>
          <w:b w:val="0"/>
          <w:shd w:val="clear" w:color="auto" w:fill="FFFFFF"/>
          <w:lang w:val="hy-AM"/>
        </w:rPr>
        <w:t xml:space="preserve"> </w:t>
      </w:r>
      <w:r>
        <w:rPr>
          <w:rStyle w:val="Strong"/>
          <w:rFonts w:ascii="GHEA Grapalat" w:hAnsi="GHEA Grapalat" w:cs="Arial Unicode"/>
          <w:b w:val="0"/>
          <w:shd w:val="clear" w:color="auto" w:fill="FFFFFF"/>
          <w:lang w:val="hy-AM"/>
        </w:rPr>
        <w:t>ձեռք</w:t>
      </w:r>
      <w:r>
        <w:rPr>
          <w:rStyle w:val="Strong"/>
          <w:rFonts w:ascii="GHEA Grapalat" w:hAnsi="GHEA Grapalat"/>
          <w:b w:val="0"/>
          <w:shd w:val="clear" w:color="auto" w:fill="FFFFFF"/>
          <w:lang w:val="hy-AM"/>
        </w:rPr>
        <w:t xml:space="preserve"> </w:t>
      </w:r>
      <w:r>
        <w:rPr>
          <w:rStyle w:val="Strong"/>
          <w:rFonts w:ascii="GHEA Grapalat" w:hAnsi="GHEA Grapalat" w:cs="Arial Unicode"/>
          <w:b w:val="0"/>
          <w:shd w:val="clear" w:color="auto" w:fill="FFFFFF"/>
          <w:lang w:val="hy-AM"/>
        </w:rPr>
        <w:t>բերած</w:t>
      </w:r>
      <w:r>
        <w:rPr>
          <w:rStyle w:val="Strong"/>
          <w:rFonts w:ascii="GHEA Grapalat" w:hAnsi="GHEA Grapalat"/>
          <w:b w:val="0"/>
          <w:shd w:val="clear" w:color="auto" w:fill="FFFFFF"/>
          <w:lang w:val="hy-AM"/>
        </w:rPr>
        <w:t xml:space="preserve"> </w:t>
      </w:r>
      <w:r>
        <w:rPr>
          <w:rStyle w:val="Strong"/>
          <w:rFonts w:ascii="GHEA Grapalat" w:hAnsi="GHEA Grapalat" w:cs="Arial Unicode"/>
          <w:b w:val="0"/>
          <w:shd w:val="clear" w:color="auto" w:fill="FFFFFF"/>
          <w:lang w:val="hy-AM"/>
        </w:rPr>
        <w:t>անձանց</w:t>
      </w:r>
      <w:r>
        <w:rPr>
          <w:rStyle w:val="Strong"/>
          <w:rFonts w:ascii="GHEA Grapalat" w:hAnsi="GHEA Grapalat"/>
          <w:b w:val="0"/>
          <w:shd w:val="clear" w:color="auto" w:fill="FFFFFF"/>
          <w:lang w:val="hy-AM"/>
        </w:rPr>
        <w:t xml:space="preserve"> </w:t>
      </w:r>
      <w:r>
        <w:rPr>
          <w:rStyle w:val="Strong"/>
          <w:rFonts w:ascii="GHEA Grapalat" w:hAnsi="GHEA Grapalat" w:cs="Arial Unicode"/>
          <w:b w:val="0"/>
          <w:shd w:val="clear" w:color="auto" w:fill="FFFFFF"/>
          <w:lang w:val="hy-AM"/>
        </w:rPr>
        <w:t>սոցիալական</w:t>
      </w:r>
      <w:r>
        <w:rPr>
          <w:rStyle w:val="Strong"/>
          <w:rFonts w:ascii="GHEA Grapalat" w:hAnsi="GHEA Grapalat"/>
          <w:b w:val="0"/>
          <w:shd w:val="clear" w:color="auto" w:fill="FFFFFF"/>
          <w:lang w:val="hy-AM"/>
        </w:rPr>
        <w:t xml:space="preserve"> </w:t>
      </w:r>
      <w:r>
        <w:rPr>
          <w:rStyle w:val="Strong"/>
          <w:rFonts w:ascii="GHEA Grapalat" w:hAnsi="GHEA Grapalat" w:cs="Arial Unicode"/>
          <w:b w:val="0"/>
          <w:shd w:val="clear" w:color="auto" w:fill="FFFFFF"/>
          <w:lang w:val="hy-AM"/>
        </w:rPr>
        <w:t>աջակցության</w:t>
      </w:r>
      <w:r>
        <w:rPr>
          <w:rFonts w:ascii="GHEA Grapalat" w:hAnsi="GHEA Grapalat"/>
          <w:lang w:val="hy-AM"/>
        </w:rPr>
        <w:t xml:space="preserve"> միջոցառումը և</w:t>
      </w:r>
      <w:r>
        <w:rPr>
          <w:rFonts w:ascii="GHEA Grapalat" w:hAnsi="GHEA Grapalat" w:cs="Sylfaen"/>
          <w:lang w:val="hy-AM"/>
        </w:rPr>
        <w:t xml:space="preserve"> աջակցության տրամադրման կարգը:</w:t>
      </w:r>
    </w:p>
    <w:p>
      <w:pPr>
        <w:pStyle w:val="NormalWeb"/>
        <w:spacing w:before="0" w:beforeAutospacing="0" w:after="0" w:afterAutospacing="0" w:line="360" w:lineRule="auto"/>
        <w:ind w:firstLine="720"/>
        <w:jc w:val="both"/>
        <w:rPr>
          <w:rFonts w:ascii="GHEA Grapalat" w:hAnsi="GHEA Grapalat" w:cs="Sylfaen"/>
          <w:lang w:val="hy-AM"/>
        </w:rPr>
      </w:pPr>
      <w:r>
        <w:rPr>
          <w:rFonts w:ascii="GHEA Grapalat" w:hAnsi="GHEA Grapalat" w:cs="Sylfaen"/>
          <w:lang w:val="hy-AM"/>
        </w:rPr>
        <w:t xml:space="preserve">Կառավարության 2021 թվականի օգոստոսի 27 ի N 1408-Լ որոշմամբ Որոշումներում կատարվել են մի շարք փոփոխություններ, այդ թվում՝ </w:t>
      </w:r>
      <w:r>
        <w:rPr>
          <w:rFonts w:ascii="GHEA Grapalat" w:hAnsi="GHEA Grapalat" w:cs="Sylfaen"/>
          <w:bCs/>
          <w:lang w:val="hy-AM"/>
        </w:rPr>
        <w:t xml:space="preserve">քաղաքացիական անձանց շրջանում անհայտ կորածների ընտանիքներին հատկացվող միանվագ դրամական օգնությունը դարձել է </w:t>
      </w:r>
      <w:r>
        <w:rPr>
          <w:rFonts w:ascii="GHEA Grapalat" w:hAnsi="GHEA Grapalat" w:cs="Sylfaen"/>
          <w:lang w:val="hy-AM"/>
        </w:rPr>
        <w:t xml:space="preserve">ամենամսյա դրամական օգնություն՝ յուրաքանչյուր անհայտ կորած (ինչպես նաև գերեվարված) քաղաքացիական անձի հաշվով ամսական 300 000 դրամի չափով՝ 2020 թվականի դեմկտեմբեր ամսից մինչև 2021 թվականի դեկտմբեր ամիսը։ </w:t>
      </w:r>
    </w:p>
    <w:p>
      <w:pPr>
        <w:pStyle w:val="NormalWeb"/>
        <w:spacing w:before="0" w:beforeAutospacing="0" w:after="0" w:afterAutospacing="0" w:line="360" w:lineRule="auto"/>
        <w:ind w:firstLine="720"/>
        <w:jc w:val="both"/>
        <w:rPr>
          <w:rFonts w:ascii="GHEA Grapalat" w:hAnsi="GHEA Grapalat" w:cs="Sylfaen"/>
          <w:lang w:val="hy-AM"/>
        </w:rPr>
      </w:pPr>
      <w:r>
        <w:rPr>
          <w:rFonts w:ascii="GHEA Grapalat" w:hAnsi="GHEA Grapalat" w:cs="Sylfaen"/>
          <w:lang w:val="hy-AM"/>
        </w:rPr>
        <w:t>Հաշվի առնելով առկա իրավիճակը՝ անհրաժեշտություն է առաջացել շարունակել աջակցության տրամադրումը։</w:t>
      </w:r>
    </w:p>
    <w:p>
      <w:pPr>
        <w:spacing w:line="360" w:lineRule="auto"/>
        <w:ind w:firstLine="720"/>
        <w:jc w:val="both"/>
        <w:rPr>
          <w:rStyle w:val="Strong"/>
          <w:rFonts w:ascii="GHEA Grapalat" w:hAnsi="GHEA Grapalat" w:cs="Arial Unicode"/>
          <w:b w:val="0"/>
          <w:shd w:val="clear" w:color="auto" w:fill="FFFFFF"/>
          <w:lang w:val="hy-AM"/>
        </w:rPr>
      </w:pPr>
    </w:p>
    <w:p>
      <w:pPr>
        <w:spacing w:line="360" w:lineRule="auto"/>
        <w:ind w:firstLine="720"/>
        <w:jc w:val="both"/>
        <w:rPr>
          <w:lang w:val="hy-AM"/>
        </w:rPr>
      </w:pPr>
      <w:r>
        <w:rPr>
          <w:rFonts w:ascii="GHEA Grapalat" w:hAnsi="GHEA Grapalat"/>
          <w:b/>
          <w:bCs/>
          <w:lang w:val="hy-AM"/>
        </w:rPr>
        <w:t xml:space="preserve">1.1. </w:t>
      </w:r>
      <w:r>
        <w:rPr>
          <w:rFonts w:ascii="GHEA Grapalat" w:hAnsi="GHEA Grapalat" w:cs="Sylfaen"/>
          <w:b/>
          <w:bCs/>
          <w:lang w:val="hy-AM"/>
        </w:rPr>
        <w:t>Կարգավորման</w:t>
      </w:r>
      <w:r>
        <w:rPr>
          <w:rFonts w:ascii="GHEA Grapalat" w:hAnsi="GHEA Grapalat"/>
          <w:b/>
          <w:bCs/>
          <w:lang w:val="hy-AM"/>
        </w:rPr>
        <w:t xml:space="preserve"> </w:t>
      </w:r>
      <w:r>
        <w:rPr>
          <w:rFonts w:ascii="GHEA Grapalat" w:hAnsi="GHEA Grapalat" w:cs="Sylfaen"/>
          <w:b/>
          <w:bCs/>
          <w:lang w:val="hy-AM"/>
        </w:rPr>
        <w:t>հարաբերությունների</w:t>
      </w:r>
      <w:r>
        <w:rPr>
          <w:rFonts w:ascii="GHEA Grapalat" w:hAnsi="GHEA Grapalat"/>
          <w:b/>
          <w:bCs/>
          <w:lang w:val="hy-AM"/>
        </w:rPr>
        <w:t xml:space="preserve"> </w:t>
      </w:r>
      <w:r>
        <w:rPr>
          <w:rFonts w:ascii="GHEA Grapalat" w:hAnsi="GHEA Grapalat" w:cs="Sylfaen"/>
          <w:b/>
          <w:bCs/>
          <w:lang w:val="hy-AM"/>
        </w:rPr>
        <w:t>ներկա</w:t>
      </w:r>
      <w:r>
        <w:rPr>
          <w:rFonts w:ascii="GHEA Grapalat" w:hAnsi="GHEA Grapalat"/>
          <w:b/>
          <w:bCs/>
          <w:lang w:val="hy-AM"/>
        </w:rPr>
        <w:t xml:space="preserve"> </w:t>
      </w:r>
      <w:r>
        <w:rPr>
          <w:rFonts w:ascii="GHEA Grapalat" w:hAnsi="GHEA Grapalat" w:cs="Sylfaen"/>
          <w:b/>
          <w:bCs/>
          <w:lang w:val="hy-AM"/>
        </w:rPr>
        <w:t>վիճակը</w:t>
      </w:r>
      <w:r>
        <w:rPr>
          <w:rFonts w:ascii="GHEA Grapalat" w:hAnsi="GHEA Grapalat"/>
          <w:b/>
          <w:bCs/>
          <w:lang w:val="hy-AM"/>
        </w:rPr>
        <w:t xml:space="preserve"> </w:t>
      </w:r>
      <w:r>
        <w:rPr>
          <w:rFonts w:ascii="GHEA Grapalat" w:hAnsi="GHEA Grapalat" w:cs="Sylfaen"/>
          <w:b/>
          <w:bCs/>
          <w:lang w:val="hy-AM"/>
        </w:rPr>
        <w:t>և</w:t>
      </w:r>
      <w:r>
        <w:rPr>
          <w:rFonts w:ascii="GHEA Grapalat" w:hAnsi="GHEA Grapalat"/>
          <w:b/>
          <w:bCs/>
          <w:lang w:val="hy-AM"/>
        </w:rPr>
        <w:t xml:space="preserve"> </w:t>
      </w:r>
      <w:r>
        <w:rPr>
          <w:rFonts w:ascii="GHEA Grapalat" w:hAnsi="GHEA Grapalat" w:cs="Sylfaen"/>
          <w:b/>
          <w:bCs/>
          <w:lang w:val="hy-AM"/>
        </w:rPr>
        <w:t>առկա</w:t>
      </w:r>
      <w:r>
        <w:rPr>
          <w:rFonts w:ascii="GHEA Grapalat" w:hAnsi="GHEA Grapalat"/>
          <w:b/>
          <w:bCs/>
          <w:lang w:val="hy-AM"/>
        </w:rPr>
        <w:t xml:space="preserve"> </w:t>
      </w:r>
      <w:r>
        <w:rPr>
          <w:rFonts w:ascii="GHEA Grapalat" w:hAnsi="GHEA Grapalat" w:cs="Sylfaen"/>
          <w:b/>
          <w:bCs/>
          <w:lang w:val="hy-AM"/>
        </w:rPr>
        <w:t>խնդիրները</w:t>
      </w:r>
      <w:r>
        <w:rPr>
          <w:rFonts w:ascii="GHEA Grapalat" w:hAnsi="GHEA Grapalat"/>
          <w:lang w:val="hy-AM"/>
        </w:rPr>
        <w:t xml:space="preserve"> </w:t>
      </w:r>
    </w:p>
    <w:p>
      <w:pPr>
        <w:pStyle w:val="NormalWeb"/>
        <w:spacing w:before="0" w:beforeAutospacing="0" w:after="0" w:afterAutospacing="0" w:line="360" w:lineRule="auto"/>
        <w:ind w:firstLine="720"/>
        <w:jc w:val="both"/>
        <w:rPr>
          <w:rStyle w:val="Strong"/>
          <w:b w:val="0"/>
          <w:shd w:val="clear" w:color="auto" w:fill="FFFFFF"/>
          <w:lang w:val="hy-AM"/>
        </w:rPr>
      </w:pPr>
      <w:r>
        <w:rPr>
          <w:rFonts w:ascii="GHEA Grapalat" w:hAnsi="GHEA Grapalat"/>
          <w:lang w:val="hy-AM"/>
        </w:rPr>
        <w:t xml:space="preserve">Որոշումների շրջանակներում դիմումները ներկայացվում էին </w:t>
      </w:r>
      <w:r>
        <w:rPr>
          <w:rFonts w:ascii="GHEA Grapalat" w:hAnsi="GHEA Grapalat"/>
          <w:shd w:val="clear" w:color="auto" w:fill="FFFFFF"/>
          <w:lang w:val="hy-AM"/>
        </w:rPr>
        <w:t>մինչև 2022 թվականի</w:t>
      </w:r>
      <w:r>
        <w:rPr>
          <w:rFonts w:ascii="GHEA Grapalat" w:hAnsi="GHEA Grapalat"/>
          <w:lang w:val="hy-AM"/>
        </w:rPr>
        <w:t xml:space="preserve"> </w:t>
      </w:r>
      <w:r>
        <w:rPr>
          <w:rFonts w:ascii="GHEA Grapalat" w:hAnsi="GHEA Grapalat"/>
          <w:shd w:val="clear" w:color="auto" w:fill="FFFFFF"/>
          <w:lang w:val="hy-AM"/>
        </w:rPr>
        <w:t>ապրիլի 15-ը։</w:t>
      </w:r>
      <w:r>
        <w:rPr>
          <w:rStyle w:val="Strong"/>
          <w:rFonts w:ascii="GHEA Grapalat" w:hAnsi="GHEA Grapalat"/>
          <w:shd w:val="clear" w:color="auto" w:fill="FFFFFF"/>
          <w:lang w:val="hy-AM"/>
        </w:rPr>
        <w:t xml:space="preserve"> </w:t>
      </w:r>
    </w:p>
    <w:p>
      <w:pPr>
        <w:pStyle w:val="NormalWeb"/>
        <w:spacing w:before="0" w:beforeAutospacing="0" w:after="0" w:afterAutospacing="0" w:line="360" w:lineRule="auto"/>
        <w:ind w:firstLine="720"/>
        <w:jc w:val="both"/>
        <w:rPr>
          <w:rFonts w:ascii="GHEA Grapalat" w:hAnsi="GHEA Grapalat" w:cs="Sylfaen"/>
          <w:lang w:val="hy-AM"/>
        </w:rPr>
      </w:pPr>
      <w:r>
        <w:rPr>
          <w:rFonts w:ascii="GHEA Grapalat" w:hAnsi="GHEA Grapalat" w:cs="Sylfaen"/>
          <w:lang w:val="hy-AM"/>
        </w:rPr>
        <w:lastRenderedPageBreak/>
        <w:t xml:space="preserve">Սակայն մինչ այսօր կան քաղաքացիական անձանց շրջանում անհայտ կորածներ (ինչպես նաև գերեվարվածներ), որոնց ընտանիքներն ունեն շարունակական աջակցության կարիք: </w:t>
      </w:r>
    </w:p>
    <w:p>
      <w:pPr>
        <w:pStyle w:val="NormalWeb"/>
        <w:spacing w:before="0" w:beforeAutospacing="0" w:after="0" w:afterAutospacing="0" w:line="360" w:lineRule="auto"/>
        <w:ind w:firstLine="720"/>
        <w:jc w:val="both"/>
        <w:rPr>
          <w:rFonts w:ascii="GHEA Grapalat" w:hAnsi="GHEA Grapalat"/>
          <w:bCs/>
          <w:lang w:val="hy-AM"/>
        </w:rPr>
      </w:pPr>
    </w:p>
    <w:p>
      <w:pPr>
        <w:spacing w:line="360" w:lineRule="auto"/>
        <w:ind w:firstLine="720"/>
        <w:jc w:val="both"/>
        <w:rPr>
          <w:rFonts w:ascii="GHEA Grapalat" w:hAnsi="GHEA Grapalat"/>
          <w:lang w:val="hy-AM"/>
        </w:rPr>
      </w:pPr>
      <w:r>
        <w:rPr>
          <w:rFonts w:ascii="GHEA Grapalat" w:hAnsi="GHEA Grapalat"/>
          <w:b/>
          <w:bCs/>
          <w:lang w:val="hy-AM"/>
        </w:rPr>
        <w:t xml:space="preserve">1.2. </w:t>
      </w:r>
      <w:r>
        <w:rPr>
          <w:rFonts w:ascii="GHEA Grapalat" w:hAnsi="GHEA Grapalat" w:cs="Sylfaen"/>
          <w:b/>
          <w:bCs/>
          <w:lang w:val="hy-AM"/>
        </w:rPr>
        <w:t>Առկա</w:t>
      </w:r>
      <w:r>
        <w:rPr>
          <w:rFonts w:ascii="GHEA Grapalat" w:hAnsi="GHEA Grapalat"/>
          <w:b/>
          <w:bCs/>
          <w:lang w:val="hy-AM"/>
        </w:rPr>
        <w:t xml:space="preserve"> </w:t>
      </w:r>
      <w:r>
        <w:rPr>
          <w:rFonts w:ascii="GHEA Grapalat" w:hAnsi="GHEA Grapalat" w:cs="Sylfaen"/>
          <w:b/>
          <w:bCs/>
          <w:lang w:val="hy-AM"/>
        </w:rPr>
        <w:t>խնդրի</w:t>
      </w:r>
      <w:r>
        <w:rPr>
          <w:rFonts w:ascii="GHEA Grapalat" w:hAnsi="GHEA Grapalat"/>
          <w:b/>
          <w:bCs/>
          <w:lang w:val="hy-AM"/>
        </w:rPr>
        <w:t xml:space="preserve"> </w:t>
      </w:r>
      <w:r>
        <w:rPr>
          <w:rFonts w:ascii="GHEA Grapalat" w:hAnsi="GHEA Grapalat" w:cs="Sylfaen"/>
          <w:b/>
          <w:bCs/>
          <w:lang w:val="hy-AM"/>
        </w:rPr>
        <w:t>առաջարկվող</w:t>
      </w:r>
      <w:r>
        <w:rPr>
          <w:rFonts w:ascii="GHEA Grapalat" w:hAnsi="GHEA Grapalat"/>
          <w:b/>
          <w:bCs/>
          <w:lang w:val="hy-AM"/>
        </w:rPr>
        <w:t xml:space="preserve"> </w:t>
      </w:r>
      <w:r>
        <w:rPr>
          <w:rFonts w:ascii="GHEA Grapalat" w:hAnsi="GHEA Grapalat" w:cs="Sylfaen"/>
          <w:b/>
          <w:bCs/>
          <w:lang w:val="hy-AM"/>
        </w:rPr>
        <w:t>լուծումը</w:t>
      </w:r>
      <w:r>
        <w:rPr>
          <w:rFonts w:ascii="GHEA Grapalat" w:hAnsi="GHEA Grapalat"/>
          <w:lang w:val="hy-AM"/>
        </w:rPr>
        <w:t xml:space="preserve"> </w:t>
      </w:r>
    </w:p>
    <w:p>
      <w:pPr>
        <w:shd w:val="clear" w:color="auto" w:fill="FFFFFF"/>
        <w:spacing w:line="360" w:lineRule="auto"/>
        <w:ind w:firstLine="720"/>
        <w:jc w:val="both"/>
        <w:rPr>
          <w:rFonts w:ascii="GHEA Grapalat" w:hAnsi="GHEA Grapalat"/>
          <w:lang w:val="hy-AM"/>
        </w:rPr>
      </w:pPr>
      <w:r>
        <w:rPr>
          <w:rFonts w:ascii="GHEA Grapalat" w:hAnsi="GHEA Grapalat"/>
          <w:lang w:val="hy-AM"/>
        </w:rPr>
        <w:t>Առկա խնդիրներին լուծում տալու նպատակով առաջարկվում է ընդունել ներկայացվող նախագիծը, որով</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անհայտ</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կորածի</w:t>
      </w:r>
      <w:r>
        <w:rPr>
          <w:rFonts w:ascii="GHEA Grapalat" w:hAnsi="GHEA Grapalat"/>
          <w:color w:val="000000"/>
          <w:shd w:val="clear" w:color="auto" w:fill="FFFFFF"/>
          <w:lang w:val="hy-AM"/>
        </w:rPr>
        <w:t xml:space="preserve"> (ինչպես նաև </w:t>
      </w:r>
      <w:proofErr w:type="spellStart"/>
      <w:r>
        <w:rPr>
          <w:rFonts w:ascii="GHEA Grapalat" w:hAnsi="GHEA Grapalat"/>
          <w:color w:val="000000"/>
          <w:shd w:val="clear" w:color="auto" w:fill="FFFFFF"/>
          <w:lang w:val="hy-AM"/>
        </w:rPr>
        <w:t>գերեվարվածի</w:t>
      </w:r>
      <w:proofErr w:type="spellEnd"/>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 xml:space="preserve">ընտանիքները </w:t>
      </w:r>
      <w:proofErr w:type="spellStart"/>
      <w:r>
        <w:rPr>
          <w:rFonts w:ascii="GHEA Grapalat" w:hAnsi="GHEA Grapalat" w:cs="Sylfaen"/>
          <w:color w:val="000000"/>
          <w:shd w:val="clear" w:color="auto" w:fill="FFFFFF"/>
          <w:lang w:val="hy-AM"/>
        </w:rPr>
        <w:t>մինչև</w:t>
      </w:r>
      <w:proofErr w:type="spellEnd"/>
      <w:r>
        <w:rPr>
          <w:rFonts w:ascii="GHEA Grapalat" w:hAnsi="GHEA Grapalat" w:cs="Sylfaen"/>
          <w:color w:val="000000"/>
          <w:shd w:val="clear" w:color="auto" w:fill="FFFFFF"/>
          <w:lang w:val="hy-AM"/>
        </w:rPr>
        <w:t xml:space="preserve"> 2022 թվականի սեպտեմբերի ամիսը ներառյալ կստանան </w:t>
      </w:r>
      <w:r>
        <w:rPr>
          <w:rFonts w:ascii="GHEA Grapalat" w:hAnsi="GHEA Grapalat"/>
          <w:lang w:val="hy-AM"/>
        </w:rPr>
        <w:t xml:space="preserve">սոցիալական աջակցություն՝ ամսական 300.000 դրամի չափով, որի համար դիմում կարող են ներկայացնել մինչև 2022 թվականի սեպտեմբերի 5-ը: </w:t>
      </w:r>
    </w:p>
    <w:p>
      <w:pPr>
        <w:shd w:val="clear" w:color="auto" w:fill="FFFFFF"/>
        <w:spacing w:line="360" w:lineRule="auto"/>
        <w:ind w:firstLine="720"/>
        <w:jc w:val="both"/>
        <w:rPr>
          <w:rFonts w:ascii="GHEA Grapalat" w:hAnsi="GHEA Grapalat"/>
          <w:lang w:val="hy-AM"/>
        </w:rPr>
      </w:pPr>
    </w:p>
    <w:p>
      <w:pPr>
        <w:spacing w:line="360" w:lineRule="auto"/>
        <w:ind w:firstLine="720"/>
        <w:jc w:val="both"/>
        <w:rPr>
          <w:rFonts w:ascii="GHEA Grapalat" w:hAnsi="GHEA Grapalat"/>
          <w:lang w:val="hy-AM"/>
        </w:rPr>
      </w:pPr>
      <w:r>
        <w:rPr>
          <w:rFonts w:ascii="GHEA Grapalat" w:hAnsi="GHEA Grapalat"/>
          <w:b/>
          <w:bCs/>
          <w:lang w:val="hy-AM"/>
        </w:rPr>
        <w:t xml:space="preserve">2. </w:t>
      </w:r>
      <w:r>
        <w:rPr>
          <w:rFonts w:ascii="GHEA Grapalat" w:hAnsi="GHEA Grapalat" w:cs="Sylfaen"/>
          <w:b/>
          <w:bCs/>
          <w:lang w:val="hy-AM"/>
        </w:rPr>
        <w:t>Կարգավորման</w:t>
      </w:r>
      <w:r>
        <w:rPr>
          <w:rFonts w:ascii="GHEA Grapalat" w:hAnsi="GHEA Grapalat"/>
          <w:b/>
          <w:bCs/>
          <w:lang w:val="hy-AM"/>
        </w:rPr>
        <w:t xml:space="preserve"> </w:t>
      </w:r>
      <w:r>
        <w:rPr>
          <w:rFonts w:ascii="GHEA Grapalat" w:hAnsi="GHEA Grapalat" w:cs="Sylfaen"/>
          <w:b/>
          <w:bCs/>
          <w:lang w:val="hy-AM"/>
        </w:rPr>
        <w:t>առարկան</w:t>
      </w:r>
      <w:r>
        <w:rPr>
          <w:rFonts w:ascii="GHEA Grapalat" w:hAnsi="GHEA Grapalat"/>
          <w:lang w:val="hy-AM"/>
        </w:rPr>
        <w:t xml:space="preserve"> </w:t>
      </w:r>
    </w:p>
    <w:p>
      <w:pPr>
        <w:spacing w:line="360" w:lineRule="auto"/>
        <w:ind w:firstLine="720"/>
        <w:jc w:val="both"/>
        <w:rPr>
          <w:rFonts w:ascii="GHEA Grapalat" w:hAnsi="GHEA Grapalat"/>
          <w:lang w:val="hy-AM"/>
        </w:rPr>
      </w:pPr>
      <w:r>
        <w:rPr>
          <w:rFonts w:ascii="GHEA Grapalat" w:hAnsi="GHEA Grapalat"/>
          <w:lang w:val="hy-AM"/>
        </w:rPr>
        <w:t xml:space="preserve">Ներկայացվող նախագծով կարգավորվում են </w:t>
      </w:r>
      <w:r>
        <w:rPr>
          <w:rFonts w:ascii="GHEA Grapalat" w:eastAsia="Tahoma" w:hAnsi="GHEA Grapalat"/>
          <w:lang w:val="hy-AM"/>
        </w:rPr>
        <w:t xml:space="preserve">2020 թվականի սեպտեմբերի 27-ից Ադրբեջանի Հանրապետության կողմից Արցախի Հանրապետության ուղղությամբ սկսված պատերազմական գործողությունների հետևանքով </w:t>
      </w:r>
      <w:r>
        <w:rPr>
          <w:rFonts w:ascii="GHEA Grapalat" w:hAnsi="GHEA Grapalat" w:cs="Sylfaen"/>
          <w:lang w:val="hy-AM"/>
        </w:rPr>
        <w:t>քաղաքացիական</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շրջանում</w:t>
      </w:r>
      <w:r>
        <w:rPr>
          <w:rFonts w:ascii="GHEA Grapalat" w:hAnsi="GHEA Grapalat"/>
          <w:lang w:val="hy-AM"/>
        </w:rPr>
        <w:t xml:space="preserve"> </w:t>
      </w:r>
      <w:r>
        <w:rPr>
          <w:rFonts w:ascii="GHEA Grapalat" w:hAnsi="GHEA Grapalat" w:cs="Sylfaen"/>
          <w:lang w:val="hy-AM"/>
        </w:rPr>
        <w:t>տուժած</w:t>
      </w:r>
      <w:r>
        <w:rPr>
          <w:rFonts w:ascii="GHEA Grapalat" w:hAnsi="GHEA Grapalat"/>
          <w:lang w:val="hy-AM"/>
        </w:rPr>
        <w:t xml:space="preserve"> </w:t>
      </w:r>
      <w:r>
        <w:rPr>
          <w:rFonts w:ascii="GHEA Grapalat" w:hAnsi="GHEA Grapalat" w:cs="Sylfaen"/>
          <w:lang w:val="hy-AM"/>
        </w:rPr>
        <w:t xml:space="preserve">անձանց (անհայտ կորած, ինչպես նաև գերեվարված) ընտանիքների </w:t>
      </w:r>
      <w:r>
        <w:rPr>
          <w:rFonts w:ascii="GHEA Grapalat" w:hAnsi="GHEA Grapalat"/>
          <w:lang w:val="hy-AM"/>
        </w:rPr>
        <w:t>սոցիալական աջակցություն տրամադրելու հետ կապված հարաբերությունները:</w:t>
      </w:r>
    </w:p>
    <w:p>
      <w:pPr>
        <w:spacing w:line="360" w:lineRule="auto"/>
        <w:ind w:firstLine="720"/>
        <w:jc w:val="both"/>
        <w:rPr>
          <w:rFonts w:ascii="GHEA Grapalat" w:hAnsi="GHEA Grapalat"/>
          <w:lang w:val="hy-AM"/>
        </w:rPr>
      </w:pPr>
    </w:p>
    <w:p>
      <w:pPr>
        <w:spacing w:line="360" w:lineRule="auto"/>
        <w:ind w:firstLine="720"/>
        <w:jc w:val="both"/>
        <w:rPr>
          <w:rFonts w:ascii="GHEA Grapalat" w:hAnsi="GHEA Grapalat"/>
          <w:lang w:val="hy-AM"/>
        </w:rPr>
      </w:pPr>
      <w:r>
        <w:rPr>
          <w:rFonts w:ascii="GHEA Grapalat" w:hAnsi="GHEA Grapalat"/>
          <w:b/>
          <w:bCs/>
          <w:lang w:val="hy-AM"/>
        </w:rPr>
        <w:t xml:space="preserve">3. </w:t>
      </w:r>
      <w:r>
        <w:rPr>
          <w:rFonts w:ascii="GHEA Grapalat" w:hAnsi="GHEA Grapalat" w:cs="Sylfaen"/>
          <w:b/>
          <w:bCs/>
          <w:lang w:val="hy-AM"/>
        </w:rPr>
        <w:t>Իրավական</w:t>
      </w:r>
      <w:r>
        <w:rPr>
          <w:rFonts w:ascii="GHEA Grapalat" w:hAnsi="GHEA Grapalat"/>
          <w:b/>
          <w:bCs/>
          <w:lang w:val="hy-AM"/>
        </w:rPr>
        <w:t xml:space="preserve"> </w:t>
      </w:r>
      <w:r>
        <w:rPr>
          <w:rFonts w:ascii="GHEA Grapalat" w:hAnsi="GHEA Grapalat" w:cs="Sylfaen"/>
          <w:b/>
          <w:bCs/>
          <w:lang w:val="hy-AM"/>
        </w:rPr>
        <w:t>ակտի</w:t>
      </w:r>
      <w:r>
        <w:rPr>
          <w:rFonts w:ascii="GHEA Grapalat" w:hAnsi="GHEA Grapalat"/>
          <w:b/>
          <w:bCs/>
          <w:lang w:val="hy-AM"/>
        </w:rPr>
        <w:t xml:space="preserve"> </w:t>
      </w:r>
      <w:r>
        <w:rPr>
          <w:rFonts w:ascii="GHEA Grapalat" w:hAnsi="GHEA Grapalat" w:cs="Sylfaen"/>
          <w:b/>
          <w:bCs/>
          <w:lang w:val="hy-AM"/>
        </w:rPr>
        <w:t>կիրառման</w:t>
      </w:r>
      <w:r>
        <w:rPr>
          <w:rFonts w:ascii="GHEA Grapalat" w:hAnsi="GHEA Grapalat"/>
          <w:b/>
          <w:bCs/>
          <w:lang w:val="hy-AM"/>
        </w:rPr>
        <w:t xml:space="preserve"> </w:t>
      </w:r>
      <w:r>
        <w:rPr>
          <w:rFonts w:ascii="GHEA Grapalat" w:hAnsi="GHEA Grapalat" w:cs="Sylfaen"/>
          <w:b/>
          <w:bCs/>
          <w:lang w:val="hy-AM"/>
        </w:rPr>
        <w:t>դեպքում</w:t>
      </w:r>
      <w:r>
        <w:rPr>
          <w:rFonts w:ascii="GHEA Grapalat" w:hAnsi="GHEA Grapalat"/>
          <w:b/>
          <w:bCs/>
          <w:lang w:val="hy-AM"/>
        </w:rPr>
        <w:t xml:space="preserve"> </w:t>
      </w:r>
      <w:r>
        <w:rPr>
          <w:rFonts w:ascii="GHEA Grapalat" w:hAnsi="GHEA Grapalat" w:cs="Sylfaen"/>
          <w:b/>
          <w:bCs/>
          <w:lang w:val="hy-AM"/>
        </w:rPr>
        <w:t>ակնկալվող</w:t>
      </w:r>
      <w:r>
        <w:rPr>
          <w:rFonts w:ascii="GHEA Grapalat" w:hAnsi="GHEA Grapalat"/>
          <w:b/>
          <w:bCs/>
          <w:lang w:val="hy-AM"/>
        </w:rPr>
        <w:t xml:space="preserve"> </w:t>
      </w:r>
      <w:r>
        <w:rPr>
          <w:rFonts w:ascii="GHEA Grapalat" w:hAnsi="GHEA Grapalat" w:cs="Sylfaen"/>
          <w:b/>
          <w:bCs/>
          <w:lang w:val="hy-AM"/>
        </w:rPr>
        <w:t>արդյունքը</w:t>
      </w:r>
      <w:r>
        <w:rPr>
          <w:rFonts w:ascii="GHEA Grapalat" w:hAnsi="GHEA Grapalat"/>
          <w:lang w:val="hy-AM"/>
        </w:rPr>
        <w:t xml:space="preserve"> </w:t>
      </w:r>
    </w:p>
    <w:p>
      <w:pPr>
        <w:spacing w:line="360" w:lineRule="auto"/>
        <w:ind w:firstLine="720"/>
        <w:jc w:val="both"/>
        <w:rPr>
          <w:rFonts w:ascii="GHEA Grapalat" w:hAnsi="GHEA Grapalat"/>
          <w:lang w:val="hy-AM"/>
        </w:rPr>
      </w:pPr>
      <w:r>
        <w:rPr>
          <w:rFonts w:ascii="GHEA Grapalat" w:hAnsi="GHEA Grapalat"/>
          <w:lang w:val="hy-AM"/>
        </w:rPr>
        <w:t>2020 թվականի սեպտեմբերի 27-ից Ադրբեջանի Հանրապետության կողմից Արցախի Հանրապետության ուղղությամբ սկսված պատերազմական գործողությունների հետևանքով քաղաքացիական անձանց շրջանում անհայտ կորածների (ինչպես նաև գերեվարվածների) ընտանիքների ֆինանսական վիճակի բարելավում:</w:t>
      </w:r>
    </w:p>
    <w:p>
      <w:pPr>
        <w:spacing w:line="360" w:lineRule="auto"/>
        <w:ind w:firstLine="720"/>
        <w:jc w:val="both"/>
        <w:rPr>
          <w:rFonts w:ascii="GHEA Grapalat" w:hAnsi="GHEA Grapalat"/>
          <w:lang w:val="hy-AM"/>
        </w:rPr>
      </w:pPr>
    </w:p>
    <w:p>
      <w:pPr>
        <w:tabs>
          <w:tab w:val="left" w:pos="900"/>
        </w:tabs>
        <w:spacing w:line="360" w:lineRule="auto"/>
        <w:ind w:firstLine="720"/>
        <w:rPr>
          <w:rFonts w:ascii="GHEA Grapalat" w:hAnsi="GHEA Grapalat" w:cs="Arial Armenian"/>
          <w:b/>
          <w:lang w:val="hy-AM"/>
        </w:rPr>
      </w:pPr>
      <w:r>
        <w:rPr>
          <w:rFonts w:ascii="GHEA Grapalat" w:hAnsi="GHEA Grapalat" w:cs="Arial Armenian"/>
          <w:b/>
          <w:lang w:val="hy-AM"/>
        </w:rPr>
        <w:tab/>
        <w:t>4. Տեղեկատվություն</w:t>
      </w:r>
    </w:p>
    <w:p>
      <w:pPr>
        <w:spacing w:line="360" w:lineRule="auto"/>
        <w:ind w:firstLine="720"/>
        <w:jc w:val="both"/>
        <w:rPr>
          <w:rFonts w:ascii="GHEA Grapalat" w:hAnsi="GHEA Grapalat" w:cs="IRTEK Courier"/>
          <w:lang w:val="af-ZA"/>
        </w:rPr>
      </w:pPr>
      <w:r>
        <w:rPr>
          <w:rStyle w:val="Strong"/>
          <w:rFonts w:ascii="GHEA Grapalat" w:hAnsi="GHEA Grapalat"/>
          <w:b w:val="0"/>
          <w:lang w:val="hy-AM"/>
        </w:rPr>
        <w:t>Նախագծի</w:t>
      </w:r>
      <w:r>
        <w:rPr>
          <w:rFonts w:ascii="GHEA Grapalat" w:hAnsi="GHEA Grapalat" w:cs="IRTEK Courier"/>
          <w:lang w:val="af-ZA"/>
        </w:rPr>
        <w:t xml:space="preserve"> </w:t>
      </w:r>
      <w:r>
        <w:rPr>
          <w:rFonts w:ascii="GHEA Grapalat" w:hAnsi="GHEA Grapalat" w:cs="IRTEK Courier"/>
          <w:lang w:val="hy-AM"/>
        </w:rPr>
        <w:t>ընդունման</w:t>
      </w:r>
      <w:r>
        <w:rPr>
          <w:rFonts w:ascii="GHEA Grapalat" w:hAnsi="GHEA Grapalat" w:cs="IRTEK Courier"/>
          <w:b/>
          <w:lang w:val="af-ZA"/>
        </w:rPr>
        <w:t xml:space="preserve"> </w:t>
      </w:r>
      <w:r>
        <w:rPr>
          <w:rFonts w:ascii="GHEA Grapalat" w:hAnsi="GHEA Grapalat" w:cs="IRTEK Courier"/>
          <w:lang w:val="hy-AM"/>
        </w:rPr>
        <w:t>դեպքում</w:t>
      </w:r>
      <w:r>
        <w:rPr>
          <w:rFonts w:ascii="GHEA Grapalat" w:hAnsi="GHEA Grapalat" w:cs="IRTEK Courier"/>
          <w:lang w:val="af-ZA"/>
        </w:rPr>
        <w:t xml:space="preserve"> </w:t>
      </w:r>
      <w:r>
        <w:rPr>
          <w:rFonts w:ascii="GHEA Grapalat" w:hAnsi="GHEA Grapalat" w:cs="IRTEK Courier"/>
          <w:lang w:val="hy-AM"/>
        </w:rPr>
        <w:t>Հայաստանի</w:t>
      </w:r>
      <w:r>
        <w:rPr>
          <w:rFonts w:ascii="GHEA Grapalat" w:hAnsi="GHEA Grapalat" w:cs="IRTEK Courier"/>
          <w:lang w:val="af-ZA"/>
        </w:rPr>
        <w:t xml:space="preserve"> </w:t>
      </w:r>
      <w:r>
        <w:rPr>
          <w:rFonts w:ascii="GHEA Grapalat" w:hAnsi="GHEA Grapalat" w:cs="IRTEK Courier"/>
          <w:lang w:val="hy-AM"/>
        </w:rPr>
        <w:t>Հանրապետության</w:t>
      </w:r>
      <w:r>
        <w:rPr>
          <w:rFonts w:ascii="GHEA Grapalat" w:hAnsi="GHEA Grapalat" w:cs="IRTEK Courier"/>
          <w:lang w:val="af-ZA"/>
        </w:rPr>
        <w:t xml:space="preserve"> </w:t>
      </w:r>
      <w:r>
        <w:rPr>
          <w:rFonts w:ascii="GHEA Grapalat" w:hAnsi="GHEA Grapalat" w:cs="IRTEK Courier"/>
          <w:lang w:val="hy-AM"/>
        </w:rPr>
        <w:t>պետական</w:t>
      </w:r>
      <w:r>
        <w:rPr>
          <w:rFonts w:ascii="GHEA Grapalat" w:hAnsi="GHEA Grapalat" w:cs="IRTEK Courier"/>
          <w:lang w:val="af-ZA"/>
        </w:rPr>
        <w:t xml:space="preserve"> </w:t>
      </w:r>
      <w:r>
        <w:rPr>
          <w:rFonts w:ascii="GHEA Grapalat" w:hAnsi="GHEA Grapalat" w:cs="IRTEK Courier"/>
          <w:lang w:val="hy-AM"/>
        </w:rPr>
        <w:t>բյուջեից լրացուցիչ ֆինանսական միջոցների հատկացման անհրաժեշտություն չի առաջանա</w:t>
      </w:r>
      <w:r>
        <w:rPr>
          <w:rFonts w:ascii="GHEA Grapalat" w:hAnsi="GHEA Grapalat" w:cs="IRTEK Courier"/>
          <w:lang w:val="af-ZA"/>
        </w:rPr>
        <w:t>:</w:t>
      </w:r>
    </w:p>
    <w:p>
      <w:pPr>
        <w:spacing w:line="360" w:lineRule="auto"/>
        <w:ind w:firstLine="720"/>
        <w:jc w:val="both"/>
        <w:rPr>
          <w:rFonts w:ascii="GHEA Grapalat" w:hAnsi="GHEA Grapalat"/>
          <w:lang w:val="hy-AM"/>
        </w:rPr>
      </w:pPr>
      <w:r>
        <w:rPr>
          <w:rFonts w:ascii="GHEA Grapalat" w:hAnsi="GHEA Grapalat"/>
          <w:lang w:val="hy-AM"/>
        </w:rPr>
        <w:lastRenderedPageBreak/>
        <w:t xml:space="preserve">ՀՀ 2022 թվականի պետական բյուջեով այս նպատակի համար հատկացվել է 61.800.000 դրամ </w:t>
      </w:r>
      <w:r>
        <w:rPr>
          <w:rFonts w:ascii="GHEA Grapalat" w:hAnsi="GHEA Grapalat"/>
          <w:lang w:val="af-ZA"/>
        </w:rPr>
        <w:t>(</w:t>
      </w:r>
      <w:r>
        <w:rPr>
          <w:rFonts w:ascii="GHEA Grapalat" w:hAnsi="GHEA Grapalat"/>
          <w:lang w:val="hy-AM"/>
        </w:rPr>
        <w:t xml:space="preserve">10-րդ բաժնի, 09 խմբի, 02 դասի «1205. Սոցիալական ապահովություն» ծրագրի «12020. Ռազմական դրությամբ պայմանավորված՝ դրամական աջակցություն քաղաքացիական անձանց շրջանում զոհերի, ինչպես նաև անհայտ կորածների ընտանիքներին և հաշմանդամություն ձեռք բերած անձանց» միջոցառում), որից ծախսվել է </w:t>
      </w:r>
      <w:r>
        <w:rPr>
          <w:rStyle w:val="Strong"/>
          <w:rFonts w:ascii="GHEA Grapalat" w:hAnsi="GHEA Grapalat" w:cs="Arial Unicode"/>
          <w:b w:val="0"/>
          <w:shd w:val="clear" w:color="auto" w:fill="FFFFFF"/>
          <w:lang w:val="hy-AM"/>
        </w:rPr>
        <w:t>27.400.000 դրամ (մնացորդը՝ 34.400.000 դրամ)։</w:t>
      </w:r>
      <w:r>
        <w:rPr>
          <w:rFonts w:ascii="GHEA Grapalat" w:hAnsi="GHEA Grapalat"/>
          <w:lang w:val="hy-AM"/>
        </w:rPr>
        <w:t xml:space="preserve"> </w:t>
      </w:r>
    </w:p>
    <w:p>
      <w:pPr>
        <w:spacing w:line="360" w:lineRule="auto"/>
        <w:ind w:firstLine="720"/>
        <w:jc w:val="both"/>
        <w:rPr>
          <w:rFonts w:ascii="GHEA Grapalat" w:hAnsi="GHEA Grapalat" w:cs="Calibri"/>
          <w:lang w:val="hy-AM"/>
        </w:rPr>
      </w:pPr>
      <w:r>
        <w:rPr>
          <w:rFonts w:ascii="GHEA Grapalat" w:hAnsi="GHEA Grapalat" w:cs="Calibri"/>
          <w:lang w:val="hy-AM"/>
        </w:rPr>
        <w:t xml:space="preserve">Աջակցության տրամադրումը </w:t>
      </w:r>
      <w:proofErr w:type="spellStart"/>
      <w:r>
        <w:rPr>
          <w:rFonts w:ascii="GHEA Grapalat" w:hAnsi="GHEA Grapalat" w:cs="Calibri"/>
          <w:lang w:val="hy-AM"/>
        </w:rPr>
        <w:t>մինչև</w:t>
      </w:r>
      <w:proofErr w:type="spellEnd"/>
      <w:r>
        <w:rPr>
          <w:rFonts w:ascii="GHEA Grapalat" w:hAnsi="GHEA Grapalat" w:cs="Calibri"/>
          <w:lang w:val="hy-AM"/>
        </w:rPr>
        <w:t xml:space="preserve"> 2022 թվականի սեպտեմբեր ամիսը շարունակելու դեպքում՝ պոտենցիալ շահառուների թիվը (2022 թվականի ապրիլի 15-ի դրությամբ միջոցառումից օգտվող անհայտ կորածների, ինչպես նաև գերեվարվածների ընտանիքների թիվն է) կկազմի 13, որոնց վճարելու համար կպահանջվի  23.4 մլն դրամ</w:t>
      </w:r>
      <w:r>
        <w:rPr>
          <w:rFonts w:ascii="GHEA Grapalat" w:hAnsi="GHEA Grapalat"/>
          <w:lang w:val="hy-AM"/>
        </w:rPr>
        <w:t xml:space="preserve"> (13x300.000x6=23.400.000 դրամ): </w:t>
      </w:r>
    </w:p>
    <w:p>
      <w:pPr>
        <w:pStyle w:val="ListParagraph"/>
        <w:spacing w:after="0" w:line="360" w:lineRule="auto"/>
        <w:ind w:left="0" w:firstLine="720"/>
        <w:rPr>
          <w:rFonts w:ascii="GHEA Grapalat" w:hAnsi="GHEA Grapalat"/>
          <w:sz w:val="24"/>
          <w:szCs w:val="24"/>
          <w:lang w:val="hy-AM"/>
        </w:rPr>
      </w:pPr>
    </w:p>
    <w:p>
      <w:pPr>
        <w:tabs>
          <w:tab w:val="left" w:pos="540"/>
          <w:tab w:val="left" w:pos="630"/>
        </w:tabs>
        <w:spacing w:line="360" w:lineRule="auto"/>
        <w:ind w:firstLine="720"/>
        <w:rPr>
          <w:rFonts w:ascii="GHEA Grapalat" w:hAnsi="GHEA Grapalat" w:cs="Arial Armenian"/>
          <w:lang w:val="hy-AM"/>
        </w:rPr>
      </w:pPr>
      <w:r>
        <w:rPr>
          <w:rFonts w:ascii="GHEA Grapalat" w:hAnsi="GHEA Grapalat" w:cs="Arial Armenian"/>
          <w:lang w:val="af-ZA"/>
        </w:rPr>
        <w:t>5</w:t>
      </w:r>
      <w:r>
        <w:rPr>
          <w:rFonts w:ascii="GHEA Grapalat" w:hAnsi="GHEA Grapalat" w:cs="Arial Armenian"/>
          <w:lang w:val="hy-AM"/>
        </w:rPr>
        <w:t>.</w:t>
      </w:r>
      <w:r>
        <w:rPr>
          <w:rFonts w:ascii="GHEA Grapalat" w:hAnsi="GHEA Grapalat" w:cs="Arial Armenian"/>
          <w:b/>
          <w:lang w:val="hy-AM"/>
        </w:rPr>
        <w:t>Կապը ռազմավարական փաստաթղթերի հետ</w:t>
      </w:r>
      <w:r>
        <w:rPr>
          <w:rFonts w:ascii="GHEA Grapalat" w:hAnsi="GHEA Grapalat" w:cs="Arial Armenian"/>
          <w:lang w:val="hy-AM"/>
        </w:rPr>
        <w:t xml:space="preserve">. </w:t>
      </w:r>
    </w:p>
    <w:p>
      <w:pPr>
        <w:spacing w:line="360" w:lineRule="auto"/>
        <w:ind w:firstLine="720"/>
        <w:jc w:val="both"/>
        <w:rPr>
          <w:rFonts w:ascii="GHEA Grapalat" w:hAnsi="GHEA Grapalat"/>
          <w:lang w:val="hy-AM" w:eastAsia="en-US"/>
        </w:rPr>
      </w:pPr>
      <w:r>
        <w:rPr>
          <w:rFonts w:ascii="GHEA Grapalat" w:hAnsi="GHEA Grapalat"/>
          <w:lang w:val="hy-AM"/>
        </w:rPr>
        <w:t>Նախագիծը բխում է Կառավարության 2021-2026 թթ. ծրագրի 1.2-րդ կետից, այն է՝ Արցախի հետպատերազմյան վերականգնումը, տնտեսական կյանքի աշխուժացումը, տեղահանված բնակչության սոցիալական խնդիրների լուծումը, մշակութային ու կրոնական ժառանգության պահպանումը լինելու են Կառավարության ուշադրության կենտրոնում:</w:t>
      </w:r>
    </w:p>
    <w:p>
      <w:pPr>
        <w:rPr>
          <w:lang w:val="hy-AM"/>
        </w:rPr>
      </w:pPr>
    </w:p>
    <w:sectPr>
      <w:pgSz w:w="12240" w:h="15840"/>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altName w:val="Arial"/>
    <w:panose1 w:val="020B0604020202020204"/>
    <w:charset w:val="00"/>
    <w:family w:val="swiss"/>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26CF9"/>
    <w:multiLevelType w:val="hybridMultilevel"/>
    <w:tmpl w:val="DAC663D8"/>
    <w:lvl w:ilvl="0" w:tplc="BDDAFA96">
      <w:start w:val="1"/>
      <w:numFmt w:val="decimal"/>
      <w:lvlText w:val="%1)"/>
      <w:lvlJc w:val="left"/>
      <w:pPr>
        <w:ind w:left="1080" w:hanging="360"/>
      </w:pPr>
      <w:rPr>
        <w:rFonts w:ascii="GHEA Grapalat" w:hAnsi="GHEA Grapalat"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AC7104E"/>
    <w:multiLevelType w:val="hybridMultilevel"/>
    <w:tmpl w:val="7CA67A1E"/>
    <w:lvl w:ilvl="0" w:tplc="5EBE3624">
      <w:start w:val="1"/>
      <w:numFmt w:val="decimal"/>
      <w:lvlText w:val="%1)"/>
      <w:lvlJc w:val="left"/>
      <w:pPr>
        <w:ind w:left="720" w:hanging="360"/>
      </w:pPr>
      <w:rPr>
        <w:rFonts w:ascii="GHEA Grapalat" w:eastAsia="Times New Roman" w:hAnsi="GHEA Grapalat"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61A19-CDAF-4FA0-9E6A-43FC515E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Pr>
      <w:sz w:val="24"/>
      <w:szCs w:val="24"/>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pPr>
      <w:spacing w:before="100" w:beforeAutospacing="1" w:after="100" w:afterAutospacing="1"/>
    </w:pPr>
    <w:rPr>
      <w:rFonts w:asciiTheme="minorHAnsi" w:eastAsiaTheme="minorHAnsi" w:hAnsiTheme="minorHAnsi" w:cstheme="minorBidi"/>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locked/>
    <w:rPr>
      <w:rFonts w:ascii="Calibri" w:hAnsi="Calibri" w:cs="Calibri"/>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pPr>
      <w:spacing w:after="200" w:line="276" w:lineRule="auto"/>
      <w:ind w:left="720"/>
      <w:contextualSpacing/>
    </w:pPr>
    <w:rPr>
      <w:rFonts w:ascii="Calibri" w:eastAsiaTheme="minorHAnsi" w:hAnsi="Calibri" w:cs="Calibri"/>
      <w:sz w:val="22"/>
      <w:szCs w:val="22"/>
      <w:lang w:val="en-US" w:eastAsia="en-U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3370</Characters>
  <Application>Microsoft Office Word</Application>
  <DocSecurity>0</DocSecurity>
  <Lines>78</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Tashcyan</dc:creator>
  <cp:keywords>https:/mul2-mss.gov.am/tasks/588656/oneclick/himnavorum.docx?token=ba9fd3c4a7e7f5279d64a53c7ef99fbf</cp:keywords>
  <dc:description/>
  <cp:lastModifiedBy>Davit Khachatryan</cp:lastModifiedBy>
  <cp:revision>2</cp:revision>
  <dcterms:created xsi:type="dcterms:W3CDTF">2022-07-13T14:08:00Z</dcterms:created>
  <dcterms:modified xsi:type="dcterms:W3CDTF">2022-07-13T14:08:00Z</dcterms:modified>
</cp:coreProperties>
</file>