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D18" w:rsidRPr="00446BAF" w:rsidRDefault="003B5D18" w:rsidP="003B5D18">
      <w:pPr>
        <w:shd w:val="clear" w:color="auto" w:fill="FFFFFF"/>
        <w:spacing w:after="0" w:line="240" w:lineRule="auto"/>
        <w:contextualSpacing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446B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:rsidR="003B5D18" w:rsidRPr="00446BAF" w:rsidRDefault="003B5D18" w:rsidP="003B5D18">
      <w:pPr>
        <w:shd w:val="clear" w:color="auto" w:fill="FFFFFF"/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3B5D18" w:rsidRPr="00446BAF" w:rsidRDefault="003B5D18" w:rsidP="003B5D18">
      <w:pPr>
        <w:shd w:val="clear" w:color="auto" w:fill="FFFFFF"/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3B5D18" w:rsidRPr="00446BAF" w:rsidRDefault="003B5D18" w:rsidP="003B5D18">
      <w:pPr>
        <w:shd w:val="clear" w:color="auto" w:fill="FFFFFF"/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835619" w:rsidRPr="00446BAF" w:rsidRDefault="00835619" w:rsidP="003B5D1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46BAF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835619" w:rsidRPr="00446BAF" w:rsidRDefault="00835619" w:rsidP="003B5D1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46BAF">
        <w:rPr>
          <w:rFonts w:ascii="Calibri" w:eastAsia="Times New Roman" w:hAnsi="Calibri" w:cs="Calibri"/>
          <w:sz w:val="24"/>
          <w:szCs w:val="24"/>
        </w:rPr>
        <w:t> </w:t>
      </w:r>
    </w:p>
    <w:p w:rsidR="00835619" w:rsidRPr="00446BAF" w:rsidRDefault="00835619" w:rsidP="003B5D1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46BAF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835619" w:rsidRPr="00446BAF" w:rsidRDefault="00835619" w:rsidP="003B5D18">
      <w:pPr>
        <w:shd w:val="clear" w:color="auto" w:fill="FFFFFF"/>
        <w:spacing w:after="0" w:line="360" w:lineRule="auto"/>
        <w:contextualSpacing/>
        <w:rPr>
          <w:rFonts w:ascii="GHEA Grapalat" w:eastAsia="Times New Roman" w:hAnsi="GHEA Grapalat" w:cs="Times New Roman"/>
          <w:sz w:val="24"/>
          <w:szCs w:val="24"/>
        </w:rPr>
      </w:pPr>
      <w:r w:rsidRPr="00446BAF">
        <w:rPr>
          <w:rFonts w:ascii="Calibri" w:eastAsia="Times New Roman" w:hAnsi="Calibri" w:cs="Calibri"/>
          <w:sz w:val="24"/>
          <w:szCs w:val="24"/>
        </w:rPr>
        <w:t> </w:t>
      </w:r>
    </w:p>
    <w:p w:rsidR="00835619" w:rsidRPr="00446BAF" w:rsidRDefault="00835619" w:rsidP="003B5D1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5487E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»  մայիս</w:t>
      </w:r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2022 </w:t>
      </w:r>
      <w:proofErr w:type="spellStart"/>
      <w:r w:rsidRPr="00446BAF">
        <w:rPr>
          <w:rFonts w:ascii="GHEA Grapalat" w:eastAsia="Times New Roman" w:hAnsi="GHEA Grapalat" w:cs="Arial Unicode"/>
          <w:sz w:val="24"/>
          <w:szCs w:val="24"/>
        </w:rPr>
        <w:t>թվականի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N -</w:t>
      </w:r>
      <w:r w:rsidRPr="00446BAF">
        <w:rPr>
          <w:rFonts w:ascii="GHEA Grapalat" w:eastAsia="Times New Roman" w:hAnsi="GHEA Grapalat" w:cs="Arial Unicode"/>
          <w:sz w:val="24"/>
          <w:szCs w:val="24"/>
        </w:rPr>
        <w:t>Ն</w:t>
      </w:r>
    </w:p>
    <w:p w:rsidR="00835619" w:rsidRPr="00446BAF" w:rsidRDefault="00835619" w:rsidP="003B5D18">
      <w:pPr>
        <w:shd w:val="clear" w:color="auto" w:fill="FFFFFF"/>
        <w:spacing w:after="0" w:line="360" w:lineRule="auto"/>
        <w:ind w:firstLine="375"/>
        <w:contextualSpacing/>
        <w:rPr>
          <w:rFonts w:ascii="GHEA Grapalat" w:eastAsia="Times New Roman" w:hAnsi="GHEA Grapalat" w:cs="Times New Roman"/>
          <w:sz w:val="24"/>
          <w:szCs w:val="24"/>
        </w:rPr>
      </w:pPr>
      <w:r w:rsidRPr="00446BAF">
        <w:rPr>
          <w:rFonts w:ascii="Calibri" w:eastAsia="Times New Roman" w:hAnsi="Calibri" w:cs="Calibri"/>
          <w:sz w:val="24"/>
          <w:szCs w:val="24"/>
        </w:rPr>
        <w:t> </w:t>
      </w:r>
    </w:p>
    <w:p w:rsidR="00835619" w:rsidRPr="00446BAF" w:rsidRDefault="00835619" w:rsidP="003B5D18">
      <w:pPr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446BA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ՀԱՅԱՍՏԱՆԻ ՀԱՆՐԱՊԵՏՈՒԹՅԱՆ ԿԱՌԱՎԱՐՈՒԹՅԱՆ 2004 ԹՎԱԿԱՆԻ ՄԱՐՏԻ 4-Ի N 318-Ն ՈՐՈՇՄԱՆ ՄԵՋ </w:t>
      </w:r>
      <w:r w:rsidRPr="00446BA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ԼՐԱՑՈՒՄՆԵՐ</w:t>
      </w:r>
      <w:r w:rsidR="0075487E" w:rsidRPr="00446BA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ԵՎ ՓՈՓՈԽՈՒԹՅՈՒՆՆԵՐ</w:t>
      </w:r>
      <w:r w:rsidRPr="00446BA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 ԿԱՏԱՐԵԼՈՒ ՄԱՍԻՆ</w:t>
      </w:r>
    </w:p>
    <w:p w:rsidR="00835619" w:rsidRPr="00446BAF" w:rsidRDefault="00835619" w:rsidP="003B5D18">
      <w:pPr>
        <w:shd w:val="clear" w:color="auto" w:fill="FFFFFF"/>
        <w:spacing w:after="0" w:line="240" w:lineRule="auto"/>
        <w:ind w:firstLine="375"/>
        <w:contextualSpacing/>
        <w:rPr>
          <w:rFonts w:ascii="GHEA Grapalat" w:eastAsia="Times New Roman" w:hAnsi="GHEA Grapalat" w:cs="Times New Roman"/>
          <w:sz w:val="24"/>
          <w:szCs w:val="24"/>
        </w:rPr>
      </w:pPr>
      <w:r w:rsidRPr="00446BAF">
        <w:rPr>
          <w:rFonts w:ascii="Calibri" w:eastAsia="Times New Roman" w:hAnsi="Calibri" w:cs="Calibri"/>
          <w:sz w:val="24"/>
          <w:szCs w:val="24"/>
        </w:rPr>
        <w:t> </w:t>
      </w:r>
    </w:p>
    <w:p w:rsidR="00835619" w:rsidRPr="00446BAF" w:rsidRDefault="00835619" w:rsidP="003B5D1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</w:pP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Ղեկավարվելով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Նորմատիվ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ակտերի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="00FF5A18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33-րդ և 34-րդ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հոդվածներով</w:t>
      </w:r>
      <w:proofErr w:type="spellEnd"/>
      <w:r w:rsidR="002D0A96" w:rsidRPr="00446BA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2D0A96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2796B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Բնակչության բժշկական օգնության և</w:t>
      </w:r>
      <w:r w:rsidR="002D0A96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սպասարկման մասին» ՀՀ օրենքի </w:t>
      </w:r>
      <w:r w:rsidR="00730D7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44-</w:t>
      </w:r>
      <w:r w:rsidR="002D0A96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րդ հոդված</w:t>
      </w:r>
      <w:r w:rsidR="00FF5A18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2D0A96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446BAF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446BA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446BA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:rsidR="00835619" w:rsidRPr="00446BAF" w:rsidRDefault="00835619" w:rsidP="003B5D18">
      <w:pPr>
        <w:shd w:val="clear" w:color="auto" w:fill="FFFFFF"/>
        <w:spacing w:after="0" w:line="240" w:lineRule="auto"/>
        <w:ind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835619" w:rsidRPr="00446BAF" w:rsidRDefault="00835619" w:rsidP="003B5D1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2004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մարտի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4-ի «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Պետության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երաշխավորված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անվճար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արտոնյալ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պայմաններով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բժշկական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օգնության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սպասարկման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» N 318-Ն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որոշում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F4769" w:rsidRPr="00446BAF">
        <w:rPr>
          <w:rFonts w:ascii="GHEA Grapalat" w:eastAsia="Times New Roman" w:hAnsi="GHEA Grapalat" w:cs="Times New Roman"/>
          <w:sz w:val="24"/>
          <w:szCs w:val="24"/>
        </w:rPr>
        <w:t>լրացումներ</w:t>
      </w:r>
      <w:proofErr w:type="spellEnd"/>
      <w:r w:rsidR="002F4769" w:rsidRPr="00446BAF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835619" w:rsidRPr="00446BAF" w:rsidRDefault="00835619" w:rsidP="0024118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N 1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հավելվածը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լրացնել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>՝ 21-րդ</w:t>
      </w:r>
      <w:r w:rsidR="002F7161"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46BAF">
        <w:rPr>
          <w:rFonts w:ascii="GHEA Grapalat" w:eastAsia="Times New Roman" w:hAnsi="GHEA Grapalat" w:cs="Times New Roman"/>
          <w:sz w:val="24"/>
          <w:szCs w:val="24"/>
        </w:rPr>
        <w:t>բովանդակությամբ</w:t>
      </w:r>
      <w:proofErr w:type="spellEnd"/>
      <w:r w:rsidRPr="00446BAF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2F7161" w:rsidRPr="00446BAF" w:rsidRDefault="002F7161" w:rsidP="003B5D18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«21.</w:t>
      </w:r>
      <w:r w:rsidR="00CE1FC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օլիմպիական և օլիմպիական ընտանիքի մարզաձևերի ազգային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53AA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հավաքականների</w:t>
      </w:r>
      <w:r w:rsidR="00CE1FC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անդամներ</w:t>
      </w:r>
      <w:r w:rsidR="00FF5A18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B115EA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2F7161" w:rsidRPr="00446BAF" w:rsidRDefault="002F7161" w:rsidP="0024118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2) որոշման N 1 հավելվածը լրացնել նոր՝  22-րդ կետով՝ հետևյալ բովանդակությամբ.</w:t>
      </w:r>
    </w:p>
    <w:p w:rsidR="002F7161" w:rsidRPr="00446BAF" w:rsidRDefault="002F7161" w:rsidP="003B5D18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D0A96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22.Դատաբժշկական</w:t>
      </w:r>
      <w:r w:rsidR="0063594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, դատահոգեբուժական, դատաթմրաբանական և թմրաբանական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փորձաքննությ</w:t>
      </w:r>
      <w:r w:rsidR="0063594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 և 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իրավասու պետական մարմնի ուղեգրով լրացուցիչ բժշկական հետազոտության ենթարկվողներ</w:t>
      </w:r>
      <w:r w:rsidR="00FF5A18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B115EA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93483" w:rsidRPr="00446BAF" w:rsidRDefault="00C54212" w:rsidP="0024118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="00F93483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="00F93483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 4</w:t>
      </w:r>
      <w:r w:rsidR="005D6191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հավելվածի 2-ր</w:t>
      </w:r>
      <w:r w:rsidR="00F93483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 կետը լրացնել նոր՝ 7-րդ ենթակետով՝ հետևյալ բովանդակությամբ՝</w:t>
      </w:r>
    </w:p>
    <w:p w:rsidR="00F93483" w:rsidRPr="00446BAF" w:rsidRDefault="00F93483" w:rsidP="003B5D18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«7) </w:t>
      </w:r>
      <w:r w:rsidR="00710176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Չարորակ հիվանդությունների բուժում</w:t>
      </w:r>
      <w:r w:rsidR="000904BE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  <w:r w:rsidR="003F29D0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0904BE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</w:p>
    <w:p w:rsidR="003F29D0" w:rsidRPr="00446BAF" w:rsidRDefault="00446BAF" w:rsidP="0024118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3F29D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որոշման </w:t>
      </w:r>
      <w:r w:rsidR="003F29D0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 4 հավելվածի 2-րդ կետը լրացնել նոր՝ 8-րդ ենթակետով՝ հետևյալ բովանդակությամբ՝</w:t>
      </w:r>
    </w:p>
    <w:p w:rsidR="003F29D0" w:rsidRPr="00446BAF" w:rsidRDefault="003F29D0" w:rsidP="003B5D18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«8) Հեմոդիալիզի և պերիտոնեալ դիալիզի անցկացման</w:t>
      </w:r>
      <w:r w:rsidR="000904BE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,»,</w:t>
      </w:r>
    </w:p>
    <w:p w:rsidR="005C4D40" w:rsidRPr="00446BAF" w:rsidRDefault="00446BAF" w:rsidP="0024118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5C4D4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որոշման </w:t>
      </w:r>
      <w:r w:rsidR="005C4D40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 4 հավելվածի 2-րդ կետը լրացնել նոր՝ 9-րդ ենթակետով՝ հետևյալ բովանդակությամբ՝</w:t>
      </w:r>
    </w:p>
    <w:p w:rsidR="005C4D40" w:rsidRPr="00446BAF" w:rsidRDefault="005C4D40" w:rsidP="003B5D18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«9) </w:t>
      </w:r>
      <w:r w:rsidR="0063594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Դատաբժշկական, դատահոգեբուժական, դատաթմրաբանական և թմրաբանական փորձաքննությ</w:t>
      </w:r>
      <w:r w:rsidR="00241184" w:rsidRPr="00241184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63594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241184" w:rsidRPr="00241184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24118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491EA5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594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իրավասու պետական մարմնի ուղեգրով լրացուցիչ բժշկական հետազոտությ</w:t>
      </w:r>
      <w:r w:rsidR="00491EA5">
        <w:rPr>
          <w:rFonts w:ascii="GHEA Grapalat" w:eastAsia="Times New Roman" w:hAnsi="GHEA Grapalat" w:cs="Times New Roman"/>
          <w:sz w:val="24"/>
          <w:szCs w:val="24"/>
          <w:lang w:val="hy-AM"/>
        </w:rPr>
        <w:t>ուններ</w:t>
      </w:r>
      <w:r w:rsidR="00241184" w:rsidRPr="002411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24118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1184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ախտաբանաանատոմիական</w:t>
      </w:r>
      <w:r w:rsidR="00241184" w:rsidRPr="0024118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  <w:r w:rsidR="0077461B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»,</w:t>
      </w:r>
    </w:p>
    <w:p w:rsidR="000D0D84" w:rsidRPr="00446BAF" w:rsidRDefault="00446BAF" w:rsidP="0024118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0D0D8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որոշման </w:t>
      </w:r>
      <w:r w:rsidR="000D0D84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 4 հավ</w:t>
      </w:r>
      <w:r w:rsidR="000904BE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ելվածի 2-րդ կետը լրացնել նոր՝ 10</w:t>
      </w:r>
      <w:r w:rsidR="000D0D84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-րդ ենթակետով՝ հետևյալ բովանդակությամբ՝</w:t>
      </w:r>
    </w:p>
    <w:p w:rsidR="000D0D84" w:rsidRPr="00446BAF" w:rsidRDefault="000904BE" w:rsidP="003B5D18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«10</w:t>
      </w:r>
      <w:r w:rsidR="000D0D84"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 Բժշկասոցիալական փորձաքննության ոլորտում իրավասու պետական մարմնի ուղեգրով լրացուցիչ բժշկական հետազոտությ</w:t>
      </w:r>
      <w:r w:rsidR="00491EA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ուններ,</w:t>
      </w:r>
      <w:r w:rsidRPr="00446BA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»,</w:t>
      </w:r>
    </w:p>
    <w:p w:rsidR="008164EC" w:rsidRPr="00446BAF" w:rsidRDefault="00446BAF" w:rsidP="0024118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916C9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8164EC" w:rsidRPr="00446BAF">
        <w:rPr>
          <w:rFonts w:ascii="GHEA Grapalat" w:hAnsi="GHEA Grapalat" w:cs="Arial"/>
          <w:spacing w:val="-2"/>
          <w:sz w:val="24"/>
          <w:szCs w:val="24"/>
          <w:lang w:val="hy-AM"/>
        </w:rPr>
        <w:t>որոշման 4-րդ հավելվածի 2-րդ կետը լրացնել 11-րդ ենթակետով հետևյալ բովանդակությամբ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՝</w:t>
      </w:r>
    </w:p>
    <w:p w:rsidR="008164EC" w:rsidRPr="00446BAF" w:rsidRDefault="008164EC" w:rsidP="008164EC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446BAF">
        <w:rPr>
          <w:rFonts w:ascii="GHEA Grapalat" w:hAnsi="GHEA Grapalat" w:cs="Arial"/>
          <w:spacing w:val="-2"/>
          <w:sz w:val="24"/>
          <w:szCs w:val="24"/>
          <w:lang w:val="hy-AM"/>
        </w:rPr>
        <w:t>«11) Հայաստանի Հանրապետության պաշտպանության ժամանակ, ինչպես նաև ծառայողական պարտականությունները կատարելիս զոհված (մահացած) զինծառայողների ընտանիքների անդամների բժշկական օգնություն և սպասարկում։</w:t>
      </w:r>
    </w:p>
    <w:p w:rsidR="00916C9F" w:rsidRPr="00446BAF" w:rsidRDefault="00446BAF" w:rsidP="0024118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 w:val="24"/>
          <w:szCs w:val="24"/>
          <w:lang w:val="hy-AM"/>
        </w:rPr>
      </w:pPr>
      <w:r>
        <w:rPr>
          <w:rFonts w:ascii="GHEA Grapalat" w:hAnsi="GHEA Grapalat" w:cs="Arial"/>
          <w:spacing w:val="-2"/>
          <w:sz w:val="24"/>
          <w:szCs w:val="24"/>
          <w:lang w:val="hy-AM"/>
        </w:rPr>
        <w:t>8</w:t>
      </w:r>
      <w:r w:rsidR="008164EC" w:rsidRPr="00446BAF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) </w:t>
      </w:r>
      <w:r w:rsidR="00916C9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N 4 հավելվածի 2-րդ կետի 6-րդ ենթակետը շարադրել նոր խմբագրությամբ՝ հետևյալ բովանդակությամբ.</w:t>
      </w:r>
    </w:p>
    <w:p w:rsidR="005C4D40" w:rsidRPr="00446BAF" w:rsidRDefault="00916C9F" w:rsidP="008164EC">
      <w:pPr>
        <w:shd w:val="clear" w:color="auto" w:fill="FFFFFF"/>
        <w:spacing w:after="0" w:line="360" w:lineRule="auto"/>
        <w:ind w:left="142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C4D4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6) 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արտահիվանդանոցային բժշկական օգնություն</w:t>
      </w:r>
      <w:r w:rsidR="005C4D4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բացառությամբ</w:t>
      </w:r>
      <w:r w:rsidR="008001DA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ծառայությունների</w:t>
      </w:r>
      <w:r w:rsidR="005C4D4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5C4D40" w:rsidRPr="00446BAF" w:rsidRDefault="008164EC" w:rsidP="008164EC">
      <w:pPr>
        <w:shd w:val="clear" w:color="auto" w:fill="FFFFFF"/>
        <w:spacing w:after="0" w:line="360" w:lineRule="auto"/>
        <w:ind w:left="720" w:hanging="426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5C4D4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r w:rsidR="00916C9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մասնագիտացված ստոմատոլոգիական, </w:t>
      </w:r>
    </w:p>
    <w:p w:rsidR="005C4D40" w:rsidRPr="00446BAF" w:rsidRDefault="0063594F" w:rsidP="008164EC">
      <w:pPr>
        <w:shd w:val="clear" w:color="auto" w:fill="FFFFFF"/>
        <w:tabs>
          <w:tab w:val="left" w:pos="567"/>
        </w:tabs>
        <w:spacing w:after="0" w:line="360" w:lineRule="auto"/>
        <w:ind w:left="426" w:hanging="426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8164EC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C4D4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</w:t>
      </w:r>
      <w:r w:rsidR="00F074F7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արտահիվանդանոցային դժվարամատչելի ախտորոշիչ հետազոտություններ</w:t>
      </w:r>
      <w:r w:rsidR="003F29D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1E449B" w:rsidRPr="00446BAF" w:rsidRDefault="0063594F" w:rsidP="008164EC">
      <w:pPr>
        <w:shd w:val="clear" w:color="auto" w:fill="FFFFFF"/>
        <w:tabs>
          <w:tab w:val="left" w:pos="567"/>
        </w:tabs>
        <w:spacing w:after="0" w:line="360" w:lineRule="auto"/>
        <w:ind w:left="426" w:hanging="426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8164EC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C4D4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գ. </w:t>
      </w:r>
      <w:r w:rsidR="001E449B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մտավոր, հոգեկան (վարքագծային), լսողական, ֆիզիկական (շարժողական) և զարգացման այլ խանգարումներով երեխաների գնահատման և վերականգնողական բուժման</w:t>
      </w:r>
      <w:r w:rsidR="000D0D8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1E449B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916C9F" w:rsidRPr="00446BAF" w:rsidRDefault="001E449B" w:rsidP="003B5D18">
      <w:pPr>
        <w:shd w:val="clear" w:color="auto" w:fill="FFFFFF"/>
        <w:tabs>
          <w:tab w:val="left" w:pos="567"/>
        </w:tabs>
        <w:spacing w:after="0" w:line="360" w:lineRule="auto"/>
        <w:ind w:left="426"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դ</w:t>
      </w:r>
      <w:r w:rsidR="00F074F7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. ախտորոշման ճշտման նպատակով լաբորատոր-գործիքային ախտորոշիչ հետազոտություններ նեղ մասնագիտացված կենտրոններում և շարունակական հսկողություն պահանջող և առանձին հիվանդությունների բուժման</w:t>
      </w:r>
      <w:r w:rsidR="000904BE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7461B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:rsidR="00AC4189" w:rsidRPr="00446BAF" w:rsidRDefault="00446BAF" w:rsidP="0024118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AC4189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որոշման N 5 հավելվածի 2-րդ կետը լրացնել նոր՝ 16-րդ </w:t>
      </w:r>
      <w:r w:rsidR="001E6322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ենթա</w:t>
      </w:r>
      <w:r w:rsidR="00AC4189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կետով՝ հետևյալ բովանդակությամբ.</w:t>
      </w:r>
    </w:p>
    <w:p w:rsidR="00AC4189" w:rsidRPr="00446BAF" w:rsidRDefault="0063594F" w:rsidP="003B5D18">
      <w:pPr>
        <w:shd w:val="clear" w:color="auto" w:fill="FFFFFF"/>
        <w:tabs>
          <w:tab w:val="left" w:pos="567"/>
        </w:tabs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C4189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E6322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16)</w:t>
      </w:r>
      <w:r w:rsidR="00AC4189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Հայաստանի Հանրապետության օլիմպիական և օլիմպիական ընտանիքի մարզաձևերի ազգային </w:t>
      </w:r>
      <w:r w:rsidR="002953AA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հավաքականների</w:t>
      </w:r>
      <w:r w:rsidR="00AC4189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անդամներ</w:t>
      </w:r>
      <w:r w:rsidR="000904BE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AC4189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77461B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75487E" w:rsidRPr="00446BAF" w:rsidRDefault="00446BAF" w:rsidP="0024118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="00F93483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9843E0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N 7 հավելվածի </w:t>
      </w:r>
      <w:r w:rsidR="003F0EC8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Ձև N 1-ի </w:t>
      </w:r>
      <w:r w:rsidR="00CA2A5D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«Տ</w:t>
      </w:r>
      <w:r w:rsidR="003F0EC8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եղեկատվություն</w:t>
      </w:r>
      <w:r w:rsidR="00CA2A5D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75487E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բաժնի 4-րդ կետի 2-րդ ենթակ</w:t>
      </w:r>
      <w:r w:rsidR="0063594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75487E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տը շարադրել նոր խմբագրությամբ՝ հետևյալ բովանդակությամբ.</w:t>
      </w:r>
    </w:p>
    <w:p w:rsidR="001960D1" w:rsidRPr="00446BAF" w:rsidRDefault="003F0EC8" w:rsidP="003B5D1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594F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5487E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2) անձնագիրը կամ նույնականացման քարտը, դրանց բացակայության դեպքում՝ Հայաստանի Հանրապետության օրենսդրությամբ նախատեսված՝ անձը հաստատող այլ փաստաթուղթ, իսկ մինչև 16 տարեկան երեխաների համար` անձնագիրը կամ ծննդյան վկայականը: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77461B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1960D1" w:rsidRPr="00446BAF" w:rsidRDefault="0063594F" w:rsidP="00241184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446BA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0D0D8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1960D1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N 7 հավելվածի Ձև N 1-ի «Տեղեկատվություն» բաժնի 7-րդ կետի 6-րդ ենթակետը շարադրել նոր խմբագրությամբ՝ հետևյալ բովանդակությամբ</w:t>
      </w:r>
    </w:p>
    <w:p w:rsidR="0075487E" w:rsidRPr="00446BAF" w:rsidRDefault="0075487E" w:rsidP="003B5D18">
      <w:pPr>
        <w:shd w:val="clear" w:color="auto" w:fill="FFFFFF"/>
        <w:spacing w:after="0" w:line="360" w:lineRule="auto"/>
        <w:ind w:left="426" w:firstLine="42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«6) արտահիվանդանոցային բժշկական օգնություն, բացառությամբ հետևյալ ծառայությունների. </w:t>
      </w:r>
    </w:p>
    <w:p w:rsidR="0075487E" w:rsidRPr="00446BAF" w:rsidRDefault="0075487E" w:rsidP="003B5D18">
      <w:pPr>
        <w:shd w:val="clear" w:color="auto" w:fill="FFFFFF"/>
        <w:spacing w:after="0" w:line="360" w:lineRule="auto"/>
        <w:ind w:left="426" w:firstLine="42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մասնագիտացված ստոմատոլոգիական, </w:t>
      </w:r>
    </w:p>
    <w:p w:rsidR="0075487E" w:rsidRPr="00446BAF" w:rsidRDefault="0075487E" w:rsidP="003B5D18">
      <w:pPr>
        <w:shd w:val="clear" w:color="auto" w:fill="FFFFFF"/>
        <w:tabs>
          <w:tab w:val="left" w:pos="567"/>
        </w:tabs>
        <w:spacing w:after="0" w:line="360" w:lineRule="auto"/>
        <w:ind w:left="426" w:firstLine="42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ախտորոշման ճշտման նպատակով լաբորատոր-գործիքային ախտորոշիչ հետազոտություններ նեղ մասնագիտացված կենտրոններում և շարունակական հսկողություն պահանջող և առանձին հիվանդությունների բուժման, </w:t>
      </w:r>
    </w:p>
    <w:p w:rsidR="0075487E" w:rsidRPr="00446BAF" w:rsidRDefault="0075487E" w:rsidP="003B5D18">
      <w:pPr>
        <w:shd w:val="clear" w:color="auto" w:fill="FFFFFF"/>
        <w:tabs>
          <w:tab w:val="left" w:pos="567"/>
        </w:tabs>
        <w:spacing w:after="0" w:line="360" w:lineRule="auto"/>
        <w:ind w:left="426" w:firstLine="42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գ. մտավոր, հոգեկան (վարքագծային), լսողական, ֆիզիկական (շարժողական) և զարգացման այլ խանգարումներով երեխաների գնահատման և վերականգնողական բուժման, </w:t>
      </w:r>
    </w:p>
    <w:p w:rsidR="004956AB" w:rsidRDefault="0075487E" w:rsidP="004956AB">
      <w:pPr>
        <w:shd w:val="clear" w:color="auto" w:fill="FFFFFF"/>
        <w:tabs>
          <w:tab w:val="left" w:pos="567"/>
        </w:tabs>
        <w:spacing w:after="0" w:line="360" w:lineRule="auto"/>
        <w:ind w:left="426" w:firstLine="42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դ.արտահիվանդանոցային</w:t>
      </w:r>
      <w:r w:rsidR="00495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դժվարամատչելի</w:t>
      </w:r>
      <w:r w:rsidR="00495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ախտորոշիչ հետազոտություննե</w:t>
      </w:r>
      <w:r w:rsidR="002953AA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ր:»</w:t>
      </w:r>
      <w:r w:rsidR="002167B8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0D0D84" w:rsidRPr="00446BAF" w:rsidRDefault="0063594F" w:rsidP="00241184">
      <w:pPr>
        <w:shd w:val="clear" w:color="auto" w:fill="FFFFFF"/>
        <w:tabs>
          <w:tab w:val="left" w:pos="567"/>
        </w:tabs>
        <w:spacing w:after="0" w:line="360" w:lineRule="auto"/>
        <w:ind w:left="426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446BA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0D0D8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N 10 հավելվածը լրացնել նոր՝ 25-րդ կետով՝ հետևյալ բովանդակությամբ.</w:t>
      </w:r>
    </w:p>
    <w:p w:rsidR="000D0D84" w:rsidRPr="00446BAF" w:rsidRDefault="001960D1" w:rsidP="003B5D18">
      <w:pPr>
        <w:shd w:val="clear" w:color="auto" w:fill="FFFFFF"/>
        <w:spacing w:after="0" w:line="360" w:lineRule="auto"/>
        <w:ind w:left="426" w:firstLine="42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«25</w:t>
      </w:r>
      <w:r w:rsidR="000D0D8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Հայաստանի Հանրապետության օլիմպիական և օլիմպիական ընտանիքի մարզաձևերի ազգային </w:t>
      </w:r>
      <w:r w:rsidR="002953AA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հավաքականների</w:t>
      </w:r>
      <w:r w:rsidR="000D0D8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անդամներ</w:t>
      </w:r>
      <w:r w:rsidR="0075487E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0D0D84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2167B8"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75487E" w:rsidRPr="00446BAF" w:rsidRDefault="0075487E" w:rsidP="003B5D1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2. Սույն որոշու</w:t>
      </w:r>
      <w:r w:rsidR="00495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մն ուժի մեջ է մտնում պաշտոնական </w:t>
      </w:r>
      <w:r w:rsidRPr="00446BAF">
        <w:rPr>
          <w:rFonts w:ascii="GHEA Grapalat" w:eastAsia="Times New Roman" w:hAnsi="GHEA Grapalat" w:cs="Times New Roman"/>
          <w:sz w:val="24"/>
          <w:szCs w:val="24"/>
          <w:lang w:val="hy-AM"/>
        </w:rPr>
        <w:t>հրապարակման օրվան հաջորդող տասներորդ օրը։</w:t>
      </w:r>
    </w:p>
    <w:p w:rsidR="0075487E" w:rsidRPr="00446BAF" w:rsidRDefault="0075487E" w:rsidP="003B5D1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35619" w:rsidRPr="00446BAF" w:rsidRDefault="00835619" w:rsidP="003B5D18">
      <w:pPr>
        <w:shd w:val="clear" w:color="auto" w:fill="FFFFFF"/>
        <w:spacing w:after="0" w:line="240" w:lineRule="auto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35619" w:rsidRPr="00446BAF" w:rsidRDefault="00835619" w:rsidP="003B5D18">
      <w:pPr>
        <w:shd w:val="clear" w:color="auto" w:fill="FFFFFF"/>
        <w:spacing w:after="0" w:line="240" w:lineRule="auto"/>
        <w:ind w:firstLine="375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6BAF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7"/>
      </w:tblGrid>
      <w:tr w:rsidR="008B7E2B" w:rsidRPr="00446BAF" w:rsidTr="0083561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835619" w:rsidRPr="00446BAF" w:rsidRDefault="00835619" w:rsidP="003B5D18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446B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446B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B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446B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446B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35619" w:rsidRPr="00446BAF" w:rsidRDefault="00835619" w:rsidP="003B5D18">
            <w:pPr>
              <w:spacing w:before="100" w:beforeAutospacing="1" w:after="100" w:afterAutospacing="1" w:line="240" w:lineRule="auto"/>
              <w:contextualSpacing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6B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446B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8B7E2B" w:rsidRPr="00446BAF" w:rsidTr="0083561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835619" w:rsidRPr="00446BAF" w:rsidRDefault="00835619" w:rsidP="003B5D18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6BAF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35619" w:rsidRPr="00446BAF" w:rsidRDefault="00835619" w:rsidP="003B5D18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7D5063" w:rsidRPr="00446BAF" w:rsidRDefault="007D5063" w:rsidP="003B5D18">
      <w:pPr>
        <w:contextualSpacing/>
        <w:rPr>
          <w:rFonts w:ascii="GHEA Grapalat" w:hAnsi="GHEA Grapalat"/>
          <w:sz w:val="24"/>
          <w:szCs w:val="24"/>
        </w:rPr>
      </w:pPr>
    </w:p>
    <w:sectPr w:rsidR="007D5063" w:rsidRPr="00446BAF" w:rsidSect="003B5D18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938"/>
    <w:rsid w:val="000904BE"/>
    <w:rsid w:val="000D0D84"/>
    <w:rsid w:val="001960D1"/>
    <w:rsid w:val="001E449B"/>
    <w:rsid w:val="001E6322"/>
    <w:rsid w:val="002167B8"/>
    <w:rsid w:val="00241184"/>
    <w:rsid w:val="00260938"/>
    <w:rsid w:val="002712E8"/>
    <w:rsid w:val="002953AA"/>
    <w:rsid w:val="002D0A96"/>
    <w:rsid w:val="002F4769"/>
    <w:rsid w:val="002F7161"/>
    <w:rsid w:val="003A69A2"/>
    <w:rsid w:val="003B5D18"/>
    <w:rsid w:val="003F0E66"/>
    <w:rsid w:val="003F0EC8"/>
    <w:rsid w:val="003F29D0"/>
    <w:rsid w:val="00446BAF"/>
    <w:rsid w:val="00491EA5"/>
    <w:rsid w:val="004956AB"/>
    <w:rsid w:val="004C3316"/>
    <w:rsid w:val="005467D3"/>
    <w:rsid w:val="005A6F45"/>
    <w:rsid w:val="005C4D40"/>
    <w:rsid w:val="005D6191"/>
    <w:rsid w:val="005E6881"/>
    <w:rsid w:val="006301B6"/>
    <w:rsid w:val="0063594F"/>
    <w:rsid w:val="00683551"/>
    <w:rsid w:val="00687C02"/>
    <w:rsid w:val="00710176"/>
    <w:rsid w:val="0072796B"/>
    <w:rsid w:val="00730D70"/>
    <w:rsid w:val="0075487E"/>
    <w:rsid w:val="0077461B"/>
    <w:rsid w:val="007D5063"/>
    <w:rsid w:val="008001DA"/>
    <w:rsid w:val="008164EC"/>
    <w:rsid w:val="00835619"/>
    <w:rsid w:val="008B7E2B"/>
    <w:rsid w:val="008E74A8"/>
    <w:rsid w:val="00916C9F"/>
    <w:rsid w:val="009843E0"/>
    <w:rsid w:val="009B00A8"/>
    <w:rsid w:val="00AC4189"/>
    <w:rsid w:val="00B115EA"/>
    <w:rsid w:val="00BD6E93"/>
    <w:rsid w:val="00C54212"/>
    <w:rsid w:val="00CA2A5D"/>
    <w:rsid w:val="00CE1FC4"/>
    <w:rsid w:val="00E06486"/>
    <w:rsid w:val="00F074F7"/>
    <w:rsid w:val="00F5454F"/>
    <w:rsid w:val="00F81BF2"/>
    <w:rsid w:val="00F93483"/>
    <w:rsid w:val="00FC795B"/>
    <w:rsid w:val="00FF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72714D-017B-4841-8657-1FECE2FEA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93483"/>
    <w:rPr>
      <w:b/>
      <w:bCs/>
    </w:rPr>
  </w:style>
  <w:style w:type="character" w:customStyle="1" w:styleId="normChar">
    <w:name w:val="norm Char"/>
    <w:link w:val="norm"/>
    <w:locked/>
    <w:rsid w:val="008164E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8164E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E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E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2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https://mul2.gov.am/tasks/643020/oneclick/Naxagic.docx?token=a558cb8348f19ed2a1541c2e7669c66e</cp:keywords>
  <dc:description/>
  <cp:lastModifiedBy>User</cp:lastModifiedBy>
  <cp:revision>2</cp:revision>
  <cp:lastPrinted>2022-07-11T06:51:00Z</cp:lastPrinted>
  <dcterms:created xsi:type="dcterms:W3CDTF">2022-07-13T12:27:00Z</dcterms:created>
  <dcterms:modified xsi:type="dcterms:W3CDTF">2022-07-13T12:27:00Z</dcterms:modified>
</cp:coreProperties>
</file>