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F0" w:rsidRDefault="00760BF0" w:rsidP="00760BF0">
      <w:pPr>
        <w:jc w:val="center"/>
      </w:pPr>
      <w:r>
        <w:rPr>
          <w:noProof/>
          <w:lang w:eastAsia="en-US"/>
        </w:rPr>
        <w:drawing>
          <wp:inline distT="0" distB="0" distL="0" distR="0" wp14:anchorId="7AA14BCE" wp14:editId="18E6214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F0" w:rsidRDefault="00760BF0" w:rsidP="00760BF0">
      <w:pPr>
        <w:jc w:val="center"/>
      </w:pPr>
    </w:p>
    <w:p w:rsidR="00760BF0" w:rsidRDefault="00760BF0" w:rsidP="00760BF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60BF0" w:rsidRDefault="00760BF0" w:rsidP="00760BF0">
      <w:pPr>
        <w:pStyle w:val="mechtex"/>
        <w:rPr>
          <w:rFonts w:ascii="GHEA Mariam" w:hAnsi="GHEA Mariam"/>
          <w:b/>
        </w:rPr>
      </w:pPr>
    </w:p>
    <w:p w:rsidR="00760BF0" w:rsidRDefault="00760BF0" w:rsidP="00760BF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0BF0" w:rsidRPr="008E1B5A" w:rsidRDefault="00760BF0" w:rsidP="00760BF0">
      <w:pPr>
        <w:jc w:val="center"/>
        <w:rPr>
          <w:rFonts w:ascii="GHEA Mariam" w:hAnsi="GHEA Mariam"/>
          <w:sz w:val="24"/>
          <w:szCs w:val="24"/>
        </w:rPr>
      </w:pPr>
    </w:p>
    <w:p w:rsidR="00760BF0" w:rsidRPr="00760BF0" w:rsidRDefault="00760BF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/>
          <w:sz w:val="24"/>
          <w:szCs w:val="24"/>
        </w:rPr>
        <w:t>1</w:t>
      </w:r>
      <w:r w:rsidRPr="00760BF0">
        <w:rPr>
          <w:rFonts w:ascii="GHEA Mariam" w:hAnsi="GHEA Mariam"/>
          <w:sz w:val="24"/>
          <w:szCs w:val="24"/>
          <w:lang w:val="hy-AM"/>
        </w:rPr>
        <w:t>4</w:t>
      </w:r>
      <w:r w:rsidRPr="00760BF0">
        <w:rPr>
          <w:rFonts w:ascii="GHEA Mariam" w:hAnsi="GHEA Mariam"/>
          <w:sz w:val="24"/>
          <w:szCs w:val="24"/>
        </w:rPr>
        <w:t xml:space="preserve"> </w:t>
      </w:r>
      <w:r w:rsidRPr="00760BF0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760BF0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760BF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60BF0">
        <w:rPr>
          <w:rFonts w:ascii="GHEA Mariam" w:hAnsi="GHEA Mariam"/>
          <w:sz w:val="24"/>
          <w:szCs w:val="24"/>
        </w:rPr>
        <w:t xml:space="preserve"> 2022 </w:t>
      </w:r>
      <w:r w:rsidRPr="00760BF0">
        <w:rPr>
          <w:rFonts w:ascii="GHEA Mariam" w:hAnsi="GHEA Mariam" w:cs="Sylfaen"/>
          <w:sz w:val="24"/>
          <w:szCs w:val="24"/>
        </w:rPr>
        <w:t>թվականի</w:t>
      </w:r>
      <w:r w:rsidRPr="00760BF0">
        <w:rPr>
          <w:rFonts w:ascii="GHEA Mariam" w:hAnsi="GHEA Mariam"/>
          <w:sz w:val="24"/>
          <w:szCs w:val="24"/>
        </w:rPr>
        <w:t xml:space="preserve">  N              - </w:t>
      </w:r>
      <w:r w:rsidRPr="00760BF0">
        <w:rPr>
          <w:rFonts w:ascii="GHEA Mariam" w:hAnsi="GHEA Mariam"/>
          <w:sz w:val="24"/>
          <w:szCs w:val="24"/>
          <w:lang w:val="hy-AM"/>
        </w:rPr>
        <w:t>Ա</w:t>
      </w:r>
    </w:p>
    <w:p w:rsidR="00760BF0" w:rsidRPr="00760BF0" w:rsidRDefault="00760BF0">
      <w:pPr>
        <w:jc w:val="center"/>
        <w:rPr>
          <w:rFonts w:ascii="GHEA Mariam" w:hAnsi="GHEA Mariam"/>
          <w:sz w:val="24"/>
          <w:szCs w:val="24"/>
        </w:rPr>
      </w:pPr>
    </w:p>
    <w:p w:rsidR="00760BF0" w:rsidRPr="00760BF0" w:rsidRDefault="00760BF0">
      <w:pPr>
        <w:jc w:val="center"/>
        <w:rPr>
          <w:rFonts w:ascii="GHEA Mariam" w:hAnsi="GHEA Mariam"/>
          <w:sz w:val="24"/>
          <w:szCs w:val="24"/>
        </w:rPr>
      </w:pPr>
    </w:p>
    <w:p w:rsidR="00760BF0" w:rsidRDefault="00760BF0" w:rsidP="00760BF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60B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ԳՈՒՅՔԸ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ՄԱՍՆԱՎՈՐԵՑՆԵԼՈՒ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60BF0" w:rsidRDefault="00760BF0" w:rsidP="00760BF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</w:t>
      </w:r>
    </w:p>
    <w:p w:rsidR="00760BF0" w:rsidRPr="00760BF0" w:rsidRDefault="00760BF0" w:rsidP="00760BF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Ղեկավարվելով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մասնավորեցման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սեփականա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շնորհմա</w:t>
      </w:r>
      <w:r w:rsidRPr="00760BF0">
        <w:rPr>
          <w:rFonts w:ascii="GHEA Mariam" w:hAnsi="GHEA Mariam" w:cs="Arial"/>
          <w:sz w:val="24"/>
          <w:szCs w:val="24"/>
          <w:lang w:val="hy-AM"/>
        </w:rPr>
        <w:t>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) </w:t>
      </w:r>
      <w:r w:rsidRPr="00760BF0">
        <w:rPr>
          <w:rFonts w:ascii="GHEA Mariam" w:hAnsi="GHEA Mariam" w:cs="Arial"/>
          <w:sz w:val="24"/>
          <w:szCs w:val="24"/>
          <w:lang w:val="hy-AM"/>
        </w:rPr>
        <w:t>մասին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>»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օրենքի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3-</w:t>
      </w:r>
      <w:r w:rsidRPr="00760BF0">
        <w:rPr>
          <w:rFonts w:ascii="GHEA Mariam" w:hAnsi="GHEA Mariam" w:cs="Arial"/>
          <w:sz w:val="24"/>
          <w:szCs w:val="24"/>
          <w:lang w:val="hy-AM"/>
        </w:rPr>
        <w:t>րդ</w:t>
      </w:r>
      <w:r w:rsidRPr="00760BF0">
        <w:rPr>
          <w:rFonts w:ascii="GHEA Mariam" w:hAnsi="GHEA Mariam"/>
          <w:sz w:val="24"/>
          <w:szCs w:val="24"/>
          <w:lang w:val="hy-AM"/>
        </w:rPr>
        <w:t>, 14-</w:t>
      </w:r>
      <w:r w:rsidRPr="00760BF0">
        <w:rPr>
          <w:rFonts w:ascii="GHEA Mariam" w:hAnsi="GHEA Mariam" w:cs="Arial"/>
          <w:sz w:val="24"/>
          <w:szCs w:val="24"/>
          <w:lang w:val="hy-AM"/>
        </w:rPr>
        <w:t>րդ</w:t>
      </w:r>
      <w:r w:rsidRPr="00760BF0">
        <w:rPr>
          <w:rFonts w:ascii="GHEA Mariam" w:hAnsi="GHEA Mariam"/>
          <w:sz w:val="24"/>
          <w:szCs w:val="24"/>
          <w:lang w:val="hy-AM"/>
        </w:rPr>
        <w:t>, 16-</w:t>
      </w:r>
      <w:r w:rsidRPr="00760BF0">
        <w:rPr>
          <w:rFonts w:ascii="GHEA Mariam" w:hAnsi="GHEA Mariam" w:cs="Arial"/>
          <w:sz w:val="24"/>
          <w:szCs w:val="24"/>
          <w:lang w:val="hy-AM"/>
        </w:rPr>
        <w:t>րդ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A32F3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7A32F3">
        <w:rPr>
          <w:rFonts w:ascii="GHEA Mariam" w:hAnsi="GHEA Mariam"/>
          <w:spacing w:val="-6"/>
          <w:sz w:val="24"/>
          <w:szCs w:val="24"/>
          <w:lang w:val="hy-AM"/>
        </w:rPr>
        <w:t xml:space="preserve"> 24</w:t>
      </w:r>
      <w:r w:rsidRPr="007A32F3">
        <w:rPr>
          <w:rFonts w:ascii="GHEA Mariam" w:hAnsi="GHEA Mariam"/>
          <w:spacing w:val="-6"/>
          <w:sz w:val="24"/>
          <w:szCs w:val="24"/>
          <w:vertAlign w:val="superscript"/>
          <w:lang w:val="hy-AM"/>
        </w:rPr>
        <w:t>1</w:t>
      </w:r>
      <w:r w:rsidR="007A32F3" w:rsidRPr="007A32F3">
        <w:rPr>
          <w:rFonts w:ascii="GHEA Mariam" w:hAnsi="GHEA Mariam"/>
          <w:spacing w:val="-6"/>
          <w:sz w:val="24"/>
          <w:szCs w:val="24"/>
          <w:lang w:val="hy-AM"/>
        </w:rPr>
        <w:t xml:space="preserve">–ին </w:t>
      </w:r>
      <w:r w:rsidRPr="007A32F3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7A32F3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7A32F3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7A32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2F3">
        <w:rPr>
          <w:rFonts w:ascii="GHEA Mariam" w:hAnsi="GHEA Mariam" w:cs="Arial"/>
          <w:spacing w:val="-6"/>
          <w:sz w:val="24"/>
          <w:szCs w:val="24"/>
          <w:lang w:val="hy-AM"/>
        </w:rPr>
        <w:t>մասով</w:t>
      </w:r>
      <w:r w:rsidRPr="007A32F3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7A32F3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7A32F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Պետական</w:t>
      </w:r>
      <w:r w:rsidRPr="007A32F3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A32F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գույքի</w:t>
      </w:r>
      <w:r w:rsidRPr="007A32F3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A32F3">
        <w:rPr>
          <w:rStyle w:val="Strong"/>
          <w:rFonts w:ascii="GHEA Mariam" w:hAnsi="GHEA Mariam" w:cs="Sylfaen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մասնավորեցման</w:t>
      </w:r>
      <w:r w:rsidRPr="007A32F3">
        <w:rPr>
          <w:rStyle w:val="Strong"/>
          <w:rFonts w:ascii="Calibri" w:hAnsi="Calibri" w:cs="Calibri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 </w:t>
      </w:r>
      <w:r w:rsidRPr="007A32F3">
        <w:rPr>
          <w:rStyle w:val="Strong"/>
          <w:rFonts w:ascii="GHEA Mariam" w:hAnsi="GHEA Mariam"/>
          <w:b w:val="0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2017-202</w:t>
      </w:r>
      <w:r w:rsidRPr="00760BF0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760BF0">
        <w:rPr>
          <w:rStyle w:val="Strong"/>
          <w:rFonts w:ascii="Calibri" w:hAnsi="Calibri" w:cs="Calibri"/>
          <w:b w:val="0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760BF0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թվա</w:t>
      </w:r>
      <w:r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760BF0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կանների</w:t>
      </w:r>
      <w:r w:rsidRPr="00760BF0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ծրագրի</w:t>
      </w:r>
      <w:r w:rsidRPr="00760BF0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Style w:val="Strong"/>
          <w:rFonts w:ascii="GHEA Mariam" w:hAnsi="GHEA Mariam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մասին» Հայաստանի Հանրապետության օրենքի 5-րդ </w:t>
      </w:r>
      <w:r w:rsidRPr="00760BF0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760BF0">
        <w:rPr>
          <w:rFonts w:ascii="GHEA Mariam" w:hAnsi="GHEA Mariam"/>
          <w:bCs/>
          <w:sz w:val="24"/>
          <w:szCs w:val="24"/>
          <w:lang w:val="hy-AM"/>
        </w:rPr>
        <w:t xml:space="preserve"> 4-</w:t>
      </w:r>
      <w:r w:rsidRPr="00760BF0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760BF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bCs/>
          <w:sz w:val="24"/>
          <w:szCs w:val="24"/>
          <w:lang w:val="hy-AM"/>
        </w:rPr>
        <w:t>մասով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` </w:t>
      </w:r>
      <w:r w:rsidRPr="00760BF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60BF0">
        <w:rPr>
          <w:rFonts w:ascii="GHEA Mariam" w:hAnsi="GHEA Mariam" w:cs="Sylfaen"/>
          <w:sz w:val="24"/>
          <w:szCs w:val="24"/>
          <w:lang w:val="hy-AM"/>
        </w:rPr>
        <w:t>ո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Sylfaen"/>
          <w:sz w:val="24"/>
          <w:szCs w:val="24"/>
          <w:lang w:val="hy-AM"/>
        </w:rPr>
        <w:t>ր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Sylfaen"/>
          <w:sz w:val="24"/>
          <w:szCs w:val="24"/>
          <w:lang w:val="hy-AM"/>
        </w:rPr>
        <w:t>ո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Sylfaen"/>
          <w:sz w:val="24"/>
          <w:szCs w:val="24"/>
          <w:lang w:val="hy-AM"/>
        </w:rPr>
        <w:t>շ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Sylfaen"/>
          <w:sz w:val="24"/>
          <w:szCs w:val="24"/>
          <w:lang w:val="hy-AM"/>
        </w:rPr>
        <w:t>ու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Sylfaen"/>
          <w:sz w:val="24"/>
          <w:szCs w:val="24"/>
          <w:lang w:val="hy-AM"/>
        </w:rPr>
        <w:t>մ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60BF0">
        <w:rPr>
          <w:rFonts w:ascii="GHEA Mariam" w:hAnsi="GHEA Mariam" w:cs="Sylfaen"/>
          <w:sz w:val="24"/>
          <w:szCs w:val="24"/>
          <w:lang w:val="hy-AM"/>
        </w:rPr>
        <w:t>է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60BF0">
        <w:rPr>
          <w:rFonts w:ascii="GHEA Mariam" w:hAnsi="GHEA Mariam"/>
          <w:sz w:val="24"/>
          <w:szCs w:val="24"/>
          <w:lang w:val="hy-AM"/>
        </w:rPr>
        <w:t xml:space="preserve">1. </w:t>
      </w:r>
      <w:r w:rsidRPr="00760BF0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կառավար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ման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և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գույքի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«</w:t>
      </w:r>
      <w:r w:rsidRPr="00760BF0">
        <w:rPr>
          <w:rFonts w:ascii="GHEA Mariam" w:hAnsi="GHEA Mariam" w:cs="Arial"/>
          <w:sz w:val="24"/>
          <w:szCs w:val="24"/>
          <w:lang w:val="hy-AM"/>
        </w:rPr>
        <w:t>Էրեբունի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760BF0">
        <w:rPr>
          <w:rFonts w:ascii="GHEA Mariam" w:hAnsi="GHEA Mariam" w:cs="Arial Armenian"/>
          <w:sz w:val="24"/>
          <w:szCs w:val="24"/>
          <w:lang w:val="hy-AM"/>
        </w:rPr>
        <w:t>»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փակ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կազմից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առանձնացված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և</w:t>
      </w:r>
      <w:r w:rsidRPr="00760B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7A32F3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ոմիտեի</w:t>
      </w:r>
      <w:r w:rsidRPr="00760B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տնօրինու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թյանը</w:t>
      </w:r>
      <w:r w:rsidRPr="00760B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հանձնված</w:t>
      </w:r>
      <w:r w:rsidRPr="00760B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55 </w:t>
      </w:r>
      <w:r w:rsidRPr="00760BF0">
        <w:rPr>
          <w:rFonts w:ascii="GHEA Mariam" w:hAnsi="GHEA Mariam" w:cs="Arial"/>
          <w:sz w:val="24"/>
          <w:szCs w:val="24"/>
          <w:lang w:val="hy-AM"/>
        </w:rPr>
        <w:t>անվանում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="007A32F3">
        <w:rPr>
          <w:rFonts w:ascii="GHEA Mariam" w:hAnsi="GHEA Mariam" w:cs="Arial"/>
          <w:sz w:val="24"/>
          <w:szCs w:val="24"/>
          <w:lang w:val="hy-AM"/>
        </w:rPr>
        <w:t>միջոցները,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որպես</w:t>
      </w:r>
      <w:r w:rsidRPr="00760B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Pr="00760B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գույքային</w:t>
      </w:r>
      <w:r w:rsidRPr="00760B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վոր</w:t>
      </w:r>
      <w:r w:rsidRPr="00760B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(</w:t>
      </w:r>
      <w:r w:rsidRPr="00760B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այսուհետ՝</w:t>
      </w:r>
      <w:r w:rsidRPr="00760B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գույք</w:t>
      </w:r>
      <w:r w:rsidRPr="00760B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)</w:t>
      </w:r>
      <w:r w:rsidR="007A32F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՝</w:t>
      </w:r>
      <w:r w:rsidRPr="00760B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A32F3" w:rsidRPr="00760B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համաձայն</w:t>
      </w:r>
      <w:r w:rsidR="007A32F3" w:rsidRPr="00760B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A32F3" w:rsidRPr="00760B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հավելվածի</w:t>
      </w:r>
      <w:r w:rsidR="007A32F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,</w:t>
      </w:r>
      <w:r w:rsidR="007A32F3" w:rsidRPr="00760B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մասնավորեցնել</w:t>
      </w:r>
      <w:r w:rsidRPr="00760B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դասական</w:t>
      </w:r>
      <w:r w:rsidRPr="00760B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աճուրդով</w:t>
      </w:r>
      <w:r w:rsidRPr="00760B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/>
          <w:sz w:val="24"/>
          <w:szCs w:val="24"/>
          <w:lang w:val="hy-AM"/>
        </w:rPr>
        <w:t xml:space="preserve">2. </w:t>
      </w:r>
      <w:r w:rsidRPr="00760BF0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="007A32F3">
        <w:rPr>
          <w:rFonts w:ascii="GHEA Mariam" w:hAnsi="GHEA Mariam" w:cs="Arial"/>
          <w:sz w:val="24"/>
          <w:szCs w:val="24"/>
          <w:lang w:val="hy-AM"/>
        </w:rPr>
        <w:t>գ</w:t>
      </w:r>
      <w:r w:rsidRPr="00760BF0">
        <w:rPr>
          <w:rFonts w:ascii="GHEA Mariam" w:hAnsi="GHEA Mariam" w:cs="Arial"/>
          <w:sz w:val="24"/>
          <w:szCs w:val="24"/>
          <w:lang w:val="hy-AM"/>
        </w:rPr>
        <w:t>ույքի՝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կառավա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րու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760BF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մարտի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27-</w:t>
      </w:r>
      <w:r w:rsidRPr="00760BF0">
        <w:rPr>
          <w:rFonts w:ascii="GHEA Mariam" w:hAnsi="GHEA Mariam" w:cs="Arial"/>
          <w:sz w:val="24"/>
          <w:szCs w:val="24"/>
          <w:lang w:val="hy-AM"/>
        </w:rPr>
        <w:t>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760BF0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կարգով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760BF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հունիսի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6-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գնահատման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պահ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)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դրությամբ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գնահատված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արժեքը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մեկնարկային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գինը՝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2,955.7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հազ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.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դրամ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/>
          <w:sz w:val="24"/>
          <w:szCs w:val="24"/>
          <w:lang w:val="hy-AM"/>
        </w:rPr>
        <w:t xml:space="preserve">3. </w:t>
      </w:r>
      <w:r w:rsidRPr="00760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և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գույքի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760BF0">
        <w:rPr>
          <w:rFonts w:ascii="GHEA Mariam" w:hAnsi="GHEA Mariam"/>
          <w:sz w:val="24"/>
          <w:szCs w:val="24"/>
          <w:lang w:val="hy-AM"/>
        </w:rPr>
        <w:t>`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760BF0">
        <w:rPr>
          <w:rFonts w:ascii="GHEA Mariam" w:hAnsi="GHEA Mariam" w:cs="Arial"/>
          <w:sz w:val="24"/>
          <w:szCs w:val="24"/>
          <w:lang w:val="hy-AM"/>
        </w:rPr>
        <w:t>սույն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ուժի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մեջ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հետո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տանի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Հան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կարգով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և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անցկացնել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աճուրդ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/>
          <w:sz w:val="24"/>
          <w:szCs w:val="24"/>
          <w:lang w:val="hy-AM"/>
        </w:rPr>
        <w:t xml:space="preserve">2) </w:t>
      </w:r>
      <w:r w:rsidRPr="00760BF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15 </w:t>
      </w:r>
      <w:r w:rsidRPr="00760BF0">
        <w:rPr>
          <w:rFonts w:ascii="GHEA Mariam" w:hAnsi="GHEA Mariam" w:cs="Arial"/>
          <w:sz w:val="24"/>
          <w:szCs w:val="24"/>
          <w:lang w:val="hy-AM"/>
        </w:rPr>
        <w:t>օր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առաջ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մամուլում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և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զանգ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-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վածային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լրատվության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այլ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միջոցներով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հրապարակել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ինչպես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նաև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www.azdarar.am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հասցեում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գտնվող՝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հրապարա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կային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ծանուցումների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պաշտո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նական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ինտերնետային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կայքում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տեղադրել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ընդհանուր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տեղեկություններ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գ</w:t>
      </w:r>
      <w:r w:rsidRPr="00760BF0">
        <w:rPr>
          <w:rFonts w:ascii="GHEA Mariam" w:hAnsi="GHEA Mariam" w:cs="Arial"/>
          <w:spacing w:val="-6"/>
          <w:sz w:val="24"/>
          <w:szCs w:val="24"/>
          <w:lang w:val="hy-AM"/>
        </w:rPr>
        <w:t>ույքի</w:t>
      </w:r>
      <w:r w:rsidRPr="00760BF0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, </w:t>
      </w:r>
      <w:r w:rsidRPr="00760BF0">
        <w:rPr>
          <w:rFonts w:ascii="GHEA Mariam" w:hAnsi="GHEA Mariam" w:cs="Arial"/>
          <w:sz w:val="24"/>
          <w:szCs w:val="24"/>
          <w:lang w:val="hy-AM"/>
        </w:rPr>
        <w:t>ժամկետների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, </w:t>
      </w:r>
      <w:r w:rsidRPr="00760BF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մասնակից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ներին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մասին</w:t>
      </w:r>
      <w:r w:rsidRPr="00760BF0">
        <w:rPr>
          <w:rFonts w:ascii="GHEA Mariam" w:hAnsi="GHEA Mariam"/>
          <w:sz w:val="24"/>
          <w:szCs w:val="24"/>
          <w:lang w:val="hy-AM"/>
        </w:rPr>
        <w:t>.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/>
          <w:sz w:val="24"/>
          <w:szCs w:val="24"/>
          <w:lang w:val="hy-AM"/>
        </w:rPr>
        <w:t xml:space="preserve">3) </w:t>
      </w:r>
      <w:r w:rsidRPr="00760BF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հաղթողի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(</w:t>
      </w:r>
      <w:r w:rsidRPr="00760BF0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760BF0">
        <w:rPr>
          <w:rFonts w:ascii="GHEA Mariam" w:hAnsi="GHEA Mariam" w:cs="Arial"/>
          <w:sz w:val="24"/>
          <w:szCs w:val="24"/>
          <w:lang w:val="hy-AM"/>
        </w:rPr>
        <w:t>նորդ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) </w:t>
      </w:r>
      <w:r w:rsidRPr="00760BF0">
        <w:rPr>
          <w:rFonts w:ascii="GHEA Mariam" w:hAnsi="GHEA Mariam" w:cs="Arial"/>
          <w:sz w:val="24"/>
          <w:szCs w:val="24"/>
          <w:lang w:val="hy-AM"/>
        </w:rPr>
        <w:t>կողմից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գնի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վճա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րումից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հետո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760BF0">
        <w:rPr>
          <w:rFonts w:ascii="GHEA Mariam" w:hAnsi="GHEA Mariam" w:cs="Arial"/>
          <w:sz w:val="24"/>
          <w:szCs w:val="24"/>
          <w:lang w:val="hy-AM"/>
        </w:rPr>
        <w:t>նորդի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հետ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կնքել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մասնավորեցման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մասին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="007A32F3">
        <w:rPr>
          <w:rFonts w:ascii="GHEA Mariam" w:hAnsi="GHEA Mariam" w:cs="Arial"/>
          <w:sz w:val="24"/>
          <w:szCs w:val="24"/>
          <w:lang w:val="hy-AM"/>
        </w:rPr>
        <w:t>պայմանագիր.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/>
          <w:sz w:val="24"/>
          <w:szCs w:val="24"/>
          <w:lang w:val="hy-AM"/>
        </w:rPr>
        <w:t>4)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ենթակետում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մասնավորեցման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պայմանագիրը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կնքելուց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10-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օրյա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գ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նորդի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նաց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նել</w:t>
      </w:r>
      <w:r w:rsidRPr="00760BF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ույքի</w:t>
      </w:r>
      <w:r w:rsidRPr="00760BF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հանձնման</w:t>
      </w:r>
      <w:r w:rsidRPr="00760BF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760BF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Pr="00760BF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0BF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կատարումը։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4.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Աճուրդին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մասնակցության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նախավճարը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սահմանել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աճուրդով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մասնա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վորեց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ման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ենթակա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A32F3">
        <w:rPr>
          <w:rFonts w:ascii="GHEA Mariam" w:hAnsi="GHEA Mariam"/>
          <w:spacing w:val="-2"/>
          <w:sz w:val="24"/>
          <w:szCs w:val="24"/>
          <w:lang w:val="hy-AM"/>
        </w:rPr>
        <w:t>գ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ույքի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մեկնարկային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գնի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5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տոկոսի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չափով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: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Գնորդի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կողմից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մուծված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վճարը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ներառվում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առաջարկվող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գնի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մեջ։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Հաղթող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մաս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նա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կցի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կողմից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ժամկետում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հետագա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վճարումները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չկատարելու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դեպքում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նախավճարը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չի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վերադարձվում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այն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ուղղվում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պետության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pacing w:val="-2"/>
          <w:sz w:val="24"/>
          <w:szCs w:val="24"/>
          <w:lang w:val="hy-AM"/>
        </w:rPr>
        <w:t>բյուջե</w:t>
      </w:r>
      <w:r w:rsidRPr="00760BF0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760BF0" w:rsidRP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BF0">
        <w:rPr>
          <w:rFonts w:ascii="GHEA Mariam" w:hAnsi="GHEA Mariam"/>
          <w:sz w:val="24"/>
          <w:szCs w:val="24"/>
          <w:lang w:val="hy-AM"/>
        </w:rPr>
        <w:t xml:space="preserve">5. </w:t>
      </w:r>
      <w:r w:rsidRPr="00760BF0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, </w:t>
      </w:r>
      <w:r w:rsidRPr="00760BF0">
        <w:rPr>
          <w:rFonts w:ascii="GHEA Mariam" w:hAnsi="GHEA Mariam" w:cs="Arial"/>
          <w:sz w:val="24"/>
          <w:szCs w:val="24"/>
          <w:lang w:val="hy-AM"/>
        </w:rPr>
        <w:t>որ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760BF0">
        <w:rPr>
          <w:rFonts w:ascii="GHEA Mariam" w:hAnsi="GHEA Mariam" w:cs="Arial"/>
          <w:sz w:val="24"/>
          <w:szCs w:val="24"/>
          <w:lang w:val="hy-AM"/>
        </w:rPr>
        <w:t>նորդը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760BF0">
        <w:rPr>
          <w:rFonts w:ascii="GHEA Mariam" w:hAnsi="GHEA Mariam" w:cs="Arial"/>
          <w:sz w:val="24"/>
          <w:szCs w:val="24"/>
          <w:lang w:val="hy-AM"/>
        </w:rPr>
        <w:t>ույքի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վճարում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է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արձա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նա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գրություն</w:t>
      </w:r>
      <w:r w:rsidR="007A32F3">
        <w:rPr>
          <w:rFonts w:ascii="GHEA Mariam" w:hAnsi="GHEA Mariam" w:cs="Arial"/>
          <w:sz w:val="24"/>
          <w:szCs w:val="24"/>
          <w:lang w:val="hy-AM"/>
        </w:rPr>
        <w:t>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10-</w:t>
      </w:r>
      <w:r w:rsidRPr="00760BF0">
        <w:rPr>
          <w:rFonts w:ascii="GHEA Mariam" w:hAnsi="GHEA Mariam" w:cs="Arial"/>
          <w:sz w:val="24"/>
          <w:szCs w:val="24"/>
          <w:lang w:val="hy-AM"/>
        </w:rPr>
        <w:t>օրյա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, </w:t>
      </w:r>
      <w:r w:rsidRPr="00760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Հանրա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պե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տու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` </w:t>
      </w:r>
      <w:r w:rsidR="007A32F3">
        <w:rPr>
          <w:rFonts w:ascii="GHEA Mariam" w:hAnsi="GHEA Mariam" w:cs="Arial"/>
          <w:sz w:val="24"/>
          <w:szCs w:val="24"/>
          <w:lang w:val="hy-AM"/>
        </w:rPr>
        <w:t>գ</w:t>
      </w:r>
      <w:r w:rsidRPr="00760BF0">
        <w:rPr>
          <w:rFonts w:ascii="GHEA Mariam" w:hAnsi="GHEA Mariam" w:cs="Arial"/>
          <w:sz w:val="24"/>
          <w:szCs w:val="24"/>
          <w:lang w:val="hy-AM"/>
        </w:rPr>
        <w:t>ույքի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գումարն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Հան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րա</w:t>
      </w:r>
      <w:r w:rsidRPr="00760BF0">
        <w:rPr>
          <w:rFonts w:ascii="GHEA Mariam" w:hAnsi="GHEA Mariam"/>
          <w:sz w:val="24"/>
          <w:szCs w:val="24"/>
          <w:lang w:val="hy-AM"/>
        </w:rPr>
        <w:softHyphen/>
      </w:r>
      <w:r w:rsidRPr="00760BF0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760BF0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760BF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60BF0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60BF0" w:rsidRPr="003D5F72" w:rsidRDefault="00760BF0" w:rsidP="00760BF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0BF0" w:rsidRPr="003D5F72" w:rsidRDefault="00760BF0" w:rsidP="00760BF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D5F7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D5F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D5F72">
        <w:rPr>
          <w:rFonts w:ascii="GHEA Mariam" w:hAnsi="GHEA Mariam" w:cs="Sylfaen"/>
          <w:sz w:val="24"/>
          <w:szCs w:val="24"/>
          <w:lang w:val="hy-AM"/>
        </w:rPr>
        <w:t>.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D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60BF0" w:rsidRPr="003D5F72" w:rsidRDefault="00760BF0" w:rsidP="00760BF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60BF0" w:rsidRPr="00AE004B" w:rsidRDefault="00760BF0" w:rsidP="00760BF0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3D5F7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F6424" w:rsidRDefault="00BF6424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  <w:sectPr w:rsidR="00BF6424" w:rsidSect="00760BF0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08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F6424" w:rsidRPr="00BF6424" w:rsidRDefault="00BF642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F642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F642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BF6424" w:rsidRPr="00BF6424" w:rsidRDefault="00BF642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F642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F642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F6424">
        <w:rPr>
          <w:rFonts w:ascii="GHEA Mariam" w:hAnsi="GHEA Mariam"/>
          <w:spacing w:val="-6"/>
          <w:sz w:val="24"/>
          <w:szCs w:val="24"/>
          <w:lang w:val="hy-AM"/>
        </w:rPr>
        <w:t>ՀՀ կառավարության 2022 թվականի</w:t>
      </w:r>
    </w:p>
    <w:p w:rsidR="00BF6424" w:rsidRPr="00BF6424" w:rsidRDefault="00BF6424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BF642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642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642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642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642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642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F6424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BF6424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BF642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F6424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 w:rsidRPr="00BF6424"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BF642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F6424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760BF0" w:rsidRPr="00BF6424" w:rsidRDefault="00760BF0" w:rsidP="00760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F225D" w:rsidRDefault="001F225D" w:rsidP="00760BF0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BF6424" w:rsidRDefault="00BF6424" w:rsidP="00BF642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F6424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Կ</w:t>
      </w:r>
    </w:p>
    <w:p w:rsidR="00BF6424" w:rsidRPr="00BF6424" w:rsidRDefault="00BF6424" w:rsidP="00BF6424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p w:rsidR="002E0BB0" w:rsidRDefault="00BF6424" w:rsidP="00BF642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BF6424">
        <w:rPr>
          <w:rFonts w:ascii="GHEA Mariam" w:hAnsi="GHEA Mariam"/>
          <w:sz w:val="24"/>
          <w:szCs w:val="24"/>
          <w:lang w:val="hy-AM"/>
        </w:rPr>
        <w:t>«</w:t>
      </w:r>
      <w:r w:rsidRPr="00BF6424">
        <w:rPr>
          <w:rFonts w:ascii="GHEA Mariam" w:hAnsi="GHEA Mariam" w:cs="Arial"/>
          <w:sz w:val="24"/>
          <w:szCs w:val="24"/>
          <w:lang w:val="hy-AM"/>
        </w:rPr>
        <w:t>ԷՐԵԲՈՒՆԻ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BF6424">
        <w:rPr>
          <w:rFonts w:ascii="GHEA Mariam" w:hAnsi="GHEA Mariam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BF6424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2E0BB0" w:rsidRPr="00760BF0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="002E0BB0"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="002E0BB0" w:rsidRPr="00760BF0">
        <w:rPr>
          <w:rFonts w:ascii="GHEA Mariam" w:hAnsi="GHEA Mariam" w:cs="Arial"/>
          <w:sz w:val="24"/>
          <w:szCs w:val="24"/>
          <w:lang w:val="hy-AM"/>
        </w:rPr>
        <w:t>ՊԵՏԱԿԱՆ</w:t>
      </w:r>
      <w:r w:rsidR="002E0BB0" w:rsidRPr="00760BF0">
        <w:rPr>
          <w:rFonts w:ascii="GHEA Mariam" w:hAnsi="GHEA Mariam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ՓԱԿ</w:t>
      </w:r>
      <w:r w:rsidRPr="00BF6424">
        <w:rPr>
          <w:rFonts w:ascii="GHEA Mariam" w:hAnsi="GHEA Mariam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BF6424">
        <w:rPr>
          <w:rFonts w:ascii="GHEA Mariam" w:hAnsi="GHEA Mariam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BF64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F6424" w:rsidRDefault="00BF6424" w:rsidP="00BF642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  <w:r w:rsidRPr="00BF6424">
        <w:rPr>
          <w:rFonts w:ascii="GHEA Mariam" w:hAnsi="GHEA Mariam" w:cs="Arial"/>
          <w:spacing w:val="-8"/>
          <w:sz w:val="24"/>
          <w:szCs w:val="24"/>
          <w:lang w:val="hy-AM"/>
        </w:rPr>
        <w:t>ԿԱԶՄԻՑ</w:t>
      </w:r>
      <w:r w:rsidRPr="00BF64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pacing w:val="-8"/>
          <w:sz w:val="24"/>
          <w:szCs w:val="24"/>
          <w:lang w:val="hy-AM"/>
        </w:rPr>
        <w:t>ԱՌԱՆՁՆԱՑՎԱԾ՝</w:t>
      </w:r>
      <w:r w:rsidRPr="00BF64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pacing w:val="-8"/>
          <w:sz w:val="24"/>
          <w:szCs w:val="24"/>
          <w:lang w:val="hy-AM"/>
        </w:rPr>
        <w:t>ՄԱՍՆԱՎՈՐԵՑՄԱՆ</w:t>
      </w:r>
      <w:r w:rsidRPr="00BF6424">
        <w:rPr>
          <w:rFonts w:ascii="GHEA Mariam" w:hAnsi="GHEA Mariam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ԵՆԹԱԿԱ</w:t>
      </w:r>
      <w:r w:rsidRPr="00BF6424">
        <w:rPr>
          <w:rFonts w:ascii="GHEA Mariam" w:hAnsi="GHEA Mariam"/>
          <w:sz w:val="24"/>
          <w:szCs w:val="24"/>
          <w:lang w:val="hy-AM"/>
        </w:rPr>
        <w:t xml:space="preserve"> </w:t>
      </w:r>
      <w:r w:rsidRPr="00BF6424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BF6424" w:rsidRPr="00BF6424" w:rsidRDefault="00BF6424" w:rsidP="00BF6424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tbl>
      <w:tblPr>
        <w:tblStyle w:val="TableGrid"/>
        <w:tblW w:w="1539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080"/>
        <w:gridCol w:w="6750"/>
        <w:gridCol w:w="2070"/>
        <w:gridCol w:w="1276"/>
        <w:gridCol w:w="4214"/>
      </w:tblGrid>
      <w:tr w:rsidR="00BF6424" w:rsidRPr="00BF6424" w:rsidTr="00BF6424">
        <w:tc>
          <w:tcPr>
            <w:tcW w:w="1080" w:type="dxa"/>
          </w:tcPr>
          <w:p w:rsidR="00BF6424" w:rsidRPr="00BF6424" w:rsidRDefault="00BF642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BF6424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Times New Roman"/>
                <w:b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6750" w:type="dxa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Times New Roman"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imes New Roman"/>
                <w:iCs/>
                <w:color w:val="000000" w:themeColor="text1"/>
                <w:sz w:val="24"/>
                <w:szCs w:val="24"/>
                <w:lang w:val="hy-AM"/>
              </w:rPr>
              <w:t>Գույքի անվանումը</w:t>
            </w:r>
          </w:p>
        </w:tc>
        <w:tc>
          <w:tcPr>
            <w:tcW w:w="2070" w:type="dxa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Times New Roman"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imes New Roman"/>
                <w:iCs/>
                <w:color w:val="000000" w:themeColor="text1"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276" w:type="dxa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Times New Roman"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imes New Roman"/>
                <w:iCs/>
                <w:color w:val="000000" w:themeColor="text1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4214" w:type="dxa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Times New Roman"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imes New Roman"/>
                <w:iCs/>
                <w:color w:val="000000" w:themeColor="text1"/>
                <w:sz w:val="24"/>
                <w:szCs w:val="24"/>
                <w:lang w:val="hy-AM"/>
              </w:rPr>
              <w:t>Գնահատված շուկայական արժեքը</w:t>
            </w:r>
          </w:p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imes New Roman"/>
                <w:iCs/>
                <w:color w:val="000000" w:themeColor="text1"/>
                <w:sz w:val="24"/>
                <w:szCs w:val="24"/>
              </w:rPr>
              <w:t>(</w:t>
            </w:r>
            <w:r w:rsidRPr="00BF6424">
              <w:rPr>
                <w:rFonts w:ascii="GHEA Mariam" w:eastAsia="Times New Roman" w:hAnsi="GHEA Mariam" w:cs="Times New Roman"/>
                <w:iCs/>
                <w:color w:val="000000" w:themeColor="text1"/>
                <w:sz w:val="24"/>
                <w:szCs w:val="24"/>
                <w:lang w:val="hy-AM"/>
              </w:rPr>
              <w:t>դրամ</w:t>
            </w:r>
            <w:r w:rsidRPr="00BF6424">
              <w:rPr>
                <w:rFonts w:ascii="GHEA Mariam" w:eastAsia="Times New Roman" w:hAnsi="GHEA Mariam" w:cs="Times New Roman"/>
                <w:iCs/>
                <w:color w:val="000000" w:themeColor="text1"/>
                <w:sz w:val="24"/>
                <w:szCs w:val="24"/>
              </w:rPr>
              <w:t>)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Մահճակալի պահարան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eastAsia="Times New Roman" w:hAnsi="GHEA Mariam" w:cs="Tahoma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12,638.0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7A32F3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Մոնիթոր</w:t>
            </w:r>
            <w:r w:rsidR="00BF6424"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՝ մոր և պտղի համար MMP-01 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2,004.0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7A32F3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Ֆետալ </w:t>
            </w:r>
            <w:r w:rsidR="007A32F3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մոնիթոր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Brattle-101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3,028.0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Բժշկական ինետոր՝ ագիոգրաֆիայի համար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3,565.0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Ջերմավիզր Ռադուգա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Z/N 8801021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11,436.0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7A32F3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Մոնիթոր</w:t>
            </w:r>
            <w:r w:rsidR="00BF6424"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՝ Ռետ </w:t>
            </w:r>
            <w:r w:rsidR="00BF6424"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GDR VNT 91-41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2,955.0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Ապարատ Կոլին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SGC 014001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204,995.0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7A32F3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Մոնիթոր</w:t>
            </w:r>
            <w:r w:rsidR="00BF6424"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 Պոսկարդ </w:t>
            </w:r>
            <w:r w:rsidR="00BF6424"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M 1351A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2,849.0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Էլեկտրամամոգրաֆ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EMG EES-12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3,879.0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Ֆրանսիական վարագույր՝ կախիչով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8,008.0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Դիալեզի ապարատ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GOSPEL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1,850,000.0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Լվացքի մեքենա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Bosch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3,471.0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Օդի կոմպրեսոր Մոտկա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NOVALR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22,200.0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Թ</w:t>
            </w:r>
            <w:r w:rsidR="007A32F3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թ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վածնի գեներատոր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NOVALR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22,200.0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Բարձր ճնշման կոմպրեսոր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2PS2B-85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22,200.0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Միկրոանալիզատոր ԱՊ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-2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15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3,567.0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Անալիզատոր-մոդել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AN SA 1400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22,200.0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7A32F3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Սարքավորում 10</w:t>
            </w:r>
            <w:r w:rsidR="007A32F3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-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տեղանոց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37.0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Բոգի կոմպրեսոր և զտման ֆիլտր BOGE S15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9,280.0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Նևրոլոգիական սարքավորում Դանտեկ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17,511.0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Ապարատ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Digiflame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34,166.0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Արհեստական երիկամի ապարատ Drake vilok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148,000.0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Արտրոսկոպիկ ուսումնական կոմպլեկտ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15,910.0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Արհեստական երիկամի ապարատ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Bakster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66,026.0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Հարիչ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36,178.0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Ապարատ ԷԿԳ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(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արտ.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14,236.0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Ապարատ ԷԿԳ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(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ԱՄՆ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12,527.0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Լազերային մոդել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250Z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5,298.0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Էնդոմկրատներ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7,541.0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NKTM-4001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0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/04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՝ յուղով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6,038.0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Էլեկտրասրտագրիչ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EKTS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-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4,829.0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7A32F3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Սրտա</w:t>
            </w:r>
            <w:r w:rsidR="007A32F3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մոնիթոր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SM-4211S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10,597.0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Անզգայացման ապարատ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20,809.0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Ֆիկսացիայի ապարատ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5,954.0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Տրոկարների հավաքածու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6,690.0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Արհեստական երիկամի ապարատ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Bakster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60,297.0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Բաջի ապարատ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HL-1200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9,620.0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7A32F3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Մոնիթոր</w:t>
            </w:r>
            <w:r w:rsidR="00BF6424"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ային համակարգ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27,478.0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Ռենտգեն ապարատ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RUM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-20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13,436.0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Ապարատ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EDR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-750-15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22,658.0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Վիրաբուժական </w:t>
            </w:r>
            <w:r w:rsidR="007A32F3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մոնիթոր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7,109.0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Ապարատ Էնդոտոմ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6,284.0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Ապարատ Ռոմանտիկա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9,223.0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ՊՎԷՄ Էլեկտրոնիկա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4,584.0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Ուրետրական համակարգ-սեղանիկ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34,166.0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Ռենտգեն ապարատ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TURD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-800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36,884.0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Սպեկտաֆոտոմետր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Becman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8,454.0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7A32F3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Մոնիթոր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3,623.0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Էլեկտրաէնցեֆալոգրաֆ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21,134.0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Անալիզատոր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 xml:space="preserve"> 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հունգարական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2,702.0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Ապարատ սորբտիոն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7,514.0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ESK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 կրոսպեկտ 400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23,871.0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Ռենտգեն ապարատ մամոգրաֆ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15,272.0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Ռենտգեն ապարատ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EOP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15,910.0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Mariam" w:hAnsi="GHEA Mariam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BF6424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 xml:space="preserve">Համակարգիչ </w:t>
            </w:r>
            <w:r w:rsidRPr="00BF6424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</w:rPr>
              <w:t>VM</w:t>
            </w:r>
          </w:p>
        </w:tc>
        <w:tc>
          <w:tcPr>
            <w:tcW w:w="2070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BF6424" w:rsidRPr="00BF6424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</w:rPr>
            </w:pPr>
            <w:r w:rsidRPr="00BF6424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</w:tcPr>
          <w:p w:rsidR="00BF6424" w:rsidRPr="00BF6424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BF6424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2,648.0</w:t>
            </w:r>
          </w:p>
        </w:tc>
      </w:tr>
      <w:tr w:rsidR="00BF6424" w:rsidRPr="00BF6424" w:rsidTr="00BF6424">
        <w:tc>
          <w:tcPr>
            <w:tcW w:w="1080" w:type="dxa"/>
            <w:vAlign w:val="center"/>
          </w:tcPr>
          <w:p w:rsidR="00BF6424" w:rsidRPr="00BF6424" w:rsidRDefault="00BF6424" w:rsidP="00BF6424">
            <w:pPr>
              <w:spacing w:line="360" w:lineRule="auto"/>
              <w:ind w:left="360"/>
              <w:rPr>
                <w:rFonts w:ascii="GHEA Mariam" w:hAnsi="GHEA Mariam"/>
                <w:b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</w:tcPr>
          <w:p w:rsidR="00BF6424" w:rsidRPr="009D3536" w:rsidRDefault="00BF6424" w:rsidP="0095002E">
            <w:pPr>
              <w:rPr>
                <w:rFonts w:ascii="GHEA Mariam" w:eastAsia="Times New Roman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9D3536">
              <w:rPr>
                <w:rFonts w:ascii="GHEA Mariam" w:eastAsia="Times New Roman" w:hAnsi="GHEA Mariam" w:cs="Tahoma"/>
                <w:color w:val="000000" w:themeColor="text1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070" w:type="dxa"/>
            <w:vAlign w:val="center"/>
          </w:tcPr>
          <w:p w:rsidR="00BF6424" w:rsidRPr="009D3536" w:rsidRDefault="00BF6424" w:rsidP="0095002E">
            <w:pPr>
              <w:jc w:val="center"/>
              <w:rPr>
                <w:rFonts w:ascii="GHEA Mariam" w:eastAsia="Times New Roman" w:hAnsi="GHEA Mariam" w:cs="Arial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6424" w:rsidRPr="009D3536" w:rsidRDefault="00BF6424" w:rsidP="0095002E">
            <w:pPr>
              <w:jc w:val="center"/>
              <w:rPr>
                <w:rFonts w:ascii="GHEA Mariam" w:eastAsia="Times New Roman" w:hAnsi="GHEA Mariam" w:cs="Arial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  <w:r w:rsidRPr="009D3536">
              <w:rPr>
                <w:rFonts w:ascii="GHEA Mariam" w:eastAsia="Times New Roman" w:hAnsi="GHEA Mariam" w:cs="Arial"/>
                <w:color w:val="000000" w:themeColor="text1"/>
                <w:sz w:val="24"/>
                <w:szCs w:val="24"/>
                <w:lang w:val="hy-AM"/>
              </w:rPr>
              <w:t>161</w:t>
            </w:r>
          </w:p>
        </w:tc>
        <w:tc>
          <w:tcPr>
            <w:tcW w:w="4214" w:type="dxa"/>
            <w:vAlign w:val="center"/>
          </w:tcPr>
          <w:p w:rsidR="00BF6424" w:rsidRPr="009D3536" w:rsidRDefault="00BF6424" w:rsidP="009D3536">
            <w:pPr>
              <w:jc w:val="center"/>
              <w:rPr>
                <w:rFonts w:ascii="GHEA Mariam" w:hAnsi="GHEA Mariam" w:cs="Tahoma"/>
                <w:i/>
                <w:color w:val="000000" w:themeColor="text1"/>
                <w:sz w:val="24"/>
                <w:szCs w:val="24"/>
                <w:lang w:val="hy-AM"/>
              </w:rPr>
            </w:pPr>
            <w:r w:rsidRPr="009D3536">
              <w:rPr>
                <w:rFonts w:ascii="GHEA Mariam" w:hAnsi="GHEA Mariam" w:cs="Tahoma"/>
                <w:color w:val="000000" w:themeColor="text1"/>
                <w:sz w:val="24"/>
                <w:szCs w:val="24"/>
                <w:lang w:val="hy-AM"/>
              </w:rPr>
              <w:t>2,955,689.0</w:t>
            </w:r>
          </w:p>
        </w:tc>
      </w:tr>
    </w:tbl>
    <w:p w:rsidR="00BF6424" w:rsidRPr="006A0CF9" w:rsidRDefault="00BF6424" w:rsidP="00BF6424">
      <w:pPr>
        <w:ind w:left="-450" w:right="-418" w:hanging="90"/>
        <w:jc w:val="center"/>
        <w:rPr>
          <w:rFonts w:ascii="GHEA Grapalat" w:hAnsi="GHEA Grapalat"/>
          <w:b/>
          <w:color w:val="000000" w:themeColor="text1"/>
          <w:lang w:val="af-ZA"/>
        </w:rPr>
      </w:pPr>
    </w:p>
    <w:p w:rsidR="00BF6424" w:rsidRDefault="00BF6424" w:rsidP="00760BF0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BF6424" w:rsidRPr="00BF6424" w:rsidRDefault="00BF64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F642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F642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F642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F6424" w:rsidRPr="00BF6424" w:rsidRDefault="00BF6424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F6424">
        <w:rPr>
          <w:rFonts w:ascii="GHEA Mariam" w:hAnsi="GHEA Mariam"/>
          <w:sz w:val="24"/>
          <w:szCs w:val="24"/>
          <w:lang w:val="hy-AM"/>
        </w:rPr>
        <w:t xml:space="preserve">  </w:t>
      </w:r>
      <w:r w:rsidRPr="00BF642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F6424" w:rsidRPr="00BF6424" w:rsidRDefault="00BF6424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F6424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BF64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F6424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BF6424">
        <w:rPr>
          <w:rFonts w:ascii="GHEA Mariam" w:hAnsi="GHEA Mariam" w:cs="Sylfaen"/>
          <w:sz w:val="24"/>
          <w:szCs w:val="24"/>
          <w:lang w:val="hy-AM"/>
        </w:rPr>
        <w:t>.</w:t>
      </w:r>
      <w:r w:rsidRPr="00BF642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F642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F6424" w:rsidRPr="00BF6424" w:rsidRDefault="00BF6424" w:rsidP="00760BF0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BF6424" w:rsidRPr="00BF6424" w:rsidSect="00BF6424">
      <w:pgSz w:w="16834" w:h="11909" w:orient="landscape" w:code="9"/>
      <w:pgMar w:top="1440" w:right="108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55D" w:rsidRDefault="001C255D">
      <w:r>
        <w:separator/>
      </w:r>
    </w:p>
  </w:endnote>
  <w:endnote w:type="continuationSeparator" w:id="0">
    <w:p w:rsidR="001C255D" w:rsidRDefault="001C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1619F" w:rsidRDefault="00B13DD5" w:rsidP="0001619F">
    <w:pPr>
      <w:pStyle w:val="Footer"/>
    </w:pPr>
    <w:fldSimple w:instr=" FILENAME   \* MERGEFORMAT ">
      <w:r w:rsidR="0001619F">
        <w:rPr>
          <w:noProof/>
        </w:rPr>
        <w:t>voroshumTK195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55D" w:rsidRDefault="001C255D">
      <w:r>
        <w:separator/>
      </w:r>
    </w:p>
  </w:footnote>
  <w:footnote w:type="continuationSeparator" w:id="0">
    <w:p w:rsidR="001C255D" w:rsidRDefault="001C2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0BB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BF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19F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07F70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5D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BB0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BF0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2F3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536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DD5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24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5F4D15"/>
  <w15:chartTrackingRefBased/>
  <w15:docId w15:val="{404E9637-50A8-415D-86A5-EA265424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rsid w:val="00760BF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760BF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760BF0"/>
    <w:rPr>
      <w:b/>
      <w:bCs/>
    </w:rPr>
  </w:style>
  <w:style w:type="character" w:customStyle="1" w:styleId="mechtexChar">
    <w:name w:val="mechtex Char"/>
    <w:link w:val="mechtex"/>
    <w:uiPriority w:val="99"/>
    <w:rsid w:val="00760BF0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BF642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F642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BF6424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834</Words>
  <Characters>4758</Characters>
  <Application>Microsoft Office Word</Application>
  <DocSecurity>0</DocSecurity>
  <Lines>39</Lines>
  <Paragraphs>11</Paragraphs>
  <ScaleCrop>false</ScaleCrop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2022-07-12T07:20:00Z</dcterms:created>
  <dcterms:modified xsi:type="dcterms:W3CDTF">2022-07-12T10:33:00Z</dcterms:modified>
</cp:coreProperties>
</file>