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86BCE" w14:textId="77777777" w:rsidR="00767B5D" w:rsidRPr="00B543B4" w:rsidRDefault="00767B5D" w:rsidP="00B543B4">
      <w:pPr>
        <w:pStyle w:val="norm"/>
        <w:spacing w:line="360" w:lineRule="auto"/>
        <w:ind w:left="-360" w:firstLine="54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 w:rsidRPr="00B543B4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14:paraId="550EE767" w14:textId="4A36DCE4" w:rsidR="00AF22C1" w:rsidRPr="00B543B4" w:rsidRDefault="003834EA" w:rsidP="00413D6E">
      <w:pPr>
        <w:spacing w:after="0" w:line="360" w:lineRule="auto"/>
        <w:ind w:left="-360" w:firstLine="547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AF22C1" w:rsidRPr="00B543B4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ԵՎ ՍՊՈՐՏԻ ՆԱԽԱՐԱՐՈՒԹՅԱՆ </w:t>
      </w:r>
      <w:r w:rsidR="00AF22C1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«ՏԱՎՈՒՇԻ ՏԱՐԱԾԱՇՐՋԱՆԱՅԻՆ ՊԵՏԱԿԱՆ ՔՈԼԵՋ» ՊԵՏԱԿԱՆ ՈՉ ԱՌԵՎՏՐԱՅԻՆ ԿԱԶՄԱԿԵՐՊՈՒԹՅՈՒՆԸ «ՏԱՎՈՒՇԻ </w:t>
      </w:r>
      <w:r w:rsidR="00BE223C" w:rsidRPr="0092462D">
        <w:rPr>
          <w:rFonts w:ascii="GHEA Grapalat" w:eastAsia="GHEA Grapalat" w:hAnsi="GHEA Grapalat" w:cs="GHEA Grapalat"/>
          <w:sz w:val="24"/>
          <w:szCs w:val="24"/>
          <w:u w:color="FF0000"/>
          <w:lang w:val="hy-AM"/>
        </w:rPr>
        <w:t>ՊԱՏՐԻԿ ՏԷՎԷՃԵԱՆ</w:t>
      </w:r>
      <w:r w:rsidR="00BE223C" w:rsidRPr="0092462D">
        <w:rPr>
          <w:rFonts w:ascii="GHEA Grapalat" w:eastAsia="GHEA Grapalat" w:hAnsi="GHEA Grapalat" w:cs="GHEA Grapalat"/>
          <w:b/>
          <w:u w:color="FF0000"/>
          <w:lang w:val="hy-AM"/>
        </w:rPr>
        <w:t xml:space="preserve"> </w:t>
      </w:r>
      <w:r w:rsidR="00AF22C1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ՏԱՐԱԾԱՇՐՋԱՆԱՅԻՆ ՔՈԼԵՋ»  </w:t>
      </w:r>
      <w:r w:rsidR="00AF22C1" w:rsidRPr="00B543B4">
        <w:rPr>
          <w:rFonts w:ascii="GHEA Grapalat" w:hAnsi="GHEA Grapalat"/>
          <w:spacing w:val="-6"/>
          <w:sz w:val="24"/>
          <w:szCs w:val="24"/>
          <w:lang w:val="hy-AM"/>
        </w:rPr>
        <w:t xml:space="preserve">ՀԻՄՆԱԴՐԱՄԻ </w:t>
      </w:r>
    </w:p>
    <w:p w14:paraId="3FFADB9E" w14:textId="37D02A98" w:rsidR="00767B5D" w:rsidRDefault="00AF22C1" w:rsidP="00413D6E">
      <w:pPr>
        <w:spacing w:after="0" w:line="360" w:lineRule="auto"/>
        <w:ind w:left="-360" w:firstLine="547"/>
        <w:jc w:val="center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543B4">
        <w:rPr>
          <w:rFonts w:ascii="GHEA Grapalat" w:hAnsi="GHEA Grapalat"/>
          <w:spacing w:val="-6"/>
          <w:sz w:val="24"/>
          <w:szCs w:val="24"/>
          <w:lang w:val="hy-AM"/>
        </w:rPr>
        <w:t>ՎԵՐԱԿԱԶՄԱՎՈՐԵԼՈՒ</w:t>
      </w:r>
      <w:r w:rsidRPr="00B543B4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r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ՄԱՍԻՆ</w:t>
      </w:r>
    </w:p>
    <w:p w14:paraId="6EF810A2" w14:textId="77777777" w:rsidR="00413D6E" w:rsidRPr="00B543B4" w:rsidRDefault="00413D6E" w:rsidP="00413D6E">
      <w:pPr>
        <w:spacing w:after="0" w:line="360" w:lineRule="auto"/>
        <w:ind w:left="-360" w:firstLine="54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5C80CF3" w14:textId="77777777" w:rsidR="00767B5D" w:rsidRPr="00B543B4" w:rsidRDefault="00767B5D" w:rsidP="00B543B4">
      <w:pPr>
        <w:spacing w:line="360" w:lineRule="auto"/>
        <w:ind w:left="-360"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68CE1FA7" w14:textId="3739C284" w:rsidR="0021275C" w:rsidRPr="00B543B4" w:rsidRDefault="003834EA" w:rsidP="00B543B4">
      <w:pPr>
        <w:spacing w:after="0" w:line="360" w:lineRule="auto"/>
        <w:ind w:left="-360" w:firstLine="540"/>
        <w:jc w:val="both"/>
        <w:rPr>
          <w:rFonts w:ascii="GHEA Grapalat" w:hAnsi="GHEA Grapalat" w:cs="Segoe UI"/>
          <w:color w:val="050505"/>
          <w:sz w:val="24"/>
          <w:szCs w:val="24"/>
          <w:lang w:val="hy-AM"/>
        </w:rPr>
      </w:pPr>
      <w:r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AF22C1" w:rsidRPr="00B543B4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AF22C1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«Տավուշի տարածաշրջանային պետական քոլեջ» պետական ոչ առևտրային կազմակերպությունը «</w:t>
      </w:r>
      <w:r w:rsidR="00942942">
        <w:rPr>
          <w:rFonts w:ascii="GHEA Grapalat" w:hAnsi="GHEA Grapalat" w:cs="GHEA Grapalat"/>
          <w:sz w:val="24"/>
          <w:szCs w:val="24"/>
          <w:lang w:val="hy-AM"/>
        </w:rPr>
        <w:t xml:space="preserve">Տավուշի </w:t>
      </w:r>
      <w:r w:rsidR="00942942" w:rsidRPr="0092462D">
        <w:rPr>
          <w:rFonts w:ascii="GHEA Grapalat" w:eastAsia="GHEA Grapalat" w:hAnsi="GHEA Grapalat" w:cs="GHEA Grapalat"/>
          <w:sz w:val="24"/>
          <w:szCs w:val="24"/>
          <w:u w:color="FF0000"/>
          <w:lang w:val="hy-AM"/>
        </w:rPr>
        <w:t>Պատրիկ Տէվէճեան</w:t>
      </w:r>
      <w:r w:rsidR="00942942" w:rsidRPr="0092462D">
        <w:rPr>
          <w:rFonts w:ascii="GHEA Grapalat" w:eastAsia="GHEA Grapalat" w:hAnsi="GHEA Grapalat" w:cs="GHEA Grapalat"/>
          <w:b/>
          <w:u w:color="FF0000"/>
          <w:lang w:val="hy-AM"/>
        </w:rPr>
        <w:t xml:space="preserve"> </w:t>
      </w:r>
      <w:r w:rsidR="00942942">
        <w:rPr>
          <w:rFonts w:ascii="GHEA Grapalat" w:hAnsi="GHEA Grapalat" w:cs="GHEA Grapalat"/>
          <w:sz w:val="24"/>
          <w:szCs w:val="24"/>
          <w:lang w:val="hy-AM"/>
        </w:rPr>
        <w:t xml:space="preserve">տարածաշրջանային </w:t>
      </w:r>
      <w:r w:rsidR="00942942" w:rsidRPr="00D5486A">
        <w:rPr>
          <w:rFonts w:ascii="GHEA Grapalat" w:hAnsi="GHEA Grapalat" w:cs="GHEA Grapalat"/>
          <w:sz w:val="24"/>
          <w:szCs w:val="24"/>
          <w:lang w:val="hy-AM"/>
        </w:rPr>
        <w:t>քոլեջ</w:t>
      </w:r>
      <w:r w:rsidR="00AF22C1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 </w:t>
      </w:r>
      <w:r w:rsidR="00AF22C1" w:rsidRPr="00B543B4">
        <w:rPr>
          <w:rFonts w:ascii="GHEA Grapalat" w:hAnsi="GHEA Grapalat"/>
          <w:spacing w:val="-6"/>
          <w:sz w:val="24"/>
          <w:szCs w:val="24"/>
          <w:lang w:val="hy-AM"/>
        </w:rPr>
        <w:t>հիմնադրամի վերակազմավորելու</w:t>
      </w:r>
      <w:r w:rsidR="00AF22C1" w:rsidRPr="00B543B4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r w:rsidR="00AF22C1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մասին»</w:t>
      </w:r>
      <w:r w:rsidR="00767B5D" w:rsidRPr="00B543B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F22C1" w:rsidRPr="00B543B4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767B5D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AF22C1" w:rsidRPr="00B543B4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767B5D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անրապետության </w:t>
      </w:r>
      <w:r w:rsidR="00767B5D" w:rsidRPr="00B543B4">
        <w:rPr>
          <w:rFonts w:ascii="GHEA Grapalat" w:hAnsi="GHEA Grapalat"/>
          <w:color w:val="000000"/>
          <w:sz w:val="24"/>
          <w:szCs w:val="24"/>
          <w:lang w:val="af-ZA"/>
        </w:rPr>
        <w:t>կառավարության որոշման նախագիծը մշակվել է</w:t>
      </w:r>
      <w:r w:rsidR="00767B5D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 հիմք ընդունելով </w:t>
      </w:r>
      <w:r w:rsidR="004D4AB5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ՀՀ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կառավարության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2021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թ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. </w:t>
      </w:r>
      <w:r w:rsidR="004D4AB5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օ</w:t>
      </w:r>
      <w:r w:rsidR="00AF22C1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գոստոսի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18-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ի</w:t>
      </w:r>
      <w:r w:rsidR="00AF22C1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4D4AB5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N</w:t>
      </w:r>
      <w:r w:rsidR="00AF22C1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1363-</w:t>
      </w:r>
      <w:r w:rsidR="004D4AB5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Ա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որոշմամբ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հաստատված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4D4AB5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ՀՀ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կառավարության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2021-2026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թվականների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ծրագրի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4-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րդ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767B5D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գլխի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0B19EB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ընդհանուր գաղափարախոսությունից, ըստ որի ներդրվելու և փորձարկվելու է հաստատությունների կառավարման նոր մոդելներ՝ հիմնված պետական-մասնավոր համագործակցության վրա, ինչը կնպաստի համակարգի արդյունավետության բարձրացմանը</w:t>
      </w:r>
      <w:r w:rsidR="0021275C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, ինչպես նաև </w:t>
      </w:r>
      <w:r w:rsidR="00767B5D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կրթական ծրագրերի արդիականացում, նոր մասնագիտությունների ներդրում</w:t>
      </w:r>
      <w:r w:rsidR="0021275C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:</w:t>
      </w:r>
    </w:p>
    <w:p w14:paraId="06C0C154" w14:textId="77777777" w:rsidR="00767B5D" w:rsidRPr="00B543B4" w:rsidRDefault="00767B5D" w:rsidP="00B543B4">
      <w:pPr>
        <w:pStyle w:val="norm"/>
        <w:spacing w:line="360" w:lineRule="auto"/>
        <w:ind w:left="-360" w:firstLine="540"/>
        <w:rPr>
          <w:rFonts w:ascii="GHEA Grapalat" w:eastAsia="Calibri" w:hAnsi="GHEA Grapalat" w:cs="Sylfaen"/>
          <w:sz w:val="24"/>
          <w:szCs w:val="24"/>
          <w:lang w:val="hy-AM"/>
        </w:rPr>
      </w:pPr>
      <w:r w:rsidRPr="00B543B4">
        <w:rPr>
          <w:rFonts w:ascii="GHEA Grapalat" w:hAnsi="GHEA Grapalat"/>
          <w:sz w:val="24"/>
          <w:szCs w:val="24"/>
          <w:lang w:val="hy-AM"/>
        </w:rPr>
        <w:t xml:space="preserve">Վերջին տարիներին Հայաստանի Հանրապետությունում ընթացող կրթական համակարգի բարեփոխումների շրջանակներում կարևորվում է մասնագիտական կրթության զարգացումը, որը  համահունչ է երկրում իրականացվող կրթական քաղաքականությանը, սոցիալ-տնտեսական ոլորտի զարգացման ծրագրերին և գերակայություններին: Իրականացված միջոցառումների շնորհիվ  զգալի  ավելացել է երիտասարդների հոսքը դեպի միջին մասնագիտական կրթական հաստատություններ, ինչը հանրապետությունում կփոխի միջին և բարձրագույն մասնագիտական կրթությամբ շրջանավարտների հարաբերակցությունը հօգուտ  առաջինի: </w:t>
      </w:r>
    </w:p>
    <w:p w14:paraId="2BC579A6" w14:textId="77777777" w:rsidR="00767B5D" w:rsidRPr="00B543B4" w:rsidRDefault="00767B5D" w:rsidP="00B543B4">
      <w:pPr>
        <w:spacing w:line="360" w:lineRule="auto"/>
        <w:ind w:left="-36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543B4">
        <w:rPr>
          <w:rFonts w:ascii="GHEA Grapalat" w:hAnsi="GHEA Grapalat" w:cs="Sylfaen"/>
          <w:b/>
          <w:sz w:val="24"/>
          <w:szCs w:val="24"/>
          <w:lang w:val="af-ZA"/>
        </w:rPr>
        <w:lastRenderedPageBreak/>
        <w:t xml:space="preserve">Ընթացիկ իրավիճակը և խնդիրները </w:t>
      </w:r>
    </w:p>
    <w:p w14:paraId="4D161BF2" w14:textId="425ACDA6" w:rsidR="00A21390" w:rsidRPr="00B543B4" w:rsidRDefault="00A21390" w:rsidP="00B543B4">
      <w:pPr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ՀՀ Տավուշի մարզի Իջևան քաղաքում </w:t>
      </w:r>
      <w:r w:rsidR="00C858B2"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գործում է </w:t>
      </w:r>
      <w:r w:rsidR="00C858B2" w:rsidRPr="00B543B4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C858B2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«Տավուշի տարածաշրջանային պետական քոլեջ» պետական ոչ առևտրային կազմակերպությունը, որտեղ ուսուցնվում են մարզին անհրաժեշտ նախնական և միջին մասնագիտական կրթությամբ կադրեր: ՀՀ Տավուշի մարզը հանդիսանալով նաև գյուղատնտեսության ոլորտի զարգացման մեծ հնարավորություններ ունեցող մարզ՝</w:t>
      </w:r>
      <w:r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ֆրանսիական մոդելով գյուղատնտեսական </w:t>
      </w:r>
      <w:r w:rsidR="00EA51D3"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ուղվածությամբ </w:t>
      </w:r>
      <w:r w:rsidR="00C97102"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հիմնադրամի</w:t>
      </w:r>
      <w:r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բացման անհրաժեշտությունը ծագել է ժամանակակից գյուղատնտեսության ոլորտում մեծ պահանջարկ ունեցող նախնական և միջին մասնագիտական կրթությամբ  արհեստավարժ մասնագետների  պակասը հաշվի առնելով:</w:t>
      </w:r>
    </w:p>
    <w:p w14:paraId="294B7DA1" w14:textId="77777777" w:rsidR="00A21390" w:rsidRPr="00B543B4" w:rsidRDefault="00A21390" w:rsidP="00B543B4">
      <w:pPr>
        <w:spacing w:line="360" w:lineRule="auto"/>
        <w:ind w:left="-360" w:firstLine="54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1BED7805" w14:textId="77777777" w:rsidR="00C577C1" w:rsidRPr="00B543B4" w:rsidRDefault="00767B5D" w:rsidP="00B543B4">
      <w:pPr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B543B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B543B4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  <w:r w:rsidR="00C577C1" w:rsidRPr="00B543B4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</w:t>
      </w:r>
    </w:p>
    <w:p w14:paraId="58D51515" w14:textId="00222A47" w:rsidR="00C577C1" w:rsidRPr="00B543B4" w:rsidRDefault="00C577C1" w:rsidP="00B543B4">
      <w:pPr>
        <w:tabs>
          <w:tab w:val="left" w:pos="450"/>
        </w:tabs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Նոր հիմնադրամի ստեղծման համար շարժառիթ է հանդիսացել նաև Ֆրանսիայի հայկական հիմնադրամի և իր ֆրանսիացի գործընկերների պատրաստակամությունը՝ աջակցելու հիմնադրամի բացման, կայացման և զարգացման ծրագրերում։</w:t>
      </w:r>
    </w:p>
    <w:p w14:paraId="0196A6B1" w14:textId="09DB824B" w:rsidR="00C577C1" w:rsidRPr="00B543B4" w:rsidRDefault="00F46D49" w:rsidP="00B543B4">
      <w:pPr>
        <w:tabs>
          <w:tab w:val="left" w:pos="450"/>
        </w:tabs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Հ</w:t>
      </w:r>
      <w:r w:rsidR="00C577C1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իմնադրամ</w:t>
      </w:r>
      <w:r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ի</w:t>
      </w:r>
      <w:r w:rsidR="00C577C1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ստեղծման </w:t>
      </w:r>
      <w:r w:rsidR="00C577C1" w:rsidRPr="00B543B4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վայրը ընտրվել է հաշվի առնելով Ֆրանսիայի հայկական հիմնադրամի առաջարկը, այն է՝ օգտագործել Իջևան քաղաքում գտնվող Տավուշի տարածաշրջանային քոլեջի շենքային պայմանները և Լուսաձոր համայնքում գտնվող «Հիմնատավուշ» զարգացման հիմնադրամի առկայությունը, որը որոշ մասնագիտությունների համար կծառայի որպես ուսումնական բազա:</w:t>
      </w:r>
    </w:p>
    <w:p w14:paraId="72BD3281" w14:textId="4C68DA63" w:rsidR="00C577C1" w:rsidRPr="00B543B4" w:rsidRDefault="00C577C1" w:rsidP="00B543B4">
      <w:pPr>
        <w:tabs>
          <w:tab w:val="left" w:pos="450"/>
        </w:tabs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Գյուղատնտեսական կրթահամալիրի բացումը նախատեսվում է իրականացնել 2022 թ. սեպտեմբերին՝ 1 մասնագիտությամբ (</w:t>
      </w:r>
      <w:r w:rsidRPr="00B543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Գյուղացիական (ֆերմերային) տնտեսության կազմակերպում</w:t>
      </w:r>
      <w:r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), նախնական և միջին </w:t>
      </w:r>
      <w:r w:rsidR="00F46D49"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մասնագիտական կրթական ծրագրերով:</w:t>
      </w:r>
    </w:p>
    <w:p w14:paraId="54EE0067" w14:textId="4656D714" w:rsidR="00C577C1" w:rsidRPr="00B543B4" w:rsidRDefault="00D75E49" w:rsidP="00B543B4">
      <w:pPr>
        <w:tabs>
          <w:tab w:val="left" w:pos="450"/>
        </w:tabs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Հիմնադրամ</w:t>
      </w:r>
      <w:r w:rsidR="00C577C1"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ում դասավանդելու են ֆրանսիայում վերապատրաստում անցած մասնագետները, ուսումնական գործընթացում կներգրավվեն նաև ֆրանսիացի դասախոսներ:</w:t>
      </w:r>
    </w:p>
    <w:p w14:paraId="499265A8" w14:textId="77777777" w:rsidR="00C577C1" w:rsidRPr="00B543B4" w:rsidRDefault="00C577C1" w:rsidP="00B543B4">
      <w:pPr>
        <w:tabs>
          <w:tab w:val="left" w:pos="450"/>
        </w:tabs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543B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lastRenderedPageBreak/>
        <w:t>Կրթահամալիրում ուսուցումը իրականացվելու է համապատասխան ՀՀ-ում գործող կրթական չափորոշիչների, կտեղայնացվեն նաև ֆրանսիական կրթական չափորոշիչներ և ֆրանսիական մանկավարժական մեթոդներ:</w:t>
      </w:r>
    </w:p>
    <w:p w14:paraId="4E429041" w14:textId="77777777" w:rsidR="00C577C1" w:rsidRPr="00B543B4" w:rsidRDefault="00C577C1" w:rsidP="00B543B4">
      <w:pPr>
        <w:tabs>
          <w:tab w:val="left" w:pos="450"/>
        </w:tabs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Ֆրանսիայի հայկական հիմնադրամը նախատեսում է կատարել ներդրումներ ստորև նշված նպատակներով</w:t>
      </w:r>
      <w:r w:rsidRPr="00B543B4">
        <w:rPr>
          <w:rFonts w:ascii="MS Gothic" w:eastAsia="MS Gothic" w:hAnsi="MS Gothic" w:cs="MS Gothic" w:hint="eastAsia"/>
          <w:bCs/>
          <w:iCs/>
          <w:sz w:val="24"/>
          <w:szCs w:val="24"/>
          <w:lang w:val="hy-AM" w:eastAsia="ru-RU"/>
        </w:rPr>
        <w:t>․</w:t>
      </w:r>
    </w:p>
    <w:p w14:paraId="6AA4F6BC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դասախոսական  անձնակազմի վերապատրաստում մասնագիտական և մանկավարժական ծրագրերով</w:t>
      </w:r>
    </w:p>
    <w:p w14:paraId="559A846E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ուսումնամեթոդական և նյութատեխնիկական բազայի մասնակի համալրում</w:t>
      </w:r>
    </w:p>
    <w:p w14:paraId="23D74CA6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շենքային պայմանների որոշակի բարելավում</w:t>
      </w:r>
    </w:p>
    <w:p w14:paraId="15A44A3C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շենքի մշտական ջրամատակարարման ապահովում, խմելու ջրի ռեզերվուարների տեղադրմամբ</w:t>
      </w:r>
    </w:p>
    <w:p w14:paraId="5AC08FAD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ճաշարանի կազմակերպում՝ տարածքի վերանորոգման և կահավորման ընդգրկմամբ</w:t>
      </w:r>
    </w:p>
    <w:p w14:paraId="2854BC50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հանրակացարանի կահավորում, սանհանգույցների վերափոխում և կապիտալ վերանորոգում</w:t>
      </w:r>
    </w:p>
    <w:p w14:paraId="55C90215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քիմիայի և կենսաբանության, ֆիզիկայի ժամանակակից լաբորատորիաների ստեղծում</w:t>
      </w:r>
    </w:p>
    <w:p w14:paraId="1B61C23D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ագրոգործիքների արհեստանոցի ստեղծում</w:t>
      </w:r>
    </w:p>
    <w:p w14:paraId="10655323" w14:textId="77777777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25 տեղանոց ուսանողական ավտոբուսի ձեռքբերում</w:t>
      </w:r>
    </w:p>
    <w:p w14:paraId="1A33294E" w14:textId="6D8ED37D" w:rsidR="00C577C1" w:rsidRPr="00B543B4" w:rsidRDefault="00C577C1" w:rsidP="00B543B4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ind w:left="-360" w:right="0" w:firstLine="540"/>
        <w:rPr>
          <w:rFonts w:eastAsia="Times New Roman" w:cs="Times New Roman"/>
          <w:bCs/>
          <w:iCs/>
          <w:sz w:val="24"/>
          <w:szCs w:val="24"/>
          <w:lang w:val="hy-AM" w:eastAsia="ru-RU"/>
        </w:rPr>
      </w:pPr>
      <w:r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մարզասրահի և ուսանողների ժամանցի սրահի ստեղծում</w:t>
      </w:r>
      <w:r w:rsidR="00F46D49" w:rsidRPr="00B543B4">
        <w:rPr>
          <w:rFonts w:eastAsia="Times New Roman" w:cs="Times New Roman"/>
          <w:bCs/>
          <w:iCs/>
          <w:sz w:val="24"/>
          <w:szCs w:val="24"/>
          <w:lang w:val="hy-AM" w:eastAsia="ru-RU"/>
        </w:rPr>
        <w:t>:</w:t>
      </w:r>
    </w:p>
    <w:p w14:paraId="1B546636" w14:textId="7830185E" w:rsidR="00F46D49" w:rsidRPr="00B543B4" w:rsidRDefault="00F46D49" w:rsidP="00B543B4">
      <w:pPr>
        <w:spacing w:line="360" w:lineRule="auto"/>
        <w:ind w:left="-36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«Տավուշի տարածաշրջանային պետական քոլեջ» պետական ոչ առևտրային կազմակերպության վերակազմակերպումից և հիմնադրամ դառնալուց հետո էլ կշարունակի ուսումնական հաստատությունում ուսուցանվող մասնագիտություններով ուսուցումը՝ ելնելով աշխատաշուկայի պահանջարկից:</w:t>
      </w:r>
    </w:p>
    <w:p w14:paraId="56E12991" w14:textId="77777777" w:rsidR="00767B5D" w:rsidRPr="00B543B4" w:rsidRDefault="00767B5D" w:rsidP="00B543B4">
      <w:pPr>
        <w:spacing w:line="360" w:lineRule="auto"/>
        <w:ind w:left="-360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543B4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14:paraId="17047326" w14:textId="77777777" w:rsidR="00767B5D" w:rsidRPr="00B543B4" w:rsidRDefault="00767B5D" w:rsidP="00B543B4">
      <w:pPr>
        <w:spacing w:line="360" w:lineRule="auto"/>
        <w:ind w:left="-360" w:firstLine="54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B543B4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B543B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B543B4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B543B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B543B4">
        <w:rPr>
          <w:rFonts w:ascii="GHEA Grapalat" w:hAnsi="GHEA Grapalat" w:cs="GHEA Grapalat"/>
          <w:bCs/>
          <w:sz w:val="24"/>
          <w:szCs w:val="24"/>
        </w:rPr>
        <w:t>է</w:t>
      </w:r>
      <w:r w:rsidRPr="00B543B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B543B4">
        <w:rPr>
          <w:rFonts w:ascii="GHEA Grapalat" w:hAnsi="GHEA Grapalat" w:cs="GHEA Grapalat"/>
          <w:bCs/>
          <w:sz w:val="24"/>
          <w:szCs w:val="24"/>
        </w:rPr>
        <w:t>ՀՀ</w:t>
      </w:r>
      <w:r w:rsidRPr="00B543B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B543B4">
        <w:rPr>
          <w:rFonts w:ascii="GHEA Grapalat" w:hAnsi="GHEA Grapalat" w:cs="GHEA Grapalat"/>
          <w:bCs/>
          <w:sz w:val="24"/>
          <w:szCs w:val="24"/>
        </w:rPr>
        <w:t>կրթության</w:t>
      </w:r>
      <w:proofErr w:type="spellEnd"/>
      <w:r w:rsidRPr="00B543B4">
        <w:rPr>
          <w:rFonts w:ascii="GHEA Grapalat" w:hAnsi="GHEA Grapalat" w:cs="GHEA Grapalat"/>
          <w:bCs/>
          <w:sz w:val="24"/>
          <w:szCs w:val="24"/>
          <w:lang w:val="hy-AM"/>
        </w:rPr>
        <w:t>, գիտության, մշակույթի և սպորտի</w:t>
      </w:r>
      <w:r w:rsidRPr="00B543B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B543B4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r w:rsidRPr="00B543B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B543B4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Pr="00B543B4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14:paraId="20C2399F" w14:textId="77777777" w:rsidR="00767B5D" w:rsidRPr="00B543B4" w:rsidRDefault="00767B5D" w:rsidP="00B543B4">
      <w:pPr>
        <w:spacing w:line="360" w:lineRule="auto"/>
        <w:ind w:left="-360" w:firstLine="540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lastRenderedPageBreak/>
        <w:t xml:space="preserve">     </w:t>
      </w:r>
      <w:proofErr w:type="spellStart"/>
      <w:r w:rsidRPr="00B543B4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Pr="00B543B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B543B4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14:paraId="562940CF" w14:textId="5EE40941" w:rsidR="00767B5D" w:rsidRPr="00B543B4" w:rsidRDefault="00767B5D" w:rsidP="00B543B4">
      <w:pPr>
        <w:spacing w:line="360" w:lineRule="auto"/>
        <w:ind w:left="-360" w:firstLine="540"/>
        <w:jc w:val="both"/>
        <w:rPr>
          <w:rFonts w:ascii="GHEA Grapalat" w:eastAsia="Calibri" w:hAnsi="GHEA Grapalat"/>
          <w:sz w:val="24"/>
          <w:szCs w:val="24"/>
          <w:lang w:val="fr-FR"/>
        </w:rPr>
      </w:pPr>
      <w:r w:rsidRPr="00B543B4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ընդունման դեպքում </w:t>
      </w:r>
      <w:r w:rsidRPr="00B543B4">
        <w:rPr>
          <w:rFonts w:ascii="GHEA Grapalat" w:hAnsi="GHEA Grapalat"/>
          <w:sz w:val="24"/>
          <w:szCs w:val="24"/>
          <w:lang w:val="hy-AM"/>
        </w:rPr>
        <w:t>հնարավորություն կնձեռնի</w:t>
      </w:r>
      <w:r w:rsidR="00B3090A" w:rsidRPr="00B543B4">
        <w:rPr>
          <w:rFonts w:ascii="GHEA Grapalat" w:hAnsi="GHEA Grapalat"/>
          <w:sz w:val="24"/>
          <w:szCs w:val="24"/>
          <w:lang w:val="hy-AM"/>
        </w:rPr>
        <w:t xml:space="preserve"> փորձարկել և ներդնել ուսումնական </w:t>
      </w:r>
      <w:r w:rsidRPr="00B54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>հաստատությունների կառավարման նոր մոդելներ՝ հիմնված պետական-մասնավոր համագործակցության վրա</w:t>
      </w:r>
      <w:r w:rsidRPr="00B543B4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4C8E2407" w14:textId="77777777" w:rsidR="00767B5D" w:rsidRPr="00B543B4" w:rsidRDefault="00767B5D" w:rsidP="00B543B4">
      <w:pPr>
        <w:spacing w:line="360" w:lineRule="auto"/>
        <w:ind w:left="-360" w:firstLine="540"/>
        <w:jc w:val="center"/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</w:pPr>
    </w:p>
    <w:p w14:paraId="1948D9BB" w14:textId="77777777" w:rsidR="00A21390" w:rsidRPr="00B543B4" w:rsidRDefault="00A21390" w:rsidP="00B543B4">
      <w:pPr>
        <w:pStyle w:val="BodyText"/>
        <w:spacing w:after="0" w:line="360" w:lineRule="auto"/>
        <w:ind w:left="-36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543B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B543B4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0408F537" w14:textId="36C70CC0" w:rsidR="00767B5D" w:rsidRPr="00B543B4" w:rsidRDefault="003834EA" w:rsidP="00B543B4">
      <w:pPr>
        <w:pStyle w:val="BodyText"/>
        <w:spacing w:after="0" w:line="360" w:lineRule="auto"/>
        <w:ind w:left="-36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B3090A" w:rsidRPr="00B543B4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B3090A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«Տավուշի տարածաշրջանային պետական քոլեջ» պետական ոչ առևտրային կազմակերպությունը «Տավուշի </w:t>
      </w:r>
      <w:r w:rsidR="00EF4B07" w:rsidRPr="0092462D">
        <w:rPr>
          <w:rFonts w:ascii="GHEA Grapalat" w:eastAsia="GHEA Grapalat" w:hAnsi="GHEA Grapalat" w:cs="GHEA Grapalat"/>
          <w:sz w:val="24"/>
          <w:szCs w:val="24"/>
          <w:u w:color="FF0000"/>
          <w:lang w:val="hy-AM"/>
        </w:rPr>
        <w:t>Պատրիկ Տէվէճեան</w:t>
      </w:r>
      <w:r w:rsidR="00EF4B07" w:rsidRPr="0092462D">
        <w:rPr>
          <w:rFonts w:ascii="GHEA Grapalat" w:eastAsia="GHEA Grapalat" w:hAnsi="GHEA Grapalat" w:cs="GHEA Grapalat"/>
          <w:b/>
          <w:u w:color="FF0000"/>
          <w:lang w:val="hy-AM"/>
        </w:rPr>
        <w:t xml:space="preserve"> </w:t>
      </w:r>
      <w:r w:rsidR="00B3090A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տարածաշրջանային քոլեջ»  </w:t>
      </w:r>
      <w:r w:rsidR="00B3090A" w:rsidRPr="00B543B4">
        <w:rPr>
          <w:rFonts w:ascii="GHEA Grapalat" w:hAnsi="GHEA Grapalat"/>
          <w:spacing w:val="-6"/>
          <w:sz w:val="24"/>
          <w:szCs w:val="24"/>
          <w:lang w:val="hy-AM"/>
        </w:rPr>
        <w:t>հիմնադրամի վերակազմավորելու</w:t>
      </w:r>
      <w:r w:rsidR="00B3090A" w:rsidRPr="00B543B4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r w:rsidR="00B3090A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մասին»</w:t>
      </w:r>
      <w:r w:rsidR="00B3090A" w:rsidRPr="00B543B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B3090A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B3090A" w:rsidRPr="00B543B4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B3090A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անրապետության </w:t>
      </w:r>
      <w:r w:rsidR="00B3090A" w:rsidRPr="00B543B4">
        <w:rPr>
          <w:rFonts w:ascii="GHEA Grapalat" w:hAnsi="GHEA Grapalat"/>
          <w:color w:val="000000"/>
          <w:sz w:val="24"/>
          <w:szCs w:val="24"/>
          <w:lang w:val="af-ZA"/>
        </w:rPr>
        <w:t>կառավարության որոշման նախագիծ</w:t>
      </w:r>
      <w:r w:rsidR="00A21390" w:rsidRPr="00B543B4">
        <w:rPr>
          <w:rFonts w:ascii="GHEA Grapalat" w:hAnsi="GHEA Grapalat"/>
          <w:sz w:val="24"/>
          <w:szCs w:val="24"/>
          <w:lang w:val="hy-AM"/>
        </w:rPr>
        <w:t xml:space="preserve">ը բխում է 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ՀՀ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կառավարության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2021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թ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.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օգոստոսի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18-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ի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N 1363-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Ա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որոշմամբ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հաստատված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ՀՀ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կառավարության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2021-2026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թվականների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ծրագրի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4-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րդ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</w:t>
      </w:r>
      <w:r w:rsidR="00B3090A" w:rsidRPr="00B543B4">
        <w:rPr>
          <w:rFonts w:ascii="GHEA Grapalat" w:hAnsi="GHEA Grapalat" w:cs="Sylfaen"/>
          <w:color w:val="050505"/>
          <w:sz w:val="24"/>
          <w:szCs w:val="24"/>
          <w:lang w:val="hy-AM"/>
        </w:rPr>
        <w:t>գլխի</w:t>
      </w:r>
      <w:r w:rsidR="00B3090A" w:rsidRPr="00B543B4">
        <w:rPr>
          <w:rFonts w:ascii="GHEA Grapalat" w:hAnsi="GHEA Grapalat" w:cs="Segoe UI"/>
          <w:color w:val="050505"/>
          <w:sz w:val="24"/>
          <w:szCs w:val="24"/>
          <w:lang w:val="hy-AM"/>
        </w:rPr>
        <w:t xml:space="preserve"> ընդհանուր գաղափարախոսությունից, ըստ որի փորձարկվելու և ներդրվելու է հաստատության կառավարման նոր մոդել՝ հիմնված պետական-մասնավոր համագործակցության վրա:</w:t>
      </w:r>
    </w:p>
    <w:p w14:paraId="66B3FC32" w14:textId="77777777" w:rsidR="00767B5D" w:rsidRPr="00B543B4" w:rsidRDefault="00767B5D" w:rsidP="00B543B4">
      <w:pPr>
        <w:spacing w:line="360" w:lineRule="auto"/>
        <w:ind w:left="-360" w:firstLine="540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</w:pPr>
    </w:p>
    <w:p w14:paraId="21DEF35E" w14:textId="77777777" w:rsidR="00767B5D" w:rsidRPr="00B543B4" w:rsidRDefault="00767B5D" w:rsidP="00B543B4">
      <w:pPr>
        <w:spacing w:line="360" w:lineRule="auto"/>
        <w:ind w:left="-360" w:firstLine="540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</w:pPr>
    </w:p>
    <w:p w14:paraId="353C57E2" w14:textId="77777777" w:rsidR="00B543B4" w:rsidRDefault="00B543B4" w:rsidP="00B543B4">
      <w:pPr>
        <w:spacing w:line="360" w:lineRule="auto"/>
        <w:ind w:left="-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60B3F18A" w14:textId="77777777" w:rsidR="00692F00" w:rsidRDefault="00692F00" w:rsidP="00B543B4">
      <w:pPr>
        <w:spacing w:line="360" w:lineRule="auto"/>
        <w:ind w:left="-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72461C76" w14:textId="77777777" w:rsidR="00692F00" w:rsidRDefault="00692F00" w:rsidP="00B543B4">
      <w:pPr>
        <w:spacing w:line="360" w:lineRule="auto"/>
        <w:ind w:left="-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06BED933" w14:textId="77777777" w:rsidR="00692F00" w:rsidRDefault="00692F00" w:rsidP="00B543B4">
      <w:pPr>
        <w:spacing w:line="360" w:lineRule="auto"/>
        <w:ind w:left="-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629F3698" w14:textId="77777777" w:rsidR="00692F00" w:rsidRDefault="00692F00" w:rsidP="00B543B4">
      <w:pPr>
        <w:spacing w:line="360" w:lineRule="auto"/>
        <w:ind w:left="-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78184063" w14:textId="77777777" w:rsidR="00E44E9F" w:rsidRPr="00B543B4" w:rsidRDefault="00E44E9F" w:rsidP="00B543B4">
      <w:pPr>
        <w:spacing w:line="360" w:lineRule="auto"/>
        <w:ind w:left="-36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67043FFB" w14:textId="77777777" w:rsidR="00B543B4" w:rsidRPr="00B543B4" w:rsidRDefault="00B543B4" w:rsidP="00B543B4">
      <w:pPr>
        <w:spacing w:line="360" w:lineRule="auto"/>
        <w:ind w:left="-360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B543B4">
        <w:rPr>
          <w:rFonts w:ascii="GHEA Grapalat" w:hAnsi="GHEA Grapalat"/>
          <w:b/>
          <w:sz w:val="24"/>
          <w:szCs w:val="24"/>
        </w:rPr>
        <w:lastRenderedPageBreak/>
        <w:t>ՏԵՂԵԿԱՆՔ</w:t>
      </w:r>
    </w:p>
    <w:p w14:paraId="291779F2" w14:textId="77777777" w:rsidR="00B543B4" w:rsidRPr="00B543B4" w:rsidRDefault="00B543B4" w:rsidP="00B543B4">
      <w:pPr>
        <w:spacing w:line="360" w:lineRule="auto"/>
        <w:ind w:left="-360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B543B4">
        <w:rPr>
          <w:rFonts w:ascii="GHEA Grapalat" w:hAnsi="GHEA Grapalat"/>
          <w:b/>
          <w:noProof/>
          <w:sz w:val="24"/>
          <w:szCs w:val="24"/>
        </w:rPr>
        <w:t>Պետական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կամ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տեղական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ծախսերի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և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կամ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B543B4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B543B4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14:paraId="1D74E5B5" w14:textId="77777777" w:rsidR="00767B5D" w:rsidRPr="00B543B4" w:rsidRDefault="00767B5D" w:rsidP="00B543B4">
      <w:pPr>
        <w:spacing w:line="360" w:lineRule="auto"/>
        <w:ind w:left="-360" w:firstLine="540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</w:pPr>
    </w:p>
    <w:p w14:paraId="28A201CD" w14:textId="074FAC08" w:rsidR="00321F91" w:rsidRPr="00B543B4" w:rsidRDefault="003834EA" w:rsidP="00B543B4">
      <w:pPr>
        <w:spacing w:line="360" w:lineRule="auto"/>
        <w:ind w:left="-360"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spacing w:val="-6"/>
          <w:sz w:val="24"/>
          <w:szCs w:val="24"/>
          <w:lang w:val="hy-AM"/>
        </w:rPr>
        <w:t>«</w:t>
      </w:r>
      <w:r w:rsidR="00B543B4" w:rsidRPr="00B543B4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</w:t>
      </w:r>
      <w:r w:rsidR="00B543B4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«Տավուշի տարածաշրջանային պետական քոլեջ» պետական ոչ առևտրային կազմակերպությունը «Տավուշի </w:t>
      </w:r>
      <w:r w:rsidR="00E44E9F" w:rsidRPr="0092462D">
        <w:rPr>
          <w:rFonts w:ascii="GHEA Grapalat" w:eastAsia="GHEA Grapalat" w:hAnsi="GHEA Grapalat" w:cs="GHEA Grapalat"/>
          <w:sz w:val="24"/>
          <w:szCs w:val="24"/>
          <w:u w:color="FF0000"/>
          <w:lang w:val="hy-AM"/>
        </w:rPr>
        <w:t>Պատրիկ Տէվէճեան</w:t>
      </w:r>
      <w:r w:rsidR="00E44E9F" w:rsidRPr="0092462D">
        <w:rPr>
          <w:rFonts w:ascii="GHEA Grapalat" w:eastAsia="GHEA Grapalat" w:hAnsi="GHEA Grapalat" w:cs="GHEA Grapalat"/>
          <w:b/>
          <w:u w:color="FF0000"/>
          <w:lang w:val="hy-AM"/>
        </w:rPr>
        <w:t xml:space="preserve"> </w:t>
      </w:r>
      <w:r w:rsidR="00B543B4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տարածաշրջանային քոլեջ»  </w:t>
      </w:r>
      <w:r w:rsidR="00B543B4" w:rsidRPr="00B543B4">
        <w:rPr>
          <w:rFonts w:ascii="GHEA Grapalat" w:hAnsi="GHEA Grapalat"/>
          <w:spacing w:val="-6"/>
          <w:sz w:val="24"/>
          <w:szCs w:val="24"/>
          <w:lang w:val="hy-AM"/>
        </w:rPr>
        <w:t>հիմնադրամի վերակազմավորելու</w:t>
      </w:r>
      <w:r w:rsidR="00B543B4" w:rsidRPr="00B543B4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 </w:t>
      </w:r>
      <w:r w:rsidR="00B543B4" w:rsidRPr="00B543B4">
        <w:rPr>
          <w:rFonts w:ascii="GHEA Grapalat" w:hAnsi="GHEA Grapalat"/>
          <w:bCs/>
          <w:spacing w:val="-6"/>
          <w:sz w:val="24"/>
          <w:szCs w:val="24"/>
          <w:lang w:val="hy-AM"/>
        </w:rPr>
        <w:t>մասին»</w:t>
      </w:r>
      <w:r w:rsidR="00B543B4" w:rsidRPr="00B543B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543B4" w:rsidRPr="00B543B4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B543B4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B543B4" w:rsidRPr="00B543B4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B543B4" w:rsidRPr="00B543B4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անրապետության </w:t>
      </w:r>
      <w:r w:rsidR="00B543B4" w:rsidRPr="00B543B4">
        <w:rPr>
          <w:rFonts w:ascii="GHEA Grapalat" w:hAnsi="GHEA Grapalat"/>
          <w:color w:val="000000"/>
          <w:sz w:val="24"/>
          <w:szCs w:val="24"/>
          <w:lang w:val="af-ZA"/>
        </w:rPr>
        <w:t>կառավարության որոշման նախագիծ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="00321F91" w:rsidRPr="00B543B4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14:paraId="289D1910" w14:textId="77777777" w:rsidR="00767B5D" w:rsidRPr="00B543B4" w:rsidRDefault="00767B5D" w:rsidP="00B543B4">
      <w:pPr>
        <w:spacing w:line="360" w:lineRule="auto"/>
        <w:ind w:left="-360" w:firstLine="54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sectPr w:rsidR="00767B5D" w:rsidRPr="00B543B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C5190"/>
    <w:multiLevelType w:val="hybridMultilevel"/>
    <w:tmpl w:val="866EBA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A393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4621AD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9C835EC"/>
    <w:multiLevelType w:val="hybridMultilevel"/>
    <w:tmpl w:val="9D58D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5B0"/>
    <w:rsid w:val="000B19EB"/>
    <w:rsid w:val="000B3513"/>
    <w:rsid w:val="000D09D2"/>
    <w:rsid w:val="0010502E"/>
    <w:rsid w:val="0021275C"/>
    <w:rsid w:val="0026281B"/>
    <w:rsid w:val="00321F91"/>
    <w:rsid w:val="003834EA"/>
    <w:rsid w:val="00413D6E"/>
    <w:rsid w:val="0047313A"/>
    <w:rsid w:val="004D4AB5"/>
    <w:rsid w:val="004E1CEF"/>
    <w:rsid w:val="0050636E"/>
    <w:rsid w:val="005E3DC5"/>
    <w:rsid w:val="006466D5"/>
    <w:rsid w:val="00692F00"/>
    <w:rsid w:val="006C386E"/>
    <w:rsid w:val="00767B5D"/>
    <w:rsid w:val="0078424C"/>
    <w:rsid w:val="007A1953"/>
    <w:rsid w:val="007D49A1"/>
    <w:rsid w:val="00854992"/>
    <w:rsid w:val="008A338B"/>
    <w:rsid w:val="008B7540"/>
    <w:rsid w:val="009325B0"/>
    <w:rsid w:val="00942942"/>
    <w:rsid w:val="009C015F"/>
    <w:rsid w:val="00A21390"/>
    <w:rsid w:val="00A50C7D"/>
    <w:rsid w:val="00AF22C1"/>
    <w:rsid w:val="00B3090A"/>
    <w:rsid w:val="00B543B4"/>
    <w:rsid w:val="00BE223C"/>
    <w:rsid w:val="00C54268"/>
    <w:rsid w:val="00C577C1"/>
    <w:rsid w:val="00C858B2"/>
    <w:rsid w:val="00C97102"/>
    <w:rsid w:val="00D75E49"/>
    <w:rsid w:val="00D87CD4"/>
    <w:rsid w:val="00E42BB4"/>
    <w:rsid w:val="00E44E9F"/>
    <w:rsid w:val="00EA51D3"/>
    <w:rsid w:val="00EF4B07"/>
    <w:rsid w:val="00F4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B4F0E"/>
  <w15:chartTrackingRefBased/>
  <w15:docId w15:val="{B19F913E-04CE-499D-B8D4-0783BDCF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7D49A1"/>
    <w:pPr>
      <w:keepNext/>
      <w:keepLines/>
      <w:spacing w:after="5"/>
      <w:ind w:left="10" w:right="71" w:hanging="10"/>
      <w:jc w:val="center"/>
      <w:outlineLvl w:val="0"/>
    </w:pPr>
    <w:rPr>
      <w:rFonts w:ascii="GHEA Grapalat" w:eastAsia="GHEA Grapalat" w:hAnsi="GHEA Grapalat" w:cs="GHEA Grapalat"/>
      <w:b/>
      <w:color w:val="000000"/>
      <w:sz w:val="23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5B0"/>
    <w:pPr>
      <w:spacing w:after="5" w:line="265" w:lineRule="auto"/>
      <w:ind w:left="720" w:right="69" w:hanging="10"/>
      <w:contextualSpacing/>
      <w:jc w:val="both"/>
    </w:pPr>
    <w:rPr>
      <w:rFonts w:ascii="GHEA Grapalat" w:eastAsia="GHEA Grapalat" w:hAnsi="GHEA Grapalat" w:cs="GHEA Grapalat"/>
      <w:color w:val="000000"/>
      <w:sz w:val="23"/>
      <w:lang w:val="fr-FR" w:eastAsia="fr-FR"/>
    </w:rPr>
  </w:style>
  <w:style w:type="character" w:customStyle="1" w:styleId="Heading1Char">
    <w:name w:val="Heading 1 Char"/>
    <w:basedOn w:val="DefaultParagraphFont"/>
    <w:link w:val="Heading1"/>
    <w:uiPriority w:val="9"/>
    <w:rsid w:val="007D49A1"/>
    <w:rPr>
      <w:rFonts w:ascii="GHEA Grapalat" w:eastAsia="GHEA Grapalat" w:hAnsi="GHEA Grapalat" w:cs="GHEA Grapalat"/>
      <w:b/>
      <w:color w:val="000000"/>
      <w:sz w:val="23"/>
      <w:lang w:val="fr-FR" w:eastAsia="fr-FR"/>
    </w:rPr>
  </w:style>
  <w:style w:type="table" w:customStyle="1" w:styleId="TableGrid">
    <w:name w:val="TableGrid"/>
    <w:rsid w:val="007D49A1"/>
    <w:pPr>
      <w:spacing w:after="0" w:line="240" w:lineRule="auto"/>
    </w:pPr>
    <w:rPr>
      <w:rFonts w:eastAsiaTheme="minorEastAsia"/>
      <w:lang w:val="fr-FR"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jlqj4b">
    <w:name w:val="jlqj4b"/>
    <w:basedOn w:val="DefaultParagraphFont"/>
    <w:rsid w:val="007D49A1"/>
  </w:style>
  <w:style w:type="paragraph" w:customStyle="1" w:styleId="Corps">
    <w:name w:val="Corps"/>
    <w:rsid w:val="007D49A1"/>
    <w:pP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fr-FR" w:eastAsia="fr-FR"/>
    </w:rPr>
  </w:style>
  <w:style w:type="table" w:styleId="TableGrid0">
    <w:name w:val="Table Grid"/>
    <w:basedOn w:val="TableNormal"/>
    <w:uiPriority w:val="39"/>
    <w:rsid w:val="007D49A1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basedOn w:val="DefaultParagraphFont"/>
    <w:link w:val="norm"/>
    <w:locked/>
    <w:rsid w:val="00767B5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767B5D"/>
    <w:pPr>
      <w:spacing w:after="200" w:line="480" w:lineRule="auto"/>
      <w:ind w:firstLine="709"/>
      <w:jc w:val="both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767B5D"/>
    <w:rPr>
      <w:b/>
      <w:bCs/>
    </w:rPr>
  </w:style>
  <w:style w:type="paragraph" w:styleId="BodyText">
    <w:name w:val="Body Text"/>
    <w:basedOn w:val="Normal"/>
    <w:link w:val="BodyTextChar"/>
    <w:rsid w:val="00767B5D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67B5D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882</Words>
  <Characters>5030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Vaspour</dc:creator>
  <cp:keywords/>
  <dc:description/>
  <cp:lastModifiedBy>Araksya Terteryan</cp:lastModifiedBy>
  <cp:revision>2</cp:revision>
  <dcterms:created xsi:type="dcterms:W3CDTF">2022-07-12T10:20:00Z</dcterms:created>
  <dcterms:modified xsi:type="dcterms:W3CDTF">2022-07-12T10:20:00Z</dcterms:modified>
</cp:coreProperties>
</file>