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978" w:rsidRPr="00787F4A" w:rsidRDefault="00F60978" w:rsidP="00160B9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787F4A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F60978" w:rsidRDefault="00160B9F" w:rsidP="00160B9F">
      <w:pPr>
        <w:shd w:val="clear" w:color="auto" w:fill="FFFFFF"/>
        <w:spacing w:after="0" w:line="360" w:lineRule="auto"/>
        <w:ind w:firstLine="425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60B9F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2022 ԹՎԱԿԱՆԻ ՊԵՏԱԿԱՆ ԲՅՈՒՋԵԻ ՄԱՍԻՆ» ՀԱՅԱՍՏԱՆԻ ՀԱՆՐԱՊԵՏՈՒԹՅԱՆ ՕՐԵՆՔՈՒՄ ՎԵՐԱԲԱՇԽՈՒՄ, ՓՈՓՈԽՈՒԹՅՈՒՆՆԵՐ ԵՎ ԼՐԱՑՈՒՄՆԵՐ, ՀԱՅԱՍՏԱՆԻ ՀԱՆՐԱՊԵՏՈՒԹՅԱՆ ԿԱՌԱՎԱՐՈՒԹՅԱՆ 2021 ԹՎԱԿԱՆԻ ԴԵԿՏԵՄԲԵՐԻ 23-Ի N 2121-Ն ՈՐՈՇՄԱՆ ՄԵՋ ՓՈՓՈԽՈՒԹՅՈՒՆՆԵՐ ՈՒ ԼՐԱՑՈՒՄՆԵՐ ԿԱՏԱՐԵԼՈՒ ԵՎ ԱՐՏԱԿԱՐԳ ԻՐԱՎԻՃԱԿՆԵՐԻ ՆԱԽԱՐԱՐՈՒԹՅԱՆԸ ԳՈՒՄԱՐ ՀԱՏԿԱՑՆԵԼՈՒ ՄԱՍԻՆ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» ՀՀ ԿԱՌԱՎԱՐՈՒԹՅԱՆ ՈՐՈՇՄԱՆ ՆԱԽԱԳԾԻ</w:t>
      </w:r>
    </w:p>
    <w:p w:rsidR="00160B9F" w:rsidRPr="00160B9F" w:rsidRDefault="00160B9F" w:rsidP="00160B9F">
      <w:pPr>
        <w:shd w:val="clear" w:color="auto" w:fill="FFFFFF"/>
        <w:spacing w:after="0" w:line="360" w:lineRule="auto"/>
        <w:ind w:firstLine="425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F60978" w:rsidRPr="00787F4A" w:rsidRDefault="00F60978" w:rsidP="00160B9F">
      <w:pPr>
        <w:numPr>
          <w:ilvl w:val="0"/>
          <w:numId w:val="3"/>
        </w:numPr>
        <w:spacing w:after="0" w:line="360" w:lineRule="auto"/>
        <w:ind w:left="0" w:firstLine="42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իրավիճակը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ընդունման անհրաժեշտությունը</w:t>
      </w:r>
      <w:r w:rsidR="00147AA9"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637039" w:rsidRPr="00787F4A" w:rsidRDefault="00637039" w:rsidP="00160B9F">
      <w:pPr>
        <w:pStyle w:val="ListParagraph"/>
        <w:spacing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87F4A">
        <w:rPr>
          <w:rFonts w:ascii="GHEA Grapalat" w:hAnsi="GHEA Grapalat" w:cs="Arial"/>
          <w:sz w:val="24"/>
          <w:szCs w:val="24"/>
          <w:lang w:val="hy-AM"/>
        </w:rPr>
        <w:t>1.</w:t>
      </w:r>
      <w:r w:rsidR="000C1BA4" w:rsidRPr="00787F4A">
        <w:rPr>
          <w:rFonts w:ascii="GHEA Grapalat" w:hAnsi="GHEA Grapalat" w:cs="Arial"/>
          <w:sz w:val="24"/>
          <w:szCs w:val="24"/>
          <w:lang w:val="hy-AM"/>
        </w:rPr>
        <w:t xml:space="preserve">1 </w:t>
      </w:r>
      <w:r w:rsidRPr="00787F4A">
        <w:rPr>
          <w:rFonts w:ascii="GHEA Grapalat" w:hAnsi="GHEA Grapalat"/>
          <w:sz w:val="24"/>
          <w:szCs w:val="24"/>
          <w:lang w:val="hy-AM"/>
        </w:rPr>
        <w:t xml:space="preserve">Արտակարգ իրավիճակների նախարարության </w:t>
      </w:r>
      <w:r w:rsidR="000A0F13" w:rsidRPr="00787F4A">
        <w:rPr>
          <w:rFonts w:ascii="GHEA Grapalat" w:hAnsi="GHEA Grapalat" w:cs="Arial"/>
          <w:sz w:val="24"/>
          <w:szCs w:val="24"/>
          <w:lang w:val="hy-AM"/>
        </w:rPr>
        <w:t>փրկարար ծառայության</w:t>
      </w:r>
      <w:r w:rsidR="000A0F1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A0F13" w:rsidRPr="000A0F13">
        <w:rPr>
          <w:rFonts w:ascii="GHEA Grapalat" w:hAnsi="GHEA Grapalat" w:cs="Arial"/>
          <w:sz w:val="24"/>
          <w:szCs w:val="24"/>
          <w:lang w:val="hy-AM"/>
        </w:rPr>
        <w:t>(</w:t>
      </w:r>
      <w:r w:rsidR="000A0F13">
        <w:rPr>
          <w:rFonts w:ascii="GHEA Grapalat" w:hAnsi="GHEA Grapalat" w:cs="Arial"/>
          <w:sz w:val="24"/>
          <w:szCs w:val="24"/>
          <w:lang w:val="hy-AM"/>
        </w:rPr>
        <w:t>այսուհետ՝ ԱԻՆ ՓԾ</w:t>
      </w:r>
      <w:r w:rsidR="000A0F13" w:rsidRPr="000A0F13">
        <w:rPr>
          <w:rFonts w:ascii="GHEA Grapalat" w:hAnsi="GHEA Grapalat" w:cs="Arial"/>
          <w:sz w:val="24"/>
          <w:szCs w:val="24"/>
          <w:lang w:val="hy-AM"/>
        </w:rPr>
        <w:t>)</w:t>
      </w:r>
      <w:r w:rsidR="000A0F13" w:rsidRPr="00787F4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87F4A">
        <w:rPr>
          <w:rFonts w:ascii="GHEA Grapalat" w:hAnsi="GHEA Grapalat"/>
          <w:sz w:val="24"/>
          <w:szCs w:val="24"/>
          <w:lang w:val="hy-AM"/>
        </w:rPr>
        <w:t>հաշվեկշռում առկա է 127 ԶԻԼ մակնիշի ավտոմեքենաներ, որոնք հիմնականում 1970-1980-ական թվականների ա</w:t>
      </w:r>
      <w:bookmarkStart w:id="0" w:name="_GoBack"/>
      <w:bookmarkEnd w:id="0"/>
      <w:r w:rsidRPr="00787F4A">
        <w:rPr>
          <w:rFonts w:ascii="GHEA Grapalat" w:hAnsi="GHEA Grapalat"/>
          <w:sz w:val="24"/>
          <w:szCs w:val="24"/>
          <w:lang w:val="hy-AM"/>
        </w:rPr>
        <w:t>րտադրության են և դրանցից մոտ 50-ը վերանորոգելու ու մարտական հաշվարկի դնելու համար յուրաքանչյուրին անհրաժեշտ է առնվազն 1,5-2 մլն դրամ, իսկ մարտական հաշվարկում գտնվող ԶԻԼ մակնիշի հրշեջ ավտոբաքերը բարոյապես և ֆիզիկապես մաշված են: Առկա ԶԻԼ մակնիշի հրշեջ ավտոբաքերի շահագործումը և պահպանումը պահանջում է լրացուցիչ ֆինանսական ծախսեր, դրանք հաճախակի խափանվում են, չունեն բարձր անցանելիություն և ուշ են հասնում դեպքի վայր, ինչի հետևանքով բարդանում են հրդեհների մարման աշխատանքները:</w:t>
      </w:r>
    </w:p>
    <w:p w:rsidR="000A0F13" w:rsidRPr="00787F4A" w:rsidRDefault="00C656B3" w:rsidP="00160B9F">
      <w:pPr>
        <w:pStyle w:val="ListParagraph"/>
        <w:shd w:val="clear" w:color="auto" w:fill="FFFFFF"/>
        <w:spacing w:line="360" w:lineRule="auto"/>
        <w:ind w:left="360"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87F4A">
        <w:rPr>
          <w:rFonts w:ascii="GHEA Grapalat" w:hAnsi="GHEA Grapalat"/>
          <w:sz w:val="24"/>
          <w:szCs w:val="24"/>
          <w:lang w:val="hy-AM"/>
        </w:rPr>
        <w:tab/>
      </w:r>
      <w:r w:rsidR="005B7E6E" w:rsidRPr="00787F4A">
        <w:rPr>
          <w:rFonts w:ascii="GHEA Grapalat" w:hAnsi="GHEA Grapalat"/>
          <w:sz w:val="24"/>
          <w:szCs w:val="24"/>
          <w:lang w:val="hy-AM"/>
        </w:rPr>
        <w:t>Արտակարգ իրավիճակների նախարարության ՓԾ կազմում գործում են թվով 58 հրշեջ-փրկարարական ջոկատներ, որոնցից միայն 14-ն ունեն անհրաժեշտ փրկարարական գույքով համալրված արագ արձագանքման ավտոմեքենաներ՝ կենցաղային կանչերի, ճանապարհատրանսպորտային պատահարների և այլ փրկարարական կանչերին արձագանքելու համար: Մյուս 44 հրշեջ-փրկարարական ջոկատները փրկարարական կանչերին արձագանքում են հրշեջ ավտոմեքենաներով, ինչի հետևանքով փրկարարական կանչերի արձագանքումը իրականացվում է ոչ արդյունավետ:</w:t>
      </w:r>
      <w:r w:rsidR="000A0F13" w:rsidRPr="000A0F13">
        <w:rPr>
          <w:rFonts w:ascii="GHEA Grapalat" w:hAnsi="GHEA Grapalat" w:cs="Arial"/>
          <w:sz w:val="24"/>
          <w:szCs w:val="24"/>
          <w:lang w:val="hy-AM"/>
        </w:rPr>
        <w:t xml:space="preserve"> Սույն նախագծով աջաջարկվող ԱԻՆ</w:t>
      </w:r>
      <w:r w:rsidR="000A0F13" w:rsidRPr="00787F4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2623D">
        <w:rPr>
          <w:rFonts w:ascii="GHEA Grapalat" w:hAnsi="GHEA Grapalat" w:cs="Arial"/>
          <w:sz w:val="24"/>
          <w:szCs w:val="24"/>
          <w:lang w:val="hy-AM"/>
        </w:rPr>
        <w:t>ՓԾ</w:t>
      </w:r>
      <w:r w:rsidR="000A0F13" w:rsidRPr="00787F4A">
        <w:rPr>
          <w:rFonts w:ascii="GHEA Grapalat" w:hAnsi="GHEA Grapalat" w:cs="Arial"/>
          <w:sz w:val="24"/>
          <w:szCs w:val="24"/>
          <w:lang w:val="hy-AM"/>
        </w:rPr>
        <w:t xml:space="preserve"> ենթակա ստորաբաժանումների տրանսպորտային միջոցների թարմացման միջոցով լուծվում է արտակարգ իրավիճակների դեպքում օպերատիվ և </w:t>
      </w:r>
      <w:r w:rsidR="000A0F13" w:rsidRPr="00787F4A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արդյունավետ արձագանքման, բնակչության օգնության ցուցաբերման մակարդակի բարձրացման խնդիրները: </w:t>
      </w:r>
    </w:p>
    <w:p w:rsidR="006F0816" w:rsidRPr="00787F4A" w:rsidRDefault="00C656B3" w:rsidP="00160B9F">
      <w:pPr>
        <w:pStyle w:val="ListParagraph"/>
        <w:numPr>
          <w:ilvl w:val="1"/>
          <w:numId w:val="3"/>
        </w:numPr>
        <w:spacing w:line="360" w:lineRule="auto"/>
        <w:ind w:left="28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87F4A">
        <w:rPr>
          <w:rFonts w:ascii="GHEA Grapalat" w:hAnsi="GHEA Grapalat"/>
          <w:sz w:val="24"/>
          <w:szCs w:val="24"/>
          <w:lang w:val="hy-AM"/>
        </w:rPr>
        <w:t>ԱԻՆ ՓԾ ստորաբանումների գերակշռող մասը կառուցվել է նախորդ դարի 50-60-ական թվականներին և առ այսօր կապիտալ նորոգումների գրեթե չի ենթարկվել: Ներկայումս այդ շենքերը գտնվում են ֆիզիկապես և բարոյապես մաշված, մասամբ վթարային վիճակում: Առկա շենքային պայմանները հնարավորություն չեն ընձեռ</w:t>
      </w:r>
      <w:r w:rsidR="00CC7DD7">
        <w:rPr>
          <w:rFonts w:ascii="GHEA Grapalat" w:hAnsi="GHEA Grapalat"/>
          <w:sz w:val="24"/>
          <w:szCs w:val="24"/>
          <w:lang w:val="hy-AM"/>
        </w:rPr>
        <w:t>ն</w:t>
      </w:r>
      <w:r w:rsidRPr="00787F4A">
        <w:rPr>
          <w:rFonts w:ascii="GHEA Grapalat" w:hAnsi="GHEA Grapalat"/>
          <w:sz w:val="24"/>
          <w:szCs w:val="24"/>
          <w:lang w:val="hy-AM"/>
        </w:rPr>
        <w:t xml:space="preserve">ում անհրաժեշտ մակարդակով ապահովել անձնակազմի ուսուցման պրոցեսը, ապահովել նվազագույն կոմունալ-կենցաղային պայմաններ, ստորաբաժանումներին ամրացված հրշեջ-փրկարական տեխնիկան պահպանվում է բացօթյա` փակ ավտոկայանատեղերի անբավարարության պատճառով:  Շենքային պայմանների առկա վիճակը լուրջ խոչընդոտներ է ստեղծում ՓԾ առջև դրված խնդիրների իրականացման գործում: Դրված նպատակին հասնելու համար պարտադիր պայման է հրշեջ-փրկարարական ջոկատների անձնակազմի շուրջօրյա բնականոն ծառայության անցկացումն ապահովող կոմունալ-կենցաղային և շենքային պայմաններով ապահովումը, և հրշեջ-փրկարարական տեխնիկայի պահպանման և շահագործման համար պահանջվող նորմերին համապատասխան պայմանների ապահովումը: </w:t>
      </w:r>
    </w:p>
    <w:p w:rsidR="00632731" w:rsidRPr="00787F4A" w:rsidRDefault="006F0816" w:rsidP="00160B9F">
      <w:pPr>
        <w:pStyle w:val="ListParagraph"/>
        <w:spacing w:after="0" w:line="360" w:lineRule="auto"/>
        <w:ind w:left="28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87F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7F4A">
        <w:rPr>
          <w:rFonts w:ascii="GHEA Grapalat" w:hAnsi="GHEA Grapalat"/>
          <w:sz w:val="24"/>
          <w:szCs w:val="24"/>
          <w:lang w:val="hy-AM"/>
        </w:rPr>
        <w:tab/>
        <w:t xml:space="preserve"> ԱԻՆ վարչական համալիրի երկրորդ մասնաշենքը կառուցվել է նախորդ դարի 80-ական թվականներին: 40 տարի շահագործման ընթացքում կապիտալ չի վերանորոգվել, որի հետևանքով շենքի տանիքի իզոգամային շերտը ամբողջովին քայքայվել է: Շենքի վերանորոգված աշխատասենյակները անձրևաջրերի հետևանքով վնասվել են և նոր վերանորոգման համար լրացուցիչ ծախսեր են պահանջվում: Ուստի անհրաժեշտություն է առաջացել ամբողջովին կապիտալ վերանորոգել տանիքը</w:t>
      </w:r>
      <w:r w:rsidR="00CC7D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87F4A">
        <w:rPr>
          <w:rFonts w:ascii="GHEA Grapalat" w:hAnsi="GHEA Grapalat"/>
          <w:sz w:val="24"/>
          <w:szCs w:val="24"/>
          <w:lang w:val="hy-AM"/>
        </w:rPr>
        <w:t xml:space="preserve"> մասնակի վերանորոգումը սպասված արդյունքը չի տալի</w:t>
      </w:r>
      <w:r w:rsidR="00CC7DD7">
        <w:rPr>
          <w:rFonts w:ascii="GHEA Grapalat" w:hAnsi="GHEA Grapalat"/>
          <w:sz w:val="24"/>
          <w:szCs w:val="24"/>
          <w:lang w:val="hy-AM"/>
        </w:rPr>
        <w:t>ս</w:t>
      </w:r>
      <w:r w:rsidRPr="00787F4A">
        <w:rPr>
          <w:rFonts w:ascii="GHEA Grapalat" w:hAnsi="GHEA Grapalat"/>
          <w:sz w:val="24"/>
          <w:szCs w:val="24"/>
          <w:lang w:val="hy-AM"/>
        </w:rPr>
        <w:t>:</w:t>
      </w:r>
      <w:r w:rsidR="00CC7D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7F4A">
        <w:rPr>
          <w:rFonts w:ascii="GHEA Grapalat" w:hAnsi="GHEA Grapalat"/>
          <w:sz w:val="24"/>
          <w:szCs w:val="24"/>
          <w:lang w:val="hy-AM"/>
        </w:rPr>
        <w:t>Մյուս կողմից</w:t>
      </w:r>
      <w:r w:rsidR="00CC7DD7">
        <w:rPr>
          <w:rFonts w:ascii="GHEA Grapalat" w:hAnsi="GHEA Grapalat"/>
          <w:sz w:val="24"/>
          <w:szCs w:val="24"/>
          <w:lang w:val="hy-AM"/>
        </w:rPr>
        <w:t>,</w:t>
      </w:r>
      <w:r w:rsidRPr="00787F4A">
        <w:rPr>
          <w:rFonts w:ascii="GHEA Grapalat" w:hAnsi="GHEA Grapalat"/>
          <w:sz w:val="24"/>
          <w:szCs w:val="24"/>
          <w:lang w:val="hy-AM"/>
        </w:rPr>
        <w:t xml:space="preserve"> ԱԻՆ վարչական համալիրի երկրորդ մասնաշենքում են գտնվում կապի շատ հանգույցներ, որոնք տանիքից հոսող ջրի հետևանքով խոնավանում են և առաջացնում են աշխատանքային բարդություններ: Նկատի ունենալով, որ երկրորդ մասնաշենքում են տեղակայված ԱԻՆ ՓԾ Ճգնաժամային կառավարման ազգային կենտրոնը, ինչպես նաև նախարարության մի շարք </w:t>
      </w:r>
      <w:r w:rsidRPr="00787F4A">
        <w:rPr>
          <w:rFonts w:ascii="GHEA Grapalat" w:hAnsi="GHEA Grapalat"/>
          <w:sz w:val="24"/>
          <w:szCs w:val="24"/>
          <w:lang w:val="hy-AM"/>
        </w:rPr>
        <w:lastRenderedPageBreak/>
        <w:t>կառուցվածքային ստորաբաժանումներ, պարզ է դառնում, որ առաջնային խնդիր է մասնաշենքի տանիքի կապիտալ վերանորոգումը:</w:t>
      </w:r>
    </w:p>
    <w:p w:rsidR="00F60978" w:rsidRPr="00787F4A" w:rsidRDefault="00F60978" w:rsidP="00160B9F">
      <w:pPr>
        <w:spacing w:after="0" w:line="360" w:lineRule="auto"/>
        <w:ind w:firstLine="42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2.Առաջարկվող կարգավորման բնույթը</w:t>
      </w:r>
      <w:r w:rsidR="00147AA9"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0C1BA4" w:rsidRPr="00787F4A" w:rsidRDefault="00C656B3" w:rsidP="00160B9F">
      <w:pPr>
        <w:pStyle w:val="ListParagraph"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787F4A">
        <w:rPr>
          <w:rFonts w:ascii="GHEA Grapalat" w:hAnsi="GHEA Grapalat"/>
          <w:sz w:val="24"/>
          <w:szCs w:val="24"/>
          <w:lang w:val="hy-AM"/>
        </w:rPr>
        <w:t>2</w:t>
      </w:r>
      <w:r w:rsidR="006F0816" w:rsidRPr="00787F4A">
        <w:rPr>
          <w:rFonts w:ascii="GHEA Grapalat" w:hAnsi="GHEA Grapalat"/>
          <w:sz w:val="24"/>
          <w:szCs w:val="24"/>
          <w:lang w:val="hy-AM"/>
        </w:rPr>
        <w:t>.</w:t>
      </w:r>
      <w:r w:rsidR="000C1BA4" w:rsidRPr="00787F4A">
        <w:rPr>
          <w:rFonts w:ascii="GHEA Grapalat" w:hAnsi="GHEA Grapalat"/>
          <w:sz w:val="24"/>
          <w:szCs w:val="24"/>
          <w:lang w:val="hy-AM"/>
        </w:rPr>
        <w:t xml:space="preserve">1 </w:t>
      </w:r>
      <w:r w:rsidR="00343188" w:rsidRPr="00787F4A">
        <w:rPr>
          <w:rFonts w:ascii="GHEA Grapalat" w:hAnsi="GHEA Grapalat"/>
          <w:sz w:val="24"/>
          <w:szCs w:val="24"/>
          <w:lang w:val="hy-AM"/>
        </w:rPr>
        <w:t>Ներկայացվող</w:t>
      </w:r>
      <w:r w:rsidR="00343188"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r w:rsidR="00343188" w:rsidRPr="00787F4A">
        <w:rPr>
          <w:rFonts w:ascii="GHEA Grapalat" w:hAnsi="GHEA Grapalat"/>
          <w:sz w:val="24"/>
          <w:szCs w:val="24"/>
          <w:lang w:val="hy-AM"/>
        </w:rPr>
        <w:t>Նախագծով</w:t>
      </w:r>
      <w:r w:rsidR="00343188"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r w:rsidR="00343188" w:rsidRPr="00787F4A">
        <w:rPr>
          <w:rFonts w:ascii="GHEA Grapalat" w:hAnsi="GHEA Grapalat"/>
          <w:sz w:val="24"/>
          <w:szCs w:val="24"/>
          <w:lang w:val="hy-AM"/>
        </w:rPr>
        <w:t>առաջարկվում</w:t>
      </w:r>
      <w:r w:rsidR="00343188"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r w:rsidR="00343188" w:rsidRPr="00787F4A">
        <w:rPr>
          <w:rFonts w:ascii="GHEA Grapalat" w:hAnsi="GHEA Grapalat"/>
          <w:sz w:val="24"/>
          <w:szCs w:val="24"/>
          <w:lang w:val="hy-AM"/>
        </w:rPr>
        <w:t xml:space="preserve">է՝ </w:t>
      </w:r>
      <w:r w:rsidR="005B7E6E" w:rsidRPr="00787F4A">
        <w:rPr>
          <w:rFonts w:ascii="GHEA Grapalat" w:hAnsi="GHEA Grapalat"/>
          <w:sz w:val="24"/>
          <w:szCs w:val="24"/>
          <w:lang w:val="hy-AM"/>
        </w:rPr>
        <w:t xml:space="preserve">թարմացնել </w:t>
      </w:r>
      <w:r w:rsidR="00CC7DD7">
        <w:rPr>
          <w:rFonts w:ascii="GHEA Grapalat" w:hAnsi="GHEA Grapalat"/>
          <w:sz w:val="24"/>
          <w:szCs w:val="24"/>
          <w:lang w:val="hy-AM"/>
        </w:rPr>
        <w:t>Ա</w:t>
      </w:r>
      <w:r w:rsidR="005B7E6E" w:rsidRPr="00787F4A">
        <w:rPr>
          <w:rFonts w:ascii="GHEA Grapalat" w:hAnsi="GHEA Grapalat"/>
          <w:sz w:val="24"/>
          <w:szCs w:val="24"/>
          <w:lang w:val="hy-AM"/>
        </w:rPr>
        <w:t>րտակարգ իրավիճակների նախարարության ավտոպարկը՝ ձեռք բերելով  6 տոննա ջրի տարողությամբ ավտոբաքեր, ինչպես նաև փրկարարական գույքով համալրված արագ արձագանքման ավտոմեքենաներ:</w:t>
      </w:r>
      <w:r w:rsidR="000C1BA4" w:rsidRPr="00787F4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F466C" w:rsidRPr="00787F4A" w:rsidRDefault="00CC7DD7" w:rsidP="00160B9F">
      <w:pPr>
        <w:pStyle w:val="ListParagraph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0C1BA4" w:rsidRPr="00787F4A">
        <w:rPr>
          <w:rFonts w:ascii="GHEA Grapalat" w:hAnsi="GHEA Grapalat"/>
          <w:sz w:val="24"/>
          <w:szCs w:val="24"/>
          <w:lang w:val="hy-AM"/>
        </w:rPr>
        <w:t xml:space="preserve">2 Սույն նախագծով առաջարկվում է վերանորոգել ԱԻՆ վարչական շենքի 2-րդ </w:t>
      </w:r>
      <w:r>
        <w:rPr>
          <w:rFonts w:ascii="GHEA Grapalat" w:hAnsi="GHEA Grapalat"/>
          <w:sz w:val="24"/>
          <w:szCs w:val="24"/>
          <w:lang w:val="hy-AM"/>
        </w:rPr>
        <w:t xml:space="preserve">մասնաշենքը, </w:t>
      </w:r>
      <w:r w:rsidRPr="00787F4A">
        <w:rPr>
          <w:rFonts w:ascii="GHEA Grapalat" w:hAnsi="GHEA Grapalat"/>
          <w:sz w:val="24"/>
          <w:szCs w:val="24"/>
          <w:lang w:val="hy-AM"/>
        </w:rPr>
        <w:t>ինչպես նաև</w:t>
      </w:r>
      <w:r w:rsidR="00C656B3" w:rsidRPr="00787F4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656B3" w:rsidRPr="00787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բարելավել Երևանի թիվ 2, թիվ 7, թիվ 9, թիվ 11 ՀՓՋ-ների, Սևանի, Ամասիայի, Մարտունու, Վանաձորի, Տավուշի հրշեջ-փրկարարական ջոկատների  շենքային պայմանները (ներքին հարդարման աշխատանքներ, դուռ-լուսամուտների փոխարինում, ջեռուցման համակարգի իրականացում, տանիքի նորոգում), Եղվարդի ՀՓՋ-ի ավտոկայանատեղի կապիտալ նորոգում: </w:t>
      </w:r>
    </w:p>
    <w:p w:rsidR="00F60978" w:rsidRPr="00787F4A" w:rsidRDefault="00F60978" w:rsidP="00160B9F">
      <w:pPr>
        <w:numPr>
          <w:ilvl w:val="0"/>
          <w:numId w:val="4"/>
        </w:num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 արդյունքը</w:t>
      </w:r>
      <w:r w:rsidR="00147AA9" w:rsidRPr="00787F4A">
        <w:rPr>
          <w:rFonts w:ascii="GHEA Grapalat" w:eastAsia="Calibri" w:hAnsi="GHEA Grapalat" w:cs="Sylfaen"/>
          <w:b/>
          <w:sz w:val="24"/>
          <w:szCs w:val="24"/>
        </w:rPr>
        <w:t>.</w:t>
      </w:r>
    </w:p>
    <w:p w:rsidR="005B7E6E" w:rsidRPr="00787F4A" w:rsidRDefault="00702246" w:rsidP="00160B9F">
      <w:pPr>
        <w:tabs>
          <w:tab w:val="left" w:pos="34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87F4A">
        <w:rPr>
          <w:rFonts w:ascii="GHEA Grapalat" w:hAnsi="GHEA Grapalat"/>
          <w:sz w:val="24"/>
          <w:szCs w:val="24"/>
          <w:shd w:val="clear" w:color="auto" w:fill="FFFFFF"/>
          <w:lang w:val="hy-AM"/>
        </w:rPr>
        <w:t>3.</w:t>
      </w:r>
      <w:r w:rsidR="000C1BA4" w:rsidRPr="00787F4A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2015FE" w:rsidRPr="00787F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A04B7" w:rsidRPr="00787F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</w:t>
      </w:r>
      <w:r w:rsidR="009A04B7" w:rsidRPr="00787F4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9A04B7" w:rsidRPr="00787F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ընդունման</w:t>
      </w:r>
      <w:r w:rsidR="009A04B7" w:rsidRPr="00787F4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9A04B7" w:rsidRPr="00787F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</w:t>
      </w:r>
      <w:r w:rsidR="009A04B7" w:rsidRPr="00787F4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5B7E6E" w:rsidRPr="00787F4A">
        <w:rPr>
          <w:rFonts w:ascii="GHEA Grapalat" w:hAnsi="GHEA Grapalat"/>
          <w:sz w:val="24"/>
          <w:szCs w:val="24"/>
          <w:lang w:val="hy-AM"/>
        </w:rPr>
        <w:t>թվով 7 հրշեջ ավտոբաքերի համալրումով կարդիականացվի և կթարմացվի հրշեջ-փրկարարական ջոկատների հրշեջ ավտոպարկի 12,1%-ը, իսկ թվով 12 արագ արձագանքման ավտոմեքենաների համալրումով՝ հրշեջ-փրկարարական ջոկատների արագ արձագանքման ավտոմեքենաների ավտոպարկի 20,7%-ը:</w:t>
      </w:r>
    </w:p>
    <w:p w:rsidR="005B7E6E" w:rsidRPr="00787F4A" w:rsidRDefault="005B7E6E" w:rsidP="00160B9F">
      <w:pPr>
        <w:tabs>
          <w:tab w:val="left" w:pos="34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87F4A">
        <w:rPr>
          <w:rFonts w:ascii="GHEA Grapalat" w:hAnsi="GHEA Grapalat"/>
          <w:sz w:val="24"/>
          <w:szCs w:val="24"/>
          <w:lang w:val="hy-AM"/>
        </w:rPr>
        <w:t>Ավտոպարկի արդիականացման և թարմացման արդյունքում կկրճատվի հրդեհների և արտակարգ դեպքերի արձագանքման ժամանակահատվածը, հրդեհի վայր կհասցվի զգալի քանակի հրդեհաշիջող նյութ (ԶԻԼ-130 մակնիշի ավտոբաքի տարողությունը՝ 2,35 տոննա ջուր), կնվազի վառելիքաքսուքային նյութերի ծախսը, կնվազի արտակարգ իրավիճակներից և հրդեհներից մարդկային զոհերի քանակը, նյութական և մշակույթային արժեքների կորուստները (բնակչությանն ու պետությանը պատճառված վնասի չափերը):</w:t>
      </w:r>
    </w:p>
    <w:p w:rsidR="000C1BA4" w:rsidRPr="00787F4A" w:rsidRDefault="006F0816" w:rsidP="00160B9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87F4A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ABF">
        <w:rPr>
          <w:rFonts w:ascii="GHEA Grapalat" w:hAnsi="GHEA Grapalat"/>
          <w:sz w:val="24"/>
          <w:szCs w:val="24"/>
          <w:lang w:val="hy-AM"/>
        </w:rPr>
        <w:tab/>
      </w:r>
      <w:r w:rsidRPr="00787F4A">
        <w:rPr>
          <w:rFonts w:ascii="GHEA Grapalat" w:hAnsi="GHEA Grapalat"/>
          <w:sz w:val="24"/>
          <w:szCs w:val="24"/>
          <w:lang w:val="hy-AM"/>
        </w:rPr>
        <w:t>3.</w:t>
      </w:r>
      <w:r w:rsidR="000C1BA4" w:rsidRPr="00787F4A">
        <w:rPr>
          <w:rFonts w:ascii="GHEA Grapalat" w:hAnsi="GHEA Grapalat"/>
          <w:sz w:val="24"/>
          <w:szCs w:val="24"/>
          <w:lang w:val="hy-AM"/>
        </w:rPr>
        <w:t>2</w:t>
      </w:r>
      <w:r w:rsidR="001B0ABF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 </w:t>
      </w:r>
      <w:r w:rsidR="00AD097A" w:rsidRPr="00787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D097A" w:rsidRPr="00787F4A">
        <w:rPr>
          <w:rFonts w:ascii="GHEA Grapalat" w:hAnsi="GHEA Grapalat"/>
          <w:sz w:val="24"/>
          <w:szCs w:val="24"/>
          <w:lang w:val="hy-AM"/>
        </w:rPr>
        <w:t xml:space="preserve">Ծրագրի իրականացման արդյունքում Սևանի, Ամասիայի, Մարտունու, Տավուշի Վանաձորի  հրշեջ-փրկարարական ջոկատների, ԱԻՆ վարչական  համալիրի 2-րդ մասնաշենքի անձնակազմը կապահովվի ծառայության անցկացման համար անհրաժեշտ կոմունալ-կենցաղային և շենքային պայմաններով, իսկ Եղվարդի ՀՓՋ-ն կկարողանա իրենց ամրացված և բացօթյա կայանված հրշեջ-փրկարարական տեխնիկան պահել փակ և </w:t>
      </w:r>
      <w:r w:rsidR="00AD097A" w:rsidRPr="00787F4A">
        <w:rPr>
          <w:rFonts w:ascii="GHEA Grapalat" w:hAnsi="GHEA Grapalat"/>
          <w:sz w:val="24"/>
          <w:szCs w:val="24"/>
          <w:lang w:val="hy-AM"/>
        </w:rPr>
        <w:lastRenderedPageBreak/>
        <w:t>տաքացվող ավտոկայանատեղերում, ինչը կերկարացնի այդ տեխնիկայի շահագործման (ծառայության) ժամկետները և կնվազեցնի ձմեռային սեզոնում բացօթյա կայանված տեխնիկայի մարտունակ վիճակում պահպանման ու տեխնիկական վիճակի ամենօրյա ստուգման համար  պահանջող վառելիքային ռեսուրսների ծախսը:</w:t>
      </w:r>
      <w:r w:rsidR="001B0ABF">
        <w:rPr>
          <w:rFonts w:ascii="GHEA Grapalat" w:hAnsi="GHEA Grapalat"/>
          <w:sz w:val="24"/>
          <w:szCs w:val="24"/>
          <w:lang w:val="hy-AM"/>
        </w:rPr>
        <w:t xml:space="preserve">                                    </w:t>
      </w:r>
      <w:r w:rsidR="002015FE" w:rsidRPr="00787F4A">
        <w:rPr>
          <w:rFonts w:ascii="GHEA Grapalat" w:hAnsi="GHEA Grapalat"/>
          <w:sz w:val="24"/>
          <w:szCs w:val="24"/>
          <w:lang w:val="hy-AM"/>
        </w:rPr>
        <w:t>Վերոնշյալ շենքերի</w:t>
      </w:r>
      <w:r w:rsidR="000C1BA4" w:rsidRPr="00787F4A">
        <w:rPr>
          <w:rFonts w:ascii="GHEA Grapalat" w:hAnsi="GHEA Grapalat"/>
          <w:sz w:val="24"/>
          <w:szCs w:val="24"/>
          <w:lang w:val="hy-AM"/>
        </w:rPr>
        <w:t xml:space="preserve"> կապիտալ վերանորոգումից հետո ԱԻ նախարարությունը կունենա ամբողջովին վերանորոգված</w:t>
      </w:r>
      <w:r w:rsidR="002015FE" w:rsidRPr="00787F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1BA4" w:rsidRPr="00787F4A">
        <w:rPr>
          <w:rFonts w:ascii="GHEA Grapalat" w:hAnsi="GHEA Grapalat"/>
          <w:sz w:val="24"/>
          <w:szCs w:val="24"/>
          <w:lang w:val="hy-AM"/>
        </w:rPr>
        <w:t xml:space="preserve"> ՀՓՋ-</w:t>
      </w:r>
      <w:r w:rsidR="002015FE" w:rsidRPr="00787F4A">
        <w:rPr>
          <w:rFonts w:ascii="GHEA Grapalat" w:hAnsi="GHEA Grapalat"/>
          <w:sz w:val="24"/>
          <w:szCs w:val="24"/>
          <w:lang w:val="hy-AM"/>
        </w:rPr>
        <w:t xml:space="preserve">ներ և </w:t>
      </w:r>
      <w:r w:rsidR="000C1BA4" w:rsidRPr="00787F4A">
        <w:rPr>
          <w:rFonts w:ascii="GHEA Grapalat" w:hAnsi="GHEA Grapalat"/>
          <w:sz w:val="24"/>
          <w:szCs w:val="24"/>
          <w:lang w:val="hy-AM"/>
        </w:rPr>
        <w:t xml:space="preserve"> շենք-շինություններ:</w:t>
      </w:r>
    </w:p>
    <w:p w:rsidR="000C1BA4" w:rsidRPr="00787F4A" w:rsidRDefault="006F0816" w:rsidP="00160B9F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4.</w:t>
      </w:r>
      <w:r w:rsidR="00771C70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0C1BA4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0C1BA4" w:rsidRPr="00787F4A">
        <w:rPr>
          <w:rFonts w:ascii="GHEA Grapalat" w:eastAsia="Calibri" w:hAnsi="GHEA Grapalat" w:cs="Sylfaen"/>
          <w:b/>
          <w:sz w:val="24"/>
          <w:szCs w:val="24"/>
          <w:lang w:val="fr-FR"/>
        </w:rPr>
        <w:t>.</w:t>
      </w:r>
    </w:p>
    <w:p w:rsidR="000C1BA4" w:rsidRPr="00787F4A" w:rsidRDefault="000C1BA4" w:rsidP="00160B9F">
      <w:pPr>
        <w:spacing w:after="0" w:line="360" w:lineRule="auto"/>
        <w:ind w:firstLine="425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787F4A">
        <w:rPr>
          <w:rFonts w:ascii="GHEA Grapalat" w:eastAsia="Calibri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A51B57" w:rsidRPr="00787F4A" w:rsidRDefault="006F0816" w:rsidP="00160B9F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Arial"/>
          <w:lang w:val="fr-FR"/>
        </w:rPr>
      </w:pPr>
      <w:r w:rsidRPr="00787F4A">
        <w:rPr>
          <w:rFonts w:ascii="GHEA Grapalat" w:hAnsi="GHEA Grapalat" w:cs="Sylfaen"/>
          <w:b/>
          <w:i/>
          <w:color w:val="000000"/>
          <w:lang w:val="hy-AM" w:eastAsia="fr-FR"/>
        </w:rPr>
        <w:t>5.</w:t>
      </w:r>
      <w:r w:rsidR="00AD097A" w:rsidRPr="00787F4A">
        <w:rPr>
          <w:rFonts w:ascii="GHEA Grapalat" w:hAnsi="GHEA Grapalat" w:cs="Sylfaen"/>
          <w:b/>
          <w:i/>
          <w:color w:val="000000"/>
          <w:lang w:val="hy-AM" w:eastAsia="fr-FR"/>
        </w:rPr>
        <w:t>Ի</w:t>
      </w:r>
      <w:r w:rsidR="00A51B57" w:rsidRPr="00787F4A">
        <w:rPr>
          <w:rFonts w:ascii="GHEA Grapalat" w:hAnsi="GHEA Grapalat" w:cs="Sylfaen"/>
          <w:b/>
          <w:i/>
          <w:color w:val="000000"/>
          <w:lang w:val="hy-AM" w:eastAsia="fr-FR"/>
        </w:rPr>
        <w:t>րավական ակտի ընդունման կապակցությամբ այլ նորմատիվ իրավական ակտերի ընդունման անհրաժեշտությունը</w:t>
      </w:r>
      <w:r w:rsidR="00A51B57" w:rsidRPr="00787F4A">
        <w:rPr>
          <w:rFonts w:ascii="GHEA Grapalat" w:hAnsi="GHEA Grapalat" w:cs="Arial"/>
          <w:lang w:val="fr-FR"/>
        </w:rPr>
        <w:t xml:space="preserve"> </w:t>
      </w:r>
    </w:p>
    <w:p w:rsidR="00897D53" w:rsidRPr="00787F4A" w:rsidRDefault="00897D53" w:rsidP="00160B9F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նախագծի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ընդունմամբ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այլ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իրավական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ակտերի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ընդունման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87F4A">
        <w:rPr>
          <w:rFonts w:ascii="GHEA Grapalat" w:hAnsi="GHEA Grapalat"/>
          <w:sz w:val="24"/>
          <w:szCs w:val="24"/>
        </w:rPr>
        <w:t>գործող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իրավական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ակտերում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կամ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87F4A">
        <w:rPr>
          <w:rFonts w:ascii="GHEA Grapalat" w:hAnsi="GHEA Grapalat"/>
          <w:sz w:val="24"/>
          <w:szCs w:val="24"/>
        </w:rPr>
        <w:t>լրացումներ</w:t>
      </w:r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կատարելու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չի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առաջանում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A51B57" w:rsidRPr="00787F4A" w:rsidRDefault="00AD097A" w:rsidP="00160B9F">
      <w:pPr>
        <w:spacing w:after="0" w:line="360" w:lineRule="auto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     </w:t>
      </w:r>
      <w:r w:rsidR="00F65BE4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6.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Պետական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բյուջեում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տեղական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ինքնակառավարման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մարմինների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բյուջեներում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ծախսերի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և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եկամուտների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էական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ավելացումների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նվազեցումների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անհրաժեշտության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մասին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</w:p>
    <w:p w:rsidR="000A0F13" w:rsidRPr="000A0F13" w:rsidRDefault="00897D53" w:rsidP="00160B9F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51B57" w:rsidRPr="00787F4A">
        <w:rPr>
          <w:rFonts w:ascii="GHEA Grapalat" w:hAnsi="GHEA Grapalat" w:cs="Sylfaen"/>
          <w:sz w:val="24"/>
          <w:szCs w:val="24"/>
          <w:lang w:val="hy-AM"/>
        </w:rPr>
        <w:t xml:space="preserve">ընդունմամբ Հայաստանի Հանրապետության </w:t>
      </w:r>
      <w:r w:rsidR="00A51B57" w:rsidRPr="00787F4A">
        <w:rPr>
          <w:rFonts w:ascii="GHEA Grapalat" w:hAnsi="GHEA Grapalat" w:cs="Arial"/>
          <w:sz w:val="24"/>
          <w:szCs w:val="24"/>
          <w:lang w:val="fr-FR"/>
        </w:rPr>
        <w:t>202</w:t>
      </w:r>
      <w:r w:rsidR="00A51B57" w:rsidRPr="00787F4A">
        <w:rPr>
          <w:rFonts w:ascii="GHEA Grapalat" w:hAnsi="GHEA Grapalat" w:cs="Arial"/>
          <w:sz w:val="24"/>
          <w:szCs w:val="24"/>
          <w:lang w:val="hy-AM"/>
        </w:rPr>
        <w:t>2</w:t>
      </w:r>
      <w:r w:rsidR="00A51B57"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A51B57" w:rsidRPr="00787F4A">
        <w:rPr>
          <w:rFonts w:ascii="GHEA Grapalat" w:hAnsi="GHEA Grapalat" w:cs="Arial"/>
          <w:sz w:val="24"/>
          <w:szCs w:val="24"/>
          <w:lang w:val="fr-FR"/>
        </w:rPr>
        <w:t>թվականի</w:t>
      </w:r>
      <w:proofErr w:type="spellEnd"/>
      <w:r w:rsidR="00A51B57"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51B57" w:rsidRPr="00787F4A">
        <w:rPr>
          <w:rFonts w:ascii="GHEA Grapalat" w:hAnsi="GHEA Grapalat" w:cs="Sylfaen"/>
          <w:sz w:val="24"/>
          <w:szCs w:val="24"/>
          <w:lang w:val="hy-AM"/>
        </w:rPr>
        <w:t xml:space="preserve">պետական բյուջեում կամ տեղական ինքնակառավարման մարմինների բյուջեներում </w:t>
      </w:r>
      <w:proofErr w:type="spellStart"/>
      <w:r w:rsidR="000A0F13" w:rsidRPr="00CD35A3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proofErr w:type="spellEnd"/>
      <w:r w:rsidR="000A0F13"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A0F13" w:rsidRPr="00CD35A3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="000A0F13"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A0F13" w:rsidRPr="00CD35A3">
        <w:rPr>
          <w:rFonts w:ascii="GHEA Grapalat" w:hAnsi="GHEA Grapalat" w:cs="Sylfaen"/>
          <w:sz w:val="24"/>
          <w:szCs w:val="24"/>
          <w:lang w:val="fr-FR"/>
        </w:rPr>
        <w:t>առաջացնում</w:t>
      </w:r>
      <w:proofErr w:type="spellEnd"/>
      <w:r w:rsidR="000A0F13" w:rsidRPr="00787F4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110DF" w:rsidRPr="00CC3337" w:rsidRDefault="00771C70" w:rsidP="00160B9F">
      <w:pPr>
        <w:shd w:val="clear" w:color="auto" w:fill="FFFFFF"/>
        <w:spacing w:after="0" w:line="360" w:lineRule="auto"/>
        <w:ind w:left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87F4A">
        <w:rPr>
          <w:rFonts w:ascii="GHEA Grapalat" w:hAnsi="GHEA Grapalat"/>
          <w:b/>
          <w:sz w:val="24"/>
          <w:szCs w:val="24"/>
          <w:lang w:val="hy-AM"/>
        </w:rPr>
        <w:t>7</w:t>
      </w:r>
      <w:r w:rsidR="00AD097A" w:rsidRPr="00787F4A">
        <w:rPr>
          <w:rFonts w:ascii="GHEA Grapalat" w:hAnsi="GHEA Grapalat"/>
          <w:b/>
          <w:sz w:val="24"/>
          <w:szCs w:val="24"/>
          <w:lang w:val="hy-AM"/>
        </w:rPr>
        <w:t>.</w:t>
      </w:r>
      <w:r w:rsidR="00FF2A10" w:rsidRPr="00787F4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7AA9" w:rsidRPr="00787F4A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  <w:r w:rsidR="00B45F37" w:rsidRPr="00787F4A">
        <w:rPr>
          <w:rFonts w:ascii="GHEA Grapalat" w:hAnsi="GHEA Grapalat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ռազմավարություններ:</w:t>
      </w:r>
    </w:p>
    <w:p w:rsidR="00FB2C0C" w:rsidRPr="00FB2C0C" w:rsidRDefault="00FB2C0C" w:rsidP="00160B9F">
      <w:pPr>
        <w:spacing w:line="360" w:lineRule="auto"/>
        <w:ind w:left="54" w:right="256"/>
        <w:jc w:val="both"/>
        <w:rPr>
          <w:rFonts w:ascii="GHEA Grapalat" w:eastAsia="Calibri" w:hAnsi="GHEA Grapalat" w:cs="Sylfaen"/>
          <w:sz w:val="24"/>
          <w:szCs w:val="24"/>
        </w:rPr>
      </w:pPr>
      <w:r w:rsidRPr="008C4A9D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Միջոցառումը բխում  է ՀՀ կառավարության 2021-2026թթ. գործունեության ծրագրից: Դրույթը ներառված է </w:t>
      </w:r>
      <w:r w:rsidRPr="008C4A9D">
        <w:rPr>
          <w:rFonts w:ascii="GHEA Grapalat" w:hAnsi="GHEA Grapalat"/>
          <w:sz w:val="24"/>
          <w:szCs w:val="24"/>
          <w:lang w:val="hy-AM"/>
        </w:rPr>
        <w:t>ծրագրի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MS Mincho"/>
          <w:sz w:val="24"/>
          <w:szCs w:val="24"/>
          <w:lang w:val="hy-AM"/>
        </w:rPr>
        <w:t>«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proofErr w:type="spellStart"/>
      <w:r>
        <w:rPr>
          <w:rFonts w:ascii="GHEA Grapalat" w:hAnsi="GHEA Grapalat" w:cs="MS Mincho"/>
          <w:sz w:val="24"/>
          <w:szCs w:val="24"/>
        </w:rPr>
        <w:t>Անվտանգություն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>
        <w:rPr>
          <w:rFonts w:ascii="GHEA Grapalat" w:hAnsi="GHEA Grapalat" w:cs="MS Mincho"/>
          <w:sz w:val="24"/>
          <w:szCs w:val="24"/>
        </w:rPr>
        <w:t>և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արտաքին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>
        <w:rPr>
          <w:rFonts w:ascii="GHEA Grapalat" w:hAnsi="GHEA Grapalat" w:cs="MS Mincho"/>
          <w:sz w:val="24"/>
          <w:szCs w:val="24"/>
          <w:lang w:val="hy-AM"/>
        </w:rPr>
        <w:t>»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</w:p>
    <w:sectPr w:rsidR="00FB2C0C" w:rsidRPr="00FB2C0C" w:rsidSect="00160B9F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F73C8E"/>
    <w:multiLevelType w:val="multilevel"/>
    <w:tmpl w:val="C754845A"/>
    <w:lvl w:ilvl="0">
      <w:start w:val="1"/>
      <w:numFmt w:val="decimal"/>
      <w:lvlText w:val="%1."/>
      <w:lvlJc w:val="left"/>
      <w:pPr>
        <w:ind w:left="360" w:hanging="360"/>
      </w:pPr>
      <w:rPr>
        <w:lang w:val="hy-AM"/>
      </w:rPr>
    </w:lvl>
    <w:lvl w:ilvl="1">
      <w:start w:val="2"/>
      <w:numFmt w:val="decimal"/>
      <w:isLgl/>
      <w:lvlText w:val="%1.%2"/>
      <w:lvlJc w:val="left"/>
      <w:pPr>
        <w:ind w:left="1811" w:hanging="9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62" w:hanging="9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2" w15:restartNumberingAfterBreak="0">
    <w:nsid w:val="56FC57EA"/>
    <w:multiLevelType w:val="hybridMultilevel"/>
    <w:tmpl w:val="34AADAF4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B91F1F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77B68"/>
    <w:rsid w:val="000158F6"/>
    <w:rsid w:val="00021124"/>
    <w:rsid w:val="00026FE8"/>
    <w:rsid w:val="000601B2"/>
    <w:rsid w:val="0006505A"/>
    <w:rsid w:val="000948E0"/>
    <w:rsid w:val="00095E4D"/>
    <w:rsid w:val="000A0F13"/>
    <w:rsid w:val="000B36C1"/>
    <w:rsid w:val="000C1BA4"/>
    <w:rsid w:val="000F395D"/>
    <w:rsid w:val="0010681B"/>
    <w:rsid w:val="00124300"/>
    <w:rsid w:val="0014379E"/>
    <w:rsid w:val="00147AA9"/>
    <w:rsid w:val="00152C8F"/>
    <w:rsid w:val="0015560C"/>
    <w:rsid w:val="001566D0"/>
    <w:rsid w:val="00160B9F"/>
    <w:rsid w:val="0016238B"/>
    <w:rsid w:val="0016640D"/>
    <w:rsid w:val="00195E4F"/>
    <w:rsid w:val="001A089B"/>
    <w:rsid w:val="001B0ABF"/>
    <w:rsid w:val="001B0E6A"/>
    <w:rsid w:val="001D24CB"/>
    <w:rsid w:val="001D29A3"/>
    <w:rsid w:val="001E0A17"/>
    <w:rsid w:val="00200961"/>
    <w:rsid w:val="002015FE"/>
    <w:rsid w:val="00207A14"/>
    <w:rsid w:val="002109F4"/>
    <w:rsid w:val="0021136A"/>
    <w:rsid w:val="002341B2"/>
    <w:rsid w:val="00247FBC"/>
    <w:rsid w:val="00252679"/>
    <w:rsid w:val="00253FA4"/>
    <w:rsid w:val="00257AAB"/>
    <w:rsid w:val="0026579C"/>
    <w:rsid w:val="00286B56"/>
    <w:rsid w:val="00287AA0"/>
    <w:rsid w:val="002B4A5D"/>
    <w:rsid w:val="002C37CC"/>
    <w:rsid w:val="002C3E0C"/>
    <w:rsid w:val="002C5EF6"/>
    <w:rsid w:val="002D22BD"/>
    <w:rsid w:val="002E44FA"/>
    <w:rsid w:val="002E7BC3"/>
    <w:rsid w:val="002F21F1"/>
    <w:rsid w:val="00301565"/>
    <w:rsid w:val="00306B05"/>
    <w:rsid w:val="0031246F"/>
    <w:rsid w:val="00313987"/>
    <w:rsid w:val="003150CA"/>
    <w:rsid w:val="00325F3C"/>
    <w:rsid w:val="003265E0"/>
    <w:rsid w:val="00334B32"/>
    <w:rsid w:val="00343188"/>
    <w:rsid w:val="00350D83"/>
    <w:rsid w:val="003649F9"/>
    <w:rsid w:val="00376089"/>
    <w:rsid w:val="003901E8"/>
    <w:rsid w:val="003A4484"/>
    <w:rsid w:val="003B6256"/>
    <w:rsid w:val="003C1956"/>
    <w:rsid w:val="003C6129"/>
    <w:rsid w:val="00411591"/>
    <w:rsid w:val="0041463C"/>
    <w:rsid w:val="00414A83"/>
    <w:rsid w:val="00420765"/>
    <w:rsid w:val="0042094E"/>
    <w:rsid w:val="00420C48"/>
    <w:rsid w:val="0043205E"/>
    <w:rsid w:val="00472997"/>
    <w:rsid w:val="00480F67"/>
    <w:rsid w:val="0048797A"/>
    <w:rsid w:val="0049501B"/>
    <w:rsid w:val="004E01D3"/>
    <w:rsid w:val="004E08B3"/>
    <w:rsid w:val="00504043"/>
    <w:rsid w:val="00506772"/>
    <w:rsid w:val="00515BC1"/>
    <w:rsid w:val="00525C3F"/>
    <w:rsid w:val="0053766E"/>
    <w:rsid w:val="00566110"/>
    <w:rsid w:val="005726BD"/>
    <w:rsid w:val="005765DF"/>
    <w:rsid w:val="005827E9"/>
    <w:rsid w:val="005838C3"/>
    <w:rsid w:val="005B7E6E"/>
    <w:rsid w:val="005E3034"/>
    <w:rsid w:val="005F466C"/>
    <w:rsid w:val="00632731"/>
    <w:rsid w:val="00637039"/>
    <w:rsid w:val="0063707B"/>
    <w:rsid w:val="006713B4"/>
    <w:rsid w:val="006A1E2F"/>
    <w:rsid w:val="006A4954"/>
    <w:rsid w:val="006C53C1"/>
    <w:rsid w:val="006C7A23"/>
    <w:rsid w:val="006D6E14"/>
    <w:rsid w:val="006E784D"/>
    <w:rsid w:val="006F0816"/>
    <w:rsid w:val="006F7425"/>
    <w:rsid w:val="006F75D7"/>
    <w:rsid w:val="00702246"/>
    <w:rsid w:val="00702569"/>
    <w:rsid w:val="00724A7F"/>
    <w:rsid w:val="00736535"/>
    <w:rsid w:val="00762F3C"/>
    <w:rsid w:val="00771C70"/>
    <w:rsid w:val="00785E9F"/>
    <w:rsid w:val="00787F4A"/>
    <w:rsid w:val="0079678A"/>
    <w:rsid w:val="007B2F49"/>
    <w:rsid w:val="007F4F4A"/>
    <w:rsid w:val="0081013C"/>
    <w:rsid w:val="00810FFF"/>
    <w:rsid w:val="0082623D"/>
    <w:rsid w:val="00827B0E"/>
    <w:rsid w:val="00834D81"/>
    <w:rsid w:val="008632DD"/>
    <w:rsid w:val="00897D53"/>
    <w:rsid w:val="008A4A83"/>
    <w:rsid w:val="008A654F"/>
    <w:rsid w:val="008B3BB6"/>
    <w:rsid w:val="008C384A"/>
    <w:rsid w:val="008C4A9D"/>
    <w:rsid w:val="008C4F2C"/>
    <w:rsid w:val="008D553B"/>
    <w:rsid w:val="008E488E"/>
    <w:rsid w:val="008E512F"/>
    <w:rsid w:val="008E5E51"/>
    <w:rsid w:val="008E6C1F"/>
    <w:rsid w:val="009009D6"/>
    <w:rsid w:val="00905FD7"/>
    <w:rsid w:val="00921323"/>
    <w:rsid w:val="009341C0"/>
    <w:rsid w:val="00934E03"/>
    <w:rsid w:val="009513BF"/>
    <w:rsid w:val="0097145C"/>
    <w:rsid w:val="00973A06"/>
    <w:rsid w:val="009935A4"/>
    <w:rsid w:val="00997F58"/>
    <w:rsid w:val="009A04B7"/>
    <w:rsid w:val="009C1A70"/>
    <w:rsid w:val="009F7DC6"/>
    <w:rsid w:val="00A33531"/>
    <w:rsid w:val="00A36C86"/>
    <w:rsid w:val="00A36DD1"/>
    <w:rsid w:val="00A51B57"/>
    <w:rsid w:val="00A61FF8"/>
    <w:rsid w:val="00A71865"/>
    <w:rsid w:val="00A75EA1"/>
    <w:rsid w:val="00A76904"/>
    <w:rsid w:val="00A924B3"/>
    <w:rsid w:val="00A93BD8"/>
    <w:rsid w:val="00A972D4"/>
    <w:rsid w:val="00A97C1A"/>
    <w:rsid w:val="00AB60BB"/>
    <w:rsid w:val="00AC1F7D"/>
    <w:rsid w:val="00AC3601"/>
    <w:rsid w:val="00AD097A"/>
    <w:rsid w:val="00AE6B69"/>
    <w:rsid w:val="00B110DF"/>
    <w:rsid w:val="00B26658"/>
    <w:rsid w:val="00B44DF8"/>
    <w:rsid w:val="00B45F37"/>
    <w:rsid w:val="00B6102A"/>
    <w:rsid w:val="00B7044A"/>
    <w:rsid w:val="00BB444F"/>
    <w:rsid w:val="00BC3B78"/>
    <w:rsid w:val="00BE7A4C"/>
    <w:rsid w:val="00BF4C56"/>
    <w:rsid w:val="00BF7454"/>
    <w:rsid w:val="00C15E1D"/>
    <w:rsid w:val="00C265C7"/>
    <w:rsid w:val="00C42A33"/>
    <w:rsid w:val="00C434E9"/>
    <w:rsid w:val="00C47203"/>
    <w:rsid w:val="00C47ECB"/>
    <w:rsid w:val="00C579B7"/>
    <w:rsid w:val="00C656B3"/>
    <w:rsid w:val="00C66512"/>
    <w:rsid w:val="00C77B68"/>
    <w:rsid w:val="00C80335"/>
    <w:rsid w:val="00C97F31"/>
    <w:rsid w:val="00CB0EF5"/>
    <w:rsid w:val="00CC3337"/>
    <w:rsid w:val="00CC70D0"/>
    <w:rsid w:val="00CC7DD7"/>
    <w:rsid w:val="00CD3F81"/>
    <w:rsid w:val="00CD5F72"/>
    <w:rsid w:val="00CF3BD3"/>
    <w:rsid w:val="00D129B3"/>
    <w:rsid w:val="00D12F65"/>
    <w:rsid w:val="00D21204"/>
    <w:rsid w:val="00D215A4"/>
    <w:rsid w:val="00D33630"/>
    <w:rsid w:val="00D41D57"/>
    <w:rsid w:val="00D42035"/>
    <w:rsid w:val="00D7198F"/>
    <w:rsid w:val="00D8220E"/>
    <w:rsid w:val="00D85077"/>
    <w:rsid w:val="00D91152"/>
    <w:rsid w:val="00DA4452"/>
    <w:rsid w:val="00DB18F0"/>
    <w:rsid w:val="00DB7E34"/>
    <w:rsid w:val="00DD38D6"/>
    <w:rsid w:val="00DD687A"/>
    <w:rsid w:val="00DE4036"/>
    <w:rsid w:val="00DF6316"/>
    <w:rsid w:val="00E053F5"/>
    <w:rsid w:val="00E3198D"/>
    <w:rsid w:val="00E352DA"/>
    <w:rsid w:val="00E353CB"/>
    <w:rsid w:val="00E7465D"/>
    <w:rsid w:val="00E8124D"/>
    <w:rsid w:val="00E87604"/>
    <w:rsid w:val="00E93C8B"/>
    <w:rsid w:val="00E94E85"/>
    <w:rsid w:val="00EA04D2"/>
    <w:rsid w:val="00EC4574"/>
    <w:rsid w:val="00F060F9"/>
    <w:rsid w:val="00F117B5"/>
    <w:rsid w:val="00F13B0D"/>
    <w:rsid w:val="00F236EF"/>
    <w:rsid w:val="00F47CB9"/>
    <w:rsid w:val="00F60978"/>
    <w:rsid w:val="00F65BE4"/>
    <w:rsid w:val="00F72CDB"/>
    <w:rsid w:val="00F737F5"/>
    <w:rsid w:val="00F83C2B"/>
    <w:rsid w:val="00F90713"/>
    <w:rsid w:val="00F90A8E"/>
    <w:rsid w:val="00F96124"/>
    <w:rsid w:val="00FA47C8"/>
    <w:rsid w:val="00FA74F9"/>
    <w:rsid w:val="00FB2926"/>
    <w:rsid w:val="00FB2C0C"/>
    <w:rsid w:val="00FE6C5A"/>
    <w:rsid w:val="00FF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EEE88"/>
  <w15:docId w15:val="{88EA3D0A-3899-4B31-AEDF-4CE88CD42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A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-ExecSummary,Bullet1,List Paragraph nowy,Referenc,Akapit z listą BS,List Paragraph 1,List_Paragraph,Multilevel para_II,List Paragraph (numbered (a)),OBC Bullet,List Paragraph11,Normal numbered,Paragraphe de liste PBLH"/>
    <w:basedOn w:val="Normal"/>
    <w:link w:val="ListParagraphChar"/>
    <w:uiPriority w:val="34"/>
    <w:qFormat/>
    <w:rsid w:val="00C77B6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77B68"/>
    <w:rPr>
      <w:b/>
      <w:bCs/>
    </w:rPr>
  </w:style>
  <w:style w:type="character" w:customStyle="1" w:styleId="hps">
    <w:name w:val="hps"/>
    <w:basedOn w:val="DefaultParagraphFont"/>
    <w:rsid w:val="0053766E"/>
  </w:style>
  <w:style w:type="character" w:customStyle="1" w:styleId="28pt">
    <w:name w:val="Основной текст (2) + 8 pt"/>
    <w:basedOn w:val="DefaultParagraphFont"/>
    <w:rsid w:val="008A654F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hy-AM" w:eastAsia="hy-AM" w:bidi="hy-AM"/>
    </w:rPr>
  </w:style>
  <w:style w:type="character" w:styleId="Hyperlink">
    <w:name w:val="Hyperlink"/>
    <w:basedOn w:val="DefaultParagraphFont"/>
    <w:uiPriority w:val="99"/>
    <w:semiHidden/>
    <w:unhideWhenUsed/>
    <w:rsid w:val="00EC457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4574"/>
    <w:rPr>
      <w:color w:val="800080" w:themeColor="followedHyperlink"/>
      <w:u w:val="single"/>
    </w:rPr>
  </w:style>
  <w:style w:type="character" w:customStyle="1" w:styleId="user-name">
    <w:name w:val="user-name"/>
    <w:basedOn w:val="DefaultParagraphFont"/>
    <w:rsid w:val="00F737F5"/>
  </w:style>
  <w:style w:type="character" w:customStyle="1" w:styleId="ListParagraphChar">
    <w:name w:val="List Paragraph Char"/>
    <w:aliases w:val="List Paragraph-ExecSummary Char,Bullet1 Char,List Paragraph nowy Char,Referenc Char,Akapit z listą BS Char,List Paragraph 1 Char,List_Paragraph Char,Multilevel para_II Char,List Paragraph (numbered (a)) Char,OBC Bullet Char"/>
    <w:link w:val="ListParagraph"/>
    <w:uiPriority w:val="99"/>
    <w:locked/>
    <w:rsid w:val="00CD5F72"/>
  </w:style>
  <w:style w:type="character" w:customStyle="1" w:styleId="Bodytext2">
    <w:name w:val="Body text (2)"/>
    <w:rsid w:val="002C3E0C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paragraph" w:styleId="NormalWeb">
    <w:name w:val="Normal (Web)"/>
    <w:basedOn w:val="Normal"/>
    <w:uiPriority w:val="99"/>
    <w:rsid w:val="009A0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rsid w:val="009A04B7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BodyTextIndent2Char">
    <w:name w:val="Body Text Indent 2 Char"/>
    <w:basedOn w:val="DefaultParagraphFont"/>
    <w:link w:val="BodyTextIndent2"/>
    <w:rsid w:val="009A04B7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FF9257-F32A-45AD-A947-B3DBDF048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1017</Words>
  <Characters>5802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https://mul2-ema.gov.am/tasks/324648/oneclick/aracmancucak.docx?token=221a28854f3525193d126815cff74a41</cp:keywords>
  <dc:description/>
  <cp:lastModifiedBy>Ashot Pirumyan</cp:lastModifiedBy>
  <cp:revision>175</cp:revision>
  <dcterms:created xsi:type="dcterms:W3CDTF">2018-04-16T11:02:00Z</dcterms:created>
  <dcterms:modified xsi:type="dcterms:W3CDTF">2022-07-12T07:59:00Z</dcterms:modified>
</cp:coreProperties>
</file>