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07618D3E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C92542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C92542">
        <w:rPr>
          <w:rFonts w:ascii="GHEA Grapalat" w:hAnsi="GHEA Grapalat" w:cs="Sylfaen"/>
          <w:b/>
          <w:noProof/>
          <w:lang w:val="hy-AM"/>
        </w:rPr>
        <w:t xml:space="preserve">         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3BD43E59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E10EFB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234745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32E04F02" w:rsidR="00864ACB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ի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2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աղյուսակում կատարել վերաբաշխում,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N 1 աղյուսակում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 w:rsidR="00864ACB">
        <w:rPr>
          <w:rFonts w:ascii="GHEA Grapalat" w:hAnsi="GHEA Grapalat" w:cs="Sylfaen"/>
          <w:noProof/>
          <w:lang w:val="hy-AM" w:eastAsia="ru-RU"/>
        </w:rPr>
        <w:t>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864ACB">
        <w:rPr>
          <w:rFonts w:ascii="GHEA Grapalat" w:hAnsi="GHEA Grapalat" w:cs="Sylfaen"/>
          <w:noProof/>
          <w:lang w:val="hy-AM" w:eastAsia="ru-RU"/>
        </w:rPr>
        <w:t>23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 w:rsidR="00864ACB">
        <w:rPr>
          <w:rFonts w:ascii="GHEA Grapalat" w:hAnsi="GHEA Grapalat" w:cs="Sylfaen"/>
          <w:noProof/>
          <w:lang w:val="hy-AM" w:eastAsia="ru-RU"/>
        </w:rPr>
        <w:t>2121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-Ն որոշման NN 3, 4, 5, 9 և 9.1 հավելվածներում կատարել փոփոխություններ և լրացումներ` համաձայն NN 1, 2, 3, 4 և 5 հավելվածների:</w:t>
      </w:r>
    </w:p>
    <w:p w14:paraId="40DA62EB" w14:textId="2AE2C2BD" w:rsidR="00F53065" w:rsidRPr="00F53065" w:rsidRDefault="00864ACB" w:rsidP="00A75094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bookmarkStart w:id="0" w:name="_GoBack"/>
      <w:bookmarkEnd w:id="0"/>
      <w:r w:rsidR="00F53065" w:rsidRPr="00F53065">
        <w:rPr>
          <w:rFonts w:ascii="GHEA Grapalat" w:hAnsi="GHEA Grapalat" w:cs="Sylfaen"/>
          <w:noProof/>
          <w:lang w:val="hy-AM" w:eastAsia="ru-RU"/>
        </w:rPr>
        <w:t>Սույն որոշումն ուժի մեջ է մտնում պաշտոնական հրապարակմանը հաջորդող օրվանից:</w:t>
      </w:r>
    </w:p>
    <w:p w14:paraId="60FCF213" w14:textId="2EA4772E" w:rsidR="00600C78" w:rsidRPr="00AF459F" w:rsidRDefault="00F53065" w:rsidP="00864AC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226CD7B" w14:textId="5D48D30B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188E2" w14:textId="77777777" w:rsidR="00BF4EED" w:rsidRDefault="00BF4EED" w:rsidP="006F081C">
      <w:r>
        <w:separator/>
      </w:r>
    </w:p>
  </w:endnote>
  <w:endnote w:type="continuationSeparator" w:id="0">
    <w:p w14:paraId="201C821E" w14:textId="77777777" w:rsidR="00BF4EED" w:rsidRDefault="00BF4EE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4905D" w14:textId="77777777" w:rsidR="00BF4EED" w:rsidRDefault="00BF4EED" w:rsidP="006F081C">
      <w:r>
        <w:separator/>
      </w:r>
    </w:p>
  </w:footnote>
  <w:footnote w:type="continuationSeparator" w:id="0">
    <w:p w14:paraId="29B92B59" w14:textId="77777777" w:rsidR="00BF4EED" w:rsidRDefault="00BF4EE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0B3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509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4EE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542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98BB6-A8A1-4BE4-B9DF-FB0629630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Hasmik Mnatsakanyan</cp:lastModifiedBy>
  <cp:revision>108</cp:revision>
  <cp:lastPrinted>2020-03-13T12:26:00Z</cp:lastPrinted>
  <dcterms:created xsi:type="dcterms:W3CDTF">2020-02-21T14:09:00Z</dcterms:created>
  <dcterms:modified xsi:type="dcterms:W3CDTF">2022-07-01T10:20:00Z</dcterms:modified>
</cp:coreProperties>
</file>