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C7B" w:rsidRPr="00E40C7B" w:rsidRDefault="00E40C7B" w:rsidP="00E40C7B">
      <w:pPr>
        <w:shd w:val="clear" w:color="auto" w:fill="FFFFFF"/>
        <w:spacing w:after="0" w:line="240" w:lineRule="auto"/>
        <w:ind w:left="0" w:firstLine="0"/>
        <w:jc w:val="center"/>
        <w:rPr>
          <w:rFonts w:ascii="GHEA Grapalat" w:eastAsia="Times New Roman" w:hAnsi="GHEA Grapalat"/>
          <w:color w:val="000000"/>
          <w:sz w:val="24"/>
          <w:szCs w:val="24"/>
          <w:lang w:val="hy-AM"/>
        </w:rPr>
      </w:pPr>
      <w:bookmarkStart w:id="0" w:name="_GoBack"/>
      <w:bookmarkEnd w:id="0"/>
      <w:r w:rsidRPr="00E40C7B">
        <w:rPr>
          <w:rFonts w:ascii="GHEA Grapalat" w:eastAsia="Times New Roman" w:hAnsi="GHEA Grapalat"/>
          <w:color w:val="000000"/>
          <w:sz w:val="24"/>
          <w:szCs w:val="24"/>
          <w:lang w:val="hy-AM"/>
        </w:rPr>
        <w:t>ԱՄՓՈՓԱԹԵՐԹ</w:t>
      </w:r>
    </w:p>
    <w:p w:rsidR="00E40C7B" w:rsidRPr="00E40C7B" w:rsidRDefault="00E40C7B" w:rsidP="00E40C7B">
      <w:pPr>
        <w:shd w:val="clear" w:color="auto" w:fill="FFFFFF"/>
        <w:spacing w:after="0" w:line="240" w:lineRule="auto"/>
        <w:ind w:left="0" w:firstLine="0"/>
        <w:jc w:val="center"/>
        <w:rPr>
          <w:rFonts w:ascii="GHEA Grapalat" w:eastAsia="Times New Roman" w:hAnsi="GHEA Grapalat"/>
          <w:color w:val="000000"/>
          <w:sz w:val="24"/>
          <w:szCs w:val="24"/>
          <w:lang w:val="hy-AM"/>
        </w:rPr>
      </w:pPr>
    </w:p>
    <w:p w:rsidR="002A3247" w:rsidRDefault="0089315D" w:rsidP="00E40C7B">
      <w:pPr>
        <w:shd w:val="clear" w:color="auto" w:fill="FFFFFF"/>
        <w:spacing w:after="0" w:line="240" w:lineRule="auto"/>
        <w:ind w:left="0" w:firstLine="284"/>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w:t>
      </w:r>
      <w:r w:rsidR="00E40C7B" w:rsidRPr="00E40C7B">
        <w:rPr>
          <w:rFonts w:ascii="GHEA Grapalat" w:eastAsia="Times New Roman" w:hAnsi="GHEA Grapalat"/>
          <w:color w:val="000000"/>
          <w:sz w:val="24"/>
          <w:szCs w:val="24"/>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ԿԱՏԱՐԵԼՈՒ ՄԱՍԻՆ</w:t>
      </w:r>
      <w:r>
        <w:rPr>
          <w:rFonts w:ascii="GHEA Grapalat" w:eastAsia="Times New Roman" w:hAnsi="GHEA Grapalat"/>
          <w:color w:val="000000"/>
          <w:sz w:val="24"/>
          <w:szCs w:val="24"/>
          <w:lang w:val="hy-AM"/>
        </w:rPr>
        <w:t>»</w:t>
      </w:r>
    </w:p>
    <w:p w:rsidR="00E40C7B" w:rsidRDefault="00E40C7B" w:rsidP="00E40C7B">
      <w:pPr>
        <w:shd w:val="clear" w:color="auto" w:fill="FFFFFF"/>
        <w:spacing w:after="0" w:line="240" w:lineRule="auto"/>
        <w:ind w:left="0" w:firstLine="284"/>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Հ</w:t>
      </w:r>
      <w:r w:rsidR="002A3247">
        <w:rPr>
          <w:rFonts w:ascii="GHEA Grapalat" w:eastAsia="Times New Roman" w:hAnsi="GHEA Grapalat"/>
          <w:color w:val="000000"/>
          <w:sz w:val="24"/>
          <w:szCs w:val="24"/>
          <w:lang w:val="hy-AM"/>
        </w:rPr>
        <w:t>Ա</w:t>
      </w:r>
      <w:r>
        <w:rPr>
          <w:rFonts w:ascii="GHEA Grapalat" w:eastAsia="Times New Roman" w:hAnsi="GHEA Grapalat"/>
          <w:color w:val="000000"/>
          <w:sz w:val="24"/>
          <w:szCs w:val="24"/>
          <w:lang w:val="hy-AM"/>
        </w:rPr>
        <w:t xml:space="preserve">ՅԱՍՏԱՆԻ ՀԱՆՐԱՊԵՏՈՒԹՅԱՆ  ՕՐԵՆՔԻ </w:t>
      </w:r>
      <w:r w:rsidR="00236D9B">
        <w:rPr>
          <w:rFonts w:ascii="GHEA Grapalat" w:eastAsia="Times New Roman" w:hAnsi="GHEA Grapalat"/>
          <w:color w:val="000000"/>
          <w:sz w:val="24"/>
          <w:szCs w:val="24"/>
          <w:lang w:val="hy-AM"/>
        </w:rPr>
        <w:t xml:space="preserve">ՆԱԽԱԳԾԻ </w:t>
      </w:r>
      <w:r>
        <w:rPr>
          <w:rFonts w:ascii="GHEA Grapalat" w:eastAsia="Times New Roman" w:hAnsi="GHEA Grapalat"/>
          <w:color w:val="000000"/>
          <w:sz w:val="24"/>
          <w:szCs w:val="24"/>
          <w:lang w:val="hy-AM"/>
        </w:rPr>
        <w:t>ՎԵՐԱԲԵՐՅԱԼ</w:t>
      </w:r>
    </w:p>
    <w:tbl>
      <w:tblPr>
        <w:tblpPr w:leftFromText="180" w:rightFromText="180" w:vertAnchor="text" w:horzAnchor="page" w:tblpX="1375" w:tblpY="47"/>
        <w:tblW w:w="1048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63"/>
        <w:gridCol w:w="3119"/>
      </w:tblGrid>
      <w:tr w:rsidR="00E40C7B" w:rsidRPr="00E40C7B" w:rsidTr="003E18F1">
        <w:trPr>
          <w:trHeight w:val="276"/>
          <w:tblCellSpacing w:w="0" w:type="dxa"/>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40C7B" w:rsidRPr="00E40C7B" w:rsidRDefault="0048730E" w:rsidP="00E40C7B">
            <w:pPr>
              <w:spacing w:after="0" w:line="240" w:lineRule="auto"/>
              <w:ind w:left="0" w:firstLine="284"/>
              <w:jc w:val="center"/>
              <w:rPr>
                <w:rFonts w:ascii="GHEA Grapalat" w:eastAsia="Times New Roman" w:hAnsi="GHEA Grapalat"/>
                <w:color w:val="000000"/>
                <w:lang w:val="hy-AM"/>
              </w:rPr>
            </w:pPr>
            <w:r>
              <w:rPr>
                <w:rFonts w:ascii="GHEA Grapalat" w:eastAsia="Times New Roman" w:hAnsi="GHEA Grapalat"/>
                <w:color w:val="000000"/>
                <w:lang w:val="hy-AM"/>
              </w:rPr>
              <w:t>1</w:t>
            </w:r>
            <w:r w:rsidR="00E40C7B" w:rsidRPr="00E40C7B">
              <w:rPr>
                <w:rFonts w:ascii="GHEA Grapalat" w:eastAsia="Times New Roman" w:hAnsi="GHEA Grapalat"/>
                <w:color w:val="000000"/>
                <w:lang w:val="hy-AM"/>
              </w:rPr>
              <w:t>.  ՀՀ ֆինանսների նախարարություն</w:t>
            </w:r>
          </w:p>
        </w:tc>
        <w:tc>
          <w:tcPr>
            <w:tcW w:w="3119"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40C7B" w:rsidRPr="00E40C7B" w:rsidRDefault="00E40C7B" w:rsidP="00E40C7B">
            <w:pPr>
              <w:spacing w:after="0" w:line="240" w:lineRule="auto"/>
              <w:ind w:left="0" w:firstLine="284"/>
              <w:jc w:val="center"/>
              <w:rPr>
                <w:rFonts w:ascii="GHEA Grapalat" w:eastAsia="Times New Roman" w:hAnsi="GHEA Grapalat"/>
                <w:color w:val="000000"/>
                <w:lang w:val="hy-AM"/>
              </w:rPr>
            </w:pPr>
            <w:r>
              <w:rPr>
                <w:rFonts w:ascii="GHEA Grapalat" w:eastAsia="Times New Roman" w:hAnsi="GHEA Grapalat"/>
                <w:color w:val="000000"/>
                <w:lang w:val="hy-AM"/>
              </w:rPr>
              <w:t>08.02.2022</w:t>
            </w:r>
            <w:r w:rsidRPr="00E40C7B">
              <w:rPr>
                <w:rFonts w:ascii="GHEA Grapalat" w:eastAsia="Times New Roman" w:hAnsi="GHEA Grapalat"/>
                <w:color w:val="000000"/>
                <w:lang w:val="hy-AM"/>
              </w:rPr>
              <w:t>թ.</w:t>
            </w:r>
          </w:p>
        </w:tc>
      </w:tr>
      <w:tr w:rsidR="00E40C7B" w:rsidRPr="00E40C7B" w:rsidTr="003E18F1">
        <w:trPr>
          <w:trHeight w:val="290"/>
          <w:tblCellSpacing w:w="0" w:type="dxa"/>
        </w:trPr>
        <w:tc>
          <w:tcPr>
            <w:tcW w:w="7363"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E40C7B" w:rsidRPr="00E40C7B" w:rsidRDefault="00E40C7B" w:rsidP="00E40C7B">
            <w:pPr>
              <w:spacing w:after="0" w:line="240" w:lineRule="auto"/>
              <w:ind w:left="0" w:firstLine="284"/>
              <w:jc w:val="center"/>
              <w:rPr>
                <w:rFonts w:ascii="GHEA Grapalat" w:eastAsia="Times New Roman" w:hAnsi="GHEA Grapalat"/>
                <w:color w:val="000000"/>
                <w:lang w:val="hy-AM"/>
              </w:rPr>
            </w:pPr>
          </w:p>
        </w:tc>
        <w:tc>
          <w:tcPr>
            <w:tcW w:w="3119"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40C7B" w:rsidRPr="00E40C7B" w:rsidRDefault="00E40C7B" w:rsidP="00E40C7B">
            <w:pPr>
              <w:spacing w:after="0" w:line="240" w:lineRule="auto"/>
              <w:ind w:left="0" w:firstLine="284"/>
              <w:jc w:val="center"/>
              <w:rPr>
                <w:rFonts w:ascii="GHEA Grapalat" w:eastAsia="Times New Roman" w:hAnsi="GHEA Grapalat"/>
                <w:color w:val="000000"/>
                <w:lang w:val="hy-AM"/>
              </w:rPr>
            </w:pPr>
            <w:r w:rsidRPr="00E40C7B">
              <w:rPr>
                <w:rFonts w:ascii="GHEA Grapalat" w:eastAsia="Times New Roman" w:hAnsi="GHEA Grapalat"/>
                <w:color w:val="000000"/>
                <w:lang w:val="hy-AM"/>
              </w:rPr>
              <w:t xml:space="preserve">N </w:t>
            </w:r>
            <w:r>
              <w:t xml:space="preserve"> </w:t>
            </w:r>
            <w:r w:rsidRPr="00E40C7B">
              <w:rPr>
                <w:rFonts w:ascii="GHEA Grapalat" w:eastAsia="Times New Roman" w:hAnsi="GHEA Grapalat"/>
                <w:color w:val="000000"/>
                <w:lang w:val="hy-AM"/>
              </w:rPr>
              <w:t>04/11-1/7021-2022</w:t>
            </w:r>
          </w:p>
        </w:tc>
      </w:tr>
      <w:tr w:rsidR="00E40C7B" w:rsidRPr="00E40C7B" w:rsidTr="003E18F1">
        <w:trPr>
          <w:trHeight w:val="262"/>
          <w:tblCellSpacing w:w="0" w:type="dxa"/>
        </w:trPr>
        <w:tc>
          <w:tcPr>
            <w:tcW w:w="7363" w:type="dxa"/>
            <w:tcBorders>
              <w:top w:val="outset" w:sz="6" w:space="0" w:color="auto"/>
              <w:left w:val="outset" w:sz="6" w:space="0" w:color="auto"/>
              <w:bottom w:val="outset" w:sz="6" w:space="0" w:color="auto"/>
              <w:right w:val="outset" w:sz="6" w:space="0" w:color="auto"/>
            </w:tcBorders>
            <w:shd w:val="clear" w:color="auto" w:fill="FFFFFF"/>
          </w:tcPr>
          <w:p w:rsidR="00CD6B54" w:rsidRPr="00CD6B54" w:rsidRDefault="00CD6B54" w:rsidP="00CD6B54">
            <w:pPr>
              <w:spacing w:after="0" w:line="240" w:lineRule="auto"/>
              <w:ind w:left="0" w:firstLine="284"/>
              <w:rPr>
                <w:rFonts w:ascii="GHEA Grapalat" w:eastAsia="Times New Roman" w:hAnsi="GHEA Grapalat"/>
                <w:color w:val="000000"/>
                <w:lang w:val="hy-AM"/>
              </w:rPr>
            </w:pPr>
            <w:r w:rsidRPr="00CD6B54">
              <w:rPr>
                <w:rFonts w:ascii="GHEA Grapalat" w:eastAsia="Times New Roman" w:hAnsi="GHEA Grapalat"/>
                <w:color w:val="000000"/>
                <w:lang w:val="hy-AM"/>
              </w:rPr>
              <w:t>Գրությամբ ներկայացված՝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օրենքում (այսուհետ` Օրենք) փոփոխություններ կատարելու մասին» Հայաստանի Հանրապետության օրենքի նախագծի վերաբերյալ հայտնում ենք, որ դիտողություններ չունենք:</w:t>
            </w:r>
          </w:p>
          <w:p w:rsidR="00CD6B54" w:rsidRPr="00CD6B54" w:rsidRDefault="00CD6B54" w:rsidP="00CD6B54">
            <w:pPr>
              <w:spacing w:after="0" w:line="240" w:lineRule="auto"/>
              <w:ind w:left="0" w:firstLine="284"/>
              <w:rPr>
                <w:rFonts w:ascii="GHEA Grapalat" w:eastAsia="Times New Roman" w:hAnsi="GHEA Grapalat"/>
                <w:color w:val="000000"/>
                <w:lang w:val="hy-AM"/>
              </w:rPr>
            </w:pPr>
            <w:r w:rsidRPr="00CD6B54">
              <w:rPr>
                <w:rFonts w:ascii="GHEA Grapalat" w:eastAsia="Times New Roman" w:hAnsi="GHEA Grapalat"/>
                <w:color w:val="000000"/>
                <w:lang w:val="hy-AM"/>
              </w:rPr>
              <w:t>Միաժամանակ, առաջարկում ենք Նախագծով նախատեսել դրույթ այն մասին, որ Գործակալությունը իրավաբանական անձանց և անհատ ձեռնարկատերերի պետական գրանցման ժամանակ գործող ՀՀ հարկային օրենսգրքով սահմանված հարկային համակարգերի ու դրանց ընտրության նպատակով հայտարարություններ ներկայացնելու ժամկետների վերաբերյալ ծանուցման հետ մեկտեղ նոր գրանցվող անհատ ձեռնարկատերերին և իրավաբանական անձանց մասնակիցներին կծանուցի նաև վերջիններիս ռեզիդենտ առևտրային կազմակերպության կանոնադրական (բաժնեհավաք) կապիտալի 20 տոկոս և ավելի փայաբաժին (բաժնետոմսը, բաժնեմասը) ունենալու կամ նրանց անունով անհատ ձեռնարկատեր հաշվառված լինելու, ինչպես նաև նշվածի արդյունքում վերջիններիս՝ հարկման հատուկ համակարգերում գործելու իրավական հիմքերի բացակայության մասին։</w:t>
            </w:r>
          </w:p>
          <w:p w:rsidR="00E40C7B" w:rsidRDefault="00CD6B54" w:rsidP="00CD6B54">
            <w:pPr>
              <w:spacing w:after="0" w:line="240" w:lineRule="auto"/>
              <w:ind w:left="0" w:firstLine="284"/>
              <w:rPr>
                <w:rFonts w:ascii="GHEA Grapalat" w:eastAsia="Times New Roman" w:hAnsi="GHEA Grapalat"/>
                <w:color w:val="000000"/>
                <w:lang w:val="hy-AM"/>
              </w:rPr>
            </w:pPr>
            <w:r w:rsidRPr="00CD6B54">
              <w:rPr>
                <w:rFonts w:ascii="GHEA Grapalat" w:eastAsia="Times New Roman" w:hAnsi="GHEA Grapalat"/>
                <w:color w:val="000000"/>
                <w:lang w:val="hy-AM"/>
              </w:rPr>
              <w:t>Առաջարկը հիմնավորվում է նրանով, որ ՀՀ հարկային օրենսգրքի 30-րդ հոդված 1-ին մասով սահմանված դեպքերում կազմակերպությունները և (կամ) ֆիզիկական անձինք համարվում են փոխկապակցված և վերջիններս չեն կարող գործել հարկման հատուկ համակարգերում և գործնականում հաճախ են հանդիպում դեպքեր, երբ հարկ վճարողները տեղյակ չեն լինում նույն օրենսգրքում առկա այս նշված դրույթի վերաբերյալ կամ էլ վերջիններիս անունով գրանցված անհատ ձեռնարկատերերի կամ այլ կազմակերպության կանոնադրական (բաժնեհավաք) կապիտալի 20 տոկոս և ավելի փայաբաժին (բաժնետոմսը, բաժնեմասը) ունենալու վերաբերյալ:</w:t>
            </w:r>
          </w:p>
          <w:p w:rsidR="0048730E" w:rsidRDefault="0048730E" w:rsidP="00CD6B54">
            <w:pPr>
              <w:spacing w:after="0" w:line="240" w:lineRule="auto"/>
              <w:ind w:left="0" w:firstLine="284"/>
              <w:rPr>
                <w:rFonts w:ascii="GHEA Grapalat" w:eastAsia="Times New Roman" w:hAnsi="GHEA Grapalat"/>
                <w:color w:val="000000"/>
                <w:lang w:val="hy-AM"/>
              </w:rPr>
            </w:pPr>
          </w:p>
          <w:p w:rsidR="0048730E" w:rsidRPr="00E40C7B" w:rsidRDefault="0048730E" w:rsidP="00CD6B54">
            <w:pPr>
              <w:spacing w:after="0" w:line="240" w:lineRule="auto"/>
              <w:ind w:left="0" w:firstLine="284"/>
              <w:rPr>
                <w:rFonts w:ascii="GHEA Grapalat" w:eastAsia="Times New Roman" w:hAnsi="GHEA Grapalat"/>
                <w:color w:val="000000"/>
                <w:lang w:val="hy-AM"/>
              </w:rPr>
            </w:pPr>
          </w:p>
        </w:tc>
        <w:tc>
          <w:tcPr>
            <w:tcW w:w="3119" w:type="dxa"/>
            <w:tcBorders>
              <w:top w:val="outset" w:sz="6" w:space="0" w:color="auto"/>
              <w:left w:val="outset" w:sz="6" w:space="0" w:color="auto"/>
              <w:bottom w:val="outset" w:sz="6" w:space="0" w:color="auto"/>
              <w:right w:val="outset" w:sz="6" w:space="0" w:color="auto"/>
            </w:tcBorders>
            <w:shd w:val="clear" w:color="auto" w:fill="FFFFFF"/>
          </w:tcPr>
          <w:p w:rsidR="00CD6B54" w:rsidRDefault="00CD6B54" w:rsidP="00E40C7B">
            <w:pPr>
              <w:spacing w:after="0" w:line="240" w:lineRule="auto"/>
              <w:ind w:left="0" w:firstLine="284"/>
              <w:jc w:val="center"/>
              <w:rPr>
                <w:rFonts w:ascii="GHEA Grapalat" w:eastAsia="Times New Roman" w:hAnsi="GHEA Grapalat"/>
                <w:color w:val="000000"/>
                <w:lang w:val="hy-AM"/>
              </w:rPr>
            </w:pPr>
          </w:p>
          <w:p w:rsidR="00CD6B54" w:rsidRDefault="00CD6B54" w:rsidP="00E40C7B">
            <w:pPr>
              <w:spacing w:after="0" w:line="240" w:lineRule="auto"/>
              <w:ind w:left="0" w:firstLine="284"/>
              <w:jc w:val="center"/>
              <w:rPr>
                <w:rFonts w:ascii="GHEA Grapalat" w:eastAsia="Times New Roman" w:hAnsi="GHEA Grapalat"/>
                <w:color w:val="000000"/>
                <w:lang w:val="hy-AM"/>
              </w:rPr>
            </w:pPr>
          </w:p>
          <w:p w:rsidR="00CD6B54" w:rsidRDefault="00CD6B54" w:rsidP="00E40C7B">
            <w:pPr>
              <w:spacing w:after="0" w:line="240" w:lineRule="auto"/>
              <w:ind w:left="0" w:firstLine="284"/>
              <w:jc w:val="center"/>
              <w:rPr>
                <w:rFonts w:ascii="GHEA Grapalat" w:eastAsia="Times New Roman" w:hAnsi="GHEA Grapalat"/>
                <w:color w:val="000000"/>
                <w:lang w:val="hy-AM"/>
              </w:rPr>
            </w:pPr>
          </w:p>
          <w:p w:rsidR="00B04A87" w:rsidRDefault="00B04A87" w:rsidP="00E40C7B">
            <w:pPr>
              <w:spacing w:after="0" w:line="240" w:lineRule="auto"/>
              <w:ind w:left="0" w:firstLine="284"/>
              <w:jc w:val="center"/>
              <w:rPr>
                <w:rFonts w:ascii="GHEA Grapalat" w:eastAsia="Times New Roman" w:hAnsi="GHEA Grapalat"/>
                <w:color w:val="000000"/>
                <w:lang w:val="hy-AM"/>
              </w:rPr>
            </w:pPr>
          </w:p>
          <w:p w:rsidR="00CD6B54" w:rsidRDefault="00CD6B54" w:rsidP="00E40C7B">
            <w:pPr>
              <w:spacing w:after="0" w:line="240" w:lineRule="auto"/>
              <w:ind w:left="0" w:firstLine="284"/>
              <w:jc w:val="center"/>
              <w:rPr>
                <w:rFonts w:ascii="GHEA Grapalat" w:eastAsia="Times New Roman" w:hAnsi="GHEA Grapalat"/>
                <w:color w:val="000000"/>
                <w:lang w:val="hy-AM"/>
              </w:rPr>
            </w:pPr>
          </w:p>
          <w:p w:rsidR="00CD6B54" w:rsidRDefault="00CD6B54" w:rsidP="00E40C7B">
            <w:pPr>
              <w:spacing w:after="0" w:line="240" w:lineRule="auto"/>
              <w:ind w:left="0" w:firstLine="284"/>
              <w:jc w:val="center"/>
              <w:rPr>
                <w:rFonts w:ascii="GHEA Grapalat" w:eastAsia="Times New Roman" w:hAnsi="GHEA Grapalat"/>
                <w:color w:val="000000"/>
                <w:lang w:val="hy-AM"/>
              </w:rPr>
            </w:pPr>
          </w:p>
          <w:p w:rsidR="00CD6B54" w:rsidRDefault="00CD6B54" w:rsidP="00E40C7B">
            <w:pPr>
              <w:spacing w:after="0" w:line="240" w:lineRule="auto"/>
              <w:ind w:left="0" w:firstLine="284"/>
              <w:jc w:val="center"/>
              <w:rPr>
                <w:rFonts w:ascii="GHEA Grapalat" w:eastAsia="Times New Roman" w:hAnsi="GHEA Grapalat"/>
                <w:color w:val="000000"/>
                <w:lang w:val="hy-AM"/>
              </w:rPr>
            </w:pPr>
          </w:p>
          <w:p w:rsidR="00E40C7B" w:rsidRPr="00E40C7B" w:rsidRDefault="00E40C7B" w:rsidP="00E40C7B">
            <w:pPr>
              <w:spacing w:after="0" w:line="240" w:lineRule="auto"/>
              <w:ind w:left="0" w:firstLine="284"/>
              <w:jc w:val="center"/>
              <w:rPr>
                <w:rFonts w:ascii="GHEA Grapalat" w:eastAsiaTheme="minorHAnsi" w:hAnsi="GHEA Grapalat" w:cstheme="minorBidi"/>
                <w:b/>
                <w:bCs/>
                <w:color w:val="000000"/>
                <w:shd w:val="clear" w:color="auto" w:fill="FFFFFF"/>
                <w:lang w:val="hy-AM"/>
              </w:rPr>
            </w:pPr>
            <w:r w:rsidRPr="00E40C7B">
              <w:rPr>
                <w:rFonts w:ascii="GHEA Grapalat" w:eastAsia="Times New Roman" w:hAnsi="GHEA Grapalat"/>
                <w:color w:val="000000"/>
                <w:lang w:val="hy-AM"/>
              </w:rPr>
              <w:t>Ընդունվել է</w:t>
            </w:r>
          </w:p>
        </w:tc>
      </w:tr>
      <w:tr w:rsidR="0004397E" w:rsidRPr="00E40C7B" w:rsidTr="003E18F1">
        <w:trPr>
          <w:trHeight w:val="262"/>
          <w:tblCellSpacing w:w="0" w:type="dxa"/>
        </w:trPr>
        <w:tc>
          <w:tcPr>
            <w:tcW w:w="7363" w:type="dxa"/>
            <w:vMerge w:val="restart"/>
            <w:tcBorders>
              <w:top w:val="outset" w:sz="6" w:space="0" w:color="auto"/>
              <w:left w:val="outset" w:sz="6" w:space="0" w:color="auto"/>
              <w:right w:val="outset" w:sz="6" w:space="0" w:color="auto"/>
            </w:tcBorders>
            <w:shd w:val="clear" w:color="auto" w:fill="D9D9D9" w:themeFill="background1" w:themeFillShade="D9"/>
          </w:tcPr>
          <w:p w:rsidR="0004397E" w:rsidRPr="00E40C7B" w:rsidRDefault="00BD218A" w:rsidP="003E18F1">
            <w:pPr>
              <w:spacing w:after="0" w:line="240" w:lineRule="auto"/>
              <w:ind w:left="0" w:firstLine="284"/>
              <w:jc w:val="center"/>
              <w:rPr>
                <w:rFonts w:ascii="GHEA Grapalat" w:eastAsia="Times New Roman" w:hAnsi="GHEA Grapalat"/>
                <w:color w:val="000000"/>
                <w:lang w:val="hy-AM"/>
              </w:rPr>
            </w:pPr>
            <w:r>
              <w:rPr>
                <w:rFonts w:ascii="GHEA Grapalat" w:eastAsia="Times New Roman" w:hAnsi="GHEA Grapalat"/>
                <w:color w:val="000000"/>
              </w:rPr>
              <w:lastRenderedPageBreak/>
              <w:t>2</w:t>
            </w:r>
            <w:r w:rsidR="0004397E" w:rsidRPr="00E40C7B">
              <w:rPr>
                <w:rFonts w:ascii="GHEA Grapalat" w:eastAsia="Times New Roman" w:hAnsi="GHEA Grapalat"/>
                <w:color w:val="000000"/>
                <w:lang w:val="hy-AM"/>
              </w:rPr>
              <w:t xml:space="preserve">.  </w:t>
            </w:r>
            <w:r w:rsidR="0004397E">
              <w:rPr>
                <w:rFonts w:ascii="GHEA Grapalat" w:eastAsia="Times New Roman" w:hAnsi="GHEA Grapalat"/>
                <w:color w:val="000000"/>
                <w:lang w:val="hy-AM"/>
              </w:rPr>
              <w:t>Պետական եկամուտների կոմիտե</w:t>
            </w:r>
          </w:p>
        </w:tc>
        <w:tc>
          <w:tcPr>
            <w:tcW w:w="311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4397E" w:rsidRPr="00E40C7B" w:rsidRDefault="0004397E" w:rsidP="003E18F1">
            <w:pPr>
              <w:spacing w:after="0" w:line="240" w:lineRule="auto"/>
              <w:ind w:left="0" w:firstLine="284"/>
              <w:jc w:val="center"/>
              <w:rPr>
                <w:rFonts w:ascii="GHEA Grapalat" w:eastAsia="Times New Roman" w:hAnsi="GHEA Grapalat"/>
                <w:color w:val="000000"/>
                <w:lang w:val="hy-AM"/>
              </w:rPr>
            </w:pPr>
            <w:r>
              <w:rPr>
                <w:rFonts w:ascii="GHEA Grapalat" w:eastAsia="Times New Roman" w:hAnsi="GHEA Grapalat"/>
                <w:color w:val="000000"/>
                <w:lang w:val="hy-AM"/>
              </w:rPr>
              <w:t>08.02.2022</w:t>
            </w:r>
            <w:r w:rsidRPr="00E40C7B">
              <w:rPr>
                <w:rFonts w:ascii="GHEA Grapalat" w:eastAsia="Times New Roman" w:hAnsi="GHEA Grapalat"/>
                <w:color w:val="000000"/>
                <w:lang w:val="hy-AM"/>
              </w:rPr>
              <w:t>թ.</w:t>
            </w:r>
          </w:p>
        </w:tc>
      </w:tr>
      <w:tr w:rsidR="0004397E" w:rsidRPr="00E40C7B" w:rsidTr="005F7974">
        <w:trPr>
          <w:trHeight w:val="262"/>
          <w:tblCellSpacing w:w="0" w:type="dxa"/>
        </w:trPr>
        <w:tc>
          <w:tcPr>
            <w:tcW w:w="7363" w:type="dxa"/>
            <w:vMerge/>
            <w:tcBorders>
              <w:left w:val="outset" w:sz="6" w:space="0" w:color="auto"/>
              <w:right w:val="outset" w:sz="6" w:space="0" w:color="auto"/>
            </w:tcBorders>
            <w:shd w:val="clear" w:color="auto" w:fill="D9D9D9" w:themeFill="background1" w:themeFillShade="D9"/>
          </w:tcPr>
          <w:p w:rsidR="0004397E" w:rsidRDefault="0004397E" w:rsidP="003E18F1">
            <w:pPr>
              <w:spacing w:after="0" w:line="240" w:lineRule="auto"/>
              <w:ind w:left="0" w:firstLine="284"/>
              <w:jc w:val="center"/>
              <w:rPr>
                <w:rFonts w:ascii="GHEA Grapalat" w:eastAsia="Times New Roman" w:hAnsi="GHEA Grapalat"/>
                <w:color w:val="000000"/>
              </w:rPr>
            </w:pPr>
          </w:p>
        </w:tc>
        <w:tc>
          <w:tcPr>
            <w:tcW w:w="311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4397E" w:rsidRDefault="0004397E" w:rsidP="003E18F1">
            <w:pPr>
              <w:spacing w:after="0" w:line="240" w:lineRule="auto"/>
              <w:ind w:left="0" w:firstLine="284"/>
              <w:jc w:val="center"/>
              <w:rPr>
                <w:rFonts w:ascii="GHEA Grapalat" w:eastAsia="Times New Roman" w:hAnsi="GHEA Grapalat"/>
                <w:color w:val="000000"/>
                <w:lang w:val="hy-AM"/>
              </w:rPr>
            </w:pPr>
            <w:r>
              <w:rPr>
                <w:rFonts w:ascii="GHEA Grapalat" w:eastAsia="Times New Roman" w:hAnsi="GHEA Grapalat"/>
                <w:color w:val="000000"/>
                <w:lang w:val="hy-AM"/>
              </w:rPr>
              <w:t xml:space="preserve">N </w:t>
            </w:r>
            <w:r>
              <w:t xml:space="preserve"> </w:t>
            </w:r>
            <w:r w:rsidRPr="0004397E">
              <w:rPr>
                <w:rFonts w:ascii="GHEA Grapalat" w:eastAsia="Times New Roman" w:hAnsi="GHEA Grapalat"/>
                <w:color w:val="000000"/>
                <w:lang w:val="hy-AM"/>
              </w:rPr>
              <w:t>04/11-1/7021-2022</w:t>
            </w:r>
          </w:p>
        </w:tc>
      </w:tr>
      <w:tr w:rsidR="003E18F1" w:rsidRPr="003E18F1" w:rsidTr="0004397E">
        <w:trPr>
          <w:trHeight w:val="262"/>
          <w:tblCellSpacing w:w="0" w:type="dxa"/>
        </w:trPr>
        <w:tc>
          <w:tcPr>
            <w:tcW w:w="7363" w:type="dxa"/>
            <w:tcBorders>
              <w:top w:val="outset" w:sz="6" w:space="0" w:color="auto"/>
              <w:left w:val="outset" w:sz="6" w:space="0" w:color="auto"/>
              <w:bottom w:val="dotted" w:sz="4" w:space="0" w:color="auto"/>
              <w:right w:val="outset" w:sz="6" w:space="0" w:color="auto"/>
            </w:tcBorders>
            <w:shd w:val="clear" w:color="auto" w:fill="auto"/>
            <w:vAlign w:val="center"/>
          </w:tcPr>
          <w:p w:rsidR="003E18F1" w:rsidRPr="00E40C7B" w:rsidRDefault="003E18F1" w:rsidP="003E18F1">
            <w:pPr>
              <w:spacing w:after="0" w:line="240" w:lineRule="auto"/>
              <w:ind w:left="0" w:firstLine="284"/>
              <w:rPr>
                <w:rFonts w:ascii="GHEA Grapalat" w:eastAsia="Times New Roman" w:hAnsi="GHEA Grapalat"/>
                <w:color w:val="000000"/>
                <w:lang w:val="hy-AM"/>
              </w:rPr>
            </w:pPr>
            <w:r w:rsidRPr="003E18F1">
              <w:rPr>
                <w:rFonts w:ascii="GHEA Grapalat" w:eastAsia="Times New Roman" w:hAnsi="GHEA Grapalat"/>
                <w:color w:val="000000"/>
                <w:lang w:val="hy-AM"/>
              </w:rPr>
              <w:t>Գրությամբ ներկայացված՝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օրենքում (այսուհետ` Օրենք) փոփոխություններ կատարելու մասին» Հայաստանի Հանրապետության օրենքի նախագծի վերաբերյալ հայտնում ենք, որ դիտողություններ չունենք:</w:t>
            </w:r>
          </w:p>
        </w:tc>
        <w:tc>
          <w:tcPr>
            <w:tcW w:w="3119" w:type="dxa"/>
            <w:tcBorders>
              <w:top w:val="outset" w:sz="6" w:space="0" w:color="auto"/>
              <w:left w:val="outset" w:sz="6" w:space="0" w:color="auto"/>
              <w:bottom w:val="dotted" w:sz="4" w:space="0" w:color="auto"/>
              <w:right w:val="outset" w:sz="6" w:space="0" w:color="auto"/>
            </w:tcBorders>
            <w:shd w:val="clear" w:color="auto" w:fill="auto"/>
          </w:tcPr>
          <w:p w:rsidR="003E18F1" w:rsidRPr="00E40C7B" w:rsidRDefault="003E18F1" w:rsidP="003E18F1">
            <w:pPr>
              <w:spacing w:after="0" w:line="240" w:lineRule="auto"/>
              <w:ind w:left="0" w:firstLine="0"/>
              <w:jc w:val="center"/>
              <w:rPr>
                <w:rFonts w:ascii="GHEA Grapalat" w:eastAsia="Times New Roman" w:hAnsi="GHEA Grapalat"/>
                <w:color w:val="000000"/>
                <w:lang w:val="hy-AM"/>
              </w:rPr>
            </w:pPr>
            <w:r>
              <w:rPr>
                <w:rFonts w:ascii="GHEA Grapalat" w:eastAsia="Times New Roman" w:hAnsi="GHEA Grapalat"/>
                <w:color w:val="000000"/>
                <w:lang w:val="hy-AM"/>
              </w:rPr>
              <w:t>Ընդունվել է</w:t>
            </w:r>
          </w:p>
        </w:tc>
      </w:tr>
      <w:tr w:rsidR="003E18F1" w:rsidRPr="003E18F1" w:rsidTr="0004397E">
        <w:trPr>
          <w:trHeight w:val="262"/>
          <w:tblCellSpacing w:w="0" w:type="dxa"/>
        </w:trPr>
        <w:tc>
          <w:tcPr>
            <w:tcW w:w="7363" w:type="dxa"/>
            <w:tcBorders>
              <w:top w:val="dotted" w:sz="4" w:space="0" w:color="auto"/>
              <w:left w:val="outset" w:sz="6" w:space="0" w:color="auto"/>
              <w:bottom w:val="outset" w:sz="6" w:space="0" w:color="auto"/>
              <w:right w:val="outset" w:sz="6" w:space="0" w:color="auto"/>
            </w:tcBorders>
            <w:shd w:val="clear" w:color="auto" w:fill="auto"/>
            <w:vAlign w:val="center"/>
          </w:tcPr>
          <w:p w:rsidR="003E18F1" w:rsidRPr="003E18F1" w:rsidRDefault="003E18F1" w:rsidP="003E18F1">
            <w:pPr>
              <w:spacing w:after="0" w:line="240" w:lineRule="auto"/>
              <w:ind w:left="0" w:firstLine="284"/>
              <w:rPr>
                <w:rFonts w:ascii="GHEA Grapalat" w:eastAsia="Times New Roman" w:hAnsi="GHEA Grapalat"/>
                <w:color w:val="000000"/>
                <w:lang w:val="hy-AM"/>
              </w:rPr>
            </w:pPr>
            <w:r w:rsidRPr="003E18F1">
              <w:rPr>
                <w:rFonts w:ascii="GHEA Grapalat" w:eastAsia="Times New Roman" w:hAnsi="GHEA Grapalat"/>
                <w:color w:val="000000"/>
                <w:lang w:val="hy-AM"/>
              </w:rPr>
              <w:t>Միաժամանակ, առաջարկում ենք Նախագծով նախատեսել դրույթ այն մասին, որ Գործակալությունը իրավաբանական անձանց և անհատ ձեռնարկատերերի պետական գրանցման ժամանակ գործող ՀՀ հարկային օրենսգրքով սահմանված հարկային համակարգերի ու դրանց ընտրության նպատակով հայտարարություններ ներկայացնելու ժամկետների վերաբերյալ ծանուցման հետ մեկտեղ նոր գրանցվող անհատ ձեռնարկատերերին և իրավաբանական անձանց մասնակիցներին կծանուցի նաև վերջիններիս ռեզիդենտ առևտրային կազմակերպության կանոնադրական (բաժնեհավաք) կապիտալի 20 տոկոս և ավելի փայաբաժին (բաժնետոմսը, բաժնեմասը) ունենալու կամ նրանց անունով անհատ ձեռնարկատեր հաշվառված լինելու, ինչպես նաև նշվածի արդյունքում վերջիններիս՝ հարկման հատուկ համակարգերում գործելու իրավական հիմքերի բացակայության մասին։</w:t>
            </w:r>
          </w:p>
          <w:p w:rsidR="003E18F1" w:rsidRPr="00E40C7B" w:rsidRDefault="003E18F1" w:rsidP="003E18F1">
            <w:pPr>
              <w:spacing w:after="0" w:line="240" w:lineRule="auto"/>
              <w:ind w:left="0" w:firstLine="284"/>
              <w:rPr>
                <w:rFonts w:ascii="GHEA Grapalat" w:eastAsia="Times New Roman" w:hAnsi="GHEA Grapalat"/>
                <w:color w:val="000000"/>
                <w:lang w:val="hy-AM"/>
              </w:rPr>
            </w:pPr>
            <w:r w:rsidRPr="003E18F1">
              <w:rPr>
                <w:rFonts w:ascii="GHEA Grapalat" w:eastAsia="Times New Roman" w:hAnsi="GHEA Grapalat"/>
                <w:color w:val="000000"/>
                <w:lang w:val="hy-AM"/>
              </w:rPr>
              <w:t>Առաջարկը հիմնավորվում է նրանով, որ ՀՀ հարկային օրենսգրքի 30-րդ հոդված 1-ին մասով սահմանված դեպքերում կազմակերպությունները և (կամ) ֆիզիկական անձինք համարվում են փոխկապակցված և վերջիններս չեն կարող գործել հարկման հատուկ համակարգերում և գործնականում հաճախ են հանդիպում դեպքեր, երբ հարկ վճարողները տեղյակ չեն լինում նույն օրենսգրքում առկա այս նշված դրույթի վերաբերյալ կամ էլ վերջիններիս անունով գրանցված անհատ ձեռնարկատերերի կամ այլ կազմակերպության կանոնադրական (բաժնեհավաք) կապիտալի 20 տոկոս և ավելի փայաբաժին (բաժնետոմսը, բաժնեմասը) ունենալու վերաբերյալ:</w:t>
            </w:r>
          </w:p>
        </w:tc>
        <w:tc>
          <w:tcPr>
            <w:tcW w:w="3119" w:type="dxa"/>
            <w:tcBorders>
              <w:top w:val="dotted" w:sz="4" w:space="0" w:color="auto"/>
              <w:left w:val="outset" w:sz="6" w:space="0" w:color="auto"/>
              <w:bottom w:val="outset" w:sz="6" w:space="0" w:color="auto"/>
              <w:right w:val="outset" w:sz="6" w:space="0" w:color="auto"/>
            </w:tcBorders>
            <w:shd w:val="clear" w:color="auto" w:fill="auto"/>
          </w:tcPr>
          <w:p w:rsidR="003E18F1" w:rsidRPr="00E40C7B" w:rsidRDefault="003E18F1" w:rsidP="003E18F1">
            <w:pPr>
              <w:spacing w:after="0" w:line="240" w:lineRule="auto"/>
              <w:ind w:left="0" w:firstLine="0"/>
              <w:jc w:val="center"/>
              <w:rPr>
                <w:rFonts w:ascii="GHEA Grapalat" w:eastAsia="Times New Roman" w:hAnsi="GHEA Grapalat"/>
                <w:color w:val="000000"/>
                <w:lang w:val="hy-AM"/>
              </w:rPr>
            </w:pPr>
            <w:r w:rsidRPr="003E18F1">
              <w:rPr>
                <w:rFonts w:ascii="GHEA Grapalat" w:eastAsia="Times New Roman" w:hAnsi="GHEA Grapalat"/>
                <w:color w:val="000000"/>
                <w:lang w:val="hy-AM"/>
              </w:rPr>
              <w:t>Ընդունվել է</w:t>
            </w:r>
          </w:p>
        </w:tc>
      </w:tr>
      <w:tr w:rsidR="003E18F1" w:rsidRPr="00E40C7B" w:rsidTr="003E18F1">
        <w:trPr>
          <w:trHeight w:val="262"/>
          <w:tblCellSpacing w:w="0" w:type="dxa"/>
        </w:trPr>
        <w:tc>
          <w:tcPr>
            <w:tcW w:w="7363" w:type="dxa"/>
            <w:vMerge w:val="restart"/>
            <w:tcBorders>
              <w:top w:val="outset" w:sz="6" w:space="0" w:color="auto"/>
              <w:left w:val="outset" w:sz="6" w:space="0" w:color="auto"/>
              <w:right w:val="outset" w:sz="6" w:space="0" w:color="auto"/>
            </w:tcBorders>
            <w:shd w:val="clear" w:color="auto" w:fill="D9D9D9" w:themeFill="background1" w:themeFillShade="D9"/>
          </w:tcPr>
          <w:p w:rsidR="003E18F1" w:rsidRDefault="003E18F1" w:rsidP="003E18F1">
            <w:pPr>
              <w:spacing w:after="0" w:line="240" w:lineRule="auto"/>
              <w:ind w:left="0" w:firstLine="284"/>
              <w:jc w:val="center"/>
              <w:rPr>
                <w:rFonts w:ascii="GHEA Grapalat" w:eastAsia="Times New Roman" w:hAnsi="GHEA Grapalat"/>
                <w:color w:val="000000"/>
                <w:lang w:val="hy-AM"/>
              </w:rPr>
            </w:pPr>
            <w:r w:rsidRPr="003E18F1">
              <w:rPr>
                <w:rFonts w:ascii="GHEA Grapalat" w:eastAsia="Times New Roman" w:hAnsi="GHEA Grapalat"/>
                <w:color w:val="000000"/>
                <w:lang w:val="hy-AM"/>
              </w:rPr>
              <w:t>3</w:t>
            </w:r>
            <w:r w:rsidRPr="00E40C7B">
              <w:rPr>
                <w:rFonts w:ascii="GHEA Grapalat" w:eastAsia="Times New Roman" w:hAnsi="GHEA Grapalat"/>
                <w:color w:val="000000"/>
                <w:lang w:val="hy-AM"/>
              </w:rPr>
              <w:t xml:space="preserve">.  ՀՀ </w:t>
            </w:r>
            <w:r>
              <w:rPr>
                <w:rFonts w:ascii="GHEA Grapalat" w:eastAsia="Times New Roman" w:hAnsi="GHEA Grapalat"/>
                <w:color w:val="000000"/>
                <w:lang w:val="hy-AM"/>
              </w:rPr>
              <w:t>Արդադատության</w:t>
            </w:r>
            <w:r w:rsidRPr="00E40C7B">
              <w:rPr>
                <w:rFonts w:ascii="GHEA Grapalat" w:eastAsia="Times New Roman" w:hAnsi="GHEA Grapalat"/>
                <w:color w:val="000000"/>
                <w:lang w:val="hy-AM"/>
              </w:rPr>
              <w:t xml:space="preserve"> նախարարություն</w:t>
            </w:r>
          </w:p>
          <w:p w:rsidR="003E18F1" w:rsidRPr="00E40C7B" w:rsidRDefault="003E18F1" w:rsidP="003E18F1">
            <w:pPr>
              <w:spacing w:after="0" w:line="240" w:lineRule="auto"/>
              <w:ind w:left="0" w:firstLine="284"/>
              <w:jc w:val="center"/>
              <w:rPr>
                <w:rFonts w:ascii="GHEA Grapalat" w:eastAsia="Times New Roman" w:hAnsi="GHEA Grapalat"/>
                <w:color w:val="000000"/>
                <w:lang w:val="hy-AM"/>
              </w:rPr>
            </w:pPr>
            <w:r>
              <w:rPr>
                <w:rFonts w:ascii="GHEA Grapalat" w:eastAsia="Times New Roman" w:hAnsi="GHEA Grapalat"/>
                <w:color w:val="000000"/>
                <w:lang w:val="hy-AM"/>
              </w:rPr>
              <w:t>/փորձագիտական եզրակացություն/</w:t>
            </w:r>
          </w:p>
        </w:tc>
        <w:tc>
          <w:tcPr>
            <w:tcW w:w="311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E18F1" w:rsidRPr="00E40C7B" w:rsidRDefault="003E18F1" w:rsidP="003E18F1">
            <w:pPr>
              <w:spacing w:after="0" w:line="240" w:lineRule="auto"/>
              <w:ind w:left="0" w:firstLine="284"/>
              <w:jc w:val="center"/>
              <w:rPr>
                <w:rFonts w:ascii="GHEA Grapalat" w:eastAsia="Times New Roman" w:hAnsi="GHEA Grapalat"/>
                <w:color w:val="000000"/>
                <w:lang w:val="hy-AM"/>
              </w:rPr>
            </w:pPr>
            <w:r>
              <w:rPr>
                <w:rFonts w:ascii="GHEA Grapalat" w:eastAsia="Times New Roman" w:hAnsi="GHEA Grapalat"/>
                <w:color w:val="000000"/>
                <w:lang w:val="hy-AM"/>
              </w:rPr>
              <w:t>15.03.2022</w:t>
            </w:r>
            <w:r w:rsidRPr="00E40C7B">
              <w:rPr>
                <w:rFonts w:ascii="GHEA Grapalat" w:eastAsia="Times New Roman" w:hAnsi="GHEA Grapalat"/>
                <w:color w:val="000000"/>
                <w:lang w:val="hy-AM"/>
              </w:rPr>
              <w:t>թ.</w:t>
            </w:r>
          </w:p>
        </w:tc>
      </w:tr>
      <w:tr w:rsidR="003E18F1" w:rsidRPr="00E40C7B" w:rsidTr="003E18F1">
        <w:trPr>
          <w:trHeight w:val="262"/>
          <w:tblCellSpacing w:w="0" w:type="dxa"/>
        </w:trPr>
        <w:tc>
          <w:tcPr>
            <w:tcW w:w="736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E18F1" w:rsidRPr="00E40C7B" w:rsidRDefault="003E18F1" w:rsidP="003E18F1">
            <w:pPr>
              <w:spacing w:after="0" w:line="240" w:lineRule="auto"/>
              <w:ind w:left="0" w:firstLine="284"/>
              <w:jc w:val="center"/>
              <w:rPr>
                <w:rFonts w:ascii="GHEA Grapalat" w:eastAsia="Times New Roman" w:hAnsi="GHEA Grapalat"/>
                <w:color w:val="000000"/>
                <w:lang w:val="hy-AM"/>
              </w:rPr>
            </w:pPr>
          </w:p>
        </w:tc>
        <w:tc>
          <w:tcPr>
            <w:tcW w:w="311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E18F1" w:rsidRPr="00E40C7B" w:rsidRDefault="003E18F1" w:rsidP="003E18F1">
            <w:pPr>
              <w:spacing w:after="0" w:line="240" w:lineRule="auto"/>
              <w:ind w:left="0" w:firstLine="0"/>
              <w:jc w:val="center"/>
              <w:rPr>
                <w:rFonts w:ascii="GHEA Grapalat" w:eastAsia="Times New Roman" w:hAnsi="GHEA Grapalat"/>
                <w:color w:val="000000"/>
                <w:lang w:val="hy-AM"/>
              </w:rPr>
            </w:pPr>
            <w:r>
              <w:rPr>
                <w:rFonts w:ascii="GHEA Grapalat" w:eastAsia="Times New Roman" w:hAnsi="GHEA Grapalat"/>
                <w:color w:val="000000"/>
                <w:lang w:val="hy-AM"/>
              </w:rPr>
              <w:t xml:space="preserve">N </w:t>
            </w:r>
            <w:r w:rsidRPr="004D6ABC">
              <w:rPr>
                <w:rFonts w:ascii="GHEA Grapalat" w:eastAsia="Times New Roman" w:hAnsi="GHEA Grapalat"/>
                <w:color w:val="000000"/>
                <w:lang w:val="hy-AM"/>
              </w:rPr>
              <w:t>01/27.0.01/10633-2022</w:t>
            </w:r>
          </w:p>
        </w:tc>
      </w:tr>
      <w:tr w:rsidR="003E18F1" w:rsidRPr="004D6ABC" w:rsidTr="0004397E">
        <w:trPr>
          <w:trHeight w:val="262"/>
          <w:tblCellSpacing w:w="0" w:type="dxa"/>
        </w:trPr>
        <w:tc>
          <w:tcPr>
            <w:tcW w:w="7363" w:type="dxa"/>
            <w:tcBorders>
              <w:top w:val="outset" w:sz="6" w:space="0" w:color="auto"/>
              <w:left w:val="outset" w:sz="6" w:space="0" w:color="auto"/>
              <w:bottom w:val="dotted" w:sz="4" w:space="0" w:color="auto"/>
              <w:right w:val="outset" w:sz="6" w:space="0" w:color="auto"/>
            </w:tcBorders>
            <w:shd w:val="clear" w:color="auto" w:fill="FFFFFF"/>
          </w:tcPr>
          <w:p w:rsidR="003E18F1" w:rsidRPr="004D6ABC" w:rsidRDefault="003E18F1" w:rsidP="003E18F1">
            <w:pPr>
              <w:spacing w:after="0" w:line="240" w:lineRule="auto"/>
              <w:ind w:left="0" w:firstLine="284"/>
              <w:rPr>
                <w:rFonts w:ascii="GHEA Grapalat" w:eastAsia="Times New Roman" w:hAnsi="GHEA Grapalat"/>
                <w:bCs/>
                <w:color w:val="000000"/>
                <w:lang w:val="hy-AM"/>
              </w:rPr>
            </w:pPr>
            <w:r w:rsidRPr="004D6ABC">
              <w:rPr>
                <w:rFonts w:ascii="GHEA Grapalat" w:eastAsia="Times New Roman" w:hAnsi="GHEA Grapalat"/>
                <w:bCs/>
                <w:color w:val="000000"/>
                <w:lang w:val="hy-AM"/>
              </w:rPr>
              <w:t>Հաշվի առնելով այն հանգամանքը, որ «</w:t>
            </w:r>
            <w:r w:rsidRPr="004D6ABC">
              <w:rPr>
                <w:rFonts w:ascii="GHEA Grapalat" w:eastAsia="Times New Roman" w:hAnsi="GHEA Grapalat"/>
                <w:color w:val="000000"/>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w:t>
            </w:r>
            <w:r w:rsidRPr="004D6ABC">
              <w:rPr>
                <w:rFonts w:ascii="GHEA Grapalat" w:eastAsia="Times New Roman" w:hAnsi="GHEA Grapalat"/>
                <w:bCs/>
                <w:color w:val="000000"/>
                <w:lang w:val="hy-AM"/>
              </w:rPr>
              <w:t xml:space="preserve"> 27-րդ և 35-րդ հոդվածների 8-րդ մասերը ծանուցմանն առնչվող կարգավորումներ չեն բովանդակում՝ առաջարկում ենք ««Իրավաբանական անձանց պետական գրանցման, իրավաբանական անձանց առանձնացված ստորաբաժանումների, հիմնարկների և անհատ ձեռնարկատերերի պետական հաշվառման </w:t>
            </w:r>
            <w:r w:rsidRPr="004D6ABC">
              <w:rPr>
                <w:rFonts w:ascii="GHEA Grapalat" w:eastAsia="Times New Roman" w:hAnsi="GHEA Grapalat"/>
                <w:bCs/>
                <w:color w:val="000000"/>
                <w:lang w:val="hy-AM"/>
              </w:rPr>
              <w:lastRenderedPageBreak/>
              <w:t>մասին» օրենքում փոփոխությունների կատարելու մասին» օրենքի նախագծի (այսուհետ՝ Նախագիծ) 1-ին հոդվածով նոր խմբագրությամբ շարադրվող 10-րդ մասից հանել «(այդ թվում՝ սույն հոդվածի 8-րդ մասով սահմանված կարգով)» բառերը, իսկ «վերաբերյալ» բառից հետո լրացնել նոր նախադասություն՝ հետևյալ բովանդակությամբ.</w:t>
            </w:r>
          </w:p>
          <w:p w:rsidR="003E18F1" w:rsidRPr="00CD6B54" w:rsidRDefault="003E18F1" w:rsidP="003E18F1">
            <w:pPr>
              <w:spacing w:after="0" w:line="240" w:lineRule="auto"/>
              <w:ind w:left="0" w:firstLine="284"/>
              <w:rPr>
                <w:rFonts w:ascii="GHEA Grapalat" w:eastAsia="Times New Roman" w:hAnsi="GHEA Grapalat"/>
                <w:color w:val="000000"/>
                <w:lang w:val="hy-AM"/>
              </w:rPr>
            </w:pPr>
            <w:r w:rsidRPr="004D6ABC">
              <w:rPr>
                <w:rFonts w:ascii="GHEA Grapalat" w:eastAsia="Times New Roman" w:hAnsi="GHEA Grapalat"/>
                <w:bCs/>
                <w:color w:val="000000"/>
                <w:lang w:val="hy-AM"/>
              </w:rPr>
              <w:t>«Սույն մասով նախատեսված ծանուցումն ուղարկվում է անձի տրամադրած էլեկտրոնային փոստի հասցեով։»:</w:t>
            </w:r>
          </w:p>
        </w:tc>
        <w:tc>
          <w:tcPr>
            <w:tcW w:w="3119" w:type="dxa"/>
            <w:tcBorders>
              <w:top w:val="outset" w:sz="6" w:space="0" w:color="auto"/>
              <w:left w:val="outset" w:sz="6" w:space="0" w:color="auto"/>
              <w:bottom w:val="dotted" w:sz="4" w:space="0" w:color="auto"/>
              <w:right w:val="outset" w:sz="6" w:space="0" w:color="auto"/>
            </w:tcBorders>
            <w:shd w:val="clear" w:color="auto" w:fill="FFFFFF"/>
          </w:tcPr>
          <w:p w:rsidR="003E18F1" w:rsidRDefault="003E18F1" w:rsidP="003E18F1">
            <w:pPr>
              <w:spacing w:after="0" w:line="240" w:lineRule="auto"/>
              <w:ind w:left="0" w:firstLine="284"/>
              <w:jc w:val="center"/>
              <w:rPr>
                <w:rFonts w:ascii="GHEA Grapalat" w:eastAsia="Times New Roman" w:hAnsi="GHEA Grapalat"/>
                <w:color w:val="000000"/>
                <w:lang w:val="hy-AM"/>
              </w:rPr>
            </w:pPr>
            <w:r w:rsidRPr="00B04A87">
              <w:rPr>
                <w:rFonts w:ascii="GHEA Grapalat" w:eastAsia="Times New Roman" w:hAnsi="GHEA Grapalat"/>
                <w:color w:val="000000"/>
                <w:lang w:val="hy-AM"/>
              </w:rPr>
              <w:lastRenderedPageBreak/>
              <w:t>Ընդունվել է</w:t>
            </w:r>
          </w:p>
        </w:tc>
      </w:tr>
      <w:tr w:rsidR="003E18F1" w:rsidRPr="00B04A87" w:rsidTr="0004397E">
        <w:trPr>
          <w:trHeight w:val="262"/>
          <w:tblCellSpacing w:w="0" w:type="dxa"/>
        </w:trPr>
        <w:tc>
          <w:tcPr>
            <w:tcW w:w="7363" w:type="dxa"/>
            <w:tcBorders>
              <w:top w:val="dotted" w:sz="4" w:space="0" w:color="auto"/>
              <w:left w:val="outset" w:sz="6" w:space="0" w:color="auto"/>
              <w:bottom w:val="outset" w:sz="6" w:space="0" w:color="auto"/>
              <w:right w:val="outset" w:sz="6" w:space="0" w:color="auto"/>
            </w:tcBorders>
            <w:shd w:val="clear" w:color="auto" w:fill="FFFFFF"/>
          </w:tcPr>
          <w:p w:rsidR="003E18F1" w:rsidRPr="004D6ABC" w:rsidRDefault="003E18F1" w:rsidP="003E18F1">
            <w:pPr>
              <w:spacing w:after="0" w:line="240" w:lineRule="auto"/>
              <w:ind w:left="0" w:firstLine="284"/>
              <w:rPr>
                <w:rFonts w:ascii="GHEA Grapalat" w:eastAsia="Times New Roman" w:hAnsi="GHEA Grapalat"/>
                <w:bCs/>
                <w:color w:val="000000"/>
                <w:lang w:val="hy-AM"/>
              </w:rPr>
            </w:pPr>
            <w:r w:rsidRPr="004D6ABC">
              <w:rPr>
                <w:rFonts w:ascii="GHEA Grapalat" w:eastAsia="Times New Roman" w:hAnsi="GHEA Grapalat"/>
                <w:bCs/>
                <w:color w:val="000000"/>
                <w:lang w:val="hy-AM"/>
              </w:rPr>
              <w:lastRenderedPageBreak/>
              <w:t>Վերոգրյալ առաջարկի համատեքստում՝ Նախագծի 2-րդ հոդվածով լրացվող 12-րդ մասից նույնպես առաջարկում ենք հանել «(այդ թվում՝ սույն հոդվածի 8-րդ մասով սահմանված կարգով)» բառերը, իսկ «վերաբերյալ» բառից հետո լրացնել նոր նախադասություն՝ հետևյալ բովանդակությամբ.</w:t>
            </w:r>
          </w:p>
          <w:p w:rsidR="003E18F1" w:rsidRPr="00CD6B54" w:rsidRDefault="003E18F1" w:rsidP="000C068B">
            <w:pPr>
              <w:spacing w:after="0" w:line="240" w:lineRule="auto"/>
              <w:ind w:left="0" w:firstLine="284"/>
              <w:rPr>
                <w:rFonts w:ascii="GHEA Grapalat" w:eastAsia="Times New Roman" w:hAnsi="GHEA Grapalat"/>
                <w:color w:val="000000"/>
                <w:lang w:val="hy-AM"/>
              </w:rPr>
            </w:pPr>
            <w:r w:rsidRPr="004D6ABC">
              <w:rPr>
                <w:rFonts w:ascii="GHEA Grapalat" w:eastAsia="Times New Roman" w:hAnsi="GHEA Grapalat"/>
                <w:bCs/>
                <w:color w:val="000000"/>
                <w:lang w:val="hy-AM"/>
              </w:rPr>
              <w:t>«Սույն մասով նախատեսված ծանուցումն ուղարկվում է իրավաբանական անձի կամ իրավաբանական անձի գործադիր մարմնի ղեկավարի էլեկտրոնային փոստի հասցեով:»:</w:t>
            </w:r>
          </w:p>
        </w:tc>
        <w:tc>
          <w:tcPr>
            <w:tcW w:w="3119" w:type="dxa"/>
            <w:tcBorders>
              <w:top w:val="dotted" w:sz="4" w:space="0" w:color="auto"/>
              <w:left w:val="outset" w:sz="6" w:space="0" w:color="auto"/>
              <w:bottom w:val="outset" w:sz="6" w:space="0" w:color="auto"/>
              <w:right w:val="outset" w:sz="6" w:space="0" w:color="auto"/>
            </w:tcBorders>
            <w:shd w:val="clear" w:color="auto" w:fill="FFFFFF"/>
          </w:tcPr>
          <w:p w:rsidR="003E18F1" w:rsidRDefault="003E18F1" w:rsidP="003E18F1">
            <w:pPr>
              <w:spacing w:after="0" w:line="240" w:lineRule="auto"/>
              <w:ind w:left="0" w:firstLine="284"/>
              <w:jc w:val="center"/>
              <w:rPr>
                <w:rFonts w:ascii="GHEA Grapalat" w:eastAsia="Times New Roman" w:hAnsi="GHEA Grapalat"/>
                <w:color w:val="000000"/>
                <w:lang w:val="hy-AM"/>
              </w:rPr>
            </w:pPr>
            <w:r w:rsidRPr="00B04A87">
              <w:rPr>
                <w:rFonts w:ascii="GHEA Grapalat" w:eastAsia="Times New Roman" w:hAnsi="GHEA Grapalat"/>
                <w:color w:val="000000"/>
                <w:lang w:val="hy-AM"/>
              </w:rPr>
              <w:t>Ընդունվել է</w:t>
            </w:r>
          </w:p>
        </w:tc>
      </w:tr>
    </w:tbl>
    <w:p w:rsidR="00E40C7B" w:rsidRPr="004D6ABC" w:rsidRDefault="00E40C7B">
      <w:pPr>
        <w:rPr>
          <w:lang w:val="hy-AM"/>
        </w:rPr>
      </w:pPr>
    </w:p>
    <w:sectPr w:rsidR="00E40C7B" w:rsidRPr="004D6A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C5E1E"/>
    <w:multiLevelType w:val="hybridMultilevel"/>
    <w:tmpl w:val="42423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C7B"/>
    <w:rsid w:val="0004397E"/>
    <w:rsid w:val="000C068B"/>
    <w:rsid w:val="000D38BA"/>
    <w:rsid w:val="00236D9B"/>
    <w:rsid w:val="002A3247"/>
    <w:rsid w:val="002E6067"/>
    <w:rsid w:val="00356D78"/>
    <w:rsid w:val="003A1905"/>
    <w:rsid w:val="003D1EE2"/>
    <w:rsid w:val="003E18F1"/>
    <w:rsid w:val="0048730E"/>
    <w:rsid w:val="004D6ABC"/>
    <w:rsid w:val="0052681C"/>
    <w:rsid w:val="008051EB"/>
    <w:rsid w:val="0089315D"/>
    <w:rsid w:val="00906454"/>
    <w:rsid w:val="00B04A87"/>
    <w:rsid w:val="00BD218A"/>
    <w:rsid w:val="00CD6B54"/>
    <w:rsid w:val="00D416DF"/>
    <w:rsid w:val="00E40C7B"/>
    <w:rsid w:val="00E7190F"/>
    <w:rsid w:val="00FE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A4E406-8EA2-4FEB-88A5-00F65099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pPr>
        <w:spacing w:after="160" w:line="432" w:lineRule="auto"/>
        <w:ind w:left="-57" w:firstLine="505"/>
        <w:jc w:val="both"/>
      </w:pPr>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8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2681C"/>
    <w:pPr>
      <w:spacing w:before="100" w:beforeAutospacing="1" w:after="100" w:afterAutospacing="1" w:line="240" w:lineRule="auto"/>
    </w:pPr>
    <w:rPr>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52681C"/>
    <w:rPr>
      <w:sz w:val="24"/>
      <w:szCs w:val="24"/>
    </w:rPr>
  </w:style>
  <w:style w:type="paragraph" w:styleId="ListParagraph">
    <w:name w:val="List Paragraph"/>
    <w:basedOn w:val="Normal"/>
    <w:uiPriority w:val="34"/>
    <w:qFormat/>
    <w:rsid w:val="0052681C"/>
    <w:pPr>
      <w:ind w:left="720"/>
      <w:contextualSpacing/>
    </w:pPr>
  </w:style>
  <w:style w:type="paragraph" w:styleId="BalloonText">
    <w:name w:val="Balloon Text"/>
    <w:basedOn w:val="Normal"/>
    <w:link w:val="BalloonTextChar"/>
    <w:uiPriority w:val="99"/>
    <w:semiHidden/>
    <w:unhideWhenUsed/>
    <w:rsid w:val="000D3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8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752</Words>
  <Characters>4289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H. Hovhannisyan</dc:creator>
  <cp:keywords/>
  <dc:description/>
  <cp:lastModifiedBy>Hripsime H. Hovhannisyan</cp:lastModifiedBy>
  <cp:revision>2</cp:revision>
  <cp:lastPrinted>2022-03-29T10:55:00Z</cp:lastPrinted>
  <dcterms:created xsi:type="dcterms:W3CDTF">2022-05-17T13:55:00Z</dcterms:created>
  <dcterms:modified xsi:type="dcterms:W3CDTF">2022-05-17T13:55:00Z</dcterms:modified>
</cp:coreProperties>
</file>