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7A22" w:rsidRPr="00DA523D" w:rsidRDefault="00887A22" w:rsidP="00887A22">
      <w:pPr>
        <w:shd w:val="clear" w:color="auto" w:fill="FFFFFF"/>
        <w:ind w:firstLine="568"/>
        <w:jc w:val="center"/>
        <w:rPr>
          <w:rFonts w:eastAsia="Calibri" w:cs="Times New Roman"/>
        </w:rPr>
      </w:pPr>
      <w:r w:rsidRPr="00DA523D">
        <w:rPr>
          <w:rFonts w:eastAsia="Calibri" w:cs="Sylfaen"/>
          <w:b/>
        </w:rPr>
        <w:t>ՀԻՄՆԱՎՈՐՈՒՄ</w:t>
      </w:r>
    </w:p>
    <w:p w:rsidR="00887A22" w:rsidRPr="00AE0083" w:rsidRDefault="00A83ECD" w:rsidP="00887A22">
      <w:pPr>
        <w:ind w:firstLine="568"/>
        <w:jc w:val="center"/>
        <w:rPr>
          <w:rFonts w:eastAsia="Calibri" w:cs="Sylfaen"/>
          <w:b/>
          <w:bCs/>
        </w:rPr>
      </w:pPr>
      <w:r w:rsidRPr="00D23FFD">
        <w:rPr>
          <w:b/>
        </w:rPr>
        <w:t></w:t>
      </w:r>
      <w:r w:rsidRPr="00C06BF3">
        <w:rPr>
          <w:rFonts w:cs="Tahoma"/>
          <w:b/>
          <w:caps/>
          <w:spacing w:val="-8"/>
          <w:lang w:val="af-ZA"/>
        </w:rPr>
        <w:t>«</w:t>
      </w:r>
      <w:r>
        <w:rPr>
          <w:rFonts w:cs="Tahoma"/>
          <w:b/>
          <w:caps/>
          <w:spacing w:val="-8"/>
        </w:rPr>
        <w:t>Հ</w:t>
      </w:r>
      <w:r w:rsidRPr="00FE4FE8">
        <w:rPr>
          <w:rFonts w:cs="Tahoma"/>
          <w:b/>
          <w:spacing w:val="-8"/>
        </w:rPr>
        <w:t>այաստանի</w:t>
      </w:r>
      <w:r>
        <w:rPr>
          <w:rFonts w:cs="Arial Armenian"/>
          <w:b/>
          <w:spacing w:val="-8"/>
          <w:lang w:val="af-ZA"/>
        </w:rPr>
        <w:t xml:space="preserve"> </w:t>
      </w:r>
      <w:r>
        <w:rPr>
          <w:rFonts w:cs="Arial Armenian"/>
          <w:b/>
          <w:spacing w:val="-8"/>
        </w:rPr>
        <w:t>Հ</w:t>
      </w:r>
      <w:r w:rsidRPr="00FE4FE8">
        <w:rPr>
          <w:rFonts w:cs="Tahoma"/>
          <w:b/>
          <w:spacing w:val="-8"/>
        </w:rPr>
        <w:t>անրապետության</w:t>
      </w:r>
      <w:r>
        <w:rPr>
          <w:rFonts w:cs="Arial Armenian"/>
          <w:b/>
          <w:spacing w:val="-8"/>
          <w:lang w:val="af-ZA"/>
        </w:rPr>
        <w:t xml:space="preserve"> </w:t>
      </w:r>
      <w:r>
        <w:rPr>
          <w:rFonts w:cs="Tahoma"/>
          <w:b/>
          <w:lang w:val="af-ZA"/>
        </w:rPr>
        <w:t>202</w:t>
      </w:r>
      <w:r>
        <w:rPr>
          <w:rFonts w:cs="Tahoma"/>
          <w:b/>
        </w:rPr>
        <w:t>2</w:t>
      </w:r>
      <w:r>
        <w:rPr>
          <w:rFonts w:cs="Tahoma"/>
          <w:b/>
          <w:lang w:val="af-ZA"/>
        </w:rPr>
        <w:t xml:space="preserve"> </w:t>
      </w:r>
      <w:r w:rsidRPr="00FE4FE8">
        <w:rPr>
          <w:rFonts w:cs="Tahoma"/>
          <w:b/>
        </w:rPr>
        <w:t>թվականի</w:t>
      </w:r>
      <w:r>
        <w:rPr>
          <w:rFonts w:cs="Tahoma"/>
          <w:b/>
          <w:lang w:val="af-ZA"/>
        </w:rPr>
        <w:t xml:space="preserve"> </w:t>
      </w:r>
      <w:r w:rsidRPr="00FE4FE8">
        <w:rPr>
          <w:rFonts w:cs="Tahoma"/>
          <w:b/>
        </w:rPr>
        <w:t>պետական</w:t>
      </w:r>
      <w:r>
        <w:rPr>
          <w:rFonts w:cs="Tahoma"/>
          <w:b/>
          <w:lang w:val="af-ZA"/>
        </w:rPr>
        <w:t xml:space="preserve"> </w:t>
      </w:r>
      <w:r w:rsidRPr="00FE4FE8">
        <w:rPr>
          <w:rFonts w:cs="Tahoma"/>
          <w:b/>
        </w:rPr>
        <w:t>բյուջեի</w:t>
      </w:r>
      <w:r w:rsidRPr="00F74370">
        <w:rPr>
          <w:rFonts w:cs="Tahoma"/>
          <w:b/>
          <w:lang w:val="af-ZA"/>
        </w:rPr>
        <w:t xml:space="preserve"> </w:t>
      </w:r>
      <w:r>
        <w:rPr>
          <w:rFonts w:cs="Tahoma"/>
          <w:b/>
          <w:lang w:val="af-ZA"/>
        </w:rPr>
        <w:t>մասին» օրենքում</w:t>
      </w:r>
      <w:r>
        <w:rPr>
          <w:rFonts w:cs="Tahoma"/>
          <w:b/>
        </w:rPr>
        <w:t xml:space="preserve"> վերաբաշխում</w:t>
      </w:r>
      <w:r>
        <w:rPr>
          <w:rFonts w:cs="Tahoma"/>
          <w:b/>
          <w:lang w:val="af-ZA"/>
        </w:rPr>
        <w:t>,</w:t>
      </w:r>
      <w:r>
        <w:rPr>
          <w:rFonts w:cs="Arial Armenian"/>
          <w:b/>
          <w:lang w:val="af-ZA"/>
        </w:rPr>
        <w:t xml:space="preserve"> </w:t>
      </w:r>
      <w:r>
        <w:rPr>
          <w:rFonts w:cs="Arial Armenian"/>
          <w:b/>
        </w:rPr>
        <w:t>Հ</w:t>
      </w:r>
      <w:r w:rsidRPr="00FE4FE8">
        <w:rPr>
          <w:rFonts w:cs="Tahoma"/>
          <w:b/>
        </w:rPr>
        <w:t>այաստանի</w:t>
      </w:r>
      <w:r>
        <w:rPr>
          <w:rFonts w:cs="Arial Armenian"/>
          <w:b/>
          <w:lang w:val="af-ZA"/>
        </w:rPr>
        <w:t xml:space="preserve"> </w:t>
      </w:r>
      <w:r>
        <w:rPr>
          <w:rFonts w:cs="Arial Armenian"/>
          <w:b/>
        </w:rPr>
        <w:t>Հ</w:t>
      </w:r>
      <w:r w:rsidRPr="00FE4FE8">
        <w:rPr>
          <w:rFonts w:cs="Tahoma"/>
          <w:b/>
        </w:rPr>
        <w:t>անրապետության</w:t>
      </w:r>
      <w:r>
        <w:rPr>
          <w:rFonts w:cs="Arial Armenian"/>
          <w:b/>
          <w:lang w:val="af-ZA"/>
        </w:rPr>
        <w:t xml:space="preserve"> </w:t>
      </w:r>
      <w:r w:rsidRPr="00FE4FE8">
        <w:rPr>
          <w:rFonts w:cs="Tahoma"/>
          <w:b/>
        </w:rPr>
        <w:t>կառավա</w:t>
      </w:r>
      <w:r w:rsidRPr="00FE4FE8">
        <w:rPr>
          <w:rFonts w:cs="Tahoma"/>
          <w:b/>
          <w:spacing w:val="2"/>
        </w:rPr>
        <w:t>րության</w:t>
      </w:r>
      <w:r>
        <w:rPr>
          <w:rFonts w:cs="Tahoma"/>
          <w:b/>
          <w:spacing w:val="2"/>
          <w:lang w:val="af-ZA"/>
        </w:rPr>
        <w:t xml:space="preserve"> </w:t>
      </w:r>
      <w:r>
        <w:rPr>
          <w:rFonts w:cs="Arial Armenian"/>
          <w:b/>
          <w:spacing w:val="2"/>
          <w:lang w:val="af-ZA"/>
        </w:rPr>
        <w:t>202</w:t>
      </w:r>
      <w:r>
        <w:rPr>
          <w:rFonts w:cs="Arial Armenian"/>
          <w:b/>
          <w:spacing w:val="2"/>
        </w:rPr>
        <w:t>1</w:t>
      </w:r>
      <w:r>
        <w:rPr>
          <w:b/>
          <w:spacing w:val="2"/>
          <w:lang w:val="af-ZA"/>
        </w:rPr>
        <w:t xml:space="preserve"> </w:t>
      </w:r>
      <w:r w:rsidRPr="00FE4FE8">
        <w:rPr>
          <w:rFonts w:cs="Tahoma"/>
          <w:b/>
          <w:spacing w:val="2"/>
        </w:rPr>
        <w:t>թվականի</w:t>
      </w:r>
      <w:r>
        <w:rPr>
          <w:rFonts w:cs="Tahoma"/>
          <w:b/>
          <w:spacing w:val="2"/>
          <w:lang w:val="af-ZA"/>
        </w:rPr>
        <w:t xml:space="preserve"> </w:t>
      </w:r>
      <w:r w:rsidRPr="00FE4FE8">
        <w:rPr>
          <w:rFonts w:cs="Tahoma"/>
          <w:b/>
          <w:spacing w:val="2"/>
        </w:rPr>
        <w:t>դեկտեմբերի</w:t>
      </w:r>
      <w:r>
        <w:rPr>
          <w:rFonts w:cs="Tahoma"/>
          <w:b/>
          <w:spacing w:val="2"/>
          <w:lang w:val="af-ZA"/>
        </w:rPr>
        <w:t xml:space="preserve"> </w:t>
      </w:r>
      <w:r>
        <w:rPr>
          <w:rFonts w:cs="Arial Armenian"/>
          <w:b/>
          <w:spacing w:val="2"/>
        </w:rPr>
        <w:t>23</w:t>
      </w:r>
      <w:r>
        <w:rPr>
          <w:b/>
          <w:spacing w:val="2"/>
          <w:lang w:val="af-ZA"/>
        </w:rPr>
        <w:t>-</w:t>
      </w:r>
      <w:r w:rsidRPr="00FE4FE8">
        <w:rPr>
          <w:rFonts w:cs="Tahoma"/>
          <w:b/>
          <w:spacing w:val="2"/>
        </w:rPr>
        <w:t>ի</w:t>
      </w:r>
      <w:r>
        <w:rPr>
          <w:rFonts w:cs="Arial Armenian"/>
          <w:b/>
          <w:spacing w:val="2"/>
          <w:lang w:val="af-ZA"/>
        </w:rPr>
        <w:t xml:space="preserve"> N 2</w:t>
      </w:r>
      <w:r>
        <w:rPr>
          <w:rFonts w:cs="Arial Armenian"/>
          <w:b/>
          <w:spacing w:val="2"/>
        </w:rPr>
        <w:t>121</w:t>
      </w:r>
      <w:r>
        <w:rPr>
          <w:b/>
          <w:spacing w:val="2"/>
          <w:lang w:val="af-ZA"/>
        </w:rPr>
        <w:t>-</w:t>
      </w:r>
      <w:r>
        <w:rPr>
          <w:rFonts w:cs="Tahoma"/>
          <w:b/>
          <w:spacing w:val="2"/>
        </w:rPr>
        <w:t>Ն</w:t>
      </w:r>
      <w:r>
        <w:rPr>
          <w:rFonts w:cs="Arial Armenian"/>
          <w:b/>
          <w:spacing w:val="2"/>
          <w:lang w:val="af-ZA"/>
        </w:rPr>
        <w:t xml:space="preserve"> </w:t>
      </w:r>
      <w:r w:rsidRPr="00FE4FE8">
        <w:rPr>
          <w:rFonts w:cs="Tahoma"/>
          <w:b/>
          <w:spacing w:val="2"/>
        </w:rPr>
        <w:t>որոշման</w:t>
      </w:r>
      <w:r>
        <w:rPr>
          <w:rFonts w:cs="Arial Armenian"/>
          <w:b/>
          <w:spacing w:val="2"/>
          <w:lang w:val="af-ZA"/>
        </w:rPr>
        <w:t xml:space="preserve"> </w:t>
      </w:r>
      <w:r w:rsidRPr="00FE4FE8">
        <w:rPr>
          <w:rFonts w:cs="Tahoma"/>
          <w:b/>
          <w:spacing w:val="2"/>
        </w:rPr>
        <w:t>մեջ</w:t>
      </w:r>
      <w:r>
        <w:rPr>
          <w:b/>
          <w:lang w:val="af-ZA"/>
        </w:rPr>
        <w:t xml:space="preserve"> </w:t>
      </w:r>
      <w:r w:rsidRPr="00FE4FE8">
        <w:rPr>
          <w:rFonts w:cs="Tahoma"/>
          <w:b/>
        </w:rPr>
        <w:t>փոփոխություններ</w:t>
      </w:r>
      <w:r>
        <w:rPr>
          <w:rFonts w:cs="Arial Armenian"/>
          <w:b/>
          <w:lang w:val="af-ZA"/>
        </w:rPr>
        <w:t xml:space="preserve"> </w:t>
      </w:r>
      <w:r w:rsidRPr="00FE4FE8">
        <w:rPr>
          <w:rFonts w:cs="Tahoma"/>
          <w:b/>
        </w:rPr>
        <w:t>կատարելու</w:t>
      </w:r>
      <w:r>
        <w:rPr>
          <w:rFonts w:cs="Tahoma"/>
          <w:b/>
        </w:rPr>
        <w:t xml:space="preserve"> և</w:t>
      </w:r>
      <w:r w:rsidRPr="00281E59">
        <w:rPr>
          <w:rFonts w:cs="Sylfaen"/>
          <w:b/>
          <w:bCs/>
          <w:lang w:val="fr-FR"/>
        </w:rPr>
        <w:t xml:space="preserve"> </w:t>
      </w:r>
      <w:r>
        <w:rPr>
          <w:rFonts w:cs="Sylfaen"/>
          <w:b/>
          <w:bCs/>
        </w:rPr>
        <w:t>Հ</w:t>
      </w:r>
      <w:r w:rsidRPr="00281E59">
        <w:rPr>
          <w:rFonts w:cs="Sylfaen"/>
          <w:b/>
          <w:bCs/>
          <w:lang w:val="fr-FR"/>
        </w:rPr>
        <w:t xml:space="preserve">այաստանի </w:t>
      </w:r>
      <w:r>
        <w:rPr>
          <w:rFonts w:cs="Sylfaen"/>
          <w:b/>
          <w:bCs/>
        </w:rPr>
        <w:t>Հ</w:t>
      </w:r>
      <w:r w:rsidRPr="00281E59">
        <w:rPr>
          <w:rFonts w:cs="Sylfaen"/>
          <w:b/>
          <w:bCs/>
          <w:lang w:val="fr-FR"/>
        </w:rPr>
        <w:t>անրապետության արտաքին գործերի նախարարությանը գումար հատկացնելու</w:t>
      </w:r>
      <w:r w:rsidRPr="005A54FD">
        <w:rPr>
          <w:rFonts w:cs="Tahoma"/>
          <w:b/>
          <w:lang w:val="af-ZA"/>
        </w:rPr>
        <w:t xml:space="preserve"> </w:t>
      </w:r>
      <w:r>
        <w:rPr>
          <w:rFonts w:cs="Arial Armenian"/>
          <w:b/>
          <w:lang w:val="af-ZA"/>
        </w:rPr>
        <w:t>մասին</w:t>
      </w:r>
      <w:r w:rsidRPr="00D23FFD">
        <w:rPr>
          <w:b/>
        </w:rPr>
        <w:t></w:t>
      </w:r>
      <w:r w:rsidRPr="001D471E">
        <w:rPr>
          <w:b/>
          <w:color w:val="000000"/>
          <w:shd w:val="clear" w:color="auto" w:fill="FFFFFF"/>
        </w:rPr>
        <w:t xml:space="preserve"> </w:t>
      </w:r>
      <w:r w:rsidR="00887A22">
        <w:rPr>
          <w:rFonts w:eastAsia="Calibri" w:cs="Times New Roman"/>
          <w:b/>
        </w:rPr>
        <w:t xml:space="preserve">ՀՀ </w:t>
      </w:r>
      <w:r>
        <w:rPr>
          <w:rFonts w:eastAsia="Calibri" w:cs="Times New Roman"/>
          <w:b/>
        </w:rPr>
        <w:t>կառավարության որոշման</w:t>
      </w:r>
      <w:r w:rsidRPr="00DA523D">
        <w:rPr>
          <w:rFonts w:eastAsia="Calibri" w:cs="Times New Roman"/>
          <w:b/>
        </w:rPr>
        <w:t xml:space="preserve"> նախագծի </w:t>
      </w:r>
      <w:r w:rsidRPr="00DA523D">
        <w:rPr>
          <w:rFonts w:eastAsia="Calibri" w:cs="Sylfaen"/>
          <w:b/>
        </w:rPr>
        <w:t>ընդունման</w:t>
      </w:r>
      <w:r w:rsidRPr="00DA523D">
        <w:rPr>
          <w:rFonts w:eastAsia="Calibri" w:cs="Times New Roman"/>
          <w:b/>
        </w:rPr>
        <w:t xml:space="preserve"> </w:t>
      </w:r>
      <w:r w:rsidRPr="00DA523D">
        <w:rPr>
          <w:rFonts w:eastAsia="Calibri" w:cs="Sylfaen"/>
          <w:b/>
        </w:rPr>
        <w:t>վերաբերյալ</w:t>
      </w:r>
    </w:p>
    <w:p w:rsidR="00887A22" w:rsidRDefault="00887A22" w:rsidP="00887A22">
      <w:pPr>
        <w:tabs>
          <w:tab w:val="left" w:pos="851"/>
        </w:tabs>
        <w:ind w:firstLine="568"/>
        <w:rPr>
          <w:rFonts w:eastAsia="Calibri" w:cs="Times New Roman"/>
          <w:b/>
        </w:rPr>
      </w:pPr>
    </w:p>
    <w:p w:rsidR="00887A22" w:rsidRPr="00554BAB" w:rsidRDefault="00554BAB" w:rsidP="00554BAB">
      <w:pPr>
        <w:pStyle w:val="ListParagraph"/>
        <w:numPr>
          <w:ilvl w:val="0"/>
          <w:numId w:val="1"/>
        </w:numPr>
        <w:tabs>
          <w:tab w:val="left" w:pos="851"/>
        </w:tabs>
        <w:rPr>
          <w:rFonts w:eastAsia="Calibri" w:cs="Times New Roman"/>
          <w:b/>
        </w:rPr>
      </w:pPr>
      <w:r>
        <w:rPr>
          <w:rFonts w:eastAsia="Calibri" w:cs="Times New Roman"/>
          <w:b/>
        </w:rPr>
        <w:t>Ներկայիս իրավիճակը և</w:t>
      </w:r>
      <w:r w:rsidR="00887A22" w:rsidRPr="00554BAB">
        <w:rPr>
          <w:rFonts w:eastAsia="Calibri" w:cs="Times New Roman"/>
          <w:b/>
        </w:rPr>
        <w:t xml:space="preserve"> </w:t>
      </w:r>
      <w:r>
        <w:rPr>
          <w:rFonts w:eastAsia="Calibri" w:cs="Times New Roman"/>
          <w:b/>
        </w:rPr>
        <w:t>ի</w:t>
      </w:r>
      <w:r w:rsidR="00887A22" w:rsidRPr="00554BAB">
        <w:rPr>
          <w:rFonts w:eastAsia="Calibri" w:cs="Sylfaen"/>
          <w:b/>
        </w:rPr>
        <w:t>րավական</w:t>
      </w:r>
      <w:r w:rsidR="00887A22" w:rsidRPr="00554BAB">
        <w:rPr>
          <w:rFonts w:eastAsia="Calibri" w:cs="Times New Roman"/>
          <w:b/>
        </w:rPr>
        <w:t xml:space="preserve"> </w:t>
      </w:r>
      <w:r w:rsidR="00887A22" w:rsidRPr="00554BAB">
        <w:rPr>
          <w:rFonts w:eastAsia="Calibri" w:cs="Sylfaen"/>
          <w:b/>
        </w:rPr>
        <w:t>ակտի</w:t>
      </w:r>
      <w:r w:rsidR="00887A22" w:rsidRPr="00554BAB">
        <w:rPr>
          <w:rFonts w:eastAsia="Calibri" w:cs="Times New Roman"/>
          <w:b/>
        </w:rPr>
        <w:t xml:space="preserve"> </w:t>
      </w:r>
      <w:r w:rsidR="00887A22" w:rsidRPr="00554BAB">
        <w:rPr>
          <w:rFonts w:eastAsia="Calibri" w:cs="Sylfaen"/>
          <w:b/>
        </w:rPr>
        <w:t>ընդունման</w:t>
      </w:r>
      <w:r w:rsidR="00887A22" w:rsidRPr="00554BAB">
        <w:rPr>
          <w:rFonts w:eastAsia="Calibri" w:cs="Times New Roman"/>
          <w:b/>
        </w:rPr>
        <w:t xml:space="preserve"> </w:t>
      </w:r>
      <w:r w:rsidR="00887A22" w:rsidRPr="00554BAB">
        <w:rPr>
          <w:rFonts w:eastAsia="Calibri" w:cs="Sylfaen"/>
          <w:b/>
        </w:rPr>
        <w:t>անհրաժեշտությունը</w:t>
      </w:r>
      <w:r w:rsidR="00887A22" w:rsidRPr="00554BAB">
        <w:rPr>
          <w:rFonts w:eastAsia="Calibri" w:cs="Times New Roman"/>
          <w:b/>
        </w:rPr>
        <w:t xml:space="preserve"> </w:t>
      </w:r>
    </w:p>
    <w:p w:rsidR="00466C3F" w:rsidRPr="0039725E" w:rsidRDefault="00466C3F" w:rsidP="00466C3F">
      <w:pPr>
        <w:ind w:right="-144" w:firstLine="709"/>
        <w:rPr>
          <w:lang w:bidi="ar-IQ"/>
        </w:rPr>
      </w:pPr>
      <w:r>
        <w:t>Ճ</w:t>
      </w:r>
      <w:r w:rsidRPr="0039725E">
        <w:t xml:space="preserve">գնաժամային իրավիճակների պատճառով </w:t>
      </w:r>
      <w:r w:rsidRPr="0039725E">
        <w:rPr>
          <w:lang w:bidi="ar-IQ"/>
        </w:rPr>
        <w:t>Իրաքի կենտրոնական և հարավային շրջաններից, ինչպես նաև Սիրիայից Իրաքյան Քուրդիստանի (</w:t>
      </w:r>
      <w:r>
        <w:rPr>
          <w:lang w:bidi="ar-IQ"/>
        </w:rPr>
        <w:t xml:space="preserve">այսուհետ՝ </w:t>
      </w:r>
      <w:r w:rsidRPr="0039725E">
        <w:rPr>
          <w:lang w:bidi="ar-IQ"/>
        </w:rPr>
        <w:t>ԻՔ) տարբեր բնակավայրեր տեղափոխված հայերի շրջանում կան կենցաղային ծանր պայմաններում հայտնված հայեր, որոնք մարդասիրական աջակցության կարիք ունեն։ Նման հայ ընտանիքների թիվը, ըստ ԻՔ հայ համայնքային կառույցների տրամադրած տվյալների</w:t>
      </w:r>
      <w:r>
        <w:rPr>
          <w:lang w:bidi="ar-IQ"/>
        </w:rPr>
        <w:t xml:space="preserve">, </w:t>
      </w:r>
      <w:r w:rsidRPr="0039725E">
        <w:rPr>
          <w:lang w:bidi="ar-IQ"/>
        </w:rPr>
        <w:t xml:space="preserve">շուրջ 250 է։ </w:t>
      </w:r>
    </w:p>
    <w:p w:rsidR="00466C3F" w:rsidRPr="0039725E" w:rsidRDefault="00466C3F" w:rsidP="00466C3F">
      <w:pPr>
        <w:ind w:right="-144" w:firstLine="709"/>
        <w:rPr>
          <w:lang w:bidi="ar-IQ"/>
        </w:rPr>
      </w:pPr>
      <w:r w:rsidRPr="0039725E">
        <w:rPr>
          <w:lang w:bidi="ar-IQ"/>
        </w:rPr>
        <w:t>Տեղական իշխանությունները, Իրաքի Հայոց Առաջնորդարանը, ինչպես նաև միջազգային մարդասիրական կազմակերպությունները նրանց պարբերաբար մարդասիրական օգնություն են տրամադրում, որը, սակայն, բավարար չէ նրանց բնականոն կենցաղն ապահովելու համար։ Մշտապես առկա է սննդի, դեղորայքի, տաք հագուստի և այլ առաջին անհրաժեշտության պարագաների կարիք։</w:t>
      </w:r>
    </w:p>
    <w:p w:rsidR="00466C3F" w:rsidRPr="0039725E" w:rsidRDefault="00466C3F" w:rsidP="00466C3F">
      <w:pPr>
        <w:ind w:right="-144" w:firstLine="709"/>
        <w:rPr>
          <w:lang w:bidi="ar-IQ"/>
        </w:rPr>
      </w:pPr>
      <w:r w:rsidRPr="0039725E">
        <w:rPr>
          <w:lang w:bidi="ar-IQ"/>
        </w:rPr>
        <w:t xml:space="preserve">Հայերից զատ՝ ծանր կենցաղային պայմաններում են հայտնվել նաև ԻՔ ճամբարներում բնակվող եզդի փախստականները, ներքին տեղահանության ենթարկված քրդերը և ասորիները։ </w:t>
      </w:r>
    </w:p>
    <w:p w:rsidR="00554BAB" w:rsidRDefault="00554BAB" w:rsidP="00554BAB">
      <w:pPr>
        <w:spacing w:before="240"/>
        <w:ind w:firstLine="737"/>
        <w:contextualSpacing/>
        <w:rPr>
          <w:rFonts w:eastAsia="Calibri" w:cs="Times New Roman"/>
          <w:b/>
        </w:rPr>
      </w:pPr>
    </w:p>
    <w:p w:rsidR="00554BAB" w:rsidRDefault="00554BAB" w:rsidP="00554BAB">
      <w:pPr>
        <w:spacing w:before="240"/>
        <w:ind w:firstLine="737"/>
        <w:contextualSpacing/>
        <w:rPr>
          <w:lang w:bidi="ar-SY"/>
        </w:rPr>
      </w:pPr>
      <w:r>
        <w:rPr>
          <w:rFonts w:eastAsia="Calibri" w:cs="Times New Roman"/>
          <w:b/>
        </w:rPr>
        <w:t>2</w:t>
      </w:r>
      <w:r w:rsidRPr="00DA523D">
        <w:rPr>
          <w:rFonts w:eastAsia="Calibri" w:cs="Times New Roman"/>
          <w:b/>
        </w:rPr>
        <w:t>.</w:t>
      </w:r>
      <w:r w:rsidRPr="00DA523D">
        <w:rPr>
          <w:rFonts w:eastAsia="Calibri" w:cs="Times New Roman"/>
          <w:b/>
        </w:rPr>
        <w:tab/>
      </w:r>
      <w:r w:rsidRPr="00DA523D">
        <w:rPr>
          <w:rFonts w:eastAsia="Calibri" w:cs="Sylfaen"/>
          <w:b/>
        </w:rPr>
        <w:t>Առաջարկվող</w:t>
      </w:r>
      <w:r w:rsidRPr="00DA523D">
        <w:rPr>
          <w:rFonts w:eastAsia="Calibri" w:cs="Times New Roman"/>
          <w:b/>
        </w:rPr>
        <w:t xml:space="preserve"> </w:t>
      </w:r>
      <w:r w:rsidRPr="00DA523D">
        <w:rPr>
          <w:rFonts w:eastAsia="Calibri" w:cs="Sylfaen"/>
          <w:b/>
        </w:rPr>
        <w:t>կարգավորման</w:t>
      </w:r>
      <w:r w:rsidRPr="00DA523D">
        <w:rPr>
          <w:rFonts w:eastAsia="Calibri" w:cs="Times New Roman"/>
          <w:b/>
        </w:rPr>
        <w:t xml:space="preserve"> </w:t>
      </w:r>
      <w:r w:rsidRPr="00DA523D">
        <w:rPr>
          <w:rFonts w:eastAsia="Calibri" w:cs="Sylfaen"/>
          <w:b/>
        </w:rPr>
        <w:t>բնույթը</w:t>
      </w:r>
      <w:r>
        <w:rPr>
          <w:lang w:bidi="ar-SY"/>
        </w:rPr>
        <w:t xml:space="preserve"> </w:t>
      </w:r>
    </w:p>
    <w:p w:rsidR="00554BAB" w:rsidRDefault="00554BAB" w:rsidP="00554BAB">
      <w:pPr>
        <w:spacing w:before="240"/>
        <w:ind w:firstLine="737"/>
        <w:contextualSpacing/>
        <w:rPr>
          <w:lang w:bidi="ar-SY"/>
        </w:rPr>
      </w:pPr>
      <w:r>
        <w:rPr>
          <w:lang w:bidi="ar-SY"/>
        </w:rPr>
        <w:t xml:space="preserve">Նախագծով աջարկվում է Էրբիլում ՀՀ գլխավոր հյուպատոսությանը հատկացնել 80 հազար ԱՄՆ դոլար։ Հաշվետվողականության և թափանցիկության ապահովման </w:t>
      </w:r>
      <w:r>
        <w:rPr>
          <w:lang w:bidi="ar-SY"/>
        </w:rPr>
        <w:lastRenderedPageBreak/>
        <w:t xml:space="preserve">նպատակով Գլխավոր հյուպատոսությունը կձևավորի հանձնախումբ՝ օգնության շահառուների ցուցակների հստակեցման, պահանջվող ապրանքների գնման, այնուհետև օգնության բաշխման աշխատանքներն իրականացնելու նպատակով։ </w:t>
      </w:r>
    </w:p>
    <w:p w:rsidR="00554BAB" w:rsidRDefault="00554BAB" w:rsidP="00554BAB">
      <w:pPr>
        <w:spacing w:before="240"/>
        <w:ind w:firstLine="737"/>
        <w:contextualSpacing/>
        <w:rPr>
          <w:lang w:bidi="ar-SY"/>
        </w:rPr>
      </w:pPr>
      <w:r>
        <w:rPr>
          <w:lang w:bidi="ar-SY"/>
        </w:rPr>
        <w:t xml:space="preserve">Հանձնախմբում կներառվեն հայ համայնքի ղեկավարության անդամներ։ Շուրջ 250 հայ ընտանիքների, այսինքն՝ մոտ 1000 հոգու, կտրամադրվեն առաջին անհրաժեշտության սպառման ապրանքներ /սննդամթերք, անձնական հիգիենայի պարագաներ, դեղորայք և այլն/, յուրաքանչյուր անձին շուրջ 100 ԱՄՆ դոլարի հաշվարկով։ Ինչ վերաբերում է ընդհանուր գումարի մնացորդին, որը կկազմի մոտ 30000 ԱՄՆ դոլար, ապա այն կհատկացվի տարբեր ճամբարներում բնակվող եզդի և այլ փոքրամասնությունների փախստականների համար տաքացուցիչներ /ֆուջիկա/ և բլանկետներ ձեռք բերելու համար՝ տեղական իշխանությունների և ՀԱԿ-երի հետ համագործակցաբար։ </w:t>
      </w:r>
    </w:p>
    <w:p w:rsidR="00AF56A1" w:rsidRDefault="00AF56A1" w:rsidP="00AF56A1">
      <w:pPr>
        <w:spacing w:line="276" w:lineRule="auto"/>
        <w:ind w:firstLine="720"/>
      </w:pPr>
    </w:p>
    <w:p w:rsidR="00AF56A1" w:rsidRDefault="00AF56A1" w:rsidP="00AF56A1">
      <w:pPr>
        <w:spacing w:line="276" w:lineRule="auto"/>
        <w:ind w:firstLine="720"/>
      </w:pPr>
    </w:p>
    <w:p w:rsidR="00AF56A1" w:rsidRPr="00BF5F38" w:rsidRDefault="00AF56A1" w:rsidP="00AF56A1">
      <w:pPr>
        <w:spacing w:line="276" w:lineRule="auto"/>
        <w:ind w:firstLine="720"/>
        <w:rPr>
          <w:b/>
          <w:shd w:val="clear" w:color="auto" w:fill="FFFFFF"/>
          <w:lang w:val="af-ZA"/>
        </w:rPr>
      </w:pPr>
      <w:r>
        <w:t xml:space="preserve"> </w:t>
      </w:r>
      <w:r>
        <w:rPr>
          <w:rFonts w:cs="Sylfaen"/>
          <w:b/>
          <w:shd w:val="clear" w:color="auto" w:fill="FFFFFF"/>
          <w:lang w:val="af-ZA"/>
        </w:rPr>
        <w:t>3</w:t>
      </w:r>
      <w:r w:rsidRPr="00BF5F38">
        <w:rPr>
          <w:rFonts w:cs="Sylfaen"/>
          <w:b/>
          <w:shd w:val="clear" w:color="auto" w:fill="FFFFFF"/>
          <w:lang w:val="af-ZA"/>
        </w:rPr>
        <w:t xml:space="preserve">. </w:t>
      </w:r>
      <w:r w:rsidRPr="00BF5F38">
        <w:rPr>
          <w:rFonts w:cs="Sylfaen"/>
          <w:b/>
          <w:shd w:val="clear" w:color="auto" w:fill="FFFFFF"/>
        </w:rPr>
        <w:t>Նախագծերի</w:t>
      </w:r>
      <w:r w:rsidRPr="00BF5F38">
        <w:rPr>
          <w:b/>
          <w:shd w:val="clear" w:color="auto" w:fill="FFFFFF"/>
        </w:rPr>
        <w:t xml:space="preserve"> մշակման գործընթացում ներգրավված ինստիտուտները և անձինք</w:t>
      </w:r>
    </w:p>
    <w:p w:rsidR="00AF56A1" w:rsidRPr="004D1723" w:rsidRDefault="00AF56A1" w:rsidP="00AF56A1">
      <w:pPr>
        <w:spacing w:line="276" w:lineRule="auto"/>
        <w:ind w:right="36" w:firstLine="720"/>
        <w:rPr>
          <w:shd w:val="clear" w:color="auto" w:fill="FFFFFF"/>
          <w:lang w:val="af-ZA"/>
        </w:rPr>
      </w:pPr>
      <w:r w:rsidRPr="001E43E8">
        <w:rPr>
          <w:shd w:val="clear" w:color="auto" w:fill="FFFFFF"/>
        </w:rPr>
        <w:t>Նախագիծը</w:t>
      </w:r>
      <w:r w:rsidRPr="00BF5F38">
        <w:rPr>
          <w:shd w:val="clear" w:color="auto" w:fill="FFFFFF"/>
          <w:lang w:val="af-ZA"/>
        </w:rPr>
        <w:t xml:space="preserve"> </w:t>
      </w:r>
      <w:r w:rsidRPr="001E43E8">
        <w:rPr>
          <w:shd w:val="clear" w:color="auto" w:fill="FFFFFF"/>
        </w:rPr>
        <w:t>մշակվել</w:t>
      </w:r>
      <w:r w:rsidRPr="00BF5F38">
        <w:rPr>
          <w:shd w:val="clear" w:color="auto" w:fill="FFFFFF"/>
          <w:lang w:val="af-ZA"/>
        </w:rPr>
        <w:t xml:space="preserve"> </w:t>
      </w:r>
      <w:r w:rsidRPr="001E43E8">
        <w:rPr>
          <w:shd w:val="clear" w:color="auto" w:fill="FFFFFF"/>
        </w:rPr>
        <w:t>է</w:t>
      </w:r>
      <w:r w:rsidRPr="00BF5F38">
        <w:rPr>
          <w:shd w:val="clear" w:color="auto" w:fill="FFFFFF"/>
          <w:lang w:val="af-ZA"/>
        </w:rPr>
        <w:t xml:space="preserve"> </w:t>
      </w:r>
      <w:r w:rsidRPr="001E43E8">
        <w:rPr>
          <w:shd w:val="clear" w:color="auto" w:fill="FFFFFF"/>
        </w:rPr>
        <w:t>ՀՀ</w:t>
      </w:r>
      <w:r w:rsidRPr="00BF5F38">
        <w:rPr>
          <w:shd w:val="clear" w:color="auto" w:fill="FFFFFF"/>
          <w:lang w:val="af-ZA"/>
        </w:rPr>
        <w:t xml:space="preserve"> </w:t>
      </w:r>
      <w:r>
        <w:rPr>
          <w:shd w:val="clear" w:color="auto" w:fill="FFFFFF"/>
        </w:rPr>
        <w:t>արտաքին գործերի</w:t>
      </w:r>
      <w:r w:rsidRPr="00BF5F38">
        <w:rPr>
          <w:shd w:val="clear" w:color="auto" w:fill="FFFFFF"/>
          <w:lang w:val="af-ZA"/>
        </w:rPr>
        <w:t xml:space="preserve"> </w:t>
      </w:r>
      <w:r w:rsidRPr="001E43E8">
        <w:rPr>
          <w:shd w:val="clear" w:color="auto" w:fill="FFFFFF"/>
        </w:rPr>
        <w:t>նախարարության</w:t>
      </w:r>
      <w:r w:rsidRPr="00BF5F38">
        <w:rPr>
          <w:shd w:val="clear" w:color="auto" w:fill="FFFFFF"/>
          <w:lang w:val="af-ZA"/>
        </w:rPr>
        <w:t xml:space="preserve"> </w:t>
      </w:r>
      <w:r w:rsidRPr="001E43E8">
        <w:rPr>
          <w:shd w:val="clear" w:color="auto" w:fill="FFFFFF"/>
        </w:rPr>
        <w:t>կողմից</w:t>
      </w:r>
      <w:r>
        <w:rPr>
          <w:shd w:val="clear" w:color="auto" w:fill="FFFFFF"/>
          <w:lang w:val="af-ZA"/>
        </w:rPr>
        <w:t>:</w:t>
      </w:r>
    </w:p>
    <w:p w:rsidR="00AF56A1" w:rsidRDefault="00AF56A1" w:rsidP="00AF56A1"/>
    <w:p w:rsidR="00AF56A1" w:rsidRPr="00943000" w:rsidRDefault="00AF56A1" w:rsidP="00AF56A1">
      <w:pPr>
        <w:rPr>
          <w:rFonts w:cs="IRTEK Courier"/>
          <w:b/>
        </w:rPr>
      </w:pPr>
      <w:r>
        <w:t xml:space="preserve"> </w:t>
      </w:r>
      <w:r w:rsidRPr="00AF56A1">
        <w:rPr>
          <w:b/>
        </w:rPr>
        <w:t>4</w:t>
      </w:r>
      <w:r w:rsidRPr="00955C66">
        <w:rPr>
          <w:rFonts w:cs="Sylfaen"/>
          <w:b/>
          <w:shd w:val="clear" w:color="auto" w:fill="FFFFFF"/>
          <w:lang w:val="af-ZA"/>
        </w:rPr>
        <w:t>.</w:t>
      </w:r>
      <w:r w:rsidRPr="00955C66">
        <w:rPr>
          <w:rFonts w:cs="Sylfaen"/>
          <w:b/>
          <w:shd w:val="clear" w:color="auto" w:fill="FFFFFF"/>
        </w:rPr>
        <w:t xml:space="preserve"> </w:t>
      </w:r>
      <w:r w:rsidRPr="009C4066">
        <w:rPr>
          <w:rFonts w:eastAsia="GHEA Grapalat" w:cs="GHEA Grapalat"/>
          <w:b/>
        </w:rPr>
        <w:t>Նախագծի</w:t>
      </w:r>
      <w:r w:rsidRPr="00E50248">
        <w:rPr>
          <w:rFonts w:eastAsia="GHEA Grapalat" w:cs="GHEA Grapalat"/>
          <w:b/>
          <w:lang w:val="af-ZA"/>
        </w:rPr>
        <w:t xml:space="preserve"> </w:t>
      </w:r>
      <w:r w:rsidRPr="009C4066">
        <w:rPr>
          <w:rFonts w:eastAsia="GHEA Grapalat" w:cs="GHEA Grapalat"/>
          <w:b/>
        </w:rPr>
        <w:t>ընդունման</w:t>
      </w:r>
      <w:r w:rsidRPr="00E50248">
        <w:rPr>
          <w:rFonts w:eastAsia="GHEA Grapalat" w:cs="GHEA Grapalat"/>
          <w:b/>
          <w:lang w:val="af-ZA"/>
        </w:rPr>
        <w:t xml:space="preserve"> </w:t>
      </w:r>
      <w:r w:rsidRPr="009C4066">
        <w:rPr>
          <w:rFonts w:eastAsia="GHEA Grapalat" w:cs="GHEA Grapalat"/>
          <w:b/>
        </w:rPr>
        <w:t>կապակցությամբ</w:t>
      </w:r>
      <w:r w:rsidRPr="00E50248">
        <w:rPr>
          <w:rFonts w:eastAsia="GHEA Grapalat" w:cs="GHEA Grapalat"/>
          <w:b/>
          <w:lang w:val="af-ZA"/>
        </w:rPr>
        <w:t xml:space="preserve"> </w:t>
      </w:r>
      <w:r w:rsidRPr="009C4066">
        <w:rPr>
          <w:rFonts w:eastAsia="GHEA Grapalat" w:cs="GHEA Grapalat"/>
          <w:b/>
        </w:rPr>
        <w:t>լրացուցիչ</w:t>
      </w:r>
      <w:r w:rsidRPr="00E50248">
        <w:rPr>
          <w:rFonts w:eastAsia="GHEA Grapalat" w:cs="GHEA Grapalat"/>
          <w:b/>
          <w:lang w:val="af-ZA"/>
        </w:rPr>
        <w:t xml:space="preserve"> </w:t>
      </w:r>
      <w:r w:rsidRPr="009C4066">
        <w:rPr>
          <w:rFonts w:eastAsia="GHEA Grapalat" w:cs="GHEA Grapalat"/>
          <w:b/>
        </w:rPr>
        <w:t>ֆինանսական</w:t>
      </w:r>
      <w:r w:rsidRPr="00E50248">
        <w:rPr>
          <w:rFonts w:eastAsia="GHEA Grapalat" w:cs="GHEA Grapalat"/>
          <w:b/>
          <w:lang w:val="af-ZA"/>
        </w:rPr>
        <w:t xml:space="preserve"> </w:t>
      </w:r>
      <w:r w:rsidRPr="009C4066">
        <w:rPr>
          <w:rFonts w:eastAsia="GHEA Grapalat" w:cs="GHEA Grapalat"/>
          <w:b/>
        </w:rPr>
        <w:t>միջոցների</w:t>
      </w:r>
      <w:r w:rsidRPr="00E50248">
        <w:rPr>
          <w:rFonts w:eastAsia="GHEA Grapalat" w:cs="GHEA Grapalat"/>
          <w:b/>
          <w:lang w:val="af-ZA"/>
        </w:rPr>
        <w:t xml:space="preserve"> </w:t>
      </w:r>
      <w:r w:rsidRPr="009C4066">
        <w:rPr>
          <w:rFonts w:eastAsia="GHEA Grapalat" w:cs="GHEA Grapalat"/>
          <w:b/>
        </w:rPr>
        <w:t>անհրաժեշտությունը</w:t>
      </w:r>
      <w:r w:rsidRPr="00E50248">
        <w:rPr>
          <w:rFonts w:eastAsia="GHEA Grapalat" w:cs="GHEA Grapalat"/>
          <w:b/>
          <w:lang w:val="af-ZA"/>
        </w:rPr>
        <w:t xml:space="preserve"> </w:t>
      </w:r>
      <w:r w:rsidRPr="009C4066">
        <w:rPr>
          <w:rFonts w:eastAsia="GHEA Grapalat" w:cs="GHEA Grapalat"/>
          <w:b/>
        </w:rPr>
        <w:t>և</w:t>
      </w:r>
      <w:r w:rsidRPr="00E50248">
        <w:rPr>
          <w:rFonts w:eastAsia="GHEA Grapalat" w:cs="GHEA Grapalat"/>
          <w:b/>
          <w:lang w:val="af-ZA"/>
        </w:rPr>
        <w:t xml:space="preserve"> </w:t>
      </w:r>
      <w:r w:rsidRPr="009C4066">
        <w:rPr>
          <w:rFonts w:eastAsia="GHEA Grapalat" w:cs="GHEA Grapalat"/>
          <w:b/>
        </w:rPr>
        <w:t>պետական</w:t>
      </w:r>
      <w:r w:rsidRPr="00E50248">
        <w:rPr>
          <w:rFonts w:eastAsia="GHEA Grapalat" w:cs="GHEA Grapalat"/>
          <w:b/>
          <w:lang w:val="af-ZA"/>
        </w:rPr>
        <w:t xml:space="preserve"> </w:t>
      </w:r>
      <w:r w:rsidRPr="00943000">
        <w:rPr>
          <w:rFonts w:cs="Sylfaen"/>
          <w:b/>
        </w:rPr>
        <w:t xml:space="preserve">բյուջեում ծախսերի </w:t>
      </w:r>
      <w:r>
        <w:rPr>
          <w:rFonts w:cs="Sylfaen"/>
          <w:b/>
        </w:rPr>
        <w:t>և</w:t>
      </w:r>
      <w:r w:rsidRPr="00943000">
        <w:rPr>
          <w:rFonts w:cs="Sylfaen"/>
          <w:b/>
        </w:rPr>
        <w:t xml:space="preserve"> եկամուտների էական ավելացման կամ նվազեցման</w:t>
      </w:r>
      <w:r w:rsidRPr="00943000">
        <w:rPr>
          <w:rFonts w:cs="Times Armenian"/>
          <w:b/>
        </w:rPr>
        <w:t xml:space="preserve"> </w:t>
      </w:r>
      <w:r w:rsidRPr="00943000">
        <w:rPr>
          <w:rFonts w:cs="Sylfaen"/>
          <w:b/>
        </w:rPr>
        <w:t>մասին</w:t>
      </w:r>
    </w:p>
    <w:p w:rsidR="00AF56A1" w:rsidRDefault="00AF56A1" w:rsidP="00AF56A1">
      <w:pPr>
        <w:spacing w:line="276" w:lineRule="auto"/>
        <w:ind w:firstLine="540"/>
        <w:rPr>
          <w:rFonts w:eastAsia="GHEA Grapalat" w:cs="GHEA Grapalat"/>
        </w:rPr>
      </w:pPr>
    </w:p>
    <w:p w:rsidR="00F85E43" w:rsidRPr="00F85E43" w:rsidRDefault="00F85E43" w:rsidP="00F85E43">
      <w:pPr>
        <w:spacing w:line="276" w:lineRule="auto"/>
        <w:ind w:firstLine="540"/>
        <w:rPr>
          <w:rFonts w:eastAsia="Calibri" w:cs="IRTEK Courier"/>
        </w:rPr>
      </w:pPr>
      <w:r w:rsidRPr="00F85E43">
        <w:rPr>
          <w:rFonts w:eastAsia="GHEA Grapalat" w:cs="GHEA Grapalat"/>
        </w:rPr>
        <w:t>Նախագծի</w:t>
      </w:r>
      <w:r w:rsidRPr="00F85E43">
        <w:rPr>
          <w:rFonts w:eastAsia="GHEA Grapalat" w:cs="GHEA Grapalat"/>
          <w:lang w:val="af-ZA"/>
        </w:rPr>
        <w:t xml:space="preserve"> </w:t>
      </w:r>
      <w:r w:rsidRPr="00F85E43">
        <w:rPr>
          <w:rFonts w:eastAsia="GHEA Grapalat" w:cs="GHEA Grapalat"/>
        </w:rPr>
        <w:t>ընդունման</w:t>
      </w:r>
      <w:r w:rsidRPr="00F85E43">
        <w:rPr>
          <w:rFonts w:eastAsia="GHEA Grapalat" w:cs="GHEA Grapalat"/>
          <w:lang w:val="af-ZA"/>
        </w:rPr>
        <w:t xml:space="preserve"> </w:t>
      </w:r>
      <w:r w:rsidRPr="00F85E43">
        <w:rPr>
          <w:rFonts w:eastAsia="GHEA Grapalat" w:cs="GHEA Grapalat"/>
        </w:rPr>
        <w:t>կապակցությամբ</w:t>
      </w:r>
      <w:r w:rsidRPr="00F85E43">
        <w:rPr>
          <w:rFonts w:eastAsia="GHEA Grapalat" w:cs="GHEA Grapalat"/>
          <w:lang w:val="af-ZA"/>
        </w:rPr>
        <w:t xml:space="preserve"> </w:t>
      </w:r>
      <w:r w:rsidRPr="00F85E43">
        <w:rPr>
          <w:rFonts w:eastAsia="Calibri" w:cs="Sylfaen"/>
        </w:rPr>
        <w:t>պետական</w:t>
      </w:r>
      <w:r w:rsidRPr="00F85E43">
        <w:rPr>
          <w:rFonts w:eastAsia="Calibri" w:cs="Times Armenian"/>
        </w:rPr>
        <w:t xml:space="preserve"> </w:t>
      </w:r>
      <w:r w:rsidRPr="00F85E43">
        <w:rPr>
          <w:rFonts w:eastAsia="Calibri" w:cs="Sylfaen"/>
        </w:rPr>
        <w:t>բյուջեում ծախսերի և եկամուտների էական ավելացում կամ նվազեցում չի նախատեսվում</w:t>
      </w:r>
      <w:r w:rsidRPr="00F85E43">
        <w:rPr>
          <w:rFonts w:eastAsia="Calibri" w:cs="Times Armenian"/>
        </w:rPr>
        <w:t>:</w:t>
      </w:r>
    </w:p>
    <w:p w:rsidR="00F85E43" w:rsidRDefault="00F85E43" w:rsidP="00AF56A1">
      <w:pPr>
        <w:spacing w:line="276" w:lineRule="auto"/>
        <w:ind w:firstLine="568"/>
        <w:rPr>
          <w:rFonts w:eastAsia="GHEA Grapalat" w:cs="GHEA Grapalat"/>
          <w:b/>
          <w:color w:val="000000"/>
        </w:rPr>
      </w:pPr>
    </w:p>
    <w:p w:rsidR="00AF56A1" w:rsidRDefault="00AF56A1" w:rsidP="00AF56A1">
      <w:pPr>
        <w:spacing w:line="276" w:lineRule="auto"/>
        <w:ind w:firstLine="568"/>
        <w:rPr>
          <w:rFonts w:eastAsia="GHEA Grapalat" w:cs="GHEA Grapalat"/>
          <w:b/>
          <w:color w:val="000000"/>
        </w:rPr>
      </w:pPr>
      <w:bookmarkStart w:id="0" w:name="_GoBack"/>
      <w:bookmarkEnd w:id="0"/>
      <w:r>
        <w:rPr>
          <w:rFonts w:eastAsia="GHEA Grapalat" w:cs="GHEA Grapalat"/>
          <w:b/>
          <w:color w:val="000000"/>
        </w:rPr>
        <w:t>5</w:t>
      </w:r>
      <w:r w:rsidRPr="009C4066">
        <w:rPr>
          <w:rFonts w:cs="Sylfaen"/>
          <w:b/>
          <w:shd w:val="clear" w:color="auto" w:fill="FFFFFF"/>
          <w:lang w:val="af-ZA"/>
        </w:rPr>
        <w:t>.</w:t>
      </w:r>
      <w:r w:rsidRPr="009C4066">
        <w:rPr>
          <w:rFonts w:cs="Sylfaen"/>
          <w:b/>
          <w:shd w:val="clear" w:color="auto" w:fill="FFFFFF"/>
        </w:rPr>
        <w:t xml:space="preserve"> </w:t>
      </w:r>
      <w:r w:rsidRPr="009C4066">
        <w:rPr>
          <w:rFonts w:eastAsia="GHEA Grapalat" w:cs="GHEA Grapalat"/>
          <w:b/>
          <w:color w:val="000000"/>
        </w:rPr>
        <w:t>Կապը ռազմավարական փաստաթղթերի հետ. Հայաստանի վերափոխման ռազմավարություն 2050, Կառավարության 2021-2026թթ. ծրագիր, Հայաստանի Հանրապետության հակակոռուպցիոն ռազմավարության և դրա իրականացման 2019-2022 թվականների միջոցառումների ծրագիր.</w:t>
      </w:r>
    </w:p>
    <w:p w:rsidR="007D479A" w:rsidRDefault="007D479A" w:rsidP="00AF56A1">
      <w:pPr>
        <w:rPr>
          <w:rFonts w:eastAsia="GHEA Grapalat" w:cs="GHEA Grapalat"/>
          <w:color w:val="000000"/>
        </w:rPr>
      </w:pPr>
    </w:p>
    <w:p w:rsidR="007D1912" w:rsidRPr="00AF56A1" w:rsidRDefault="00AF56A1" w:rsidP="00AF56A1">
      <w:r>
        <w:rPr>
          <w:rFonts w:eastAsia="GHEA Grapalat" w:cs="GHEA Grapalat"/>
          <w:color w:val="000000"/>
        </w:rPr>
        <w:lastRenderedPageBreak/>
        <w:t xml:space="preserve">Նախագծի ընդունումը բխում է </w:t>
      </w:r>
      <w:r w:rsidRPr="000B38FC">
        <w:rPr>
          <w:rFonts w:eastAsia="GHEA Grapalat" w:cs="GHEA Grapalat"/>
          <w:color w:val="000000"/>
        </w:rPr>
        <w:t>Կառավարության 2021-2026թթ</w:t>
      </w:r>
      <w:r>
        <w:rPr>
          <w:rFonts w:eastAsia="GHEA Grapalat" w:cs="GHEA Grapalat"/>
          <w:color w:val="000000"/>
        </w:rPr>
        <w:t xml:space="preserve"> ծրագրի </w:t>
      </w:r>
      <w:r w:rsidRPr="00CB653E">
        <w:rPr>
          <w:color w:val="000000"/>
        </w:rPr>
        <w:t>«</w:t>
      </w:r>
      <w:r>
        <w:t>Արտաքին գործերի նախարարություն</w:t>
      </w:r>
      <w:r w:rsidRPr="00CB653E">
        <w:t>»</w:t>
      </w:r>
      <w:r>
        <w:t xml:space="preserve"> բաժնի 11</w:t>
      </w:r>
      <w:r w:rsidRPr="00E24785">
        <w:rPr>
          <w:rFonts w:eastAsia="GHEA Grapalat" w:cs="GHEA Grapalat"/>
          <w:color w:val="000000"/>
        </w:rPr>
        <w:t>.</w:t>
      </w:r>
      <w:r>
        <w:t>3 կետից, այն է՝ Վտանգված հայ համայնքներին (Սիրիա, Լիբանան, Իրաք) աջակցության ցուցաբերում, ըստ անհրաժեշտության նաև մարդասիրական օգնության տրամադրում:</w:t>
      </w:r>
    </w:p>
    <w:sectPr w:rsidR="007D1912" w:rsidRPr="00AF56A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253DE6"/>
    <w:multiLevelType w:val="hybridMultilevel"/>
    <w:tmpl w:val="6FE29FBE"/>
    <w:lvl w:ilvl="0" w:tplc="2958897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3A5"/>
    <w:rsid w:val="00466C3F"/>
    <w:rsid w:val="00554BAB"/>
    <w:rsid w:val="00576141"/>
    <w:rsid w:val="00645E52"/>
    <w:rsid w:val="007D1912"/>
    <w:rsid w:val="007D479A"/>
    <w:rsid w:val="007E0F55"/>
    <w:rsid w:val="00887A22"/>
    <w:rsid w:val="00964569"/>
    <w:rsid w:val="009B490E"/>
    <w:rsid w:val="00A8015C"/>
    <w:rsid w:val="00A83ECD"/>
    <w:rsid w:val="00AF56A1"/>
    <w:rsid w:val="00DA73A5"/>
    <w:rsid w:val="00F41AAE"/>
    <w:rsid w:val="00F8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16578D"/>
  <w15:chartTrackingRefBased/>
  <w15:docId w15:val="{68F29572-0EC2-4D38-B095-98FBF836B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A22"/>
    <w:pPr>
      <w:spacing w:after="0" w:line="360" w:lineRule="auto"/>
      <w:ind w:firstLine="567"/>
      <w:jc w:val="both"/>
    </w:pPr>
    <w:rPr>
      <w:rFonts w:ascii="GHEA Grapalat" w:hAnsi="GHEA Grapalat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887A22"/>
    <w:pPr>
      <w:spacing w:line="240" w:lineRule="auto"/>
      <w:ind w:firstLine="0"/>
      <w:jc w:val="center"/>
    </w:pPr>
    <w:rPr>
      <w:rFonts w:ascii="Arial Armenian" w:eastAsia="Times New Roman" w:hAnsi="Arial Armenian" w:cs="Times New Roman"/>
      <w:sz w:val="22"/>
      <w:szCs w:val="22"/>
      <w:lang w:val="en-US" w:eastAsia="ru-RU"/>
    </w:rPr>
  </w:style>
  <w:style w:type="character" w:customStyle="1" w:styleId="mechtexChar">
    <w:name w:val="mechtex Char"/>
    <w:link w:val="mechtex"/>
    <w:locked/>
    <w:rsid w:val="00887A22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554B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0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358</Words>
  <Characters>2736</Characters>
  <Application>Microsoft Office Word</Application>
  <DocSecurity>0</DocSecurity>
  <Lines>62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Legal Department</cp:lastModifiedBy>
  <cp:revision>13</cp:revision>
  <dcterms:created xsi:type="dcterms:W3CDTF">2022-06-20T11:09:00Z</dcterms:created>
  <dcterms:modified xsi:type="dcterms:W3CDTF">2022-07-01T11:31:00Z</dcterms:modified>
</cp:coreProperties>
</file>