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C05" w:rsidRPr="008F30E0" w:rsidRDefault="00E63C05" w:rsidP="00E63C0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F30E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8F30E0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:rsidR="00E63C05" w:rsidRPr="008F30E0" w:rsidRDefault="00E63C05" w:rsidP="00E63C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ԿԱՌԱՎԱՐՈՒԹՅԱՆ ԵՎ ԶԱՐԳԱՑՄԱՆ</w:t>
      </w:r>
    </w:p>
    <w:p w:rsidR="00E63C05" w:rsidRPr="008F30E0" w:rsidRDefault="00E63C05" w:rsidP="00E63C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ՖՐԱՆՍԻԱԿԱՆ ԳՈՐԾԱԿԱԼՈՒԹՅԱՆ ՄԻՋԵՎ 2020 ԹՎԱԿԱՆԻ ԱՊՐԻԼԻ 23-Ի</w:t>
      </w:r>
    </w:p>
    <w:p w:rsidR="00E63C05" w:rsidRPr="008F30E0" w:rsidRDefault="00E63C05" w:rsidP="00E63C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ԹԻՎ CAM 1002 06 D ՖԻՆԱՆՍԱՎՈՐՄԱՆ ՀԱՄԱՁԱՅՆԱԳՐԻ ՓՈՓՈԽՈՒԹՅՈՒՆ</w:t>
      </w:r>
    </w:p>
    <w:p w:rsidR="00E63C05" w:rsidRPr="008F30E0" w:rsidRDefault="00E63C05" w:rsidP="00E63C0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8F30E0">
        <w:rPr>
          <w:rFonts w:ascii="GHEA Grapalat" w:hAnsi="GHEA Grapalat"/>
          <w:sz w:val="24"/>
          <w:szCs w:val="24"/>
          <w:lang w:val="hy-AM"/>
        </w:rPr>
        <w:t>№</w:t>
      </w:r>
      <w:r w:rsidRPr="008F30E0">
        <w:rPr>
          <w:rFonts w:ascii="GHEA Grapalat" w:eastAsia="Batang" w:hAnsi="GHEA Grapalat" w:cs="Sylfaen"/>
          <w:b/>
          <w:sz w:val="24"/>
          <w:szCs w:val="24"/>
          <w:lang w:val="hy-AM"/>
        </w:rPr>
        <w:t>1-Ը ՀԱՍՏԱՏԵԼՈՒ ՄԱՍԻՆ» ՀԱՆՐԱՊԵՏՈՒԹՅԱՆ ՆԱԽԱԳԱՀԻ ՀՐԱՄԱՆԱԳՐԻ ՄԱՍԻՆ</w:t>
      </w:r>
      <w:r w:rsidRPr="008F30E0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» ՀՀ կառավարության </w:t>
      </w:r>
      <w:r w:rsidRPr="008F30E0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E63C05" w:rsidRPr="008F30E0" w:rsidRDefault="00E63C05" w:rsidP="00E63C05">
      <w:pPr>
        <w:tabs>
          <w:tab w:val="left" w:pos="709"/>
        </w:tabs>
        <w:ind w:left="-360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8"/>
        <w:gridCol w:w="450"/>
        <w:gridCol w:w="2970"/>
      </w:tblGrid>
      <w:tr w:rsidR="00E63C05" w:rsidRPr="008F30E0" w:rsidTr="0087584D">
        <w:tc>
          <w:tcPr>
            <w:tcW w:w="70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C05" w:rsidRPr="008F30E0" w:rsidRDefault="00E63C05" w:rsidP="0087584D">
            <w:pPr>
              <w:spacing w:line="240" w:lineRule="auto"/>
              <w:jc w:val="center"/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8F30E0"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FFFFFF"/>
              </w:rPr>
              <w:t>1.</w:t>
            </w:r>
            <w:r w:rsidRPr="008F30E0">
              <w:rPr>
                <w:rFonts w:ascii="GHEA Grapalat" w:hAnsi="GHEA Grapalat" w:cs="Sylfaen"/>
                <w:b/>
                <w:sz w:val="24"/>
                <w:szCs w:val="24"/>
              </w:rPr>
              <w:t xml:space="preserve"> ՀՀ</w:t>
            </w:r>
            <w:r w:rsidRPr="008F30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F30E0">
              <w:rPr>
                <w:rFonts w:ascii="GHEA Grapalat" w:hAnsi="GHEA Grapalat" w:cs="Sylfaen"/>
                <w:b/>
                <w:sz w:val="24"/>
                <w:szCs w:val="24"/>
              </w:rPr>
              <w:t>Ֆինանսների</w:t>
            </w:r>
            <w:r w:rsidRPr="008F30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F30E0">
              <w:rPr>
                <w:rFonts w:ascii="GHEA Grapalat" w:hAnsi="GHEA Grapalat" w:cs="Sylfaen"/>
                <w:b/>
                <w:sz w:val="24"/>
                <w:szCs w:val="24"/>
              </w:rPr>
              <w:t>նախարարություն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8F30E0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20.06.2022թ.</w:t>
            </w:r>
          </w:p>
        </w:tc>
      </w:tr>
      <w:tr w:rsidR="00E63C05" w:rsidRPr="008F30E0" w:rsidTr="0087584D">
        <w:trPr>
          <w:trHeight w:val="440"/>
        </w:trPr>
        <w:tc>
          <w:tcPr>
            <w:tcW w:w="70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C05" w:rsidRPr="008F30E0" w:rsidRDefault="00E63C05" w:rsidP="0087584D">
            <w:pPr>
              <w:spacing w:line="240" w:lineRule="auto"/>
              <w:rPr>
                <w:rFonts w:ascii="GHEA Grapalat" w:hAnsi="GHEA Grapalat" w:cs="Arial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line="24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8F30E0">
              <w:rPr>
                <w:rFonts w:ascii="GHEA Grapalat" w:hAnsi="GHEA Grapalat"/>
                <w:sz w:val="24"/>
                <w:szCs w:val="24"/>
              </w:rPr>
              <w:t>№</w:t>
            </w:r>
            <w:r w:rsidRPr="008F30E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0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Ն/5-2/13843-2022</w:t>
            </w:r>
          </w:p>
        </w:tc>
      </w:tr>
      <w:tr w:rsidR="00E63C05" w:rsidRPr="008F30E0" w:rsidTr="0087584D">
        <w:trPr>
          <w:trHeight w:val="2180"/>
        </w:trPr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</w:t>
            </w:r>
            <w:bookmarkStart w:id="0" w:name="_GoBack"/>
            <w:bookmarkEnd w:id="0"/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ն կառավարության և Զարգացման ֆրանսիական գործակալության միջև 2020 թվականի ապրիլի 23-ի թիվ CAM 1002 06 D ֆինանսավորման համաձայնագրի փոփոխություն №1»-ում Հայաստանի Հանրապետության համար ֆինանսական պարտավորություններ նախատեսող դրույթներ առկա չեն:</w:t>
            </w:r>
          </w:p>
          <w:p w:rsidR="00E63C05" w:rsidRPr="008F30E0" w:rsidRDefault="00E63C05" w:rsidP="0087584D">
            <w:pPr>
              <w:spacing w:after="0" w:line="240" w:lineRule="auto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ի </w:t>
            </w:r>
            <w:proofErr w:type="spellStart"/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E63C05" w:rsidRPr="008F30E0" w:rsidTr="0087584D">
        <w:trPr>
          <w:trHeight w:val="424"/>
        </w:trPr>
        <w:tc>
          <w:tcPr>
            <w:tcW w:w="70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C05" w:rsidRPr="008F30E0" w:rsidRDefault="00E63C05" w:rsidP="0087584D">
            <w:pPr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8F30E0">
              <w:rPr>
                <w:rFonts w:ascii="GHEA Grapalat" w:hAnsi="GHEA Grapalat" w:cs="Sylfaen"/>
                <w:b/>
                <w:sz w:val="24"/>
                <w:szCs w:val="24"/>
              </w:rPr>
              <w:t>2. ՀՀ արդարադատության նախարարություն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8F30E0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  <w:t>09.06.2022թ.</w:t>
            </w:r>
          </w:p>
        </w:tc>
      </w:tr>
      <w:tr w:rsidR="00E63C05" w:rsidRPr="008F30E0" w:rsidTr="0087584D">
        <w:tc>
          <w:tcPr>
            <w:tcW w:w="70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C05" w:rsidRPr="008F30E0" w:rsidRDefault="00E63C05" w:rsidP="0087584D">
            <w:pPr>
              <w:spacing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0E0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  <w:t>№01/14.2/25224-2022</w:t>
            </w:r>
          </w:p>
        </w:tc>
      </w:tr>
      <w:tr w:rsidR="00E63C05" w:rsidRPr="008F30E0" w:rsidTr="0087584D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after="0" w:line="24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</w:rPr>
              <w:t>Ֆ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ինանսավորման համաձայնագրի փոփոխություն №1</w:t>
            </w:r>
            <w:r w:rsidRPr="008F30E0">
              <w:rPr>
                <w:rFonts w:ascii="GHEA Grapalat" w:hAnsi="GHEA Grapalat" w:cs="Sylfaen"/>
                <w:sz w:val="24"/>
                <w:szCs w:val="24"/>
              </w:rPr>
              <w:t xml:space="preserve">-ը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36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 նախատեսելու դեպքում ֆինանսավորման համաձայնագրի փոփոխություն №1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-ը ենթակա է վավերացման </w:t>
            </w:r>
            <w:r w:rsidRPr="008F30E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  <w:p w:rsidR="00E63C05" w:rsidRPr="008F30E0" w:rsidRDefault="00E63C05" w:rsidP="0087584D">
            <w:pPr>
              <w:spacing w:after="0" w:line="240" w:lineRule="auto"/>
              <w:ind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ի </w:t>
            </w:r>
            <w:proofErr w:type="spellStart"/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E63C05" w:rsidRPr="008F30E0" w:rsidTr="0087584D">
        <w:trPr>
          <w:trHeight w:val="402"/>
        </w:trPr>
        <w:tc>
          <w:tcPr>
            <w:tcW w:w="70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C05" w:rsidRPr="008F30E0" w:rsidRDefault="00E63C05" w:rsidP="0087584D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</w:rPr>
              <w:t>3. ՀՀ արտաքին գործերի նախարարություն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line="240" w:lineRule="auto"/>
              <w:jc w:val="both"/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8F30E0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  <w:t>10.06.2022</w:t>
            </w:r>
            <w:r w:rsidRPr="008F30E0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  <w:t>թ.</w:t>
            </w:r>
          </w:p>
        </w:tc>
      </w:tr>
      <w:tr w:rsidR="00E63C05" w:rsidRPr="008F30E0" w:rsidTr="0087584D">
        <w:trPr>
          <w:trHeight w:val="475"/>
        </w:trPr>
        <w:tc>
          <w:tcPr>
            <w:tcW w:w="70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C05" w:rsidRPr="008F30E0" w:rsidRDefault="00E63C05" w:rsidP="0087584D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30E0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  <w:t>№ 1111/25612-22</w:t>
            </w:r>
          </w:p>
        </w:tc>
      </w:tr>
      <w:tr w:rsidR="00E63C05" w:rsidRPr="008F30E0" w:rsidTr="0087584D">
        <w:trPr>
          <w:trHeight w:val="1975"/>
        </w:trPr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after="0" w:line="24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Զարգացման ֆրանսիական գործակալության միջև 10.000.000 եվրո գումարի չափով թիվ CAM 1002 06 D ֆինանսավորման համաձայնագրի փոփոխություն №1» ֆինանսավորման համաձայնագրի համաձայն Շահառուն մտադիր է աջակցել արդի ոռոգվող գյուղատնտեսության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զարգացմանը` անդրադառնալով ջրի պահեստավորման, ոռոգման ենթակառուցվածքների, հողերի կոնսոլիդացիայի եւ խորհրդատվական ծառայությունների եւ ֆինանսավորման հասանելիության հետ կապված ոլորտային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խոչընդոտներին՝ ինչպես տեխնիկական աջակցության, այնպես էլ ներդրումների միջոցով: ԶՖԳ-ի Կառավարման խորհրդի՝ 2017 թվականի փետրվարի 22-ի № C20170080 որոշմամբ Գործակալությունը համաձայնել է Շահառուին տրամադրել առավելագույնը տասը միլիոն եվրո (10.000.000 եվրո) գումարի չափով Դրամաշնորհ: Հաշվի առնելով Ծրագրի նախապատրաստական եւ իրականացման փուլում առաջացած որոշ ուշացումներ` Շահառուն 2021 թվականի սեպտեմբերի 19-ի իր գրությամբ խնդրել է երկարաձգել Մասհանման վերջնաժամկետը եւ Ծրագրի իրականացման վերջնաժամկետը, ինչպես նաեւ կատարել որոշ չնչին փոփոխություններ Համաձայնագրի Հավելված 4-ում: Գործակալության խնդրանքով Հանձնաժողովը համաձայնել է երկարաձգել Ծրագրի իրականացման ժամկետը եւ Պայմանագրի կնքման վերջնաժամկետը՝ 2022 թվականի հունվարի 10-ին ստորագրելով Պատվիրակման համաձայնագրում լրացում կատարելու վերաբերյալ փաստաթուղթը:</w:t>
            </w:r>
          </w:p>
          <w:p w:rsidR="00E63C05" w:rsidRPr="008F30E0" w:rsidRDefault="00E63C05" w:rsidP="0087584D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 ուժի մեջ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մտնում Շահառուի կողմից դրա ուժի մեջ մտնելու համար անհրաժեշտ ներքին ընթացակարգերի մասին դիվանագիտական ուղիներով ծանուցելու օրը եւ դադարում է Համաձայնագրի դադարման օրը։</w:t>
            </w:r>
          </w:p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Առաջնորդվելով «Միջազգային պայմանագրերի մասին» օրենքի 11-րդ հոդվածի դրույթներով՝ ՀՀ վարած արտաքին քաղաքականության տեսանկյունից՝ «Հայաստանի Հանրապետության կառավարության և Զարգացման ֆրանսիական գործակալության միջև 2020 թվականի ապրիլի 23-ին թվագրված թիվ CAM 1002 06 D ֆինանսավորման համաձայնագրի №1 փոփոխության» վավերացումը կամ հաստատումը նպատակահարմար է։</w:t>
            </w:r>
          </w:p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pStyle w:val="ListParagraph"/>
              <w:spacing w:after="0" w:line="24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E63C05" w:rsidRPr="008F30E0" w:rsidTr="0087584D">
        <w:trPr>
          <w:trHeight w:val="548"/>
        </w:trPr>
        <w:tc>
          <w:tcPr>
            <w:tcW w:w="70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C05" w:rsidRPr="008F30E0" w:rsidRDefault="00E63C05" w:rsidP="0087584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</w:rPr>
              <w:lastRenderedPageBreak/>
              <w:t>4. ՀՀ Տ</w:t>
            </w:r>
            <w:proofErr w:type="spellStart"/>
            <w:r w:rsidRPr="008F30E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արածքային</w:t>
            </w:r>
            <w:proofErr w:type="spellEnd"/>
            <w:r w:rsidRPr="008F30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F30E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8F30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F30E0">
              <w:rPr>
                <w:rFonts w:ascii="GHEA Grapalat" w:hAnsi="GHEA Grapalat"/>
                <w:b/>
                <w:sz w:val="24"/>
                <w:szCs w:val="24"/>
                <w:lang w:val="en-US"/>
              </w:rPr>
              <w:t>և</w:t>
            </w:r>
            <w:r w:rsidRPr="008F30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F30E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ենթակառուցվածքների</w:t>
            </w:r>
            <w:proofErr w:type="spellEnd"/>
            <w:r w:rsidRPr="008F30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F30E0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10.06.2022</w:t>
            </w: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63C05" w:rsidRPr="008F30E0" w:rsidTr="0087584D">
        <w:tc>
          <w:tcPr>
            <w:tcW w:w="70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3C05" w:rsidRPr="008F30E0" w:rsidRDefault="00E63C05" w:rsidP="0087584D">
            <w:pPr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8F30E0">
              <w:rPr>
                <w:rFonts w:ascii="GHEA Grapalat" w:hAnsi="GHEA Grapalat"/>
                <w:sz w:val="24"/>
                <w:szCs w:val="24"/>
              </w:rPr>
              <w:t>№</w:t>
            </w:r>
            <w:r w:rsidRPr="008F30E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0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ԳՍ/27.1/15004-2022</w:t>
            </w:r>
          </w:p>
        </w:tc>
      </w:tr>
      <w:tr w:rsidR="00E63C05" w:rsidRPr="008F30E0" w:rsidTr="0087584D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Զարգացման ֆրանսիական գործակալության միջև 2020 թվականի ապրիլի 23-ի թիվ CAM 1002 06 D ֆինանսավորման համաձայնագրի փոփոխություն №1-ի (այսուհետ՝ Փոփոխություն №1) համաձայն՝ «Ոռոգվող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գյուղատնտեսության զարգացումը ՀՀ Արարատի և Արմավիրի մարզերում» ծրագրի (այսուհետ՝ Ծրագիր) իրականացման և դրամաշնորհային միջոցների մասհանման վերջնաժամկետ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 երկարաձգվում են, համապատասխանաբար՝ մինչև 2023 թվականի դեկտեմբերի 19-ը և 2023 թվականի սեպտեմբերի 19-ը (հիմք՝ Եվրոպական Հանձնաժողովի և ԶՖԳ միջև 2022 թվականի հունվարի 10-ին կնքված Պատվիրակման համաձայնագրում լրացում կատարելու վերաբերյալ փաստաթուղթ):</w:t>
            </w:r>
          </w:p>
          <w:p w:rsidR="00E63C05" w:rsidRPr="008F30E0" w:rsidRDefault="00E63C05" w:rsidP="0087584D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Ծրագրի նպատակն է՝ տեխնիկական աջակցության</w:t>
            </w:r>
            <w:r w:rsidRPr="008F30E0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(4.4 մլն եվրո) և ներդրումների (5.6 մլն եվրո) միջոցով զարգացնել արդի ոռոգման համակարգը՝ վերացնելով ջրի պահեստավորման, ոռոգման ենթակառուցվածքների, հողերի միավորման, ինչպես նաև խորհրդատվական ծառայությունների ու վարկերի հասանելիության հետ կապված խոչընդոտները: Այն իրականացվելու է Արարատի և Արմավիրի մարզերում, որոնք ունենալով շուրջ 500,000 բնակչություն և 65 տոկոս ոռոգելի հողատարածք, հնարավորություն ունեն նշանակալիորեն խթանելու Հայաստանում գյուղատնտեսական արտադրանքի արդիականացմանը:</w:t>
            </w:r>
          </w:p>
          <w:p w:rsidR="00E63C05" w:rsidRPr="008F30E0" w:rsidRDefault="00E63C05" w:rsidP="0087584D">
            <w:pPr>
              <w:tabs>
                <w:tab w:val="left" w:pos="567"/>
              </w:tabs>
              <w:spacing w:after="0" w:line="240" w:lineRule="auto"/>
              <w:ind w:left="-9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Ծրագիրը, որն իրականացնելու են ՀՀ էկոնոմիկայի նախարարությունը (գյուղատնտեսության ոլորտ - 8.5 մլն եվրո) և ՀՀ տարածքային կառավարման և ենթակառուցվածքների նախարարության Հայաստանի տարածքային զարգացման հիմնադրամը (ոռոգման ոլորտ - 1.5 մլն եվրո), բաղկացած է 3 հիմնական բաղադրիչից, որոնք իրենց հերթին ներառում են նաև ենթաբաղադրիչներ.</w:t>
            </w:r>
          </w:p>
          <w:p w:rsidR="00E63C05" w:rsidRPr="008F30E0" w:rsidRDefault="00E63C05" w:rsidP="0087584D">
            <w:pPr>
              <w:widowControl w:val="0"/>
              <w:tabs>
                <w:tab w:val="left" w:pos="0"/>
              </w:tabs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Բաղադրիչ 1.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Ինստիտուցիոնալ աջակցություն՝ ոռոգվող գյուղատնտեսության ոլորտում ներգրավված ազգային և տեղական շահառուներին.</w:t>
            </w:r>
          </w:p>
          <w:p w:rsidR="00E63C05" w:rsidRPr="008F30E0" w:rsidRDefault="00E63C05" w:rsidP="0087584D">
            <w:pPr>
              <w:widowControl w:val="0"/>
              <w:tabs>
                <w:tab w:val="left" w:pos="1134"/>
              </w:tabs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1.1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ab/>
              <w:t>ինստիտուցիոնալ աջակցություն ՀՀ էկոնոմիկայի նախարարությանը,</w:t>
            </w:r>
          </w:p>
          <w:p w:rsidR="00E63C05" w:rsidRPr="008F30E0" w:rsidRDefault="00E63C05" w:rsidP="0087584D">
            <w:pPr>
              <w:widowControl w:val="0"/>
              <w:tabs>
                <w:tab w:val="left" w:pos="567"/>
              </w:tabs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1.2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աջակցություն ՀՀ տարածքային կառավարման և ենթակառուցվածքների նախարարության ջրային կոմիտեին և Հայաստանի տարածքային զարգացման հիմնադրամին (կամ վերջինիս իրավահաջորդին),</w:t>
            </w:r>
          </w:p>
          <w:p w:rsidR="00E63C05" w:rsidRPr="008F30E0" w:rsidRDefault="00E63C05" w:rsidP="0087584D">
            <w:pPr>
              <w:widowControl w:val="0"/>
              <w:tabs>
                <w:tab w:val="left" w:pos="1843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1.2.1պետական քաղաքականություն և բարեփոխումներ՝ ուղղված ջրային ռեսուրսների կառավարմանը և ոռոգման արդյունավետությանը,</w:t>
            </w:r>
          </w:p>
          <w:p w:rsidR="00E63C05" w:rsidRPr="008F30E0" w:rsidRDefault="00E63C05" w:rsidP="0087584D">
            <w:pPr>
              <w:widowControl w:val="0"/>
              <w:tabs>
                <w:tab w:val="left" w:pos="1843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1.2.2 ջրային ռեսուրսների և ոռոգման ցանցերի տեխնիկական, ինստիտուցիոնալ և սոցիալական ինժեներիան,</w:t>
            </w:r>
          </w:p>
          <w:p w:rsidR="00E63C05" w:rsidRPr="008F30E0" w:rsidRDefault="00E63C05" w:rsidP="0087584D">
            <w:pPr>
              <w:widowControl w:val="0"/>
              <w:tabs>
                <w:tab w:val="left" w:pos="1843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1.2.3 ուսուցման, տեղեկատվության և մոնիթորինգի համակարգ,</w:t>
            </w:r>
          </w:p>
          <w:p w:rsidR="00E63C05" w:rsidRPr="008F30E0" w:rsidRDefault="00E63C05" w:rsidP="0087584D">
            <w:pPr>
              <w:widowControl w:val="0"/>
              <w:tabs>
                <w:tab w:val="left" w:pos="567"/>
              </w:tabs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1.3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աջակցություն երկու՝ Թվային ուսուցման ծառայությունների հարթակների (ԹՈՒԾՀ) ստեղծմանը և գործարկմանը,</w:t>
            </w:r>
          </w:p>
          <w:p w:rsidR="00E63C05" w:rsidRPr="008F30E0" w:rsidRDefault="00E63C05" w:rsidP="0087584D">
            <w:pPr>
              <w:widowControl w:val="0"/>
              <w:tabs>
                <w:tab w:val="left" w:pos="1134"/>
              </w:tabs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1.4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աջակցություն կոոպերատիվների ստեղծմանը:</w:t>
            </w:r>
          </w:p>
          <w:p w:rsidR="00E63C05" w:rsidRPr="008F30E0" w:rsidRDefault="00E63C05" w:rsidP="0087584D">
            <w:pPr>
              <w:widowControl w:val="0"/>
              <w:tabs>
                <w:tab w:val="left" w:pos="567"/>
              </w:tabs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Բաղադրիչ 2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. Ոռոգվող գյուղատնտեսական արտադրանքի բարելավում.</w:t>
            </w:r>
          </w:p>
          <w:p w:rsidR="00E63C05" w:rsidRPr="008F30E0" w:rsidRDefault="00E63C05" w:rsidP="0087584D">
            <w:pPr>
              <w:widowControl w:val="0"/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2.1 երկու ԹՈՒԾՀ-ների ստեղծման և գործարկման ֆինանսավորումը, </w:t>
            </w:r>
          </w:p>
          <w:p w:rsidR="00E63C05" w:rsidRPr="008F30E0" w:rsidRDefault="00E63C05" w:rsidP="0087584D">
            <w:pPr>
              <w:widowControl w:val="0"/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2.2 կոոպերատիվների աջակցման ֆոնդի ստեղծումը,</w:t>
            </w:r>
          </w:p>
          <w:p w:rsidR="00E63C05" w:rsidRPr="008F30E0" w:rsidRDefault="00E63C05" w:rsidP="0087584D">
            <w:pPr>
              <w:widowControl w:val="0"/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2.3 ժամանակակից ոռոգման պիլոտային ծրագրերի (ներառյալ կաթիլային ոռոգումը) ֆինանսական մեխանիզմներ,</w:t>
            </w:r>
          </w:p>
          <w:p w:rsidR="00E63C05" w:rsidRPr="008F30E0" w:rsidRDefault="00E63C05" w:rsidP="0087584D">
            <w:pPr>
              <w:widowControl w:val="0"/>
              <w:tabs>
                <w:tab w:val="left" w:pos="1843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2.3.1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համաֆինանսավորվող դրամաշնորհներ՝ ժամանակակից ոռոգման պիլոտային ծրագրերի ներդրման և սարքավորումներով ապահովման համար,</w:t>
            </w:r>
          </w:p>
          <w:p w:rsidR="00E63C05" w:rsidRPr="008F30E0" w:rsidRDefault="00E63C05" w:rsidP="0087584D">
            <w:pPr>
              <w:widowControl w:val="0"/>
              <w:tabs>
                <w:tab w:val="left" w:pos="1843"/>
              </w:tabs>
              <w:spacing w:after="0" w:line="24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2.3.2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ab/>
              <w:t>գյուղացիական տնտեսությունների ֆինանսավորման համար Գրավադրման ֆոնդ և Հողերի կոնսոլիդացիայի ֆոնդ:</w:t>
            </w:r>
          </w:p>
          <w:p w:rsidR="00E63C05" w:rsidRPr="008F30E0" w:rsidRDefault="00E63C05" w:rsidP="0087584D">
            <w:pPr>
              <w:widowControl w:val="0"/>
              <w:tabs>
                <w:tab w:val="left" w:pos="567"/>
              </w:tabs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Բաղադրիչ 3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Հաղորդակցության և Ծրագրի կառավարման ծախսեր: </w:t>
            </w:r>
          </w:p>
          <w:p w:rsidR="00E63C05" w:rsidRPr="008F30E0" w:rsidRDefault="00E63C05" w:rsidP="0087584D">
            <w:pPr>
              <w:tabs>
                <w:tab w:val="left" w:pos="567"/>
              </w:tabs>
              <w:spacing w:after="0" w:line="240" w:lineRule="auto"/>
              <w:ind w:left="-9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նախարարությունը պատասխանատու է Բաղադրիչ 1-ի ենթաբաղադրիչ 1.1, 1.3, 1.4, Բաղադրիչ 2-ի ենթաբաղադրիչ  2.1, 2.2,  2.3, 2.4 և բաղադրիչ 3-ի մի մասի համար (գյուղատնտեսության ոլորտ - 8.5 մլն եվրո)։</w:t>
            </w:r>
          </w:p>
          <w:p w:rsidR="00E63C05" w:rsidRPr="008F30E0" w:rsidRDefault="00E63C05" w:rsidP="0087584D">
            <w:pPr>
              <w:tabs>
                <w:tab w:val="left" w:pos="567"/>
              </w:tabs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 Հայաստանի տարածքային զարգացման հիմնադրամը պատասխանատու է Բաղադրիչ 1-ի, ենթաբաղադրիչ 1</w:t>
            </w:r>
            <w:r w:rsidRPr="008F30E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2-ի և բաղադրիչ 3-ի մի մասի համար (ոռոգման ոլորտ - 1.5 մլն եվրո):</w:t>
            </w:r>
          </w:p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Ոռոգման ենթակառուցվածքներում կատարվող ներդրումները կնպաստեն գյուղատնտեսության զարգացման խթանմանը, գյուղատնտեսության և ոռոգման ոլորտներում արդի տեխնոլոգիաների ներդրմանը, հողերի կոնսոլիդացմանը, ֆերմերների ինստիտուցիոնալ կարողությունների զարգացմանը և այլն։</w:t>
            </w:r>
          </w:p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վերոգրյալը և Ծրագրով նախատեսվող աշխատանքների կարևորությունը՝ Փոփոխություն № 1-ի վավերացումը կամ հաստատումը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Տարածքային կառավարման և ենթակառուցվածքների նախարարությունը համարում է նպատակահարմար:</w:t>
            </w:r>
          </w:p>
          <w:p w:rsidR="00E63C05" w:rsidRPr="008F30E0" w:rsidRDefault="00E63C05" w:rsidP="0087584D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C05" w:rsidRPr="008F30E0" w:rsidRDefault="00E63C05" w:rsidP="0087584D">
            <w:pPr>
              <w:spacing w:line="24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ի </w:t>
            </w:r>
            <w:proofErr w:type="spellStart"/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E63C05" w:rsidRPr="008F30E0" w:rsidTr="0087584D">
        <w:tc>
          <w:tcPr>
            <w:tcW w:w="70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before="24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</w:rPr>
              <w:lastRenderedPageBreak/>
              <w:t>5. Պետական գույքի կառավարման կոմիտե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08.06.2022թ.</w:t>
            </w:r>
          </w:p>
        </w:tc>
      </w:tr>
      <w:tr w:rsidR="00E63C05" w:rsidRPr="008F30E0" w:rsidTr="0087584D">
        <w:tc>
          <w:tcPr>
            <w:tcW w:w="70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line="24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</w:rPr>
              <w:t>№</w:t>
            </w:r>
            <w:r w:rsidRPr="008F30E0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28789-2022</w:t>
            </w:r>
          </w:p>
        </w:tc>
      </w:tr>
      <w:tr w:rsidR="00E63C05" w:rsidRPr="008F30E0" w:rsidTr="0087584D">
        <w:tc>
          <w:tcPr>
            <w:tcW w:w="6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pStyle w:val="ListParagraph"/>
              <w:spacing w:line="24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և Զարգացման ֆրանսիական գործակալության միջև 2020 թվականի ապրիլի 23-ի թիվ CAM 1002 06 D ֆինանսավորման համաձայնագրի փոփոխություն №1»-ով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 ի </w:t>
            </w:r>
            <w:proofErr w:type="spellStart"/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E63C05" w:rsidRPr="008F30E0" w:rsidTr="0087584D">
        <w:trPr>
          <w:trHeight w:val="263"/>
        </w:trPr>
        <w:tc>
          <w:tcPr>
            <w:tcW w:w="70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before="24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</w:rPr>
              <w:t>6. ՀՀ էկոնոմիկայի նախարարություն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23.06.2022</w:t>
            </w: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63C05" w:rsidRPr="008F30E0" w:rsidTr="0087584D">
        <w:trPr>
          <w:trHeight w:val="262"/>
        </w:trPr>
        <w:tc>
          <w:tcPr>
            <w:tcW w:w="703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</w:rPr>
              <w:t>№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01/9680-2022</w:t>
            </w:r>
          </w:p>
        </w:tc>
      </w:tr>
      <w:tr w:rsidR="00E63C05" w:rsidRPr="008F30E0" w:rsidTr="0087584D"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after="0" w:line="24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 Անհրաժեշտությունը</w:t>
            </w:r>
          </w:p>
          <w:p w:rsidR="00E63C05" w:rsidRPr="008F30E0" w:rsidRDefault="00E63C05" w:rsidP="0087584D">
            <w:pPr>
              <w:spacing w:after="0" w:line="24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«Արարատի և Արմավիրի մարզերում ոռոգվող գյուղատնտեսության զարգացում» ծրագրի /այսուհետ՝ Ծրագիր/ «Ֆինանսավորման համաձայնագիրը» ստորագրվել է 2020 թվականի ապրիլի 23-ին: 2020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 մայիս</w:t>
            </w:r>
            <w:r w:rsidRPr="008F30E0">
              <w:rPr>
                <w:rFonts w:ascii="GHEA Grapalat" w:hAnsi="GHEA Grapalat" w:cs="Sylfaen"/>
                <w:spacing w:val="-4"/>
                <w:sz w:val="24"/>
                <w:szCs w:val="24"/>
                <w:lang w:val="pt-BR"/>
              </w:rPr>
              <w:t>ի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27-ին ՀՀ կառավարությունը N 849-Ա որոշմամբ հավանություն է տվել 202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0 թվականի ապրիլի 23-ին ստորագրված «Հայաստանի Հանրապետության և Զարգացման ֆրանսիական գործակալության միջև 10</w:t>
            </w:r>
            <w:r w:rsidRPr="008F30E0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000 000 եվրո գումարի չափով թիվ CAM 1002 06 D ֆինանսավորման համաձայնագիրը հաստատելու մասին</w:t>
            </w:r>
            <w:r w:rsidRPr="008F30E0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նախագահի հրամանագրի նախագծին: Հայաստանի Հանրապետության նախագահի 2020 թվականի հունիսի 9-ի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ՆՀ–120-Ն հրամանագրով հաստատվեց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ապրիլի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23-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ստորագրված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ֆրանսիական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գործակալության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10 000 000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եվրո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CAM 1002 06 D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ֆինանսավորման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:rsidR="00E63C05" w:rsidRPr="008F30E0" w:rsidRDefault="00E63C05" w:rsidP="0087584D">
            <w:pPr>
              <w:spacing w:after="0" w:line="24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Զարգացման ֆրանսիական գործակալությունը (այսուհետ՝ ԶՖԳ) «Ֆինանսավորման համաձայնագրի» շրջանակում ՀՀ կառավարությանը կտրամադրի  10.000.000 եվրո դրամաշնորհ, որից 8.500.000 եվրո՝ ՀՀ Էկոնոմիկայի նախարարությանը և 1.500.000  եվրո՝ ՀՀ տարածքային զարգացման և ենթակառուցվածքների նախարարությանը: </w:t>
            </w:r>
          </w:p>
          <w:p w:rsidR="00E63C05" w:rsidRPr="008F30E0" w:rsidRDefault="00E63C05" w:rsidP="0087584D">
            <w:pPr>
              <w:spacing w:after="0" w:line="24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Ծրագիրն ուղղված է ոռոգվող գյուղատնտեսության ոլորտում առավել կայուն և արդյունավետ լուծումների ապահովմանը, կարողությունների զարգացմանը, կոոպերատիվների ստեղծման և զարգացման աջակցությանը, ինչպես նաև խորհրդատվական ծառայությունների և ֆինանսական ծառայությունների հասանելիության բարձրացմանը։</w:t>
            </w:r>
          </w:p>
          <w:p w:rsidR="00E63C05" w:rsidRPr="008F30E0" w:rsidRDefault="00E63C05" w:rsidP="0087584D">
            <w:pPr>
              <w:spacing w:after="0" w:line="24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Սակայն որոշ օբյեկտիվ և սուբյեկտիվ պատճառներով Ծրագիրը դեռևս չմեկնարկած՝ ավարտվել է։ Ծրագրով նախատեսված միջոցառումների ավարտը սահմանված էր 2021 թվականի դեկտեմբերի 19-ը։</w:t>
            </w:r>
          </w:p>
          <w:p w:rsidR="00E63C05" w:rsidRPr="008F30E0" w:rsidRDefault="00E63C05" w:rsidP="0087584D">
            <w:pPr>
              <w:spacing w:after="0" w:line="240" w:lineRule="auto"/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Կարևորելով արդիական ոռոգման զարգացումը Հայաստանի գյուղատնտեսության ոլորտում՝ 2022 թվականի ապրիլի 28-ին ՀՀ կառավարությունը հավանություն տվեց «Հայաստանի Հանրապետության կառավարության և Զարգացման ֆրանսիական գործակալության միջև 10 000 000 եվրո գումարի չափով թիվ CAM 1002 06 D ֆինանսավորման համաձայնագրի փոփոխություն №1-ի (այսուհետ՝ Փոփոխություն №1)  ստորագրման առաջարկությանը հավանություն տալու մասին» N 574-Ա որոշմանը, որի համաձայն Ծրագրի իրակացման ժամկետը երկարաձգվել է մինչև 2023 թվականի դեկտեմբերի 19-ը։ </w:t>
            </w:r>
          </w:p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 Կապը ռազմավարական փաստաթղթերի հետ</w:t>
            </w:r>
          </w:p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Նախագիծը համահունչ է Հայաստանի վերափոխման ռազմավարության 2050-ի Մեգանպատակ 10-ի (Արտադրողական և պատասխանատու ֆերմերություն), Կառավարության 2021-2026թթ. ծրագրի 3.3. Ջրային տնտեսություն բաժնի 8-րդ (ոռոգման նոր տեխնոլոգիաների ներդնում) պարբերությունների, ՀՀ գյուղատնտեսության ոլորտի տնտեսական զարգացումն ապահովող հիմնական ուղղությունների 2020-2030 թվականների ռազմավարության 26.1. (Առաջադրված խնդիրները և դրանց լուծմանն ուղղված միջոցառումները) կետի 2-րդ ենթակետի դրույթներին։</w:t>
            </w:r>
          </w:p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45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3. Ընթացիկ իրավիճակը և խնդիրները</w:t>
            </w:r>
          </w:p>
          <w:p w:rsidR="00E63C05" w:rsidRPr="008F30E0" w:rsidRDefault="00E63C05" w:rsidP="0087584D">
            <w:pPr>
              <w:autoSpaceDE w:val="0"/>
              <w:autoSpaceDN w:val="0"/>
              <w:adjustRightInd w:val="0"/>
              <w:spacing w:after="0" w:line="24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Ծրագրի միջոցառումներն ուղղված են ՀՀ կառավարությանը՝ ոռոգման ոլորտի ընթացիկ բարեփոխումների իրականացման աջակցությանը, նորարարական կայուն մեխանիզմների ներդրմանը ոռոգվող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գյուղատնտեսության զարգացումն ապահովելու նպատակով, այնպիսի ֆինանսավորման գործիքների մշակմանը, որոնց միջոցով ֆերմերները, ֆերմերային խմբերը և կոոպերատիվները հնարավորություն կունենան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գյուղատնտեսական տեխնիկա ձեռքբերելու և ոռոգման տեխնոլոգիաներում ներդրումներ իրականացնելու:</w:t>
            </w:r>
          </w:p>
          <w:p w:rsidR="00E63C05" w:rsidRPr="008F30E0" w:rsidRDefault="00E63C05" w:rsidP="0087584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Ծրագրով նախատեսված միջոցառումների իրականացման կարևորությունը Հայաստանի գյուղատնտեսության ոլորտի համար՝ զուգահեռ իրականացվում են համապատասխան աշխատանքներ, որոնց ընթացքի վերաբերյալ պարբերաբար տեղեկություն է ներկայացվում ՀՀ վարչապետի աշխատակազմ։ Մասնավորապես, 2021 թվականի նոյեմբերի 12-ին ԶՖԳ-ի համաձայնությունը ստանալուց հետո միջազգային մրցույթը (այսուհետ՝</w:t>
            </w:r>
            <w:r w:rsidRPr="008F30E0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Մրցույթ), որն ուղղված է Ծրագրով նախատեսված միջոցառումների իրականացումն ապահովող խորհրդատվական կազմակերպության ընտրությանը,  վերահայտարարվել է։ Արդյունքում՝ Մրցույթին մասնակցելու համար դիմել է 9 կազմակերպություն։ Մրցույթի արդյունքները գնահատող հանձնաժողովի (այսուհետ՝ Հանձնաժողով)  անդամներն ուսումնասիրել են ներկայացված հայտերը և կազմել «short list», որում ընդգրկվել է 6 կազմակերպություն։ Համաձայն միջազգային ծրագրերի իրականացման ընթացակարգի՝ «short list»-ը ներկայացվել է ԶՖԳ՝ հավանություն ստանալու նպատակով։</w:t>
            </w:r>
          </w:p>
          <w:p w:rsidR="00E63C05" w:rsidRPr="008F30E0" w:rsidRDefault="00E63C05" w:rsidP="0087584D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2022 թվականի ապրիլի 11-ին կազմակերպություններին ուղարկվել է տեխնիկական առաջարկ ներկայացնելու հրավեր, որը նույնպես նախապես համաձայնեցվել է ԶՖԳ-ի հետ։</w:t>
            </w:r>
          </w:p>
          <w:p w:rsidR="00E63C05" w:rsidRPr="008F30E0" w:rsidRDefault="00E63C05" w:rsidP="0087584D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միջազգային մրցույթների անցկացման ընթացակարգի՝ տեխնիկական և ֆինանսական առաջարկ ներկայացնելու համար կազմակերպություններին տրվում է 6-ից 8 շաբաթ։ </w:t>
            </w:r>
          </w:p>
          <w:p w:rsidR="00E63C05" w:rsidRPr="008F30E0" w:rsidRDefault="00E63C05" w:rsidP="0087584D">
            <w:pPr>
              <w:spacing w:after="0" w:line="240" w:lineRule="auto"/>
              <w:ind w:firstLine="54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Վերը նշվածով պայմանավորված՝ Հանձնաժողովի նիստն անցկացվեց ս.թ. հունիսի 3-ին։ Նիստի ընթացքում տեղի ունեցավ կազմակերպություններից ստացված տեխնիկական առաջարկների ծրարների բացումը։ Հանձնաժողովը երկու շաբաթվա ընթացքում ամփոփելու է ներկայացված տեխնիկական առաջարկները, որից հետո տեղի կունենա ֆինանսական ծրարների բացումը։</w:t>
            </w:r>
          </w:p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45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 Տվյալ բնագավառում իրականացվող քաղաքականությունը</w:t>
            </w:r>
          </w:p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ոռոգման արդիական համակարգերի առավելությունները մակերեսային ոռոգման նկատմամբ և հիմք ընդունելով համաշխարհային փորձը՝ կարելի է արձանագրել, որ </w:t>
            </w:r>
            <w:r w:rsidRPr="008F30E0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ոռոգ</w:t>
            </w:r>
            <w:r w:rsidRPr="008F30E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ման </w:t>
            </w:r>
            <w:r w:rsidRPr="008F30E0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արդիական համակարգեր</w:t>
            </w:r>
            <w:r w:rsidRPr="008F30E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ի զանգվածային ներդրումը հանրապետությունում </w:t>
            </w:r>
            <w:r w:rsidRPr="008F30E0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ապահովելու է ինչպես քանակական (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>ջրային ռեսուրսների արդյունավետ օգտագործում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էական խնայողություն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բերքատվության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աճ, ոռոգելի հողատարածքների ավելացում և այլն</w:t>
            </w:r>
            <w:r w:rsidRPr="008F30E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), այնպես էլ՝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ո</w:t>
            </w:r>
            <w:r w:rsidRPr="008F30E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րակական (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բերքի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որակի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բարելավում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բացասական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ազդեցության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մեղմում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ոռոգման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շրջանում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լարվածության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նվազում (վերացում)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ջրի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հաշվառման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արդյունավետության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բարձրացում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ջրօգտագործողի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ֆերմերի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ֆինանսատնտեսական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սոցիալական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վիճակի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բարելավում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վճարունակության</w:t>
            </w:r>
            <w:r w:rsidRPr="008F30E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30E0">
              <w:rPr>
                <w:rFonts w:ascii="GHEA Grapalat" w:hAnsi="GHEA Grapalat" w:cs="Sylfaen"/>
                <w:sz w:val="24"/>
                <w:szCs w:val="24"/>
                <w:lang w:val="hy-AM"/>
              </w:rPr>
              <w:t>աճ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այլն</w:t>
            </w:r>
            <w:r w:rsidRPr="008F30E0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)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արդյունքներ։</w:t>
            </w:r>
          </w:p>
          <w:p w:rsidR="00E63C05" w:rsidRPr="008F30E0" w:rsidRDefault="00E63C05" w:rsidP="0087584D">
            <w:pPr>
              <w:autoSpaceDE w:val="0"/>
              <w:autoSpaceDN w:val="0"/>
              <w:adjustRightInd w:val="0"/>
              <w:spacing w:after="0" w:line="240" w:lineRule="auto"/>
              <w:ind w:firstLine="45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 Ակնկալվող արդյունքները</w:t>
            </w:r>
          </w:p>
          <w:p w:rsidR="00E63C05" w:rsidRPr="008F30E0" w:rsidRDefault="00E63C05" w:rsidP="0087584D">
            <w:pPr>
              <w:autoSpaceDE w:val="0"/>
              <w:autoSpaceDN w:val="0"/>
              <w:adjustRightInd w:val="0"/>
              <w:spacing w:after="0" w:line="240" w:lineRule="auto"/>
              <w:ind w:left="90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- Ոռոգվող պիլոտային տարածքների արդիականացում</w:t>
            </w:r>
          </w:p>
          <w:p w:rsidR="00E63C05" w:rsidRPr="008F30E0" w:rsidRDefault="00E63C05" w:rsidP="0087584D">
            <w:pPr>
              <w:autoSpaceDE w:val="0"/>
              <w:autoSpaceDN w:val="0"/>
              <w:adjustRightInd w:val="0"/>
              <w:spacing w:after="0" w:line="240" w:lineRule="auto"/>
              <w:ind w:left="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- </w:t>
            </w: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տեխնիկական և ֆինանսական աջակցություն արտադրական կոոպերատիվներին և ֆերմերների խմբերին</w:t>
            </w:r>
          </w:p>
          <w:p w:rsidR="00E63C05" w:rsidRPr="008F30E0" w:rsidRDefault="00E63C05" w:rsidP="0087584D">
            <w:pPr>
              <w:autoSpaceDE w:val="0"/>
              <w:autoSpaceDN w:val="0"/>
              <w:adjustRightInd w:val="0"/>
              <w:spacing w:after="0" w:line="240" w:lineRule="auto"/>
              <w:ind w:left="90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- </w:t>
            </w:r>
            <w:r w:rsidRPr="008F3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հողերի խոշորացման գործընթացի ընդլայնում</w:t>
            </w:r>
          </w:p>
          <w:p w:rsidR="00E63C05" w:rsidRPr="008F30E0" w:rsidRDefault="00E63C05" w:rsidP="0087584D">
            <w:pPr>
              <w:autoSpaceDE w:val="0"/>
              <w:autoSpaceDN w:val="0"/>
              <w:adjustRightInd w:val="0"/>
              <w:spacing w:after="0" w:line="240" w:lineRule="auto"/>
              <w:ind w:left="90" w:firstLine="18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- խորհրդատվական ծառայության շարժական 2 խմբի ստեղծում (մեկ խումբ ամեն մարզում).</w:t>
            </w:r>
          </w:p>
          <w:p w:rsidR="00E63C05" w:rsidRPr="008F30E0" w:rsidRDefault="00E63C05" w:rsidP="0087584D">
            <w:pPr>
              <w:widowControl w:val="0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>որն իր հերթին կապահովի՝</w:t>
            </w:r>
          </w:p>
          <w:p w:rsidR="00E63C05" w:rsidRPr="008F30E0" w:rsidRDefault="00E63C05" w:rsidP="0087584D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գյուղատնտեսական արտադրանքի աճ</w:t>
            </w:r>
          </w:p>
          <w:p w:rsidR="00E63C05" w:rsidRPr="008F30E0" w:rsidRDefault="00E63C05" w:rsidP="0087584D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կոոպերատիվների թվի ավելացում</w:t>
            </w:r>
          </w:p>
          <w:p w:rsidR="00E63C05" w:rsidRPr="008F30E0" w:rsidRDefault="00E63C05" w:rsidP="0087584D">
            <w:pPr>
              <w:pStyle w:val="ListParagraph"/>
              <w:widowControl w:val="0"/>
              <w:numPr>
                <w:ilvl w:val="0"/>
                <w:numId w:val="1"/>
              </w:num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ժամանակակից համակարգերով ոռոգվող տարածքների ավելացում:</w:t>
            </w:r>
          </w:p>
          <w:p w:rsidR="00E63C05" w:rsidRPr="008F30E0" w:rsidRDefault="00E63C05" w:rsidP="0087584D">
            <w:pPr>
              <w:pStyle w:val="ListParagraph"/>
              <w:spacing w:after="0" w:line="24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եմ, որ միջազգային պայմանագրի կատարման համար պատասխանատու մարմիններ են հանդիսանում ՀՀ էկոնոմիկայի նախարարությունը և ՀՀ տարածքային կառավարման և ենթակառուցվածքների նախարարությունը։ </w:t>
            </w:r>
          </w:p>
          <w:p w:rsidR="00E63C05" w:rsidRPr="008F30E0" w:rsidRDefault="00E63C05" w:rsidP="0087584D">
            <w:pPr>
              <w:pStyle w:val="ListParagraph"/>
              <w:widowControl w:val="0"/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C05" w:rsidRPr="008F30E0" w:rsidRDefault="00E63C05" w:rsidP="0087584D">
            <w:pPr>
              <w:spacing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 xml:space="preserve">ի </w:t>
            </w:r>
            <w:proofErr w:type="spellStart"/>
            <w:r w:rsidRPr="008F30E0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</w:tbl>
    <w:p w:rsidR="00E63C05" w:rsidRPr="008F30E0" w:rsidRDefault="00E63C05" w:rsidP="00E63C05">
      <w:pPr>
        <w:shd w:val="clear" w:color="auto" w:fill="FFFFFF"/>
        <w:spacing w:after="0" w:line="24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 w:eastAsia="fr-FR"/>
        </w:rPr>
      </w:pPr>
    </w:p>
    <w:p w:rsidR="00E63C05" w:rsidRDefault="00E63C05" w:rsidP="00E63C05">
      <w:pPr>
        <w:spacing w:after="0"/>
        <w:ind w:firstLine="709"/>
        <w:jc w:val="both"/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1E726C">
      <w:pgSz w:w="11906" w:h="16838"/>
      <w:pgMar w:top="993" w:right="101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D4B60"/>
    <w:multiLevelType w:val="hybridMultilevel"/>
    <w:tmpl w:val="0F8A98EC"/>
    <w:lvl w:ilvl="0" w:tplc="9CFE5368">
      <w:start w:val="7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C05"/>
    <w:rsid w:val="006C0B77"/>
    <w:rsid w:val="008242FF"/>
    <w:rsid w:val="00870751"/>
    <w:rsid w:val="00922C48"/>
    <w:rsid w:val="00B915B7"/>
    <w:rsid w:val="00E63C0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A37F1F-0C14-4530-B0CB-4CED0CBA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C0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"/>
    <w:basedOn w:val="Normal"/>
    <w:link w:val="ListParagraphChar"/>
    <w:uiPriority w:val="34"/>
    <w:qFormat/>
    <w:rsid w:val="00E63C05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E63C0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1983</Words>
  <Characters>11309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2022-07-01T13:17:00Z</dcterms:created>
  <dcterms:modified xsi:type="dcterms:W3CDTF">2022-07-01T13:19:00Z</dcterms:modified>
</cp:coreProperties>
</file>