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A3F" w:rsidRPr="007A3A2B" w:rsidRDefault="00EB1A3F" w:rsidP="000373C0">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EB1A3F" w:rsidRDefault="00EB1A3F" w:rsidP="000373C0">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EB1A3F" w:rsidRPr="00607E73" w:rsidRDefault="00EB1A3F" w:rsidP="000373C0">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EB1A3F" w:rsidRPr="0029063B" w:rsidRDefault="00EB1A3F" w:rsidP="000373C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EB1A3F" w:rsidRPr="0029063B" w:rsidRDefault="00EB1A3F" w:rsidP="000373C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EB1A3F" w:rsidRPr="00894DED" w:rsidRDefault="00EB1A3F" w:rsidP="000373C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Ն</w:t>
      </w:r>
    </w:p>
    <w:p w:rsidR="00EB1A3F" w:rsidRPr="0029063B" w:rsidRDefault="00EB1A3F" w:rsidP="000373C0">
      <w:pPr>
        <w:spacing w:line="360" w:lineRule="auto"/>
        <w:ind w:firstLine="375"/>
        <w:jc w:val="center"/>
        <w:rPr>
          <w:rFonts w:ascii="GHEA Grapalat" w:hAnsi="GHEA Grapalat" w:cs="Sylfaen"/>
          <w:b/>
          <w:bCs/>
          <w:lang w:val="hy-AM"/>
        </w:rPr>
      </w:pPr>
    </w:p>
    <w:p w:rsidR="00EB1A3F" w:rsidRPr="00F44EDC" w:rsidRDefault="00EB1A3F" w:rsidP="000373C0">
      <w:pPr>
        <w:pStyle w:val="mechtex"/>
        <w:spacing w:line="360" w:lineRule="auto"/>
        <w:ind w:right="-185"/>
        <w:rPr>
          <w:rFonts w:ascii="GHEA Grapalat" w:hAnsi="GHEA Grapalat" w:cs="Arial"/>
          <w:b/>
          <w:sz w:val="24"/>
          <w:lang w:val="hy-AM"/>
        </w:rPr>
      </w:pPr>
      <w:r w:rsidRPr="00F44EDC">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Pr="00F44EDC">
        <w:rPr>
          <w:rFonts w:ascii="GHEA Grapalat" w:hAnsi="GHEA Grapalat" w:cs="Arial"/>
          <w:b/>
          <w:sz w:val="24"/>
          <w:lang w:val="hy-AM"/>
        </w:rPr>
        <w:t>ՀԱՅԱՍՏԱՆԻ</w:t>
      </w:r>
      <w:r w:rsidRPr="00F44EDC">
        <w:rPr>
          <w:rFonts w:ascii="GHEA Grapalat" w:hAnsi="GHEA Grapalat"/>
          <w:b/>
          <w:sz w:val="24"/>
          <w:lang w:val="hy-AM"/>
        </w:rPr>
        <w:t xml:space="preserve"> </w:t>
      </w:r>
      <w:r w:rsidRPr="00F44EDC">
        <w:rPr>
          <w:rFonts w:ascii="GHEA Grapalat" w:hAnsi="GHEA Grapalat" w:cs="Arial"/>
          <w:b/>
          <w:sz w:val="24"/>
          <w:lang w:val="hy-AM"/>
        </w:rPr>
        <w:t>ՀԱՆՐԱՊԵՏՈՒԹՅԱՆ</w:t>
      </w:r>
      <w:r w:rsidRPr="00F44EDC">
        <w:rPr>
          <w:rFonts w:ascii="GHEA Grapalat" w:hAnsi="GHEA Grapalat"/>
          <w:b/>
          <w:sz w:val="24"/>
          <w:lang w:val="hy-AM"/>
        </w:rPr>
        <w:t xml:space="preserve"> </w:t>
      </w:r>
      <w:r w:rsidRPr="00F44EDC">
        <w:rPr>
          <w:rFonts w:ascii="GHEA Grapalat" w:hAnsi="GHEA Grapalat" w:cs="Arial"/>
          <w:b/>
          <w:sz w:val="24"/>
          <w:lang w:val="hy-AM"/>
        </w:rPr>
        <w:t>ԿԱՌԱՎԱՐՈՒԹՅԱՆ</w:t>
      </w:r>
      <w:r w:rsidRPr="00F44EDC">
        <w:rPr>
          <w:rFonts w:ascii="GHEA Grapalat" w:hAnsi="GHEA Grapalat"/>
          <w:b/>
          <w:sz w:val="24"/>
          <w:lang w:val="hy-AM"/>
        </w:rPr>
        <w:t xml:space="preserve"> 2021 </w:t>
      </w:r>
      <w:r w:rsidRPr="00F44EDC">
        <w:rPr>
          <w:rFonts w:ascii="GHEA Grapalat" w:hAnsi="GHEA Grapalat" w:cs="Arial"/>
          <w:b/>
          <w:sz w:val="24"/>
          <w:lang w:val="hy-AM"/>
        </w:rPr>
        <w:t>ԹՎԱԿԱՆԻ</w:t>
      </w:r>
      <w:r w:rsidRPr="00F44EDC">
        <w:rPr>
          <w:rFonts w:ascii="GHEA Grapalat" w:hAnsi="GHEA Grapalat"/>
          <w:b/>
          <w:sz w:val="24"/>
          <w:lang w:val="hy-AM"/>
        </w:rPr>
        <w:t xml:space="preserve"> </w:t>
      </w:r>
      <w:r w:rsidRPr="00F44EDC">
        <w:rPr>
          <w:rFonts w:ascii="GHEA Grapalat" w:hAnsi="GHEA Grapalat" w:cs="Arial"/>
          <w:b/>
          <w:sz w:val="24"/>
          <w:lang w:val="hy-AM"/>
        </w:rPr>
        <w:t>ԴԵԿՏԵՄԲԵՐԻ</w:t>
      </w:r>
      <w:r w:rsidRPr="00F44EDC">
        <w:rPr>
          <w:rFonts w:ascii="GHEA Grapalat" w:hAnsi="GHEA Grapalat"/>
          <w:b/>
          <w:sz w:val="24"/>
          <w:lang w:val="hy-AM"/>
        </w:rPr>
        <w:t xml:space="preserve"> 23-</w:t>
      </w:r>
      <w:r w:rsidRPr="00F44EDC">
        <w:rPr>
          <w:rFonts w:ascii="GHEA Grapalat" w:hAnsi="GHEA Grapalat" w:cs="Arial"/>
          <w:b/>
          <w:sz w:val="24"/>
          <w:lang w:val="hy-AM"/>
        </w:rPr>
        <w:t>Ի</w:t>
      </w:r>
      <w:r w:rsidRPr="00F44EDC">
        <w:rPr>
          <w:rFonts w:ascii="GHEA Grapalat" w:hAnsi="GHEA Grapalat"/>
          <w:b/>
          <w:sz w:val="24"/>
          <w:lang w:val="hy-AM"/>
        </w:rPr>
        <w:t xml:space="preserve"> N 2121-</w:t>
      </w:r>
      <w:r w:rsidRPr="00F44EDC">
        <w:rPr>
          <w:rFonts w:ascii="GHEA Grapalat" w:hAnsi="GHEA Grapalat" w:cs="Arial"/>
          <w:b/>
          <w:sz w:val="24"/>
          <w:lang w:val="hy-AM"/>
        </w:rPr>
        <w:t>Ն</w:t>
      </w:r>
      <w:r w:rsidRPr="00F44EDC">
        <w:rPr>
          <w:rFonts w:ascii="GHEA Grapalat" w:hAnsi="GHEA Grapalat"/>
          <w:b/>
          <w:sz w:val="24"/>
          <w:lang w:val="hy-AM"/>
        </w:rPr>
        <w:t xml:space="preserve"> </w:t>
      </w:r>
      <w:r w:rsidRPr="00F44EDC">
        <w:rPr>
          <w:rFonts w:ascii="GHEA Grapalat" w:hAnsi="GHEA Grapalat" w:cs="Arial"/>
          <w:b/>
          <w:sz w:val="24"/>
          <w:lang w:val="hy-AM"/>
        </w:rPr>
        <w:t>ՈՐՈՇՄԱՆ</w:t>
      </w:r>
      <w:r w:rsidRPr="00F44EDC">
        <w:rPr>
          <w:rFonts w:ascii="GHEA Grapalat" w:hAnsi="GHEA Grapalat"/>
          <w:b/>
          <w:sz w:val="24"/>
          <w:lang w:val="hy-AM"/>
        </w:rPr>
        <w:t xml:space="preserve"> </w:t>
      </w:r>
      <w:r w:rsidRPr="00F44EDC">
        <w:rPr>
          <w:rFonts w:ascii="GHEA Grapalat" w:hAnsi="GHEA Grapalat" w:cs="Arial"/>
          <w:b/>
          <w:sz w:val="24"/>
          <w:lang w:val="hy-AM"/>
        </w:rPr>
        <w:t>ՄԵՋ</w:t>
      </w:r>
      <w:r w:rsidRPr="00F44EDC">
        <w:rPr>
          <w:rFonts w:ascii="GHEA Grapalat" w:hAnsi="GHEA Grapalat"/>
          <w:b/>
          <w:sz w:val="24"/>
          <w:lang w:val="hy-AM"/>
        </w:rPr>
        <w:t xml:space="preserve"> </w:t>
      </w:r>
      <w:r w:rsidRPr="00F44EDC">
        <w:rPr>
          <w:rFonts w:ascii="GHEA Grapalat" w:hAnsi="GHEA Grapalat" w:cs="Arial"/>
          <w:b/>
          <w:sz w:val="24"/>
          <w:lang w:val="hy-AM"/>
        </w:rPr>
        <w:t xml:space="preserve">ՓՈՓՈԽՈՒԹՅՈՒՆՆԵՐ </w:t>
      </w:r>
      <w:r w:rsidRPr="00F44EDC">
        <w:rPr>
          <w:rFonts w:ascii="GHEA Grapalat" w:hAnsi="GHEA Grapalat"/>
          <w:b/>
          <w:bCs/>
          <w:color w:val="000000"/>
          <w:sz w:val="24"/>
          <w:shd w:val="clear" w:color="auto" w:fill="FFFFFF"/>
          <w:lang w:val="hy-AM"/>
        </w:rPr>
        <w:t xml:space="preserve">ՈՒ ԼՐԱՑՈՒՄՆԵՐ ԿԱՏԱՐԵԼՈՒ </w:t>
      </w:r>
      <w:r>
        <w:rPr>
          <w:rFonts w:ascii="GHEA Grapalat" w:hAnsi="GHEA Grapalat"/>
          <w:b/>
          <w:bCs/>
          <w:color w:val="000000"/>
          <w:sz w:val="24"/>
          <w:shd w:val="clear" w:color="auto" w:fill="FFFFFF"/>
          <w:lang w:val="hy-AM"/>
        </w:rPr>
        <w:t>ՄԱՍԻ</w:t>
      </w:r>
      <w:r w:rsidRPr="00F44EDC">
        <w:rPr>
          <w:rFonts w:ascii="GHEA Grapalat" w:hAnsi="GHEA Grapalat"/>
          <w:b/>
          <w:bCs/>
          <w:color w:val="000000"/>
          <w:sz w:val="24"/>
          <w:shd w:val="clear" w:color="auto" w:fill="FFFFFF"/>
          <w:lang w:val="hy-AM"/>
        </w:rPr>
        <w:t>Ն</w:t>
      </w:r>
    </w:p>
    <w:p w:rsidR="00EB1A3F" w:rsidRDefault="00EB1A3F" w:rsidP="000373C0">
      <w:pPr>
        <w:pStyle w:val="NormalWeb"/>
        <w:shd w:val="clear" w:color="auto" w:fill="FFFFFF"/>
        <w:spacing w:before="0" w:beforeAutospacing="0" w:after="0" w:afterAutospacing="0" w:line="360" w:lineRule="auto"/>
        <w:ind w:firstLine="375"/>
        <w:rPr>
          <w:rFonts w:asciiTheme="minorHAnsi" w:hAnsiTheme="minorHAnsi"/>
          <w:color w:val="000000"/>
          <w:sz w:val="21"/>
          <w:szCs w:val="21"/>
          <w:lang w:val="hy-AM"/>
        </w:rPr>
      </w:pPr>
    </w:p>
    <w:p w:rsidR="00EB1A3F" w:rsidRPr="00457A96" w:rsidRDefault="00EB1A3F" w:rsidP="000373C0">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457A96">
        <w:rPr>
          <w:rFonts w:ascii="GHEA Grapalat" w:hAnsi="GHEA Grapalat"/>
          <w:color w:val="000000"/>
          <w:shd w:val="clear" w:color="auto" w:fill="FFFFFF"/>
          <w:lang w:val="hy-AM"/>
        </w:rPr>
        <w:t xml:space="preserve">«Հայաստանի Հանրապետության բյուջետային համակարգի մասին» Հայաստանի Հանրապետության օրենքի </w:t>
      </w:r>
      <w:r w:rsidRPr="00397428">
        <w:rPr>
          <w:rFonts w:ascii="Calibri" w:hAnsi="Calibri" w:cs="Calibri"/>
          <w:color w:val="000000"/>
          <w:shd w:val="clear" w:color="auto" w:fill="FFFFFF"/>
          <w:lang w:val="hy-AM"/>
        </w:rPr>
        <w:t> </w:t>
      </w:r>
      <w:r w:rsidRPr="00397428">
        <w:rPr>
          <w:rFonts w:ascii="GHEA Grapalat" w:hAnsi="GHEA Grapalat"/>
          <w:color w:val="000000"/>
          <w:shd w:val="clear" w:color="auto" w:fill="FFFFFF"/>
          <w:lang w:val="hy-AM"/>
        </w:rPr>
        <w:t>19-րդ և 23-րդ հոդվածների 3-րդ մասերին</w:t>
      </w:r>
      <w:r w:rsidRPr="00457A96">
        <w:rPr>
          <w:rFonts w:ascii="GHEA Grapalat" w:hAnsi="GHEA Grapalat"/>
          <w:color w:val="000000"/>
          <w:shd w:val="clear" w:color="auto" w:fill="FFFFFF"/>
          <w:lang w:val="hy-AM"/>
        </w:rPr>
        <w:t xml:space="preserve"> և «Նորմատիվ իրավական ակտերի մասին» Հայաստանի Հանրապետության օրենքի 33-րդ ու 34-րդ հոդվածներին համապատասխան՝ Հայաստանի Հանրապետության կառավարությունը</w:t>
      </w:r>
      <w:r w:rsidRPr="00457A96">
        <w:rPr>
          <w:rFonts w:ascii="Calibri" w:hAnsi="Calibri" w:cs="Calibri"/>
          <w:color w:val="000000"/>
          <w:shd w:val="clear" w:color="auto" w:fill="FFFFFF"/>
          <w:lang w:val="hy-AM"/>
        </w:rPr>
        <w:t> </w:t>
      </w:r>
      <w:r w:rsidRPr="00457A96">
        <w:rPr>
          <w:rFonts w:ascii="GHEA Grapalat" w:hAnsi="GHEA Grapalat"/>
          <w:i/>
          <w:iCs/>
          <w:lang w:val="hy-AM"/>
        </w:rPr>
        <w:t>որոշում է.</w:t>
      </w:r>
    </w:p>
    <w:p w:rsidR="00EB1A3F" w:rsidRDefault="00EB1A3F" w:rsidP="000373C0">
      <w:pPr>
        <w:pStyle w:val="NormalWeb"/>
        <w:numPr>
          <w:ilvl w:val="0"/>
          <w:numId w:val="1"/>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797278">
        <w:rPr>
          <w:rFonts w:ascii="GHEA Grapalat" w:hAnsi="GHEA Grapalat"/>
          <w:color w:val="000000"/>
          <w:lang w:val="hy-AM"/>
        </w:rPr>
        <w:t>«Հայաստանի Հանրապետության 2022 թվականի պետական բյուջեի մասին»</w:t>
      </w:r>
      <w:r w:rsidRPr="00797278">
        <w:rPr>
          <w:rFonts w:ascii="GHEA Grapalat" w:hAnsi="GHEA Grapalat"/>
          <w:color w:val="000000"/>
          <w:lang w:val="hy-AM"/>
        </w:rPr>
        <w:br/>
        <w:t>Հայաստանի Հանրապետության օրենքի N 1 հա</w:t>
      </w:r>
      <w:r>
        <w:rPr>
          <w:rFonts w:ascii="GHEA Grapalat" w:hAnsi="GHEA Grapalat"/>
          <w:color w:val="000000"/>
          <w:lang w:val="hy-AM"/>
        </w:rPr>
        <w:t xml:space="preserve">վելվածի N 2 աղյուսակում կատարել </w:t>
      </w:r>
      <w:r w:rsidRPr="00797278">
        <w:rPr>
          <w:rFonts w:ascii="GHEA Grapalat" w:hAnsi="GHEA Grapalat"/>
          <w:color w:val="000000"/>
          <w:lang w:val="hy-AM"/>
        </w:rPr>
        <w:t>վերաբաշխում և</w:t>
      </w:r>
      <w:r w:rsidRPr="009A0A6B">
        <w:rPr>
          <w:rFonts w:ascii="GHEA Grapalat" w:hAnsi="GHEA Grapalat"/>
          <w:color w:val="000000"/>
          <w:lang w:val="hy-AM"/>
        </w:rPr>
        <w:t xml:space="preserve"> «Հայաստանի Հ</w:t>
      </w:r>
      <w:r>
        <w:rPr>
          <w:rFonts w:ascii="GHEA Grapalat" w:hAnsi="GHEA Grapalat"/>
          <w:color w:val="000000"/>
          <w:lang w:val="hy-AM"/>
        </w:rPr>
        <w:t>անրապետության կառավարության 2021 թվականի դեկտեմբերի 23</w:t>
      </w:r>
      <w:r w:rsidRPr="009A0A6B">
        <w:rPr>
          <w:rFonts w:ascii="GHEA Grapalat" w:hAnsi="GHEA Grapalat"/>
          <w:color w:val="000000"/>
          <w:lang w:val="hy-AM"/>
        </w:rPr>
        <w:t>-</w:t>
      </w:r>
      <w:r>
        <w:rPr>
          <w:rFonts w:ascii="GHEA Grapalat" w:hAnsi="GHEA Grapalat"/>
          <w:color w:val="000000"/>
          <w:lang w:val="hy-AM"/>
        </w:rPr>
        <w:t>ի «Հայաստանի Հանրապետության 2022</w:t>
      </w:r>
      <w:r w:rsidRPr="009A0A6B">
        <w:rPr>
          <w:rFonts w:ascii="GHEA Grapalat" w:hAnsi="GHEA Grapalat"/>
          <w:color w:val="000000"/>
          <w:lang w:val="hy-AM"/>
        </w:rPr>
        <w:t xml:space="preserve"> թվականի պետական բյուջեի կատարումն ապահ</w:t>
      </w:r>
      <w:r>
        <w:rPr>
          <w:rFonts w:ascii="GHEA Grapalat" w:hAnsi="GHEA Grapalat"/>
          <w:color w:val="000000"/>
          <w:lang w:val="hy-AM"/>
        </w:rPr>
        <w:t>ովող միջոցառումների մասին» N 2121</w:t>
      </w:r>
      <w:r w:rsidRPr="009A0A6B">
        <w:rPr>
          <w:rFonts w:ascii="GHEA Grapalat" w:hAnsi="GHEA Grapalat"/>
          <w:color w:val="000000"/>
          <w:lang w:val="hy-AM"/>
        </w:rPr>
        <w:t>-Ն որոշման NN 3, 4, 5, 9 և 9.1 հավելվածներ</w:t>
      </w:r>
      <w:r>
        <w:rPr>
          <w:rFonts w:ascii="GHEA Grapalat" w:hAnsi="GHEA Grapalat"/>
          <w:color w:val="000000"/>
          <w:lang w:val="hy-AM"/>
        </w:rPr>
        <w:t>ում կատարել փոփոխություններ և լրացու</w:t>
      </w:r>
      <w:r w:rsidR="00104DB6">
        <w:rPr>
          <w:rFonts w:ascii="GHEA Grapalat" w:hAnsi="GHEA Grapalat"/>
          <w:color w:val="000000"/>
          <w:lang w:val="hy-AM"/>
        </w:rPr>
        <w:t>մներ՝ համաձայն NN 1, 2, 3</w:t>
      </w:r>
      <w:r w:rsidR="00104DB6" w:rsidRPr="00104DB6">
        <w:rPr>
          <w:rFonts w:ascii="GHEA Grapalat" w:hAnsi="GHEA Grapalat"/>
          <w:color w:val="000000"/>
          <w:lang w:val="hy-AM"/>
        </w:rPr>
        <w:t xml:space="preserve"> և 4</w:t>
      </w:r>
      <w:r w:rsidRPr="009A0A6B">
        <w:rPr>
          <w:rFonts w:ascii="GHEA Grapalat" w:hAnsi="GHEA Grapalat"/>
          <w:color w:val="000000"/>
          <w:lang w:val="hy-AM"/>
        </w:rPr>
        <w:t xml:space="preserve"> հավելվածների:</w:t>
      </w:r>
    </w:p>
    <w:p w:rsidR="00EB1A3F" w:rsidRPr="007805F3" w:rsidRDefault="00EB1A3F" w:rsidP="000373C0">
      <w:pPr>
        <w:pStyle w:val="norm"/>
        <w:spacing w:line="360" w:lineRule="auto"/>
        <w:ind w:firstLine="567"/>
        <w:rPr>
          <w:rFonts w:ascii="GHEA Grapalat" w:hAnsi="GHEA Grapalat" w:cs="Sylfaen"/>
          <w:sz w:val="24"/>
          <w:szCs w:val="24"/>
          <w:lang w:val="hy-AM"/>
        </w:rPr>
      </w:pPr>
      <w:r w:rsidRPr="007805F3">
        <w:rPr>
          <w:rFonts w:ascii="GHEA Grapalat" w:hAnsi="GHEA Grapalat" w:cs="Sylfaen"/>
          <w:spacing w:val="-4"/>
          <w:sz w:val="24"/>
          <w:szCs w:val="24"/>
          <w:lang w:val="af-ZA"/>
        </w:rPr>
        <w:t>2</w:t>
      </w:r>
      <w:r w:rsidRPr="007805F3">
        <w:rPr>
          <w:rFonts w:ascii="GHEA Grapalat" w:hAnsi="GHEA Grapalat" w:cs="Sylfaen"/>
          <w:spacing w:val="-4"/>
          <w:sz w:val="24"/>
          <w:szCs w:val="24"/>
          <w:lang w:val="hy-AM"/>
        </w:rPr>
        <w:t>. Սույն որոշումն ուժի մեջ է մտնում պաշտոնական հրապարակմանը հաջորդող</w:t>
      </w:r>
      <w:r w:rsidRPr="007805F3">
        <w:rPr>
          <w:rFonts w:ascii="GHEA Grapalat" w:hAnsi="GHEA Grapalat" w:cs="Sylfaen"/>
          <w:sz w:val="24"/>
          <w:szCs w:val="24"/>
          <w:lang w:val="hy-AM"/>
        </w:rPr>
        <w:t xml:space="preserve"> օրվանից:</w:t>
      </w:r>
    </w:p>
    <w:p w:rsidR="00EB1A3F" w:rsidRPr="007805F3" w:rsidRDefault="00EB1A3F" w:rsidP="000373C0">
      <w:pPr>
        <w:pStyle w:val="mechtex"/>
        <w:spacing w:line="360" w:lineRule="auto"/>
        <w:rPr>
          <w:rFonts w:ascii="GHEA Grapalat" w:hAnsi="GHEA Grapalat" w:cs="Arial"/>
          <w:lang w:val="hy-AM"/>
        </w:rPr>
      </w:pPr>
      <w:bookmarkStart w:id="0" w:name="_GoBack"/>
      <w:bookmarkEnd w:id="0"/>
    </w:p>
    <w:p w:rsidR="00EB1A3F" w:rsidRPr="007805F3" w:rsidRDefault="00EB1A3F" w:rsidP="000373C0">
      <w:pPr>
        <w:pStyle w:val="mechtex"/>
        <w:spacing w:line="360" w:lineRule="auto"/>
        <w:rPr>
          <w:rFonts w:ascii="GHEA Grapalat" w:hAnsi="GHEA Grapalat" w:cs="Arial"/>
          <w:lang w:val="hy-AM"/>
        </w:rPr>
      </w:pPr>
    </w:p>
    <w:p w:rsidR="00EB1A3F" w:rsidRPr="007805F3" w:rsidRDefault="00EB1A3F" w:rsidP="000373C0">
      <w:pPr>
        <w:pStyle w:val="mechtex"/>
        <w:spacing w:line="360" w:lineRule="auto"/>
        <w:rPr>
          <w:rFonts w:ascii="GHEA Grapalat" w:hAnsi="GHEA Grapalat" w:cs="Arial"/>
          <w:lang w:val="hy-AM"/>
        </w:rPr>
      </w:pPr>
    </w:p>
    <w:p w:rsidR="00104DB6" w:rsidRPr="002B3952" w:rsidRDefault="00104DB6" w:rsidP="000373C0">
      <w:pPr>
        <w:spacing w:line="360" w:lineRule="auto"/>
        <w:jc w:val="both"/>
        <w:rPr>
          <w:rFonts w:ascii="GHEA Grapalat" w:hAnsi="GHEA Grapalat"/>
          <w:lang w:val="hy-AM"/>
        </w:rPr>
      </w:pPr>
      <w:r w:rsidRPr="002B3952">
        <w:rPr>
          <w:rFonts w:ascii="GHEA Grapalat" w:hAnsi="GHEA Grapalat"/>
          <w:lang w:val="hy-AM"/>
        </w:rPr>
        <w:t xml:space="preserve"> </w:t>
      </w:r>
    </w:p>
    <w:sectPr w:rsidR="00104DB6" w:rsidRPr="002B3952" w:rsidSect="00112182">
      <w:footerReference w:type="first" r:id="rId7"/>
      <w:pgSz w:w="11906" w:h="16838" w:code="9"/>
      <w:pgMar w:top="851" w:right="851" w:bottom="851"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50F" w:rsidRDefault="00AC650F">
      <w:r>
        <w:separator/>
      </w:r>
    </w:p>
  </w:endnote>
  <w:endnote w:type="continuationSeparator" w:id="0">
    <w:p w:rsidR="00AC650F" w:rsidRDefault="00AC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AC650F" w:rsidP="00E7441D">
    <w:pPr>
      <w:pStyle w:val="Armenian"/>
      <w:rPr>
        <w:rFonts w:ascii="GHEA Grapalat" w:hAnsi="GHEA Grapalat"/>
        <w:b/>
        <w:sz w:val="18"/>
        <w:szCs w:val="18"/>
        <w:lang w:val="en-US"/>
      </w:rPr>
    </w:pPr>
  </w:p>
  <w:p w:rsidR="00130102" w:rsidRDefault="00AC650F" w:rsidP="00E7441D">
    <w:pPr>
      <w:pStyle w:val="Armenian"/>
      <w:rPr>
        <w:rFonts w:ascii="GHEA Grapalat" w:hAnsi="GHEA Grapalat"/>
        <w:b/>
        <w:sz w:val="18"/>
        <w:szCs w:val="18"/>
        <w:lang w:val="en-US"/>
      </w:rPr>
    </w:pPr>
  </w:p>
  <w:p w:rsidR="00130102" w:rsidRDefault="00C662F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r w:rsidRPr="00130102">
      <w:rPr>
        <w:rFonts w:ascii="GHEA Grapalat" w:hAnsi="GHEA Grapalat"/>
        <w:b/>
        <w:sz w:val="18"/>
        <w:szCs w:val="18"/>
      </w:rPr>
      <w:t>Երևան</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AC650F" w:rsidP="00E7441D">
    <w:pPr>
      <w:pStyle w:val="Armenian"/>
      <w:rPr>
        <w:rFonts w:ascii="Arial" w:hAnsi="Arial"/>
        <w:b/>
        <w:sz w:val="18"/>
        <w:szCs w:val="18"/>
        <w:lang w:val="fr-FR"/>
      </w:rPr>
    </w:pPr>
    <w:hyperlink r:id="rId1" w:history="1">
      <w:r w:rsidR="00C662F0" w:rsidRPr="00130102">
        <w:rPr>
          <w:rStyle w:val="Hyperlink"/>
          <w:rFonts w:ascii="GHEA Grapalat" w:hAnsi="GHEA Grapalat"/>
          <w:b/>
          <w:sz w:val="18"/>
          <w:szCs w:val="18"/>
        </w:rPr>
        <w:t>http://www.mlsa.am</w:t>
      </w:r>
    </w:hyperlink>
    <w:r w:rsidR="00C662F0" w:rsidRPr="00130102">
      <w:rPr>
        <w:rFonts w:ascii="GHEA Grapalat" w:hAnsi="GHEA Grapalat"/>
        <w:b/>
        <w:color w:val="0000FF"/>
        <w:sz w:val="18"/>
        <w:szCs w:val="18"/>
      </w:rPr>
      <w:t xml:space="preserve">   </w:t>
    </w:r>
    <w:hyperlink r:id="rId2" w:history="1">
      <w:r w:rsidR="00C662F0" w:rsidRPr="00130102">
        <w:rPr>
          <w:rStyle w:val="Hyperlink"/>
          <w:rFonts w:ascii="GHEA Grapalat" w:hAnsi="GHEA Grapalat"/>
          <w:b/>
          <w:sz w:val="18"/>
          <w:szCs w:val="18"/>
          <w:lang w:val="fr-FR"/>
        </w:rPr>
        <w:t>info@mlsa.am</w:t>
      </w:r>
    </w:hyperlink>
  </w:p>
  <w:p w:rsidR="001C5820" w:rsidRPr="00783ADF" w:rsidRDefault="00AC650F" w:rsidP="00BB5332">
    <w:pPr>
      <w:rPr>
        <w:rFonts w:ascii="GHEA Grapalat" w:hAnsi="GHEA Grapalat"/>
        <w:b/>
        <w:color w:val="0000FF"/>
        <w:sz w:val="20"/>
        <w:szCs w:val="20"/>
        <w:lang w:val="en-GB" w:eastAsia="en-US"/>
      </w:rPr>
    </w:pPr>
  </w:p>
  <w:p w:rsidR="001C5820" w:rsidRDefault="00AC65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50F" w:rsidRDefault="00AC650F">
      <w:r>
        <w:separator/>
      </w:r>
    </w:p>
  </w:footnote>
  <w:footnote w:type="continuationSeparator" w:id="0">
    <w:p w:rsidR="00AC650F" w:rsidRDefault="00AC65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27781"/>
    <w:multiLevelType w:val="hybridMultilevel"/>
    <w:tmpl w:val="77521AEE"/>
    <w:lvl w:ilvl="0" w:tplc="1510536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78F77CB4"/>
    <w:multiLevelType w:val="hybridMultilevel"/>
    <w:tmpl w:val="91E69544"/>
    <w:lvl w:ilvl="0" w:tplc="8A1A7E10">
      <w:start w:val="2022"/>
      <w:numFmt w:val="decimal"/>
      <w:lvlText w:val="%1"/>
      <w:lvlJc w:val="left"/>
      <w:pPr>
        <w:ind w:left="2220" w:hanging="510"/>
      </w:pPr>
      <w:rPr>
        <w:rFonts w:hint="default"/>
        <w:color w:val="auto"/>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E0"/>
    <w:rsid w:val="00033AE0"/>
    <w:rsid w:val="000373C0"/>
    <w:rsid w:val="00055B36"/>
    <w:rsid w:val="000844A4"/>
    <w:rsid w:val="000E7210"/>
    <w:rsid w:val="00104DB6"/>
    <w:rsid w:val="00112182"/>
    <w:rsid w:val="0012132A"/>
    <w:rsid w:val="001D2EC3"/>
    <w:rsid w:val="002806CE"/>
    <w:rsid w:val="00290D73"/>
    <w:rsid w:val="003B3DED"/>
    <w:rsid w:val="003C402F"/>
    <w:rsid w:val="004076D4"/>
    <w:rsid w:val="00407F50"/>
    <w:rsid w:val="004436F3"/>
    <w:rsid w:val="004C6A33"/>
    <w:rsid w:val="0056636B"/>
    <w:rsid w:val="006471FE"/>
    <w:rsid w:val="007B00FA"/>
    <w:rsid w:val="008126DC"/>
    <w:rsid w:val="00882CB9"/>
    <w:rsid w:val="008C652B"/>
    <w:rsid w:val="009464F7"/>
    <w:rsid w:val="009600D0"/>
    <w:rsid w:val="009C41E3"/>
    <w:rsid w:val="009D7752"/>
    <w:rsid w:val="00A72B44"/>
    <w:rsid w:val="00AC650F"/>
    <w:rsid w:val="00C649BB"/>
    <w:rsid w:val="00C662F0"/>
    <w:rsid w:val="00D109B1"/>
    <w:rsid w:val="00D3377E"/>
    <w:rsid w:val="00DA4A40"/>
    <w:rsid w:val="00E01BC3"/>
    <w:rsid w:val="00EB1A3F"/>
    <w:rsid w:val="00EF64EE"/>
    <w:rsid w:val="00F82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E594A5-AFAA-4BDA-A792-46EF8695F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A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B1A3F"/>
    <w:pPr>
      <w:tabs>
        <w:tab w:val="center" w:pos="4677"/>
        <w:tab w:val="right" w:pos="9355"/>
      </w:tabs>
    </w:pPr>
  </w:style>
  <w:style w:type="character" w:customStyle="1" w:styleId="FooterChar">
    <w:name w:val="Footer Char"/>
    <w:basedOn w:val="DefaultParagraphFont"/>
    <w:link w:val="Footer"/>
    <w:rsid w:val="00EB1A3F"/>
    <w:rPr>
      <w:rFonts w:ascii="Times New Roman" w:eastAsia="Times New Roman" w:hAnsi="Times New Roman" w:cs="Times New Roman"/>
      <w:sz w:val="24"/>
      <w:szCs w:val="24"/>
      <w:lang w:val="ru-RU" w:eastAsia="ru-RU"/>
    </w:rPr>
  </w:style>
  <w:style w:type="character" w:styleId="Hyperlink">
    <w:name w:val="Hyperlink"/>
    <w:rsid w:val="00EB1A3F"/>
    <w:rPr>
      <w:color w:val="0000FF"/>
      <w:u w:val="single"/>
    </w:rPr>
  </w:style>
  <w:style w:type="paragraph" w:customStyle="1" w:styleId="Armenian">
    <w:name w:val="Armenian"/>
    <w:basedOn w:val="Normal"/>
    <w:rsid w:val="00EB1A3F"/>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EB1A3F"/>
    <w:pPr>
      <w:spacing w:before="100" w:beforeAutospacing="1" w:after="100" w:afterAutospacing="1"/>
    </w:pPr>
  </w:style>
  <w:style w:type="character" w:styleId="Strong">
    <w:name w:val="Strong"/>
    <w:uiPriority w:val="22"/>
    <w:qFormat/>
    <w:rsid w:val="00EB1A3F"/>
    <w:rPr>
      <w:b/>
      <w:bCs/>
    </w:rPr>
  </w:style>
  <w:style w:type="paragraph" w:customStyle="1" w:styleId="mechtex">
    <w:name w:val="mechtex"/>
    <w:basedOn w:val="Normal"/>
    <w:link w:val="mechtexChar"/>
    <w:qFormat/>
    <w:rsid w:val="00EB1A3F"/>
    <w:pPr>
      <w:jc w:val="center"/>
    </w:pPr>
    <w:rPr>
      <w:rFonts w:ascii="Arial Armenian" w:hAnsi="Arial Armenian"/>
      <w:sz w:val="22"/>
    </w:rPr>
  </w:style>
  <w:style w:type="character" w:customStyle="1" w:styleId="mechtexChar">
    <w:name w:val="mechtex Char"/>
    <w:link w:val="mechtex"/>
    <w:locked/>
    <w:rsid w:val="00EB1A3F"/>
    <w:rPr>
      <w:rFonts w:ascii="Arial Armenian" w:eastAsia="Times New Roman" w:hAnsi="Arial Armenian" w:cs="Times New Roman"/>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EB1A3F"/>
    <w:rPr>
      <w:rFonts w:ascii="Times New Roman" w:eastAsia="Times New Roman" w:hAnsi="Times New Roman" w:cs="Times New Roman"/>
      <w:sz w:val="24"/>
      <w:szCs w:val="24"/>
      <w:lang w:val="ru-RU" w:eastAsia="ru-RU"/>
    </w:rPr>
  </w:style>
  <w:style w:type="paragraph" w:customStyle="1" w:styleId="norm">
    <w:name w:val="norm"/>
    <w:basedOn w:val="Normal"/>
    <w:link w:val="normChar"/>
    <w:rsid w:val="00EB1A3F"/>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EB1A3F"/>
    <w:rPr>
      <w:rFonts w:ascii="Arial Armenian" w:eastAsia="Times New Roman" w:hAnsi="Arial Armenian" w:cs="Times New Roman"/>
      <w:lang w:eastAsia="ru-RU"/>
    </w:rPr>
  </w:style>
  <w:style w:type="paragraph" w:styleId="ListParagraph">
    <w:name w:val="List Paragraph"/>
    <w:basedOn w:val="Normal"/>
    <w:uiPriority w:val="34"/>
    <w:qFormat/>
    <w:rsid w:val="00104DB6"/>
    <w:pPr>
      <w:ind w:left="720"/>
      <w:contextualSpacing/>
    </w:pPr>
  </w:style>
  <w:style w:type="paragraph" w:styleId="BalloonText">
    <w:name w:val="Balloon Text"/>
    <w:basedOn w:val="Normal"/>
    <w:link w:val="BalloonTextChar"/>
    <w:uiPriority w:val="99"/>
    <w:semiHidden/>
    <w:unhideWhenUsed/>
    <w:rsid w:val="004076D4"/>
    <w:rPr>
      <w:rFonts w:ascii="Tahoma" w:hAnsi="Tahoma" w:cs="Tahoma"/>
      <w:sz w:val="16"/>
      <w:szCs w:val="16"/>
    </w:rPr>
  </w:style>
  <w:style w:type="character" w:customStyle="1" w:styleId="BalloonTextChar">
    <w:name w:val="Balloon Text Char"/>
    <w:basedOn w:val="DefaultParagraphFont"/>
    <w:link w:val="BalloonText"/>
    <w:uiPriority w:val="99"/>
    <w:semiHidden/>
    <w:rsid w:val="004076D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Ajamoghlyan</dc:creator>
  <cp:keywords/>
  <dc:description/>
  <cp:lastModifiedBy>Ashot Pirumyan</cp:lastModifiedBy>
  <cp:revision>33</cp:revision>
  <cp:lastPrinted>2022-06-30T13:16:00Z</cp:lastPrinted>
  <dcterms:created xsi:type="dcterms:W3CDTF">2022-06-30T12:37:00Z</dcterms:created>
  <dcterms:modified xsi:type="dcterms:W3CDTF">2022-07-01T11:50:00Z</dcterms:modified>
</cp:coreProperties>
</file>