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C9D" w:rsidRDefault="00682C9D" w:rsidP="00682C9D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682C9D" w:rsidRDefault="00682C9D" w:rsidP="00682C9D">
      <w:pPr>
        <w:shd w:val="clear" w:color="auto" w:fill="FFFFFF"/>
        <w:spacing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9C39DE">
        <w:rPr>
          <w:rFonts w:ascii="GHEA Grapalat" w:hAnsi="GHEA Grapalat"/>
          <w:b/>
          <w:sz w:val="24"/>
          <w:szCs w:val="24"/>
          <w:lang w:val="hy-AM"/>
        </w:rPr>
        <w:t>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BA72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ՈՒ ՎԵՐԱԿԱՌՈՒՑՄԱՆ ԵՎ ԶԱՐԳԱՑՄԱՆ </w:t>
      </w:r>
      <w:r>
        <w:rPr>
          <w:rFonts w:ascii="GHEA Grapalat" w:hAnsi="GHEA Grapalat"/>
          <w:b/>
          <w:sz w:val="24"/>
          <w:szCs w:val="24"/>
          <w:lang w:val="hy-AM"/>
        </w:rPr>
        <w:t>ՄԻՋԱԶԳԱՅԻՆ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ԲԱՆԿԻ ՄԻՋԵՎ 202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3020D2">
        <w:rPr>
          <w:rFonts w:ascii="GHEA Grapalat" w:hAnsi="GHEA Grapalat"/>
          <w:b/>
          <w:sz w:val="24"/>
          <w:szCs w:val="24"/>
          <w:lang w:val="hy-AM"/>
        </w:rPr>
        <w:t xml:space="preserve">ՀՈՒՆԻՍԻ 9-ԻՆ 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ՍՏՈՐԱԳՐՎԱԾ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20D2">
        <w:rPr>
          <w:rFonts w:ascii="GHEA Grapalat" w:hAnsi="GHEA Grapalat"/>
          <w:b/>
          <w:sz w:val="24"/>
          <w:szCs w:val="24"/>
          <w:lang w:val="hy-AM"/>
        </w:rPr>
        <w:t xml:space="preserve">««ԿՐԹՈՒԹՅԱՆ ԲԱՐԵԼԱՎՄԱՆ ԾՐԱԳՐԻ» ԼՐԱՑՈՒՑԻՉ ՖԻՆԱՆՍԱՎՈՐՈՒՄ»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B5887">
        <w:rPr>
          <w:rFonts w:ascii="GHEA Grapalat" w:hAnsi="GHEA Grapalat"/>
          <w:b/>
          <w:sz w:val="24"/>
          <w:szCs w:val="24"/>
          <w:lang w:val="hy-AM"/>
        </w:rPr>
        <w:t>ՎԱՐԿ</w:t>
      </w:r>
      <w:r w:rsidRPr="008629AF">
        <w:rPr>
          <w:rFonts w:ascii="GHEA Grapalat" w:hAnsi="GHEA Grapalat"/>
          <w:b/>
          <w:sz w:val="24"/>
          <w:szCs w:val="24"/>
          <w:lang w:val="hy-AM"/>
        </w:rPr>
        <w:t>ԱՅԻՆ ՀԱՄԱՁԱՅՆԱԳԻՐԸ ՎԱՎԵՐԱՑՆԵԼՈՒ ՄԱՍԻՆ</w:t>
      </w:r>
      <w:r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W w:w="10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4"/>
        <w:gridCol w:w="2691"/>
      </w:tblGrid>
      <w:tr w:rsidR="00682C9D" w:rsidRPr="000F1118" w:rsidTr="00F968A2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Default="00682C9D" w:rsidP="00F968A2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21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06.2022թ.</w:t>
            </w:r>
          </w:p>
        </w:tc>
      </w:tr>
      <w:tr w:rsidR="00682C9D" w:rsidRPr="000F1118" w:rsidTr="00F968A2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9D" w:rsidRDefault="00682C9D" w:rsidP="00F968A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A228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1111/27257-22</w:t>
            </w:r>
          </w:p>
        </w:tc>
      </w:tr>
      <w:tr w:rsidR="00682C9D" w:rsidRPr="004C6254" w:rsidTr="00F968A2">
        <w:trPr>
          <w:trHeight w:val="5235"/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C9D" w:rsidRPr="00A228C0" w:rsidRDefault="00682C9D" w:rsidP="00F968A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A228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Հայաստանի Հանրապետության և Վերակառուցման և զարգացման միջազգային բանկի միջև «Կրթության բարելավման ծրագրի լրացուցիչ ֆինանսավորում» վարկային համաձայնագիրը (այսուհետ՝ Համաձայնագիր) ստորագրվել է 2022 թվականի հունիսի 9-ին, Հայաստանի Հանրապետության ֆինանսների նախարար Տիգրան Խաչատրյանի կողմից: </w:t>
            </w:r>
          </w:p>
          <w:p w:rsidR="00682C9D" w:rsidRPr="00A228C0" w:rsidRDefault="00682C9D" w:rsidP="00F968A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A228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Համաձայնագրով Բանկը համաձայնում է Վարկառուին տրամադրել քսաներկու միլիոն վեց հարյուր հազար եվրո գումարի չափով վարկ, որը կարող է ժամանակ առ ժամանակ փոխարկվել արժույթի փոխարկմամբ՝ Համաձայնագրի 1-ին Առդիրում նկարագրված ծրագրի ֆինանսավորմանն աջակցելու նպատակով:</w:t>
            </w:r>
          </w:p>
          <w:p w:rsidR="00682C9D" w:rsidRPr="00A228C0" w:rsidRDefault="00682C9D" w:rsidP="00F968A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A228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Հիշյալ Ծրագրի նպատակն է բարելավել տարրական կրթություն ստացող երեխաների պատրաստվածությունը դպրոցին, բարելավել ֆիզիկական պայմանները և կրթական ռեսուրսների առկայությունը հանրակրթական դպրոցում և աջակցել Վարկառուի տարածքում բարձրագույն ուսումնական հաստատություններում որակի և համապատասխանության բարելավմանը:</w:t>
            </w:r>
          </w:p>
          <w:p w:rsidR="00682C9D" w:rsidRPr="00A228C0" w:rsidRDefault="00682C9D" w:rsidP="00F968A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A228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Համաձայնագրի ուժի մեջ մտնելու վերջնաժամկետը ստորագրման ամսաթվից հետո հարյուր ութսուներորդ օրն է:</w:t>
            </w:r>
          </w:p>
          <w:p w:rsidR="00682C9D" w:rsidRDefault="00682C9D" w:rsidP="00F968A2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A228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Հաշվի առնելով վերոգրյալը Հայաստանի Հանրապետության և Վերակառուցման և զարգացման միջազգային բանկի միջև «Կրթության բարելավման ծրագրի լրացուցիչ ֆինանսավորում» վարկային համաձայնագրի հաստատումը կամ վավերացումը Հայաստանի Հանրապետության վարած արտաքին քաղաքականության առումով նպատակահարմար է։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9D" w:rsidRPr="00221592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682C9D" w:rsidRPr="00221592" w:rsidTr="00F968A2">
        <w:trPr>
          <w:trHeight w:val="261"/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22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06.2022թ.</w:t>
            </w:r>
          </w:p>
        </w:tc>
      </w:tr>
      <w:tr w:rsidR="00682C9D" w:rsidRPr="00221592" w:rsidTr="00F968A2">
        <w:trPr>
          <w:trHeight w:val="261"/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9D" w:rsidRDefault="00682C9D" w:rsidP="00F968A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Pr="00221592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A228C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01/14.2/27172-2022</w:t>
            </w:r>
          </w:p>
        </w:tc>
      </w:tr>
      <w:tr w:rsidR="00682C9D" w:rsidTr="00F968A2">
        <w:trPr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C9D" w:rsidRPr="00EF21EE" w:rsidRDefault="00682C9D" w:rsidP="00F968A2">
            <w:pPr>
              <w:spacing w:after="0" w:line="20" w:lineRule="atLeast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EF21EE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Համաձայնագիրը չի պարունակում ՀՀ օրենքին հակասող, օրենքի փոփոխություն կամ նոր օրենքի ընդունում նախատեսող նորմեր:</w:t>
            </w:r>
          </w:p>
          <w:p w:rsidR="00682C9D" w:rsidRDefault="00682C9D" w:rsidP="00F968A2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A228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Համաձայնագիրը ենթակա է վավերացման ՀՀ Սահմանադրության 116-րդ հոդվածի 1-ին մասի 4-րդ կետի և </w:t>
            </w:r>
            <w:r w:rsidRPr="00A228C0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«Միջազգային պայմանագրերի մասին» օրենքի 10-րդ հոդվածի 2-րդ մասի 4-րդ կետի դրույթների հիմքով: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9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682C9D" w:rsidRPr="00771C35" w:rsidTr="00F968A2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27</w:t>
            </w:r>
            <w:r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</w:t>
            </w:r>
            <w:r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682C9D" w:rsidRPr="00771C35" w:rsidTr="00F968A2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9D" w:rsidRDefault="00682C9D" w:rsidP="00F968A2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Pr="008E6FD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8D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01/5-2/11644-2022</w:t>
            </w:r>
          </w:p>
        </w:tc>
      </w:tr>
      <w:tr w:rsidR="00682C9D" w:rsidTr="00F968A2">
        <w:trPr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C9D" w:rsidRPr="00C41EC7" w:rsidRDefault="00682C9D" w:rsidP="00F968A2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ու Վերակառուցման և զարգացման միջազգային բանկի (ՎԶՄԲ) միջև 2022 թվականի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հունիսի 9-ին</w:t>
            </w: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ստորագրված </w:t>
            </w:r>
            <w:r w:rsidRPr="00A228C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«Կրթության բարելավման ծրագրի լրացուցիչ ֆինանսավորում»</w:t>
            </w:r>
            <w:r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»</w:t>
            </w: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վարկային համաձայնագրով (այսուհետ՝ Համաձայնագիր) Հայաստանի Հանրապետության համար առկա են ֆինանսական պարտավորություններ նախատեսող դրույթներ, մասնավորապես.</w:t>
            </w:r>
          </w:p>
          <w:p w:rsidR="00682C9D" w:rsidRPr="00C41EC7" w:rsidRDefault="00682C9D" w:rsidP="00F968A2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Համաձայնագրի Հոդված 2-ի 2.01 կետում սահմանված է, որ ՎԶՄԲ-ն համաձայնում է ՀՀ-ին տրամադրել վարկ` 26 500 000 եվրո գումարի չափով:  </w:t>
            </w:r>
          </w:p>
          <w:p w:rsidR="00682C9D" w:rsidRPr="00C41EC7" w:rsidRDefault="00682C9D" w:rsidP="00F968A2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մարման ժամկետը 25 տարի է, որից արտոնյալ ժամկետը` 14.5 տարի, վարկի տարեկան տոկոսադրույքը` բազիսային տոկոսադրույք (6-ամսյա EURIBOR) + լողացող սպրեդ:  Վարկի չմասհանված գումարի նկատմամբ հաշվարկվում է պարտավորության վճար` տարեկան 0.25% դրույքաչափով համաձայնագրի ստորագրումից 60 օր հետո, վճարվում է կիսամյակային կտրվածքով՝ տոկոսավճարների վճարման հետ միաժամանակ: Նախատեսված է նաև միանվագ կոմիսիոն վճար՝ վարկի գումարի 0.25%-ի չափով, որը պետք է վճարվի ոչ ուշ, քան Համաձայնագրի ուժի մեջ մտնելուց 60 օրվա ընթացքում: </w:t>
            </w:r>
          </w:p>
          <w:p w:rsidR="00682C9D" w:rsidRDefault="00682C9D" w:rsidP="00F968A2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1EC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Այսպիսով, Հայաստանի Հանրապետությունը պարտավորվում է նշված պայմաններով և ժամկետներում սպասարկել և մարել վարկը: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9D" w:rsidRPr="009059C4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682C9D" w:rsidTr="00F968A2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Pr="00C05240" w:rsidRDefault="00682C9D" w:rsidP="00F968A2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4. </w:t>
            </w:r>
            <w:r>
              <w:rPr>
                <w:rStyle w:val="Emphasis"/>
                <w:rFonts w:ascii="GHEA Grapalat" w:hAnsi="GHEA Grapalat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21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06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682C9D" w:rsidTr="00F968A2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9D" w:rsidRDefault="00682C9D" w:rsidP="00F968A2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82C9D" w:rsidRPr="00DC7DAE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>
              <w:t xml:space="preserve"> </w:t>
            </w:r>
            <w:r w:rsidRPr="001B01C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ԳՍ//15949-2022</w:t>
            </w:r>
          </w:p>
        </w:tc>
      </w:tr>
      <w:tr w:rsidR="00682C9D" w:rsidTr="00F968A2">
        <w:trPr>
          <w:trHeight w:val="2512"/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C9D" w:rsidRDefault="00682C9D" w:rsidP="00F968A2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1C8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Հայաստանի Հանրապետության և Վերակառուցման և զարգացման միջազգային բանկի միջև ստորագրված ««Կրթության բարելավման ծրագրի» լրացուցիչ ֆինանսավորում» վարկային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C9D" w:rsidRDefault="00682C9D" w:rsidP="00F968A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682C9D" w:rsidRDefault="00682C9D" w:rsidP="00682C9D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682C9D" w:rsidRDefault="00682C9D" w:rsidP="00682C9D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682C9D" w:rsidRPr="00D70E61" w:rsidRDefault="00682C9D" w:rsidP="00682C9D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p w:rsidR="00682C9D" w:rsidRDefault="00682C9D" w:rsidP="00682C9D">
      <w:pPr>
        <w:spacing w:after="0"/>
        <w:ind w:firstLine="709"/>
        <w:jc w:val="both"/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1D28D2">
      <w:pgSz w:w="12240" w:h="15840"/>
      <w:pgMar w:top="1134" w:right="567" w:bottom="567" w:left="1134" w:header="432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C9D"/>
    <w:rsid w:val="00682C9D"/>
    <w:rsid w:val="006C0B77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39845B-D255-467F-907F-04DB50C08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C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682C9D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682C9D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682C9D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2022-07-01T07:24:00Z</dcterms:created>
  <dcterms:modified xsi:type="dcterms:W3CDTF">2022-07-01T07:24:00Z</dcterms:modified>
</cp:coreProperties>
</file>